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5D51" w:rsidRPr="007F4B5A" w:rsidRDefault="00D900C7" w:rsidP="00D900C7">
      <w:pPr>
        <w:pStyle w:val="12"/>
        <w:tabs>
          <w:tab w:val="left" w:pos="5280"/>
        </w:tabs>
        <w:spacing w:after="0" w:line="240" w:lineRule="auto"/>
        <w:ind w:firstLine="142"/>
        <w:jc w:val="center"/>
        <w:rPr>
          <w:rFonts w:ascii="Times New Roman" w:hAnsi="Times New Roman" w:cs="Times New Roman"/>
          <w:sz w:val="28"/>
          <w:szCs w:val="28"/>
        </w:rPr>
      </w:pPr>
      <w:r w:rsidRPr="007F4B5A">
        <w:rPr>
          <w:rFonts w:ascii="Times New Roman" w:hAnsi="Times New Roman" w:cs="Times New Roman"/>
          <w:sz w:val="28"/>
          <w:szCs w:val="28"/>
        </w:rPr>
        <w:t xml:space="preserve">Муниципальное казенное общеобразовательное учреждение </w:t>
      </w:r>
    </w:p>
    <w:p w:rsidR="00D900C7" w:rsidRPr="007F4B5A" w:rsidRDefault="00D900C7" w:rsidP="00645D51">
      <w:pPr>
        <w:pStyle w:val="12"/>
        <w:tabs>
          <w:tab w:val="left" w:pos="5280"/>
        </w:tabs>
        <w:spacing w:after="0" w:line="240" w:lineRule="auto"/>
        <w:ind w:firstLine="142"/>
        <w:jc w:val="center"/>
        <w:rPr>
          <w:rFonts w:ascii="Times New Roman" w:hAnsi="Times New Roman" w:cs="Times New Roman"/>
          <w:sz w:val="28"/>
          <w:szCs w:val="28"/>
        </w:rPr>
      </w:pPr>
      <w:r w:rsidRPr="007F4B5A">
        <w:rPr>
          <w:rFonts w:ascii="Times New Roman" w:hAnsi="Times New Roman" w:cs="Times New Roman"/>
          <w:sz w:val="28"/>
          <w:szCs w:val="28"/>
        </w:rPr>
        <w:t>«</w:t>
      </w:r>
      <w:r w:rsidR="00BE4530">
        <w:rPr>
          <w:rFonts w:ascii="Times New Roman" w:hAnsi="Times New Roman" w:cs="Times New Roman"/>
          <w:sz w:val="28"/>
          <w:szCs w:val="28"/>
        </w:rPr>
        <w:t>Ругуджинская</w:t>
      </w:r>
      <w:r w:rsidR="00645D51" w:rsidRPr="007F4B5A">
        <w:rPr>
          <w:rFonts w:ascii="Times New Roman" w:hAnsi="Times New Roman" w:cs="Times New Roman"/>
          <w:sz w:val="28"/>
          <w:szCs w:val="28"/>
        </w:rPr>
        <w:t xml:space="preserve"> </w:t>
      </w:r>
      <w:r w:rsidRPr="007F4B5A">
        <w:rPr>
          <w:rFonts w:ascii="Times New Roman" w:hAnsi="Times New Roman" w:cs="Times New Roman"/>
          <w:sz w:val="28"/>
          <w:szCs w:val="28"/>
        </w:rPr>
        <w:t xml:space="preserve">средняя общеобразовательная школа </w:t>
      </w:r>
      <w:r w:rsidR="00645D51" w:rsidRPr="007F4B5A">
        <w:rPr>
          <w:rFonts w:ascii="Times New Roman" w:hAnsi="Times New Roman" w:cs="Times New Roman"/>
          <w:sz w:val="28"/>
          <w:szCs w:val="28"/>
        </w:rPr>
        <w:t xml:space="preserve"> </w:t>
      </w:r>
      <w:r w:rsidRPr="007F4B5A">
        <w:rPr>
          <w:rFonts w:ascii="Times New Roman" w:hAnsi="Times New Roman" w:cs="Times New Roman"/>
          <w:sz w:val="28"/>
          <w:szCs w:val="28"/>
        </w:rPr>
        <w:t>»</w:t>
      </w:r>
    </w:p>
    <w:p w:rsidR="00D900C7" w:rsidRPr="007F4B5A" w:rsidRDefault="00BE4530" w:rsidP="00D900C7">
      <w:pPr>
        <w:pStyle w:val="12"/>
        <w:tabs>
          <w:tab w:val="left" w:pos="5280"/>
        </w:tabs>
        <w:spacing w:after="0" w:line="240" w:lineRule="auto"/>
        <w:ind w:hanging="284"/>
        <w:jc w:val="center"/>
        <w:rPr>
          <w:rFonts w:ascii="Times New Roman" w:hAnsi="Times New Roman" w:cs="Times New Roman"/>
          <w:sz w:val="28"/>
          <w:szCs w:val="28"/>
        </w:rPr>
      </w:pPr>
      <w:r>
        <w:rPr>
          <w:rFonts w:ascii="Times New Roman" w:hAnsi="Times New Roman" w:cs="Times New Roman"/>
          <w:sz w:val="28"/>
          <w:szCs w:val="28"/>
        </w:rPr>
        <w:t>Гунибского</w:t>
      </w:r>
      <w:r w:rsidR="00D900C7" w:rsidRPr="007F4B5A">
        <w:rPr>
          <w:rFonts w:ascii="Times New Roman" w:hAnsi="Times New Roman" w:cs="Times New Roman"/>
          <w:sz w:val="28"/>
          <w:szCs w:val="28"/>
        </w:rPr>
        <w:t xml:space="preserve"> района РД</w:t>
      </w:r>
    </w:p>
    <w:p w:rsidR="00D900C7" w:rsidRPr="007F4B5A" w:rsidRDefault="00D900C7" w:rsidP="00D900C7">
      <w:pPr>
        <w:pStyle w:val="12"/>
        <w:tabs>
          <w:tab w:val="left" w:pos="5280"/>
        </w:tabs>
        <w:spacing w:after="0" w:line="240" w:lineRule="auto"/>
        <w:ind w:hanging="284"/>
        <w:jc w:val="center"/>
        <w:rPr>
          <w:rFonts w:ascii="Times New Roman" w:hAnsi="Times New Roman" w:cs="Times New Roman"/>
          <w:b w:val="0"/>
          <w:sz w:val="28"/>
          <w:szCs w:val="28"/>
        </w:rPr>
      </w:pPr>
    </w:p>
    <w:p w:rsidR="00D900C7" w:rsidRPr="007F4B5A" w:rsidRDefault="00D900C7" w:rsidP="00D900C7">
      <w:pPr>
        <w:pStyle w:val="12"/>
        <w:tabs>
          <w:tab w:val="left" w:pos="5280"/>
        </w:tabs>
        <w:spacing w:after="0" w:line="240" w:lineRule="auto"/>
        <w:ind w:hanging="284"/>
        <w:jc w:val="center"/>
        <w:rPr>
          <w:rFonts w:ascii="Times New Roman" w:hAnsi="Times New Roman" w:cs="Times New Roman"/>
          <w:b w:val="0"/>
          <w:sz w:val="40"/>
          <w:szCs w:val="40"/>
        </w:rPr>
      </w:pPr>
      <w:r w:rsidRPr="007F4B5A">
        <w:rPr>
          <w:rFonts w:ascii="Times New Roman" w:hAnsi="Times New Roman" w:cs="Times New Roman"/>
          <w:b w:val="0"/>
          <w:sz w:val="40"/>
          <w:szCs w:val="40"/>
        </w:rPr>
        <w:t>ПРИКАЗ</w:t>
      </w:r>
    </w:p>
    <w:p w:rsidR="00D900C7" w:rsidRPr="007F4B5A" w:rsidRDefault="00D900C7" w:rsidP="00D900C7">
      <w:pPr>
        <w:pStyle w:val="12"/>
        <w:tabs>
          <w:tab w:val="left" w:pos="5280"/>
        </w:tabs>
        <w:spacing w:after="0" w:line="240" w:lineRule="auto"/>
        <w:ind w:hanging="284"/>
        <w:jc w:val="center"/>
        <w:rPr>
          <w:rFonts w:ascii="Times New Roman" w:hAnsi="Times New Roman" w:cs="Times New Roman"/>
          <w:sz w:val="28"/>
          <w:szCs w:val="28"/>
        </w:rPr>
      </w:pPr>
    </w:p>
    <w:p w:rsidR="00D900C7" w:rsidRPr="007F4B5A" w:rsidRDefault="00D900C7" w:rsidP="00D900C7">
      <w:pPr>
        <w:pStyle w:val="12"/>
        <w:tabs>
          <w:tab w:val="left" w:pos="5280"/>
        </w:tabs>
        <w:spacing w:after="0" w:line="240" w:lineRule="auto"/>
        <w:ind w:firstLine="142"/>
        <w:rPr>
          <w:rFonts w:ascii="Times New Roman" w:hAnsi="Times New Roman" w:cs="Times New Roman"/>
          <w:i/>
          <w:sz w:val="28"/>
          <w:szCs w:val="28"/>
        </w:rPr>
      </w:pPr>
      <w:r w:rsidRPr="007F4B5A">
        <w:rPr>
          <w:rFonts w:ascii="Times New Roman" w:hAnsi="Times New Roman" w:cs="Times New Roman"/>
          <w:i/>
          <w:sz w:val="28"/>
          <w:szCs w:val="28"/>
        </w:rPr>
        <w:t xml:space="preserve">      от </w:t>
      </w:r>
      <w:r w:rsidR="001D6A86">
        <w:rPr>
          <w:rFonts w:ascii="Times New Roman" w:hAnsi="Times New Roman" w:cs="Times New Roman"/>
          <w:i/>
          <w:sz w:val="28"/>
          <w:szCs w:val="28"/>
        </w:rPr>
        <w:t>3</w:t>
      </w:r>
      <w:r w:rsidR="00BB6AC3">
        <w:rPr>
          <w:rFonts w:ascii="Times New Roman" w:hAnsi="Times New Roman" w:cs="Times New Roman"/>
          <w:i/>
          <w:sz w:val="28"/>
          <w:szCs w:val="28"/>
        </w:rPr>
        <w:t>0</w:t>
      </w:r>
      <w:r w:rsidR="00D96666" w:rsidRPr="007F4B5A">
        <w:rPr>
          <w:rFonts w:ascii="Times New Roman" w:hAnsi="Times New Roman" w:cs="Times New Roman"/>
          <w:i/>
          <w:sz w:val="28"/>
          <w:szCs w:val="28"/>
        </w:rPr>
        <w:t xml:space="preserve"> </w:t>
      </w:r>
      <w:r w:rsidR="001D6A86">
        <w:rPr>
          <w:rFonts w:ascii="Times New Roman" w:hAnsi="Times New Roman" w:cs="Times New Roman"/>
          <w:i/>
          <w:sz w:val="28"/>
          <w:szCs w:val="28"/>
        </w:rPr>
        <w:t xml:space="preserve">августа </w:t>
      </w:r>
      <w:r w:rsidRPr="007F4B5A">
        <w:rPr>
          <w:rFonts w:ascii="Times New Roman" w:hAnsi="Times New Roman" w:cs="Times New Roman"/>
          <w:i/>
          <w:sz w:val="28"/>
          <w:szCs w:val="28"/>
        </w:rPr>
        <w:t xml:space="preserve"> 20</w:t>
      </w:r>
      <w:r w:rsidR="001D6A86">
        <w:rPr>
          <w:rFonts w:ascii="Times New Roman" w:hAnsi="Times New Roman" w:cs="Times New Roman"/>
          <w:i/>
          <w:sz w:val="28"/>
          <w:szCs w:val="28"/>
        </w:rPr>
        <w:t>19</w:t>
      </w:r>
      <w:r w:rsidR="00D96666" w:rsidRPr="007F4B5A">
        <w:rPr>
          <w:rFonts w:ascii="Times New Roman" w:hAnsi="Times New Roman" w:cs="Times New Roman"/>
          <w:i/>
          <w:sz w:val="28"/>
          <w:szCs w:val="28"/>
        </w:rPr>
        <w:t xml:space="preserve"> </w:t>
      </w:r>
      <w:r w:rsidRPr="007F4B5A">
        <w:rPr>
          <w:rFonts w:ascii="Times New Roman" w:hAnsi="Times New Roman" w:cs="Times New Roman"/>
          <w:i/>
          <w:sz w:val="28"/>
          <w:szCs w:val="28"/>
        </w:rPr>
        <w:t>года                                                                    №</w:t>
      </w:r>
      <w:r w:rsidR="00D57113">
        <w:rPr>
          <w:rFonts w:ascii="Times New Roman" w:hAnsi="Times New Roman" w:cs="Times New Roman"/>
          <w:i/>
          <w:sz w:val="28"/>
          <w:szCs w:val="28"/>
        </w:rPr>
        <w:t>4</w:t>
      </w:r>
    </w:p>
    <w:p w:rsidR="00D900C7" w:rsidRPr="007F4B5A" w:rsidRDefault="00D900C7" w:rsidP="00D900C7">
      <w:pPr>
        <w:pStyle w:val="12"/>
        <w:tabs>
          <w:tab w:val="left" w:pos="5280"/>
        </w:tabs>
        <w:spacing w:after="0" w:line="240" w:lineRule="auto"/>
        <w:ind w:firstLine="142"/>
        <w:rPr>
          <w:rFonts w:ascii="Times New Roman" w:hAnsi="Times New Roman" w:cs="Times New Roman"/>
          <w:b w:val="0"/>
          <w:sz w:val="24"/>
          <w:szCs w:val="24"/>
        </w:rPr>
      </w:pPr>
    </w:p>
    <w:p w:rsidR="00D900C7" w:rsidRPr="007F4B5A" w:rsidRDefault="00D900C7" w:rsidP="00D900C7">
      <w:pPr>
        <w:pStyle w:val="12"/>
        <w:tabs>
          <w:tab w:val="left" w:pos="5280"/>
        </w:tabs>
        <w:spacing w:after="0" w:line="240" w:lineRule="auto"/>
        <w:ind w:firstLine="142"/>
        <w:rPr>
          <w:rFonts w:ascii="Times New Roman" w:hAnsi="Times New Roman" w:cs="Times New Roman"/>
          <w:b w:val="0"/>
          <w:sz w:val="28"/>
          <w:szCs w:val="28"/>
        </w:rPr>
      </w:pPr>
      <w:r w:rsidRPr="007F4B5A">
        <w:rPr>
          <w:rFonts w:ascii="Times New Roman" w:hAnsi="Times New Roman" w:cs="Times New Roman"/>
          <w:b w:val="0"/>
          <w:sz w:val="28"/>
          <w:szCs w:val="28"/>
        </w:rPr>
        <w:t xml:space="preserve">с. </w:t>
      </w:r>
      <w:r w:rsidR="00BE4530">
        <w:rPr>
          <w:rFonts w:ascii="Times New Roman" w:hAnsi="Times New Roman" w:cs="Times New Roman"/>
          <w:b w:val="0"/>
          <w:sz w:val="28"/>
          <w:szCs w:val="28"/>
        </w:rPr>
        <w:t>Ругуджа</w:t>
      </w:r>
    </w:p>
    <w:p w:rsidR="00D900C7" w:rsidRPr="007F4B5A" w:rsidRDefault="00D900C7" w:rsidP="00645D51">
      <w:pPr>
        <w:pStyle w:val="12"/>
        <w:tabs>
          <w:tab w:val="left" w:pos="5280"/>
        </w:tabs>
        <w:spacing w:after="0" w:line="240" w:lineRule="auto"/>
        <w:ind w:firstLine="142"/>
        <w:rPr>
          <w:rFonts w:ascii="Times New Roman" w:hAnsi="Times New Roman" w:cs="Times New Roman"/>
          <w:b w:val="0"/>
          <w:sz w:val="28"/>
          <w:szCs w:val="28"/>
        </w:rPr>
      </w:pPr>
      <w:r w:rsidRPr="007F4B5A">
        <w:rPr>
          <w:rFonts w:ascii="Times New Roman" w:hAnsi="Times New Roman" w:cs="Times New Roman"/>
          <w:b w:val="0"/>
          <w:sz w:val="28"/>
          <w:szCs w:val="28"/>
        </w:rPr>
        <w:t xml:space="preserve">«Об утверждении основной образовательной </w:t>
      </w:r>
      <w:r w:rsidR="00645D51" w:rsidRPr="007F4B5A">
        <w:rPr>
          <w:rFonts w:ascii="Times New Roman" w:hAnsi="Times New Roman" w:cs="Times New Roman"/>
          <w:b w:val="0"/>
          <w:sz w:val="28"/>
          <w:szCs w:val="28"/>
        </w:rPr>
        <w:t xml:space="preserve"> </w:t>
      </w:r>
      <w:r w:rsidRPr="007F4B5A">
        <w:rPr>
          <w:rFonts w:ascii="Times New Roman" w:hAnsi="Times New Roman" w:cs="Times New Roman"/>
          <w:b w:val="0"/>
          <w:sz w:val="28"/>
          <w:szCs w:val="28"/>
        </w:rPr>
        <w:t>программы МКОУ «</w:t>
      </w:r>
      <w:r w:rsidR="00BE4530">
        <w:rPr>
          <w:rFonts w:ascii="Times New Roman" w:hAnsi="Times New Roman" w:cs="Times New Roman"/>
          <w:b w:val="0"/>
          <w:sz w:val="28"/>
          <w:szCs w:val="28"/>
        </w:rPr>
        <w:t xml:space="preserve"> Ругуджинская </w:t>
      </w:r>
      <w:r w:rsidRPr="007F4B5A">
        <w:rPr>
          <w:rFonts w:ascii="Times New Roman" w:hAnsi="Times New Roman" w:cs="Times New Roman"/>
          <w:b w:val="0"/>
          <w:sz w:val="28"/>
          <w:szCs w:val="28"/>
        </w:rPr>
        <w:t xml:space="preserve">средняя общеобразовательная школа </w:t>
      </w:r>
      <w:r w:rsidR="00645D51" w:rsidRPr="007F4B5A">
        <w:rPr>
          <w:rFonts w:ascii="Times New Roman" w:hAnsi="Times New Roman" w:cs="Times New Roman"/>
          <w:b w:val="0"/>
          <w:sz w:val="28"/>
          <w:szCs w:val="28"/>
        </w:rPr>
        <w:t xml:space="preserve"> </w:t>
      </w:r>
      <w:r w:rsidRPr="007F4B5A">
        <w:rPr>
          <w:rFonts w:ascii="Times New Roman" w:hAnsi="Times New Roman" w:cs="Times New Roman"/>
          <w:b w:val="0"/>
          <w:sz w:val="28"/>
          <w:szCs w:val="28"/>
        </w:rPr>
        <w:t xml:space="preserve">» </w:t>
      </w:r>
    </w:p>
    <w:p w:rsidR="00D900C7" w:rsidRPr="007F4B5A" w:rsidRDefault="00D900C7" w:rsidP="00D900C7">
      <w:pPr>
        <w:pStyle w:val="12"/>
        <w:tabs>
          <w:tab w:val="left" w:pos="5280"/>
        </w:tabs>
        <w:spacing w:after="0" w:line="240" w:lineRule="auto"/>
        <w:ind w:firstLine="142"/>
        <w:rPr>
          <w:rFonts w:ascii="Times New Roman" w:hAnsi="Times New Roman" w:cs="Times New Roman"/>
          <w:b w:val="0"/>
          <w:sz w:val="28"/>
          <w:szCs w:val="28"/>
        </w:rPr>
      </w:pPr>
      <w:r w:rsidRPr="007F4B5A">
        <w:rPr>
          <w:rFonts w:ascii="Times New Roman" w:hAnsi="Times New Roman" w:cs="Times New Roman"/>
          <w:b w:val="0"/>
          <w:sz w:val="28"/>
          <w:szCs w:val="28"/>
        </w:rPr>
        <w:t>(основное общее образование ФГОС)»</w:t>
      </w:r>
    </w:p>
    <w:p w:rsidR="00D900C7" w:rsidRPr="007F4B5A" w:rsidRDefault="00D900C7" w:rsidP="00D900C7">
      <w:pPr>
        <w:pStyle w:val="12"/>
        <w:tabs>
          <w:tab w:val="left" w:pos="5280"/>
        </w:tabs>
        <w:spacing w:after="0" w:line="240" w:lineRule="auto"/>
        <w:ind w:hanging="284"/>
        <w:jc w:val="center"/>
        <w:rPr>
          <w:rFonts w:ascii="Times New Roman" w:hAnsi="Times New Roman" w:cs="Times New Roman"/>
          <w:sz w:val="28"/>
          <w:szCs w:val="28"/>
        </w:rPr>
      </w:pPr>
    </w:p>
    <w:p w:rsidR="00D900C7" w:rsidRPr="007F4B5A" w:rsidRDefault="00D900C7" w:rsidP="00D900C7">
      <w:pPr>
        <w:pStyle w:val="12"/>
        <w:tabs>
          <w:tab w:val="left" w:pos="5280"/>
        </w:tabs>
        <w:spacing w:after="0" w:line="240" w:lineRule="auto"/>
        <w:ind w:right="742" w:firstLine="142"/>
        <w:jc w:val="both"/>
        <w:rPr>
          <w:rFonts w:ascii="Times New Roman" w:hAnsi="Times New Roman" w:cs="Times New Roman"/>
          <w:b w:val="0"/>
          <w:sz w:val="24"/>
          <w:szCs w:val="24"/>
        </w:rPr>
      </w:pPr>
      <w:r w:rsidRPr="007F4B5A">
        <w:rPr>
          <w:rFonts w:ascii="Times New Roman" w:hAnsi="Times New Roman" w:cs="Times New Roman"/>
          <w:b w:val="0"/>
          <w:sz w:val="24"/>
          <w:szCs w:val="24"/>
        </w:rPr>
        <w:t>В целях реализации основной образовательной программы МКОУ «</w:t>
      </w:r>
      <w:r w:rsidR="00BE4530">
        <w:rPr>
          <w:rFonts w:ascii="Times New Roman" w:hAnsi="Times New Roman" w:cs="Times New Roman"/>
          <w:b w:val="0"/>
          <w:sz w:val="24"/>
          <w:szCs w:val="24"/>
        </w:rPr>
        <w:t>Ругуджинская</w:t>
      </w:r>
      <w:r w:rsidR="00645D51" w:rsidRPr="007F4B5A">
        <w:rPr>
          <w:rFonts w:ascii="Times New Roman" w:hAnsi="Times New Roman" w:cs="Times New Roman"/>
          <w:b w:val="0"/>
          <w:sz w:val="24"/>
          <w:szCs w:val="24"/>
        </w:rPr>
        <w:t xml:space="preserve"> средняя общеобразовательная школа</w:t>
      </w:r>
      <w:r w:rsidRPr="007F4B5A">
        <w:rPr>
          <w:rFonts w:ascii="Times New Roman" w:hAnsi="Times New Roman" w:cs="Times New Roman"/>
          <w:b w:val="0"/>
          <w:sz w:val="24"/>
          <w:szCs w:val="24"/>
        </w:rPr>
        <w:t xml:space="preserve">» (основное общее образование ФГОС), на основании решения педагогического совета </w:t>
      </w:r>
      <w:r w:rsidR="001D6A86">
        <w:rPr>
          <w:rFonts w:ascii="Times New Roman" w:hAnsi="Times New Roman" w:cs="Times New Roman"/>
          <w:b w:val="0"/>
          <w:sz w:val="24"/>
          <w:szCs w:val="24"/>
        </w:rPr>
        <w:t>3</w:t>
      </w:r>
      <w:r w:rsidR="00BB6AC3">
        <w:rPr>
          <w:rFonts w:ascii="Times New Roman" w:hAnsi="Times New Roman" w:cs="Times New Roman"/>
          <w:b w:val="0"/>
          <w:sz w:val="24"/>
          <w:szCs w:val="24"/>
        </w:rPr>
        <w:t>0</w:t>
      </w:r>
      <w:r w:rsidR="00D96666" w:rsidRPr="007F4B5A">
        <w:rPr>
          <w:rFonts w:ascii="Times New Roman" w:hAnsi="Times New Roman" w:cs="Times New Roman"/>
          <w:b w:val="0"/>
          <w:sz w:val="24"/>
          <w:szCs w:val="24"/>
        </w:rPr>
        <w:t>.</w:t>
      </w:r>
      <w:r w:rsidR="001D6A86">
        <w:rPr>
          <w:rFonts w:ascii="Times New Roman" w:hAnsi="Times New Roman" w:cs="Times New Roman"/>
          <w:b w:val="0"/>
          <w:sz w:val="24"/>
          <w:szCs w:val="24"/>
        </w:rPr>
        <w:t>08</w:t>
      </w:r>
      <w:r w:rsidR="00D96666" w:rsidRPr="007F4B5A">
        <w:rPr>
          <w:rFonts w:ascii="Times New Roman" w:hAnsi="Times New Roman" w:cs="Times New Roman"/>
          <w:b w:val="0"/>
          <w:sz w:val="24"/>
          <w:szCs w:val="24"/>
        </w:rPr>
        <w:t>.</w:t>
      </w:r>
      <w:r w:rsidR="00645D51" w:rsidRPr="007F4B5A">
        <w:rPr>
          <w:rFonts w:ascii="Times New Roman" w:hAnsi="Times New Roman" w:cs="Times New Roman"/>
          <w:b w:val="0"/>
          <w:sz w:val="24"/>
          <w:szCs w:val="24"/>
        </w:rPr>
        <w:t>20</w:t>
      </w:r>
      <w:r w:rsidR="001D6A86">
        <w:rPr>
          <w:rFonts w:ascii="Times New Roman" w:hAnsi="Times New Roman" w:cs="Times New Roman"/>
          <w:b w:val="0"/>
          <w:sz w:val="24"/>
          <w:szCs w:val="24"/>
        </w:rPr>
        <w:t>19</w:t>
      </w:r>
      <w:r w:rsidR="00645D51" w:rsidRPr="007F4B5A">
        <w:rPr>
          <w:rFonts w:ascii="Times New Roman" w:hAnsi="Times New Roman" w:cs="Times New Roman"/>
          <w:b w:val="0"/>
          <w:sz w:val="24"/>
          <w:szCs w:val="24"/>
        </w:rPr>
        <w:t xml:space="preserve">г. </w:t>
      </w:r>
      <w:r w:rsidRPr="007F4B5A">
        <w:rPr>
          <w:rFonts w:ascii="Times New Roman" w:hAnsi="Times New Roman" w:cs="Times New Roman"/>
          <w:b w:val="0"/>
          <w:sz w:val="24"/>
          <w:szCs w:val="24"/>
        </w:rPr>
        <w:t>(протокол №</w:t>
      </w:r>
      <w:r w:rsidR="00D96666" w:rsidRPr="007F4B5A">
        <w:rPr>
          <w:rFonts w:ascii="Times New Roman" w:hAnsi="Times New Roman" w:cs="Times New Roman"/>
          <w:b w:val="0"/>
          <w:sz w:val="24"/>
          <w:szCs w:val="24"/>
        </w:rPr>
        <w:t xml:space="preserve"> </w:t>
      </w:r>
      <w:r w:rsidR="00556184">
        <w:rPr>
          <w:rFonts w:ascii="Times New Roman" w:hAnsi="Times New Roman" w:cs="Times New Roman"/>
          <w:b w:val="0"/>
          <w:sz w:val="24"/>
          <w:szCs w:val="24"/>
        </w:rPr>
        <w:t>1</w:t>
      </w:r>
      <w:bookmarkStart w:id="0" w:name="_GoBack"/>
      <w:bookmarkEnd w:id="0"/>
      <w:r w:rsidRPr="007F4B5A">
        <w:rPr>
          <w:rFonts w:ascii="Times New Roman" w:hAnsi="Times New Roman" w:cs="Times New Roman"/>
          <w:b w:val="0"/>
          <w:sz w:val="24"/>
          <w:szCs w:val="24"/>
        </w:rPr>
        <w:t>)</w:t>
      </w:r>
    </w:p>
    <w:p w:rsidR="00D900C7" w:rsidRPr="007F4B5A" w:rsidRDefault="00BE4530" w:rsidP="00D900C7">
      <w:pPr>
        <w:pStyle w:val="12"/>
        <w:tabs>
          <w:tab w:val="left" w:pos="5280"/>
        </w:tabs>
        <w:spacing w:after="0" w:line="240" w:lineRule="auto"/>
        <w:ind w:right="742" w:firstLine="142"/>
        <w:jc w:val="both"/>
        <w:rPr>
          <w:rFonts w:ascii="Times New Roman" w:hAnsi="Times New Roman" w:cs="Times New Roman"/>
          <w:b w:val="0"/>
          <w:sz w:val="28"/>
          <w:szCs w:val="28"/>
        </w:rPr>
      </w:pPr>
      <w:r>
        <w:rPr>
          <w:rFonts w:ascii="Times New Roman" w:hAnsi="Times New Roman" w:cs="Times New Roman"/>
          <w:b w:val="0"/>
          <w:sz w:val="28"/>
          <w:szCs w:val="28"/>
        </w:rPr>
        <w:t>приказыва</w:t>
      </w:r>
      <w:r w:rsidR="00D900C7" w:rsidRPr="007F4B5A">
        <w:rPr>
          <w:rFonts w:ascii="Times New Roman" w:hAnsi="Times New Roman" w:cs="Times New Roman"/>
          <w:b w:val="0"/>
          <w:sz w:val="28"/>
          <w:szCs w:val="28"/>
        </w:rPr>
        <w:t>ю:</w:t>
      </w:r>
    </w:p>
    <w:p w:rsidR="00D900C7" w:rsidRPr="007F4B5A" w:rsidRDefault="00D900C7" w:rsidP="00D900C7">
      <w:pPr>
        <w:pStyle w:val="12"/>
        <w:tabs>
          <w:tab w:val="left" w:pos="5280"/>
        </w:tabs>
        <w:spacing w:after="0" w:line="240" w:lineRule="auto"/>
        <w:ind w:left="426"/>
        <w:rPr>
          <w:rFonts w:ascii="Times New Roman" w:hAnsi="Times New Roman" w:cs="Times New Roman"/>
          <w:b w:val="0"/>
          <w:sz w:val="28"/>
          <w:szCs w:val="28"/>
        </w:rPr>
      </w:pPr>
    </w:p>
    <w:p w:rsidR="00D900C7" w:rsidRPr="007F4B5A" w:rsidRDefault="00D900C7" w:rsidP="00D900C7">
      <w:pPr>
        <w:pStyle w:val="12"/>
        <w:tabs>
          <w:tab w:val="left" w:pos="5280"/>
        </w:tabs>
        <w:spacing w:after="0" w:line="240" w:lineRule="auto"/>
        <w:ind w:left="426"/>
        <w:rPr>
          <w:rFonts w:ascii="Times New Roman" w:hAnsi="Times New Roman" w:cs="Times New Roman"/>
          <w:b w:val="0"/>
          <w:sz w:val="28"/>
          <w:szCs w:val="28"/>
        </w:rPr>
      </w:pPr>
      <w:r w:rsidRPr="007F4B5A">
        <w:rPr>
          <w:rFonts w:ascii="Times New Roman" w:hAnsi="Times New Roman" w:cs="Times New Roman"/>
          <w:b w:val="0"/>
          <w:sz w:val="28"/>
          <w:szCs w:val="28"/>
        </w:rPr>
        <w:t>1.Утвердить основную образовательную программу МКОУ «</w:t>
      </w:r>
      <w:r w:rsidR="00BE4530">
        <w:rPr>
          <w:rFonts w:ascii="Times New Roman" w:hAnsi="Times New Roman" w:cs="Times New Roman"/>
          <w:b w:val="0"/>
          <w:sz w:val="28"/>
          <w:szCs w:val="28"/>
        </w:rPr>
        <w:t>Ругуджинская</w:t>
      </w:r>
      <w:r w:rsidR="00645D51" w:rsidRPr="007F4B5A">
        <w:rPr>
          <w:rFonts w:ascii="Times New Roman" w:hAnsi="Times New Roman" w:cs="Times New Roman"/>
          <w:b w:val="0"/>
          <w:sz w:val="28"/>
          <w:szCs w:val="28"/>
        </w:rPr>
        <w:t xml:space="preserve"> средняя общеобразовательная школа</w:t>
      </w:r>
      <w:r w:rsidRPr="007F4B5A">
        <w:rPr>
          <w:rFonts w:ascii="Times New Roman" w:hAnsi="Times New Roman" w:cs="Times New Roman"/>
          <w:b w:val="0"/>
          <w:sz w:val="28"/>
          <w:szCs w:val="28"/>
        </w:rPr>
        <w:t>» (основное общее образование ФГОС).</w:t>
      </w:r>
    </w:p>
    <w:p w:rsidR="00D900C7" w:rsidRPr="007F4B5A" w:rsidRDefault="00D900C7" w:rsidP="00D900C7">
      <w:pPr>
        <w:pStyle w:val="12"/>
        <w:tabs>
          <w:tab w:val="left" w:pos="5280"/>
        </w:tabs>
        <w:spacing w:after="0" w:line="240" w:lineRule="auto"/>
        <w:ind w:left="426"/>
        <w:rPr>
          <w:rFonts w:ascii="Times New Roman" w:hAnsi="Times New Roman" w:cs="Times New Roman"/>
          <w:b w:val="0"/>
          <w:sz w:val="28"/>
          <w:szCs w:val="28"/>
        </w:rPr>
      </w:pPr>
      <w:r w:rsidRPr="007F4B5A">
        <w:rPr>
          <w:rFonts w:ascii="Times New Roman" w:hAnsi="Times New Roman" w:cs="Times New Roman"/>
          <w:b w:val="0"/>
          <w:sz w:val="28"/>
          <w:szCs w:val="28"/>
        </w:rPr>
        <w:t>2. Опубликовать данный приказ на официальном сайте учреждения в информационно – коммуникационной среде ИНТЕРНЕТ (</w:t>
      </w:r>
      <w:r w:rsidR="00BE4530">
        <w:rPr>
          <w:rFonts w:ascii="Times New Roman" w:hAnsi="Times New Roman" w:cs="Times New Roman"/>
          <w:b w:val="0"/>
          <w:sz w:val="28"/>
          <w:szCs w:val="28"/>
        </w:rPr>
        <w:t>Магомедова С.Д</w:t>
      </w:r>
      <w:r w:rsidR="00645D51" w:rsidRPr="007F4B5A">
        <w:rPr>
          <w:rFonts w:ascii="Times New Roman" w:hAnsi="Times New Roman" w:cs="Times New Roman"/>
          <w:b w:val="0"/>
          <w:sz w:val="28"/>
          <w:szCs w:val="28"/>
        </w:rPr>
        <w:t>.</w:t>
      </w:r>
      <w:r w:rsidRPr="007F4B5A">
        <w:rPr>
          <w:rFonts w:ascii="Times New Roman" w:hAnsi="Times New Roman" w:cs="Times New Roman"/>
          <w:b w:val="0"/>
          <w:sz w:val="28"/>
          <w:szCs w:val="28"/>
        </w:rPr>
        <w:t>)</w:t>
      </w:r>
    </w:p>
    <w:p w:rsidR="00D900C7" w:rsidRPr="007F4B5A" w:rsidRDefault="00D900C7" w:rsidP="00D900C7">
      <w:pPr>
        <w:pStyle w:val="12"/>
        <w:tabs>
          <w:tab w:val="left" w:pos="5280"/>
        </w:tabs>
        <w:spacing w:after="0" w:line="240" w:lineRule="auto"/>
        <w:ind w:left="426"/>
        <w:rPr>
          <w:rFonts w:ascii="Times New Roman" w:hAnsi="Times New Roman" w:cs="Times New Roman"/>
          <w:b w:val="0"/>
          <w:sz w:val="28"/>
          <w:szCs w:val="28"/>
        </w:rPr>
      </w:pPr>
      <w:r w:rsidRPr="007F4B5A">
        <w:rPr>
          <w:rFonts w:ascii="Times New Roman" w:hAnsi="Times New Roman" w:cs="Times New Roman"/>
          <w:b w:val="0"/>
          <w:sz w:val="28"/>
          <w:szCs w:val="28"/>
        </w:rPr>
        <w:t>3. Контроль исполнения приказа оставляю за собой.</w:t>
      </w:r>
    </w:p>
    <w:p w:rsidR="00D900C7" w:rsidRPr="007F4B5A" w:rsidRDefault="00D900C7" w:rsidP="00D900C7">
      <w:pPr>
        <w:pStyle w:val="12"/>
        <w:tabs>
          <w:tab w:val="left" w:pos="5280"/>
        </w:tabs>
        <w:spacing w:after="0" w:line="240" w:lineRule="auto"/>
        <w:ind w:left="426"/>
        <w:rPr>
          <w:rFonts w:ascii="Times New Roman" w:hAnsi="Times New Roman" w:cs="Times New Roman"/>
          <w:b w:val="0"/>
          <w:sz w:val="28"/>
          <w:szCs w:val="28"/>
        </w:rPr>
      </w:pPr>
    </w:p>
    <w:p w:rsidR="00D900C7" w:rsidRPr="007F4B5A" w:rsidRDefault="00D900C7" w:rsidP="00D900C7">
      <w:pPr>
        <w:pStyle w:val="12"/>
        <w:tabs>
          <w:tab w:val="left" w:pos="5280"/>
        </w:tabs>
        <w:spacing w:after="0" w:line="240" w:lineRule="auto"/>
        <w:ind w:left="426"/>
        <w:rPr>
          <w:rFonts w:ascii="Times New Roman" w:hAnsi="Times New Roman" w:cs="Times New Roman"/>
          <w:b w:val="0"/>
          <w:sz w:val="28"/>
          <w:szCs w:val="28"/>
        </w:rPr>
      </w:pPr>
      <w:r w:rsidRPr="007F4B5A">
        <w:rPr>
          <w:rFonts w:ascii="Times New Roman" w:hAnsi="Times New Roman" w:cs="Times New Roman"/>
          <w:b w:val="0"/>
          <w:sz w:val="28"/>
          <w:szCs w:val="28"/>
        </w:rPr>
        <w:t xml:space="preserve">                          </w:t>
      </w:r>
    </w:p>
    <w:p w:rsidR="00D900C7" w:rsidRPr="007F4B5A" w:rsidRDefault="00D900C7" w:rsidP="00D900C7">
      <w:pPr>
        <w:pStyle w:val="12"/>
        <w:tabs>
          <w:tab w:val="left" w:pos="5280"/>
        </w:tabs>
        <w:spacing w:after="0" w:line="240" w:lineRule="auto"/>
        <w:ind w:left="426"/>
        <w:rPr>
          <w:rFonts w:ascii="Times New Roman" w:hAnsi="Times New Roman" w:cs="Times New Roman"/>
          <w:b w:val="0"/>
          <w:sz w:val="28"/>
          <w:szCs w:val="28"/>
        </w:rPr>
      </w:pPr>
    </w:p>
    <w:p w:rsidR="00D900C7" w:rsidRPr="007F4B5A" w:rsidRDefault="00D900C7" w:rsidP="00D900C7">
      <w:pPr>
        <w:pStyle w:val="12"/>
        <w:tabs>
          <w:tab w:val="left" w:pos="5280"/>
        </w:tabs>
        <w:spacing w:after="0" w:line="240" w:lineRule="auto"/>
        <w:ind w:left="426"/>
        <w:rPr>
          <w:rFonts w:ascii="Times New Roman" w:hAnsi="Times New Roman" w:cs="Times New Roman"/>
          <w:b w:val="0"/>
          <w:sz w:val="28"/>
          <w:szCs w:val="28"/>
        </w:rPr>
      </w:pPr>
      <w:r w:rsidRPr="007F4B5A">
        <w:rPr>
          <w:rFonts w:ascii="Times New Roman" w:hAnsi="Times New Roman" w:cs="Times New Roman"/>
          <w:b w:val="0"/>
          <w:sz w:val="28"/>
          <w:szCs w:val="28"/>
        </w:rPr>
        <w:t xml:space="preserve">                         Директор школы:                                                </w:t>
      </w:r>
      <w:r w:rsidR="00BE4530">
        <w:rPr>
          <w:rFonts w:ascii="Times New Roman" w:hAnsi="Times New Roman" w:cs="Times New Roman"/>
          <w:b w:val="0"/>
          <w:sz w:val="28"/>
          <w:szCs w:val="28"/>
        </w:rPr>
        <w:t>Антикова К.А.</w:t>
      </w:r>
    </w:p>
    <w:p w:rsidR="00D900C7" w:rsidRPr="007F4B5A" w:rsidRDefault="00D900C7" w:rsidP="00D900C7">
      <w:pPr>
        <w:pStyle w:val="12"/>
        <w:tabs>
          <w:tab w:val="left" w:pos="5280"/>
        </w:tabs>
        <w:spacing w:after="0" w:line="240" w:lineRule="auto"/>
        <w:ind w:hanging="284"/>
        <w:jc w:val="center"/>
        <w:rPr>
          <w:rFonts w:ascii="Times New Roman" w:hAnsi="Times New Roman" w:cs="Times New Roman"/>
          <w:sz w:val="28"/>
          <w:szCs w:val="28"/>
        </w:rPr>
      </w:pPr>
    </w:p>
    <w:p w:rsidR="00D900C7" w:rsidRPr="007F4B5A" w:rsidRDefault="00D900C7" w:rsidP="00D900C7">
      <w:pPr>
        <w:pStyle w:val="12"/>
        <w:tabs>
          <w:tab w:val="left" w:pos="5280"/>
        </w:tabs>
        <w:spacing w:after="0" w:line="240" w:lineRule="auto"/>
        <w:ind w:hanging="284"/>
        <w:jc w:val="center"/>
        <w:rPr>
          <w:rFonts w:ascii="Times New Roman" w:hAnsi="Times New Roman" w:cs="Times New Roman"/>
          <w:sz w:val="28"/>
          <w:szCs w:val="28"/>
        </w:rPr>
      </w:pPr>
    </w:p>
    <w:p w:rsidR="00D900C7" w:rsidRPr="007F4B5A" w:rsidRDefault="00D900C7" w:rsidP="00D900C7">
      <w:pPr>
        <w:pStyle w:val="12"/>
        <w:tabs>
          <w:tab w:val="left" w:pos="5280"/>
        </w:tabs>
        <w:spacing w:after="0" w:line="240" w:lineRule="auto"/>
        <w:ind w:hanging="284"/>
        <w:jc w:val="center"/>
        <w:rPr>
          <w:rFonts w:ascii="Times New Roman" w:hAnsi="Times New Roman" w:cs="Times New Roman"/>
          <w:sz w:val="28"/>
          <w:szCs w:val="28"/>
        </w:rPr>
      </w:pPr>
    </w:p>
    <w:p w:rsidR="00D900C7" w:rsidRPr="007F4B5A" w:rsidRDefault="00D900C7" w:rsidP="00D900C7">
      <w:pPr>
        <w:pStyle w:val="12"/>
        <w:tabs>
          <w:tab w:val="left" w:pos="5280"/>
        </w:tabs>
        <w:spacing w:after="0" w:line="240" w:lineRule="auto"/>
        <w:ind w:hanging="284"/>
        <w:jc w:val="center"/>
        <w:rPr>
          <w:rFonts w:ascii="Times New Roman" w:hAnsi="Times New Roman" w:cs="Times New Roman"/>
          <w:sz w:val="28"/>
          <w:szCs w:val="28"/>
        </w:rPr>
      </w:pPr>
    </w:p>
    <w:p w:rsidR="00D900C7" w:rsidRPr="007F4B5A" w:rsidRDefault="00D900C7" w:rsidP="00D900C7">
      <w:pPr>
        <w:pStyle w:val="12"/>
        <w:tabs>
          <w:tab w:val="left" w:pos="5280"/>
        </w:tabs>
        <w:spacing w:after="0" w:line="240" w:lineRule="auto"/>
        <w:ind w:hanging="284"/>
        <w:jc w:val="center"/>
        <w:rPr>
          <w:rFonts w:ascii="Times New Roman" w:hAnsi="Times New Roman" w:cs="Times New Roman"/>
          <w:sz w:val="28"/>
          <w:szCs w:val="28"/>
        </w:rPr>
      </w:pPr>
    </w:p>
    <w:p w:rsidR="00D900C7" w:rsidRPr="007F4B5A" w:rsidRDefault="00D900C7" w:rsidP="00D900C7">
      <w:pPr>
        <w:pStyle w:val="12"/>
        <w:tabs>
          <w:tab w:val="left" w:pos="5280"/>
        </w:tabs>
        <w:spacing w:after="0" w:line="240" w:lineRule="auto"/>
        <w:ind w:hanging="284"/>
        <w:jc w:val="center"/>
        <w:rPr>
          <w:rFonts w:ascii="Times New Roman" w:hAnsi="Times New Roman" w:cs="Times New Roman"/>
          <w:sz w:val="28"/>
          <w:szCs w:val="28"/>
        </w:rPr>
      </w:pPr>
    </w:p>
    <w:p w:rsidR="00D900C7" w:rsidRPr="007F4B5A" w:rsidRDefault="00D900C7" w:rsidP="00D900C7">
      <w:pPr>
        <w:pStyle w:val="12"/>
        <w:tabs>
          <w:tab w:val="left" w:pos="5280"/>
        </w:tabs>
        <w:spacing w:after="0" w:line="240" w:lineRule="auto"/>
        <w:ind w:hanging="284"/>
        <w:jc w:val="center"/>
        <w:rPr>
          <w:rFonts w:ascii="Times New Roman" w:hAnsi="Times New Roman" w:cs="Times New Roman"/>
          <w:sz w:val="28"/>
          <w:szCs w:val="28"/>
        </w:rPr>
      </w:pPr>
    </w:p>
    <w:p w:rsidR="00D900C7" w:rsidRPr="007F4B5A" w:rsidRDefault="00D900C7" w:rsidP="00D900C7">
      <w:pPr>
        <w:pStyle w:val="12"/>
        <w:tabs>
          <w:tab w:val="left" w:pos="5280"/>
        </w:tabs>
        <w:spacing w:after="0" w:line="240" w:lineRule="auto"/>
        <w:ind w:hanging="284"/>
        <w:jc w:val="center"/>
        <w:rPr>
          <w:rFonts w:ascii="Times New Roman" w:hAnsi="Times New Roman" w:cs="Times New Roman"/>
          <w:sz w:val="28"/>
          <w:szCs w:val="28"/>
        </w:rPr>
      </w:pPr>
    </w:p>
    <w:p w:rsidR="00D900C7" w:rsidRPr="007F4B5A" w:rsidRDefault="00D900C7" w:rsidP="00D900C7">
      <w:pPr>
        <w:pStyle w:val="12"/>
        <w:tabs>
          <w:tab w:val="left" w:pos="5280"/>
        </w:tabs>
        <w:spacing w:after="0" w:line="240" w:lineRule="auto"/>
        <w:ind w:hanging="284"/>
        <w:jc w:val="center"/>
        <w:rPr>
          <w:rFonts w:ascii="Times New Roman" w:hAnsi="Times New Roman" w:cs="Times New Roman"/>
          <w:sz w:val="28"/>
          <w:szCs w:val="28"/>
        </w:rPr>
      </w:pPr>
    </w:p>
    <w:p w:rsidR="00D900C7" w:rsidRPr="007F4B5A" w:rsidRDefault="00D900C7" w:rsidP="00D900C7">
      <w:pPr>
        <w:pStyle w:val="12"/>
        <w:tabs>
          <w:tab w:val="left" w:pos="5280"/>
        </w:tabs>
        <w:spacing w:after="0" w:line="240" w:lineRule="auto"/>
        <w:ind w:hanging="284"/>
        <w:jc w:val="center"/>
        <w:rPr>
          <w:rFonts w:ascii="Times New Roman" w:hAnsi="Times New Roman" w:cs="Times New Roman"/>
          <w:sz w:val="28"/>
          <w:szCs w:val="28"/>
        </w:rPr>
      </w:pPr>
    </w:p>
    <w:p w:rsidR="00D900C7" w:rsidRPr="007F4B5A" w:rsidRDefault="00D900C7" w:rsidP="00D900C7">
      <w:pPr>
        <w:pStyle w:val="12"/>
        <w:tabs>
          <w:tab w:val="left" w:pos="5280"/>
        </w:tabs>
        <w:spacing w:after="0" w:line="240" w:lineRule="auto"/>
        <w:ind w:hanging="284"/>
        <w:jc w:val="center"/>
        <w:rPr>
          <w:rFonts w:ascii="Times New Roman" w:hAnsi="Times New Roman" w:cs="Times New Roman"/>
          <w:sz w:val="28"/>
          <w:szCs w:val="28"/>
        </w:rPr>
      </w:pPr>
    </w:p>
    <w:p w:rsidR="00645D51" w:rsidRPr="007F4B5A" w:rsidRDefault="00645D51" w:rsidP="00D900C7">
      <w:pPr>
        <w:pStyle w:val="12"/>
        <w:tabs>
          <w:tab w:val="left" w:pos="5280"/>
        </w:tabs>
        <w:spacing w:after="0" w:line="240" w:lineRule="auto"/>
        <w:ind w:hanging="284"/>
        <w:jc w:val="center"/>
        <w:rPr>
          <w:rFonts w:ascii="Times New Roman" w:hAnsi="Times New Roman" w:cs="Times New Roman"/>
          <w:sz w:val="28"/>
          <w:szCs w:val="28"/>
        </w:rPr>
      </w:pPr>
    </w:p>
    <w:p w:rsidR="00645D51" w:rsidRPr="007F4B5A" w:rsidRDefault="00645D51" w:rsidP="00D900C7">
      <w:pPr>
        <w:pStyle w:val="12"/>
        <w:tabs>
          <w:tab w:val="left" w:pos="5280"/>
        </w:tabs>
        <w:spacing w:after="0" w:line="240" w:lineRule="auto"/>
        <w:ind w:hanging="284"/>
        <w:jc w:val="center"/>
        <w:rPr>
          <w:rFonts w:ascii="Times New Roman" w:hAnsi="Times New Roman" w:cs="Times New Roman"/>
          <w:sz w:val="28"/>
          <w:szCs w:val="28"/>
        </w:rPr>
      </w:pPr>
    </w:p>
    <w:p w:rsidR="00D900C7" w:rsidRPr="007F4B5A" w:rsidRDefault="00D900C7" w:rsidP="00D900C7">
      <w:pPr>
        <w:pStyle w:val="12"/>
        <w:tabs>
          <w:tab w:val="left" w:pos="5280"/>
        </w:tabs>
        <w:spacing w:after="0" w:line="240" w:lineRule="auto"/>
        <w:ind w:hanging="284"/>
        <w:jc w:val="center"/>
        <w:rPr>
          <w:rFonts w:ascii="Times New Roman" w:hAnsi="Times New Roman" w:cs="Times New Roman"/>
          <w:sz w:val="28"/>
          <w:szCs w:val="28"/>
        </w:rPr>
      </w:pPr>
    </w:p>
    <w:p w:rsidR="00D900C7" w:rsidRPr="007F4B5A" w:rsidRDefault="00D900C7" w:rsidP="00D900C7">
      <w:pPr>
        <w:pStyle w:val="12"/>
        <w:tabs>
          <w:tab w:val="left" w:pos="5280"/>
        </w:tabs>
        <w:spacing w:after="0" w:line="240" w:lineRule="auto"/>
        <w:ind w:hanging="284"/>
        <w:jc w:val="center"/>
        <w:rPr>
          <w:rFonts w:ascii="Times New Roman" w:hAnsi="Times New Roman" w:cs="Times New Roman"/>
          <w:sz w:val="28"/>
          <w:szCs w:val="28"/>
        </w:rPr>
      </w:pPr>
    </w:p>
    <w:p w:rsidR="00D900C7" w:rsidRPr="007F4B5A" w:rsidRDefault="00D900C7" w:rsidP="00D900C7">
      <w:pPr>
        <w:pStyle w:val="12"/>
        <w:tabs>
          <w:tab w:val="left" w:pos="5280"/>
        </w:tabs>
        <w:spacing w:after="0" w:line="240" w:lineRule="auto"/>
        <w:ind w:hanging="284"/>
        <w:jc w:val="center"/>
        <w:rPr>
          <w:rFonts w:ascii="Times New Roman" w:hAnsi="Times New Roman" w:cs="Times New Roman"/>
          <w:sz w:val="28"/>
          <w:szCs w:val="28"/>
        </w:rPr>
      </w:pPr>
    </w:p>
    <w:p w:rsidR="00D900C7" w:rsidRPr="007F4B5A" w:rsidRDefault="00D900C7" w:rsidP="00D900C7">
      <w:pPr>
        <w:pStyle w:val="12"/>
        <w:tabs>
          <w:tab w:val="left" w:pos="5280"/>
        </w:tabs>
        <w:spacing w:after="0" w:line="240" w:lineRule="auto"/>
        <w:ind w:hanging="284"/>
        <w:jc w:val="center"/>
        <w:rPr>
          <w:rFonts w:ascii="Times New Roman" w:hAnsi="Times New Roman" w:cs="Times New Roman"/>
          <w:sz w:val="28"/>
          <w:szCs w:val="28"/>
        </w:rPr>
      </w:pPr>
    </w:p>
    <w:p w:rsidR="00D900C7" w:rsidRPr="007F4B5A" w:rsidRDefault="00D900C7" w:rsidP="00D900C7">
      <w:pPr>
        <w:pStyle w:val="12"/>
        <w:tabs>
          <w:tab w:val="left" w:pos="5280"/>
        </w:tabs>
        <w:spacing w:after="0" w:line="240" w:lineRule="auto"/>
        <w:ind w:hanging="284"/>
        <w:jc w:val="center"/>
        <w:rPr>
          <w:rFonts w:ascii="Times New Roman" w:hAnsi="Times New Roman" w:cs="Times New Roman"/>
          <w:sz w:val="28"/>
          <w:szCs w:val="28"/>
        </w:rPr>
      </w:pPr>
    </w:p>
    <w:p w:rsidR="00D900C7" w:rsidRPr="007F4B5A" w:rsidRDefault="00D900C7" w:rsidP="00D96666">
      <w:pPr>
        <w:spacing w:after="0" w:line="240" w:lineRule="auto"/>
        <w:jc w:val="center"/>
        <w:rPr>
          <w:rFonts w:ascii="Times New Roman" w:hAnsi="Times New Roman"/>
          <w:b/>
          <w:kern w:val="24"/>
          <w:sz w:val="32"/>
          <w:szCs w:val="32"/>
        </w:rPr>
      </w:pPr>
      <w:r w:rsidRPr="007F4B5A">
        <w:rPr>
          <w:rFonts w:ascii="Times New Roman" w:hAnsi="Times New Roman"/>
          <w:b/>
          <w:kern w:val="24"/>
          <w:sz w:val="32"/>
          <w:szCs w:val="32"/>
        </w:rPr>
        <w:lastRenderedPageBreak/>
        <w:t>Отдел образования МО «</w:t>
      </w:r>
      <w:r w:rsidR="00BE4530">
        <w:rPr>
          <w:rFonts w:ascii="Times New Roman" w:hAnsi="Times New Roman"/>
          <w:b/>
          <w:kern w:val="24"/>
          <w:sz w:val="32"/>
          <w:szCs w:val="32"/>
        </w:rPr>
        <w:t>Гунибский</w:t>
      </w:r>
      <w:r w:rsidRPr="007F4B5A">
        <w:rPr>
          <w:rFonts w:ascii="Times New Roman" w:hAnsi="Times New Roman"/>
          <w:b/>
          <w:kern w:val="24"/>
          <w:sz w:val="32"/>
          <w:szCs w:val="32"/>
        </w:rPr>
        <w:t xml:space="preserve"> район» Республики Дагестан</w:t>
      </w:r>
    </w:p>
    <w:p w:rsidR="00D96666" w:rsidRPr="007F4B5A" w:rsidRDefault="00D900C7" w:rsidP="00D900C7">
      <w:pPr>
        <w:pStyle w:val="12"/>
        <w:tabs>
          <w:tab w:val="left" w:pos="5280"/>
        </w:tabs>
        <w:spacing w:after="0" w:line="240" w:lineRule="auto"/>
        <w:ind w:firstLine="142"/>
        <w:jc w:val="center"/>
        <w:rPr>
          <w:rFonts w:ascii="Times New Roman" w:hAnsi="Times New Roman" w:cs="Times New Roman"/>
          <w:sz w:val="28"/>
          <w:szCs w:val="28"/>
        </w:rPr>
      </w:pPr>
      <w:r w:rsidRPr="007F4B5A">
        <w:rPr>
          <w:rFonts w:ascii="Times New Roman" w:hAnsi="Times New Roman" w:cs="Times New Roman"/>
          <w:sz w:val="28"/>
          <w:szCs w:val="28"/>
        </w:rPr>
        <w:t xml:space="preserve">Муниципальное казенное общеобразовательное учреждение </w:t>
      </w:r>
    </w:p>
    <w:p w:rsidR="00D96666" w:rsidRPr="007F4B5A" w:rsidRDefault="00D900C7" w:rsidP="00D96666">
      <w:pPr>
        <w:pStyle w:val="12"/>
        <w:tabs>
          <w:tab w:val="left" w:pos="5280"/>
        </w:tabs>
        <w:spacing w:after="0" w:line="240" w:lineRule="auto"/>
        <w:ind w:firstLine="142"/>
        <w:jc w:val="center"/>
        <w:rPr>
          <w:rFonts w:ascii="Times New Roman" w:hAnsi="Times New Roman" w:cs="Times New Roman"/>
          <w:sz w:val="28"/>
          <w:szCs w:val="28"/>
        </w:rPr>
      </w:pPr>
      <w:r w:rsidRPr="007F4B5A">
        <w:rPr>
          <w:rFonts w:ascii="Times New Roman" w:hAnsi="Times New Roman" w:cs="Times New Roman"/>
          <w:sz w:val="28"/>
          <w:szCs w:val="28"/>
        </w:rPr>
        <w:t>«</w:t>
      </w:r>
      <w:r w:rsidR="00BE4530">
        <w:rPr>
          <w:rFonts w:ascii="Times New Roman" w:hAnsi="Times New Roman" w:cs="Times New Roman"/>
          <w:sz w:val="28"/>
          <w:szCs w:val="28"/>
        </w:rPr>
        <w:t xml:space="preserve"> Ругуджинская</w:t>
      </w:r>
      <w:r w:rsidR="00D96666" w:rsidRPr="007F4B5A">
        <w:rPr>
          <w:rFonts w:ascii="Times New Roman" w:hAnsi="Times New Roman" w:cs="Times New Roman"/>
          <w:sz w:val="28"/>
          <w:szCs w:val="28"/>
        </w:rPr>
        <w:t xml:space="preserve"> </w:t>
      </w:r>
      <w:r w:rsidRPr="007F4B5A">
        <w:rPr>
          <w:rFonts w:ascii="Times New Roman" w:hAnsi="Times New Roman" w:cs="Times New Roman"/>
          <w:sz w:val="28"/>
          <w:szCs w:val="28"/>
        </w:rPr>
        <w:t xml:space="preserve"> ср</w:t>
      </w:r>
      <w:r w:rsidR="00D96666" w:rsidRPr="007F4B5A">
        <w:rPr>
          <w:rFonts w:ascii="Times New Roman" w:hAnsi="Times New Roman" w:cs="Times New Roman"/>
          <w:sz w:val="28"/>
          <w:szCs w:val="28"/>
        </w:rPr>
        <w:t>едняя общеобразовательная школа»</w:t>
      </w:r>
    </w:p>
    <w:p w:rsidR="00D900C7" w:rsidRPr="007F4B5A" w:rsidRDefault="00BE4530" w:rsidP="00D96666">
      <w:pPr>
        <w:pStyle w:val="12"/>
        <w:tabs>
          <w:tab w:val="left" w:pos="5280"/>
        </w:tabs>
        <w:spacing w:after="0" w:line="240" w:lineRule="auto"/>
        <w:ind w:firstLine="142"/>
        <w:jc w:val="center"/>
        <w:rPr>
          <w:rFonts w:ascii="Times New Roman" w:hAnsi="Times New Roman" w:cs="Times New Roman"/>
          <w:sz w:val="28"/>
          <w:szCs w:val="28"/>
        </w:rPr>
      </w:pPr>
      <w:r>
        <w:rPr>
          <w:rFonts w:ascii="Times New Roman" w:hAnsi="Times New Roman" w:cs="Times New Roman"/>
          <w:sz w:val="28"/>
          <w:szCs w:val="28"/>
        </w:rPr>
        <w:t>Гунибского</w:t>
      </w:r>
      <w:r w:rsidR="00D900C7" w:rsidRPr="007F4B5A">
        <w:rPr>
          <w:rFonts w:ascii="Times New Roman" w:hAnsi="Times New Roman" w:cs="Times New Roman"/>
          <w:sz w:val="28"/>
          <w:szCs w:val="28"/>
        </w:rPr>
        <w:t xml:space="preserve"> района </w:t>
      </w:r>
    </w:p>
    <w:p w:rsidR="00D900C7" w:rsidRPr="007F4B5A" w:rsidRDefault="00D900C7" w:rsidP="00D900C7">
      <w:pPr>
        <w:pStyle w:val="12"/>
        <w:tabs>
          <w:tab w:val="left" w:pos="5280"/>
        </w:tabs>
        <w:spacing w:after="0" w:line="240" w:lineRule="auto"/>
        <w:ind w:firstLine="142"/>
        <w:jc w:val="center"/>
        <w:rPr>
          <w:rFonts w:ascii="Times New Roman" w:hAnsi="Times New Roman" w:cs="Times New Roman"/>
          <w:sz w:val="24"/>
          <w:szCs w:val="24"/>
        </w:rPr>
      </w:pPr>
    </w:p>
    <w:p w:rsidR="00D900C7" w:rsidRPr="007F4B5A" w:rsidRDefault="00D900C7" w:rsidP="00D900C7">
      <w:pPr>
        <w:pStyle w:val="12"/>
        <w:tabs>
          <w:tab w:val="left" w:pos="5280"/>
        </w:tabs>
        <w:spacing w:after="0" w:line="240" w:lineRule="auto"/>
        <w:ind w:firstLine="142"/>
        <w:jc w:val="center"/>
        <w:rPr>
          <w:rFonts w:ascii="Times New Roman" w:hAnsi="Times New Roman" w:cs="Times New Roman"/>
          <w:sz w:val="24"/>
          <w:szCs w:val="24"/>
        </w:rPr>
      </w:pPr>
    </w:p>
    <w:p w:rsidR="00D900C7" w:rsidRPr="007F4B5A" w:rsidRDefault="00D900C7" w:rsidP="00D900C7">
      <w:pPr>
        <w:pStyle w:val="12"/>
        <w:tabs>
          <w:tab w:val="left" w:pos="5280"/>
        </w:tabs>
        <w:spacing w:after="0" w:line="240" w:lineRule="auto"/>
        <w:ind w:firstLine="142"/>
        <w:jc w:val="center"/>
        <w:rPr>
          <w:rFonts w:ascii="Times New Roman" w:hAnsi="Times New Roman" w:cs="Times New Roman"/>
          <w:sz w:val="24"/>
          <w:szCs w:val="24"/>
        </w:rPr>
      </w:pPr>
    </w:p>
    <w:tbl>
      <w:tblPr>
        <w:tblW w:w="0" w:type="auto"/>
        <w:tblInd w:w="250" w:type="dxa"/>
        <w:tblLook w:val="04A0"/>
      </w:tblPr>
      <w:tblGrid>
        <w:gridCol w:w="4253"/>
        <w:gridCol w:w="1701"/>
        <w:gridCol w:w="3827"/>
      </w:tblGrid>
      <w:tr w:rsidR="00D900C7" w:rsidRPr="007F4B5A" w:rsidTr="00645D51">
        <w:tc>
          <w:tcPr>
            <w:tcW w:w="4253" w:type="dxa"/>
            <w:shd w:val="clear" w:color="auto" w:fill="auto"/>
          </w:tcPr>
          <w:p w:rsidR="00D900C7" w:rsidRPr="007F4B5A" w:rsidRDefault="00D900C7" w:rsidP="00F828A4">
            <w:pPr>
              <w:spacing w:after="0" w:line="240" w:lineRule="auto"/>
              <w:jc w:val="center"/>
              <w:rPr>
                <w:rFonts w:ascii="Times New Roman" w:hAnsi="Times New Roman"/>
                <w:kern w:val="24"/>
              </w:rPr>
            </w:pPr>
            <w:r w:rsidRPr="007F4B5A">
              <w:rPr>
                <w:rFonts w:ascii="Times New Roman" w:hAnsi="Times New Roman"/>
                <w:kern w:val="24"/>
              </w:rPr>
              <w:t>ПРИНЯТО:</w:t>
            </w:r>
          </w:p>
          <w:p w:rsidR="00D900C7" w:rsidRPr="007F4B5A" w:rsidRDefault="00D900C7" w:rsidP="00F828A4">
            <w:pPr>
              <w:spacing w:after="0" w:line="240" w:lineRule="auto"/>
              <w:rPr>
                <w:rFonts w:ascii="Times New Roman" w:hAnsi="Times New Roman"/>
                <w:b/>
                <w:kern w:val="24"/>
              </w:rPr>
            </w:pPr>
            <w:r w:rsidRPr="007F4B5A">
              <w:rPr>
                <w:rFonts w:ascii="Times New Roman" w:hAnsi="Times New Roman"/>
                <w:b/>
                <w:kern w:val="24"/>
              </w:rPr>
              <w:t>на Педагогическом совете МКОУ</w:t>
            </w:r>
          </w:p>
          <w:p w:rsidR="00D900C7" w:rsidRPr="007F4B5A" w:rsidRDefault="00D900C7" w:rsidP="00F828A4">
            <w:pPr>
              <w:pStyle w:val="12"/>
              <w:tabs>
                <w:tab w:val="left" w:pos="5280"/>
              </w:tabs>
              <w:spacing w:after="0" w:line="240" w:lineRule="auto"/>
              <w:rPr>
                <w:rFonts w:ascii="Times New Roman" w:hAnsi="Times New Roman" w:cs="Times New Roman"/>
                <w:b w:val="0"/>
              </w:rPr>
            </w:pPr>
            <w:r w:rsidRPr="007F4B5A">
              <w:rPr>
                <w:rFonts w:ascii="Times New Roman" w:hAnsi="Times New Roman" w:cs="Times New Roman"/>
                <w:b w:val="0"/>
              </w:rPr>
              <w:t>«</w:t>
            </w:r>
            <w:r w:rsidR="00BE4530">
              <w:rPr>
                <w:rFonts w:ascii="Times New Roman" w:hAnsi="Times New Roman" w:cs="Times New Roman"/>
                <w:b w:val="0"/>
              </w:rPr>
              <w:t xml:space="preserve"> Ругуджинская</w:t>
            </w:r>
            <w:r w:rsidRPr="007F4B5A">
              <w:rPr>
                <w:rFonts w:ascii="Times New Roman" w:hAnsi="Times New Roman" w:cs="Times New Roman"/>
                <w:b w:val="0"/>
              </w:rPr>
              <w:t xml:space="preserve"> сре</w:t>
            </w:r>
            <w:r w:rsidR="001D6A86">
              <w:rPr>
                <w:rFonts w:ascii="Times New Roman" w:hAnsi="Times New Roman" w:cs="Times New Roman"/>
                <w:b w:val="0"/>
              </w:rPr>
              <w:t>дняя общеобразова-тельная школа</w:t>
            </w:r>
            <w:r w:rsidRPr="007F4B5A">
              <w:rPr>
                <w:rFonts w:ascii="Times New Roman" w:hAnsi="Times New Roman" w:cs="Times New Roman"/>
                <w:b w:val="0"/>
              </w:rPr>
              <w:t>»</w:t>
            </w:r>
          </w:p>
          <w:p w:rsidR="00D900C7" w:rsidRPr="007F4B5A" w:rsidRDefault="00D900C7" w:rsidP="001D6A86">
            <w:pPr>
              <w:pStyle w:val="12"/>
              <w:tabs>
                <w:tab w:val="left" w:pos="5280"/>
              </w:tabs>
              <w:spacing w:after="0" w:line="240" w:lineRule="auto"/>
              <w:rPr>
                <w:rFonts w:ascii="Times New Roman" w:hAnsi="Times New Roman" w:cs="Times New Roman"/>
                <w:b w:val="0"/>
                <w:kern w:val="24"/>
              </w:rPr>
            </w:pPr>
            <w:r w:rsidRPr="007F4B5A">
              <w:rPr>
                <w:rFonts w:ascii="Times New Roman" w:hAnsi="Times New Roman" w:cs="Times New Roman"/>
                <w:b w:val="0"/>
              </w:rPr>
              <w:t>Протокол №</w:t>
            </w:r>
            <w:r w:rsidR="00DF0712">
              <w:rPr>
                <w:rFonts w:ascii="Times New Roman" w:hAnsi="Times New Roman" w:cs="Times New Roman"/>
                <w:b w:val="0"/>
              </w:rPr>
              <w:t xml:space="preserve"> 1</w:t>
            </w:r>
            <w:r w:rsidRPr="007F4B5A">
              <w:rPr>
                <w:rFonts w:ascii="Times New Roman" w:hAnsi="Times New Roman" w:cs="Times New Roman"/>
                <w:b w:val="0"/>
              </w:rPr>
              <w:t xml:space="preserve"> от </w:t>
            </w:r>
            <w:r w:rsidR="00DF0712">
              <w:rPr>
                <w:rFonts w:ascii="Times New Roman" w:hAnsi="Times New Roman" w:cs="Times New Roman"/>
                <w:b w:val="0"/>
                <w:sz w:val="24"/>
                <w:szCs w:val="24"/>
              </w:rPr>
              <w:t>30</w:t>
            </w:r>
            <w:r w:rsidR="00D96666" w:rsidRPr="007F4B5A">
              <w:rPr>
                <w:rFonts w:ascii="Times New Roman" w:hAnsi="Times New Roman" w:cs="Times New Roman"/>
                <w:b w:val="0"/>
                <w:sz w:val="24"/>
                <w:szCs w:val="24"/>
              </w:rPr>
              <w:t>.</w:t>
            </w:r>
            <w:r w:rsidR="001D6A86">
              <w:rPr>
                <w:rFonts w:ascii="Times New Roman" w:hAnsi="Times New Roman" w:cs="Times New Roman"/>
                <w:b w:val="0"/>
                <w:sz w:val="24"/>
                <w:szCs w:val="24"/>
              </w:rPr>
              <w:t>08</w:t>
            </w:r>
            <w:r w:rsidR="00D96666" w:rsidRPr="007F4B5A">
              <w:rPr>
                <w:rFonts w:ascii="Times New Roman" w:hAnsi="Times New Roman" w:cs="Times New Roman"/>
                <w:b w:val="0"/>
                <w:sz w:val="24"/>
                <w:szCs w:val="24"/>
              </w:rPr>
              <w:t>.20</w:t>
            </w:r>
            <w:r w:rsidR="00BE4530">
              <w:rPr>
                <w:rFonts w:ascii="Times New Roman" w:hAnsi="Times New Roman" w:cs="Times New Roman"/>
                <w:b w:val="0"/>
                <w:sz w:val="24"/>
                <w:szCs w:val="24"/>
              </w:rPr>
              <w:t>20</w:t>
            </w:r>
            <w:r w:rsidR="00D96666" w:rsidRPr="007F4B5A">
              <w:rPr>
                <w:rFonts w:ascii="Times New Roman" w:hAnsi="Times New Roman" w:cs="Times New Roman"/>
                <w:b w:val="0"/>
                <w:sz w:val="24"/>
                <w:szCs w:val="24"/>
              </w:rPr>
              <w:t xml:space="preserve"> г.</w:t>
            </w:r>
          </w:p>
        </w:tc>
        <w:tc>
          <w:tcPr>
            <w:tcW w:w="1701" w:type="dxa"/>
            <w:shd w:val="clear" w:color="auto" w:fill="auto"/>
          </w:tcPr>
          <w:p w:rsidR="00D900C7" w:rsidRPr="007F4B5A" w:rsidRDefault="00D900C7" w:rsidP="00F828A4">
            <w:pPr>
              <w:spacing w:after="0" w:line="240" w:lineRule="auto"/>
              <w:jc w:val="center"/>
              <w:rPr>
                <w:rFonts w:ascii="Times New Roman" w:hAnsi="Times New Roman"/>
                <w:kern w:val="24"/>
              </w:rPr>
            </w:pPr>
          </w:p>
        </w:tc>
        <w:tc>
          <w:tcPr>
            <w:tcW w:w="3827" w:type="dxa"/>
            <w:shd w:val="clear" w:color="auto" w:fill="auto"/>
          </w:tcPr>
          <w:p w:rsidR="00D900C7" w:rsidRPr="007F4B5A" w:rsidRDefault="00D900C7" w:rsidP="00F828A4">
            <w:pPr>
              <w:spacing w:after="0" w:line="240" w:lineRule="auto"/>
              <w:jc w:val="center"/>
              <w:rPr>
                <w:rFonts w:ascii="Times New Roman" w:hAnsi="Times New Roman"/>
                <w:kern w:val="24"/>
              </w:rPr>
            </w:pPr>
            <w:r w:rsidRPr="007F4B5A">
              <w:rPr>
                <w:rFonts w:ascii="Times New Roman" w:hAnsi="Times New Roman"/>
                <w:kern w:val="24"/>
              </w:rPr>
              <w:t>УТВЕРЖДАЮ:</w:t>
            </w:r>
          </w:p>
          <w:p w:rsidR="00D900C7" w:rsidRPr="007F4B5A" w:rsidRDefault="00D900C7" w:rsidP="00F828A4">
            <w:pPr>
              <w:spacing w:after="0" w:line="240" w:lineRule="auto"/>
              <w:jc w:val="both"/>
              <w:rPr>
                <w:rFonts w:ascii="Times New Roman" w:hAnsi="Times New Roman"/>
                <w:b/>
                <w:kern w:val="24"/>
              </w:rPr>
            </w:pPr>
            <w:r w:rsidRPr="007F4B5A">
              <w:rPr>
                <w:rFonts w:ascii="Times New Roman" w:hAnsi="Times New Roman"/>
                <w:b/>
                <w:kern w:val="24"/>
              </w:rPr>
              <w:t>Директор школы</w:t>
            </w:r>
          </w:p>
          <w:p w:rsidR="00D900C7" w:rsidRPr="007F4B5A" w:rsidRDefault="00D900C7" w:rsidP="00F828A4">
            <w:pPr>
              <w:spacing w:after="0" w:line="240" w:lineRule="auto"/>
              <w:jc w:val="both"/>
              <w:rPr>
                <w:rFonts w:ascii="Times New Roman" w:hAnsi="Times New Roman"/>
                <w:b/>
                <w:kern w:val="24"/>
              </w:rPr>
            </w:pPr>
          </w:p>
          <w:p w:rsidR="00D900C7" w:rsidRPr="007F4B5A" w:rsidRDefault="00D900C7" w:rsidP="00F828A4">
            <w:pPr>
              <w:spacing w:after="0" w:line="240" w:lineRule="auto"/>
              <w:jc w:val="both"/>
              <w:rPr>
                <w:rFonts w:ascii="Times New Roman" w:hAnsi="Times New Roman"/>
                <w:b/>
                <w:kern w:val="24"/>
              </w:rPr>
            </w:pPr>
            <w:r w:rsidRPr="007F4B5A">
              <w:rPr>
                <w:rFonts w:ascii="Times New Roman" w:hAnsi="Times New Roman"/>
                <w:b/>
                <w:kern w:val="24"/>
              </w:rPr>
              <w:t>_____</w:t>
            </w:r>
            <w:r w:rsidR="00645D51" w:rsidRPr="007F4B5A">
              <w:rPr>
                <w:rFonts w:ascii="Times New Roman" w:hAnsi="Times New Roman"/>
                <w:b/>
                <w:kern w:val="24"/>
              </w:rPr>
              <w:t>____</w:t>
            </w:r>
            <w:r w:rsidRPr="007F4B5A">
              <w:rPr>
                <w:rFonts w:ascii="Times New Roman" w:hAnsi="Times New Roman"/>
                <w:b/>
                <w:kern w:val="24"/>
              </w:rPr>
              <w:t xml:space="preserve">______  </w:t>
            </w:r>
            <w:r w:rsidR="00BE4530">
              <w:rPr>
                <w:rFonts w:ascii="Times New Roman" w:hAnsi="Times New Roman"/>
                <w:b/>
                <w:kern w:val="24"/>
              </w:rPr>
              <w:t xml:space="preserve"> Атикова</w:t>
            </w:r>
          </w:p>
          <w:p w:rsidR="00D900C7" w:rsidRPr="007F4B5A" w:rsidRDefault="00D900C7" w:rsidP="00882D59">
            <w:pPr>
              <w:spacing w:after="0" w:line="240" w:lineRule="auto"/>
              <w:jc w:val="both"/>
              <w:rPr>
                <w:rFonts w:ascii="Times New Roman" w:hAnsi="Times New Roman"/>
                <w:b/>
                <w:kern w:val="24"/>
              </w:rPr>
            </w:pPr>
            <w:r w:rsidRPr="007F4B5A">
              <w:rPr>
                <w:rFonts w:ascii="Times New Roman" w:hAnsi="Times New Roman"/>
                <w:b/>
                <w:kern w:val="24"/>
              </w:rPr>
              <w:t>Приказ №</w:t>
            </w:r>
            <w:r w:rsidR="00DF0712">
              <w:rPr>
                <w:rFonts w:ascii="Times New Roman" w:hAnsi="Times New Roman"/>
                <w:b/>
                <w:kern w:val="24"/>
              </w:rPr>
              <w:t xml:space="preserve"> </w:t>
            </w:r>
            <w:r w:rsidR="00882D59">
              <w:rPr>
                <w:rFonts w:ascii="Times New Roman" w:hAnsi="Times New Roman"/>
                <w:b/>
                <w:kern w:val="24"/>
              </w:rPr>
              <w:t>4</w:t>
            </w:r>
            <w:r w:rsidRPr="007F4B5A">
              <w:rPr>
                <w:rFonts w:ascii="Times New Roman" w:hAnsi="Times New Roman"/>
                <w:b/>
                <w:kern w:val="24"/>
              </w:rPr>
              <w:t xml:space="preserve"> от </w:t>
            </w:r>
            <w:r w:rsidR="00DF0712">
              <w:rPr>
                <w:rFonts w:ascii="Times New Roman" w:hAnsi="Times New Roman"/>
                <w:b/>
                <w:sz w:val="24"/>
                <w:szCs w:val="24"/>
              </w:rPr>
              <w:t>30</w:t>
            </w:r>
            <w:r w:rsidR="00D96666" w:rsidRPr="007F4B5A">
              <w:rPr>
                <w:rFonts w:ascii="Times New Roman" w:hAnsi="Times New Roman"/>
                <w:b/>
                <w:sz w:val="24"/>
                <w:szCs w:val="24"/>
              </w:rPr>
              <w:t>.</w:t>
            </w:r>
            <w:r w:rsidR="001D6A86">
              <w:rPr>
                <w:rFonts w:ascii="Times New Roman" w:hAnsi="Times New Roman"/>
                <w:b/>
                <w:sz w:val="24"/>
                <w:szCs w:val="24"/>
              </w:rPr>
              <w:t>08</w:t>
            </w:r>
            <w:r w:rsidR="00D96666" w:rsidRPr="007F4B5A">
              <w:rPr>
                <w:rFonts w:ascii="Times New Roman" w:hAnsi="Times New Roman"/>
                <w:b/>
                <w:sz w:val="24"/>
                <w:szCs w:val="24"/>
              </w:rPr>
              <w:t>.20</w:t>
            </w:r>
            <w:r w:rsidR="00BE4530">
              <w:rPr>
                <w:rFonts w:ascii="Times New Roman" w:hAnsi="Times New Roman"/>
                <w:b/>
                <w:sz w:val="24"/>
                <w:szCs w:val="24"/>
              </w:rPr>
              <w:t>20</w:t>
            </w:r>
            <w:r w:rsidR="00D96666" w:rsidRPr="007F4B5A">
              <w:rPr>
                <w:rFonts w:ascii="Times New Roman" w:hAnsi="Times New Roman"/>
                <w:b/>
                <w:sz w:val="24"/>
                <w:szCs w:val="24"/>
              </w:rPr>
              <w:t>г.</w:t>
            </w:r>
          </w:p>
        </w:tc>
      </w:tr>
    </w:tbl>
    <w:p w:rsidR="00D900C7" w:rsidRPr="007F4B5A" w:rsidRDefault="00D900C7" w:rsidP="00D900C7">
      <w:pPr>
        <w:spacing w:after="0" w:line="240" w:lineRule="auto"/>
        <w:jc w:val="center"/>
        <w:rPr>
          <w:rFonts w:ascii="Times New Roman" w:hAnsi="Times New Roman"/>
          <w:kern w:val="24"/>
          <w:sz w:val="24"/>
          <w:szCs w:val="24"/>
        </w:rPr>
      </w:pPr>
    </w:p>
    <w:p w:rsidR="00D900C7" w:rsidRPr="007F4B5A" w:rsidRDefault="00D900C7" w:rsidP="00D900C7">
      <w:pPr>
        <w:spacing w:after="0" w:line="240" w:lineRule="auto"/>
        <w:jc w:val="center"/>
        <w:rPr>
          <w:rFonts w:ascii="Times New Roman" w:hAnsi="Times New Roman"/>
          <w:sz w:val="24"/>
          <w:szCs w:val="24"/>
        </w:rPr>
      </w:pPr>
    </w:p>
    <w:p w:rsidR="00D900C7" w:rsidRPr="007F4B5A" w:rsidRDefault="00D900C7" w:rsidP="00D900C7">
      <w:pPr>
        <w:spacing w:after="0" w:line="240" w:lineRule="auto"/>
        <w:jc w:val="center"/>
        <w:rPr>
          <w:rFonts w:ascii="Times New Roman" w:hAnsi="Times New Roman"/>
          <w:sz w:val="24"/>
          <w:szCs w:val="24"/>
        </w:rPr>
      </w:pPr>
    </w:p>
    <w:p w:rsidR="00D900C7" w:rsidRPr="007F4B5A" w:rsidRDefault="00D900C7" w:rsidP="00D900C7">
      <w:pPr>
        <w:spacing w:after="0" w:line="240" w:lineRule="auto"/>
        <w:jc w:val="center"/>
        <w:rPr>
          <w:rFonts w:ascii="Times New Roman" w:hAnsi="Times New Roman"/>
          <w:sz w:val="24"/>
          <w:szCs w:val="24"/>
        </w:rPr>
      </w:pPr>
    </w:p>
    <w:p w:rsidR="00D900C7" w:rsidRPr="007F4B5A" w:rsidRDefault="00D900C7" w:rsidP="00D900C7">
      <w:pPr>
        <w:spacing w:after="0" w:line="240" w:lineRule="auto"/>
        <w:jc w:val="center"/>
        <w:rPr>
          <w:rFonts w:ascii="Times New Roman" w:hAnsi="Times New Roman"/>
          <w:sz w:val="24"/>
          <w:szCs w:val="24"/>
        </w:rPr>
      </w:pPr>
    </w:p>
    <w:p w:rsidR="00D900C7" w:rsidRPr="007F4B5A" w:rsidRDefault="00D900C7" w:rsidP="00D900C7">
      <w:pPr>
        <w:spacing w:after="0" w:line="240" w:lineRule="auto"/>
        <w:jc w:val="center"/>
        <w:rPr>
          <w:rFonts w:ascii="Times New Roman" w:hAnsi="Times New Roman"/>
          <w:sz w:val="48"/>
          <w:szCs w:val="48"/>
        </w:rPr>
      </w:pPr>
      <w:r w:rsidRPr="007F4B5A">
        <w:rPr>
          <w:rFonts w:ascii="Times New Roman" w:hAnsi="Times New Roman"/>
          <w:sz w:val="48"/>
          <w:szCs w:val="48"/>
        </w:rPr>
        <w:t>ОСНОВНАЯ ОБРАЗОВАТЕЛЬНАЯ ПРОГРАММА</w:t>
      </w:r>
    </w:p>
    <w:p w:rsidR="00D900C7" w:rsidRPr="007F4B5A" w:rsidRDefault="00D900C7" w:rsidP="00D900C7">
      <w:pPr>
        <w:spacing w:after="0" w:line="240" w:lineRule="auto"/>
        <w:jc w:val="center"/>
        <w:rPr>
          <w:rFonts w:ascii="Times New Roman" w:hAnsi="Times New Roman"/>
          <w:sz w:val="24"/>
          <w:szCs w:val="24"/>
        </w:rPr>
      </w:pPr>
    </w:p>
    <w:p w:rsidR="00D900C7" w:rsidRPr="007F4B5A" w:rsidRDefault="00D900C7" w:rsidP="00D900C7">
      <w:pPr>
        <w:pStyle w:val="12"/>
        <w:tabs>
          <w:tab w:val="left" w:pos="5280"/>
        </w:tabs>
        <w:spacing w:after="0" w:line="240" w:lineRule="auto"/>
        <w:ind w:firstLine="142"/>
        <w:jc w:val="center"/>
        <w:rPr>
          <w:rFonts w:ascii="Times New Roman" w:hAnsi="Times New Roman" w:cs="Times New Roman"/>
          <w:sz w:val="28"/>
          <w:szCs w:val="28"/>
        </w:rPr>
      </w:pPr>
    </w:p>
    <w:p w:rsidR="00D900C7" w:rsidRPr="007F4B5A" w:rsidRDefault="00D900C7" w:rsidP="00D900C7">
      <w:pPr>
        <w:pStyle w:val="12"/>
        <w:tabs>
          <w:tab w:val="left" w:pos="5280"/>
        </w:tabs>
        <w:spacing w:after="0" w:line="240" w:lineRule="auto"/>
        <w:ind w:firstLine="142"/>
        <w:jc w:val="center"/>
        <w:rPr>
          <w:rFonts w:ascii="Times New Roman" w:hAnsi="Times New Roman" w:cs="Times New Roman"/>
          <w:sz w:val="28"/>
          <w:szCs w:val="28"/>
        </w:rPr>
      </w:pPr>
      <w:r w:rsidRPr="007F4B5A">
        <w:rPr>
          <w:rFonts w:ascii="Times New Roman" w:hAnsi="Times New Roman" w:cs="Times New Roman"/>
          <w:sz w:val="28"/>
          <w:szCs w:val="28"/>
        </w:rPr>
        <w:t xml:space="preserve">Муниципального казенного общеобразовательного учреждение </w:t>
      </w:r>
    </w:p>
    <w:p w:rsidR="00D900C7" w:rsidRPr="007F4B5A" w:rsidRDefault="00D900C7" w:rsidP="00D900C7">
      <w:pPr>
        <w:pStyle w:val="12"/>
        <w:tabs>
          <w:tab w:val="left" w:pos="5280"/>
        </w:tabs>
        <w:spacing w:after="0" w:line="240" w:lineRule="auto"/>
        <w:ind w:firstLine="142"/>
        <w:jc w:val="center"/>
        <w:rPr>
          <w:rFonts w:ascii="Times New Roman" w:hAnsi="Times New Roman" w:cs="Times New Roman"/>
          <w:sz w:val="28"/>
          <w:szCs w:val="28"/>
        </w:rPr>
      </w:pPr>
      <w:r w:rsidRPr="007F4B5A">
        <w:rPr>
          <w:rFonts w:ascii="Times New Roman" w:hAnsi="Times New Roman" w:cs="Times New Roman"/>
          <w:sz w:val="28"/>
          <w:szCs w:val="28"/>
        </w:rPr>
        <w:t>«</w:t>
      </w:r>
      <w:r w:rsidR="00BE4530">
        <w:rPr>
          <w:rFonts w:ascii="Times New Roman" w:hAnsi="Times New Roman" w:cs="Times New Roman"/>
          <w:sz w:val="28"/>
          <w:szCs w:val="28"/>
        </w:rPr>
        <w:t xml:space="preserve"> Ругуджинская</w:t>
      </w:r>
      <w:r w:rsidR="00645D51" w:rsidRPr="007F4B5A">
        <w:rPr>
          <w:rFonts w:ascii="Times New Roman" w:hAnsi="Times New Roman" w:cs="Times New Roman"/>
          <w:sz w:val="28"/>
          <w:szCs w:val="28"/>
        </w:rPr>
        <w:t xml:space="preserve"> средняя общеобразовательная школа</w:t>
      </w:r>
      <w:r w:rsidRPr="007F4B5A">
        <w:rPr>
          <w:rFonts w:ascii="Times New Roman" w:hAnsi="Times New Roman" w:cs="Times New Roman"/>
          <w:sz w:val="28"/>
          <w:szCs w:val="28"/>
        </w:rPr>
        <w:t>»</w:t>
      </w:r>
    </w:p>
    <w:p w:rsidR="00D900C7" w:rsidRPr="007F4B5A" w:rsidRDefault="00BE4530" w:rsidP="00D900C7">
      <w:pPr>
        <w:spacing w:after="0" w:line="240" w:lineRule="auto"/>
        <w:jc w:val="center"/>
        <w:rPr>
          <w:rFonts w:ascii="Times New Roman" w:hAnsi="Times New Roman"/>
          <w:b/>
          <w:sz w:val="28"/>
          <w:szCs w:val="28"/>
        </w:rPr>
      </w:pPr>
      <w:r>
        <w:rPr>
          <w:rFonts w:ascii="Times New Roman" w:hAnsi="Times New Roman"/>
          <w:b/>
          <w:kern w:val="24"/>
          <w:sz w:val="28"/>
          <w:szCs w:val="28"/>
        </w:rPr>
        <w:t>Гунибского</w:t>
      </w:r>
      <w:r w:rsidR="00D900C7" w:rsidRPr="007F4B5A">
        <w:rPr>
          <w:rFonts w:ascii="Times New Roman" w:hAnsi="Times New Roman"/>
          <w:b/>
          <w:kern w:val="24"/>
          <w:sz w:val="28"/>
          <w:szCs w:val="28"/>
        </w:rPr>
        <w:t xml:space="preserve"> района Республики Дагестан</w:t>
      </w:r>
    </w:p>
    <w:p w:rsidR="00D900C7" w:rsidRPr="007F4B5A" w:rsidRDefault="00D900C7" w:rsidP="00D900C7">
      <w:pPr>
        <w:spacing w:after="0" w:line="240" w:lineRule="auto"/>
        <w:jc w:val="center"/>
        <w:rPr>
          <w:rFonts w:ascii="Times New Roman" w:hAnsi="Times New Roman"/>
          <w:sz w:val="28"/>
          <w:szCs w:val="28"/>
        </w:rPr>
      </w:pPr>
      <w:r w:rsidRPr="007F4B5A">
        <w:rPr>
          <w:rFonts w:ascii="Times New Roman" w:hAnsi="Times New Roman"/>
          <w:sz w:val="28"/>
          <w:szCs w:val="28"/>
        </w:rPr>
        <w:t>(</w:t>
      </w:r>
      <w:r w:rsidRPr="007F4B5A">
        <w:rPr>
          <w:rFonts w:ascii="Times New Roman" w:hAnsi="Times New Roman"/>
          <w:b/>
          <w:sz w:val="28"/>
          <w:szCs w:val="28"/>
        </w:rPr>
        <w:t>основное общее образование ФГОС</w:t>
      </w:r>
      <w:r w:rsidRPr="007F4B5A">
        <w:rPr>
          <w:rFonts w:ascii="Times New Roman" w:hAnsi="Times New Roman"/>
          <w:sz w:val="28"/>
          <w:szCs w:val="28"/>
        </w:rPr>
        <w:t>)</w:t>
      </w:r>
    </w:p>
    <w:p w:rsidR="00D900C7" w:rsidRPr="007F4B5A" w:rsidRDefault="00D900C7" w:rsidP="00D900C7">
      <w:pPr>
        <w:spacing w:after="0" w:line="240" w:lineRule="auto"/>
        <w:rPr>
          <w:rFonts w:ascii="Times New Roman" w:hAnsi="Times New Roman"/>
          <w:sz w:val="24"/>
          <w:szCs w:val="24"/>
        </w:rPr>
      </w:pPr>
    </w:p>
    <w:p w:rsidR="00D900C7" w:rsidRPr="007F4B5A" w:rsidRDefault="00D900C7" w:rsidP="00D900C7">
      <w:pPr>
        <w:spacing w:after="0" w:line="240" w:lineRule="auto"/>
        <w:jc w:val="center"/>
        <w:rPr>
          <w:rFonts w:ascii="Times New Roman" w:hAnsi="Times New Roman"/>
          <w:sz w:val="36"/>
          <w:szCs w:val="36"/>
        </w:rPr>
      </w:pPr>
    </w:p>
    <w:p w:rsidR="00D900C7" w:rsidRPr="007F4B5A" w:rsidRDefault="00D900C7" w:rsidP="00D900C7">
      <w:pPr>
        <w:spacing w:after="0" w:line="240" w:lineRule="auto"/>
        <w:jc w:val="center"/>
        <w:rPr>
          <w:rFonts w:ascii="Times New Roman" w:hAnsi="Times New Roman"/>
          <w:sz w:val="36"/>
          <w:szCs w:val="36"/>
        </w:rPr>
      </w:pPr>
    </w:p>
    <w:p w:rsidR="00D900C7" w:rsidRPr="007F4B5A" w:rsidRDefault="00D900C7" w:rsidP="00D900C7">
      <w:pPr>
        <w:spacing w:after="0" w:line="240" w:lineRule="auto"/>
        <w:jc w:val="center"/>
        <w:rPr>
          <w:rFonts w:ascii="Times New Roman" w:hAnsi="Times New Roman"/>
          <w:sz w:val="36"/>
          <w:szCs w:val="36"/>
        </w:rPr>
      </w:pPr>
    </w:p>
    <w:p w:rsidR="00D900C7" w:rsidRPr="007F4B5A" w:rsidRDefault="00D900C7" w:rsidP="00D900C7">
      <w:pPr>
        <w:spacing w:after="0" w:line="240" w:lineRule="auto"/>
        <w:jc w:val="center"/>
        <w:rPr>
          <w:rFonts w:ascii="Times New Roman" w:hAnsi="Times New Roman"/>
          <w:sz w:val="36"/>
          <w:szCs w:val="36"/>
        </w:rPr>
      </w:pPr>
    </w:p>
    <w:p w:rsidR="00645D51" w:rsidRPr="007F4B5A" w:rsidRDefault="00645D51" w:rsidP="00D900C7">
      <w:pPr>
        <w:spacing w:after="0" w:line="240" w:lineRule="auto"/>
        <w:jc w:val="center"/>
        <w:rPr>
          <w:rFonts w:ascii="Times New Roman" w:hAnsi="Times New Roman"/>
          <w:sz w:val="36"/>
          <w:szCs w:val="36"/>
        </w:rPr>
      </w:pPr>
    </w:p>
    <w:p w:rsidR="00D900C7" w:rsidRPr="007F4B5A" w:rsidRDefault="00D900C7" w:rsidP="00D900C7">
      <w:pPr>
        <w:spacing w:after="0" w:line="240" w:lineRule="auto"/>
        <w:jc w:val="center"/>
        <w:rPr>
          <w:rFonts w:ascii="Times New Roman" w:hAnsi="Times New Roman"/>
          <w:sz w:val="36"/>
          <w:szCs w:val="36"/>
        </w:rPr>
      </w:pPr>
    </w:p>
    <w:p w:rsidR="00D900C7" w:rsidRPr="007F4B5A" w:rsidRDefault="00D900C7" w:rsidP="00D900C7">
      <w:pPr>
        <w:spacing w:after="0" w:line="240" w:lineRule="auto"/>
        <w:jc w:val="center"/>
        <w:rPr>
          <w:rFonts w:ascii="Times New Roman" w:hAnsi="Times New Roman"/>
          <w:sz w:val="36"/>
          <w:szCs w:val="36"/>
        </w:rPr>
      </w:pPr>
      <w:r w:rsidRPr="007F4B5A">
        <w:rPr>
          <w:rFonts w:ascii="Times New Roman" w:hAnsi="Times New Roman"/>
          <w:sz w:val="36"/>
          <w:szCs w:val="36"/>
        </w:rPr>
        <w:t xml:space="preserve">Срок реализации     -   </w:t>
      </w:r>
      <w:r w:rsidR="006B7667" w:rsidRPr="007F4B5A">
        <w:rPr>
          <w:rFonts w:ascii="Times New Roman" w:hAnsi="Times New Roman"/>
          <w:sz w:val="36"/>
          <w:szCs w:val="36"/>
        </w:rPr>
        <w:t>5 лет</w:t>
      </w:r>
    </w:p>
    <w:p w:rsidR="00C243D6" w:rsidRPr="007F4B5A" w:rsidRDefault="00C243D6" w:rsidP="000A378C">
      <w:pPr>
        <w:pStyle w:val="12"/>
        <w:tabs>
          <w:tab w:val="left" w:pos="5280"/>
        </w:tabs>
        <w:spacing w:after="0" w:line="240" w:lineRule="auto"/>
        <w:jc w:val="center"/>
        <w:rPr>
          <w:rFonts w:ascii="Times New Roman" w:hAnsi="Times New Roman" w:cs="Times New Roman"/>
          <w:sz w:val="28"/>
          <w:szCs w:val="28"/>
        </w:rPr>
      </w:pPr>
    </w:p>
    <w:p w:rsidR="00C243D6" w:rsidRPr="007F4B5A" w:rsidRDefault="00C243D6" w:rsidP="000A378C">
      <w:pPr>
        <w:pStyle w:val="12"/>
        <w:tabs>
          <w:tab w:val="left" w:pos="5280"/>
        </w:tabs>
        <w:spacing w:after="0" w:line="240" w:lineRule="auto"/>
        <w:jc w:val="center"/>
        <w:rPr>
          <w:rFonts w:ascii="Times New Roman" w:hAnsi="Times New Roman" w:cs="Times New Roman"/>
          <w:sz w:val="28"/>
          <w:szCs w:val="28"/>
        </w:rPr>
      </w:pPr>
    </w:p>
    <w:p w:rsidR="00C243D6" w:rsidRPr="007F4B5A" w:rsidRDefault="00C243D6" w:rsidP="000A378C">
      <w:pPr>
        <w:pStyle w:val="12"/>
        <w:tabs>
          <w:tab w:val="left" w:pos="5280"/>
        </w:tabs>
        <w:spacing w:after="0" w:line="240" w:lineRule="auto"/>
        <w:jc w:val="center"/>
        <w:rPr>
          <w:rFonts w:ascii="Times New Roman" w:hAnsi="Times New Roman" w:cs="Times New Roman"/>
          <w:sz w:val="28"/>
          <w:szCs w:val="28"/>
        </w:rPr>
      </w:pPr>
    </w:p>
    <w:p w:rsidR="00C243D6" w:rsidRPr="007F4B5A" w:rsidRDefault="00C243D6" w:rsidP="000A378C">
      <w:pPr>
        <w:pStyle w:val="12"/>
        <w:tabs>
          <w:tab w:val="left" w:pos="5280"/>
        </w:tabs>
        <w:spacing w:after="0" w:line="240" w:lineRule="auto"/>
        <w:jc w:val="center"/>
        <w:rPr>
          <w:rFonts w:ascii="Times New Roman" w:hAnsi="Times New Roman" w:cs="Times New Roman"/>
          <w:sz w:val="28"/>
          <w:szCs w:val="28"/>
        </w:rPr>
      </w:pPr>
    </w:p>
    <w:p w:rsidR="00C243D6" w:rsidRPr="007F4B5A" w:rsidRDefault="00C243D6" w:rsidP="000A378C">
      <w:pPr>
        <w:pStyle w:val="12"/>
        <w:tabs>
          <w:tab w:val="left" w:pos="5280"/>
        </w:tabs>
        <w:spacing w:after="0" w:line="240" w:lineRule="auto"/>
        <w:jc w:val="center"/>
        <w:rPr>
          <w:rFonts w:ascii="Times New Roman" w:hAnsi="Times New Roman" w:cs="Times New Roman"/>
          <w:sz w:val="28"/>
          <w:szCs w:val="28"/>
        </w:rPr>
      </w:pPr>
    </w:p>
    <w:p w:rsidR="00C243D6" w:rsidRPr="007F4B5A" w:rsidRDefault="00C243D6" w:rsidP="000A378C">
      <w:pPr>
        <w:pStyle w:val="12"/>
        <w:tabs>
          <w:tab w:val="left" w:pos="5280"/>
        </w:tabs>
        <w:spacing w:after="0" w:line="240" w:lineRule="auto"/>
        <w:jc w:val="center"/>
        <w:rPr>
          <w:rFonts w:ascii="Times New Roman" w:hAnsi="Times New Roman" w:cs="Times New Roman"/>
          <w:sz w:val="28"/>
          <w:szCs w:val="28"/>
        </w:rPr>
      </w:pPr>
    </w:p>
    <w:p w:rsidR="00C243D6" w:rsidRPr="007F4B5A" w:rsidRDefault="00C243D6" w:rsidP="000A378C">
      <w:pPr>
        <w:pStyle w:val="12"/>
        <w:tabs>
          <w:tab w:val="left" w:pos="5280"/>
        </w:tabs>
        <w:spacing w:after="0" w:line="240" w:lineRule="auto"/>
        <w:jc w:val="center"/>
        <w:rPr>
          <w:rFonts w:ascii="Times New Roman" w:hAnsi="Times New Roman" w:cs="Times New Roman"/>
          <w:sz w:val="28"/>
          <w:szCs w:val="28"/>
        </w:rPr>
      </w:pPr>
    </w:p>
    <w:p w:rsidR="00C243D6" w:rsidRPr="007F4B5A" w:rsidRDefault="00C243D6" w:rsidP="000A378C">
      <w:pPr>
        <w:pStyle w:val="12"/>
        <w:tabs>
          <w:tab w:val="left" w:pos="5280"/>
        </w:tabs>
        <w:spacing w:after="0" w:line="240" w:lineRule="auto"/>
        <w:jc w:val="center"/>
        <w:rPr>
          <w:rFonts w:ascii="Times New Roman" w:hAnsi="Times New Roman" w:cs="Times New Roman"/>
          <w:sz w:val="28"/>
          <w:szCs w:val="28"/>
        </w:rPr>
      </w:pPr>
    </w:p>
    <w:p w:rsidR="00C243D6" w:rsidRPr="007F4B5A" w:rsidRDefault="00C243D6" w:rsidP="000A378C">
      <w:pPr>
        <w:pStyle w:val="12"/>
        <w:tabs>
          <w:tab w:val="left" w:pos="5280"/>
        </w:tabs>
        <w:spacing w:after="0" w:line="240" w:lineRule="auto"/>
        <w:jc w:val="center"/>
        <w:rPr>
          <w:rFonts w:ascii="Times New Roman" w:hAnsi="Times New Roman" w:cs="Times New Roman"/>
          <w:sz w:val="28"/>
          <w:szCs w:val="28"/>
        </w:rPr>
      </w:pPr>
    </w:p>
    <w:p w:rsidR="00C243D6" w:rsidRPr="007F4B5A" w:rsidRDefault="00C243D6" w:rsidP="000A378C">
      <w:pPr>
        <w:pStyle w:val="12"/>
        <w:tabs>
          <w:tab w:val="left" w:pos="5280"/>
        </w:tabs>
        <w:spacing w:after="0" w:line="240" w:lineRule="auto"/>
        <w:jc w:val="center"/>
        <w:rPr>
          <w:rFonts w:ascii="Times New Roman" w:hAnsi="Times New Roman" w:cs="Times New Roman"/>
          <w:sz w:val="28"/>
          <w:szCs w:val="28"/>
        </w:rPr>
      </w:pPr>
    </w:p>
    <w:p w:rsidR="00C243D6" w:rsidRPr="007F4B5A" w:rsidRDefault="00C243D6" w:rsidP="000A378C">
      <w:pPr>
        <w:pStyle w:val="12"/>
        <w:tabs>
          <w:tab w:val="left" w:pos="5280"/>
        </w:tabs>
        <w:spacing w:after="0" w:line="240" w:lineRule="auto"/>
        <w:jc w:val="center"/>
        <w:rPr>
          <w:rFonts w:ascii="Times New Roman" w:hAnsi="Times New Roman" w:cs="Times New Roman"/>
          <w:sz w:val="28"/>
          <w:szCs w:val="28"/>
        </w:rPr>
      </w:pPr>
    </w:p>
    <w:p w:rsidR="000A378C" w:rsidRPr="007F4B5A" w:rsidRDefault="000A378C" w:rsidP="000A378C">
      <w:pPr>
        <w:spacing w:after="0" w:line="240" w:lineRule="auto"/>
        <w:jc w:val="center"/>
        <w:rPr>
          <w:rFonts w:ascii="Times New Roman" w:hAnsi="Times New Roman"/>
          <w:b/>
          <w:sz w:val="24"/>
          <w:szCs w:val="24"/>
        </w:rPr>
      </w:pPr>
      <w:r w:rsidRPr="007F4B5A">
        <w:rPr>
          <w:rFonts w:ascii="Times New Roman" w:hAnsi="Times New Roman"/>
          <w:b/>
          <w:sz w:val="24"/>
          <w:szCs w:val="24"/>
        </w:rPr>
        <w:lastRenderedPageBreak/>
        <w:t>СОДЕРЖАНИЕ</w:t>
      </w:r>
    </w:p>
    <w:p w:rsidR="000A378C" w:rsidRPr="007F4B5A" w:rsidRDefault="000A378C" w:rsidP="000A378C">
      <w:pPr>
        <w:spacing w:after="0" w:line="240" w:lineRule="auto"/>
        <w:jc w:val="both"/>
        <w:rPr>
          <w:rFonts w:ascii="Times New Roman" w:hAnsi="Times New Roman"/>
          <w:b/>
          <w:sz w:val="24"/>
          <w:szCs w:val="24"/>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68"/>
        <w:gridCol w:w="1260"/>
      </w:tblGrid>
      <w:tr w:rsidR="000A378C" w:rsidRPr="007F4B5A">
        <w:tc>
          <w:tcPr>
            <w:tcW w:w="8568" w:type="dxa"/>
          </w:tcPr>
          <w:p w:rsidR="000A378C" w:rsidRPr="007F4B5A" w:rsidRDefault="000A378C" w:rsidP="0079279C">
            <w:pPr>
              <w:spacing w:after="0" w:line="240" w:lineRule="auto"/>
              <w:rPr>
                <w:rFonts w:ascii="Times New Roman" w:hAnsi="Times New Roman"/>
                <w:sz w:val="24"/>
                <w:szCs w:val="24"/>
              </w:rPr>
            </w:pPr>
            <w:r w:rsidRPr="007F4B5A">
              <w:rPr>
                <w:rFonts w:ascii="Times New Roman" w:eastAsia="Times New Roman" w:hAnsi="Times New Roman"/>
                <w:b/>
                <w:bCs/>
                <w:sz w:val="24"/>
                <w:szCs w:val="24"/>
                <w:lang w:eastAsia="ru-RU"/>
              </w:rPr>
              <w:t>1.</w:t>
            </w:r>
            <w:r w:rsidR="00A07CAC" w:rsidRPr="007F4B5A">
              <w:rPr>
                <w:rFonts w:ascii="Times New Roman" w:eastAsia="Times New Roman" w:hAnsi="Times New Roman"/>
                <w:b/>
                <w:bCs/>
                <w:sz w:val="24"/>
                <w:szCs w:val="24"/>
                <w:lang w:eastAsia="ru-RU"/>
              </w:rPr>
              <w:t xml:space="preserve"> </w:t>
            </w:r>
            <w:r w:rsidRPr="007F4B5A">
              <w:rPr>
                <w:rFonts w:ascii="Times New Roman" w:eastAsia="Times New Roman" w:hAnsi="Times New Roman"/>
                <w:b/>
                <w:bCs/>
                <w:sz w:val="24"/>
                <w:szCs w:val="24"/>
                <w:lang w:eastAsia="ru-RU"/>
              </w:rPr>
              <w:t>Целевой раздел</w:t>
            </w:r>
          </w:p>
        </w:tc>
        <w:tc>
          <w:tcPr>
            <w:tcW w:w="1260" w:type="dxa"/>
          </w:tcPr>
          <w:p w:rsidR="000A378C" w:rsidRPr="007F4B5A" w:rsidRDefault="000A378C" w:rsidP="00EA5FC7">
            <w:pPr>
              <w:spacing w:after="0" w:line="240" w:lineRule="auto"/>
              <w:ind w:left="-108"/>
              <w:jc w:val="center"/>
              <w:rPr>
                <w:rFonts w:ascii="Times New Roman" w:hAnsi="Times New Roman"/>
                <w:sz w:val="24"/>
                <w:szCs w:val="24"/>
              </w:rPr>
            </w:pPr>
          </w:p>
        </w:tc>
      </w:tr>
      <w:tr w:rsidR="000A378C" w:rsidRPr="007F4B5A">
        <w:tc>
          <w:tcPr>
            <w:tcW w:w="8568" w:type="dxa"/>
          </w:tcPr>
          <w:p w:rsidR="000A378C" w:rsidRPr="007F4B5A" w:rsidRDefault="000A378C" w:rsidP="0079279C">
            <w:pPr>
              <w:pStyle w:val="a3"/>
              <w:numPr>
                <w:ilvl w:val="1"/>
                <w:numId w:val="1"/>
              </w:numPr>
              <w:spacing w:after="0" w:line="240" w:lineRule="auto"/>
              <w:rPr>
                <w:rFonts w:ascii="Times New Roman" w:hAnsi="Times New Roman"/>
                <w:sz w:val="24"/>
                <w:szCs w:val="24"/>
              </w:rPr>
            </w:pPr>
            <w:r w:rsidRPr="007F4B5A">
              <w:rPr>
                <w:rFonts w:ascii="Times New Roman" w:hAnsi="Times New Roman"/>
                <w:sz w:val="24"/>
                <w:szCs w:val="24"/>
              </w:rPr>
              <w:t xml:space="preserve"> Пояснительная записка </w:t>
            </w:r>
          </w:p>
        </w:tc>
        <w:tc>
          <w:tcPr>
            <w:tcW w:w="1260" w:type="dxa"/>
          </w:tcPr>
          <w:p w:rsidR="000A378C" w:rsidRPr="007F4B5A" w:rsidRDefault="00EA5FC7" w:rsidP="00EA5FC7">
            <w:pPr>
              <w:spacing w:after="0" w:line="240" w:lineRule="auto"/>
              <w:ind w:left="-108"/>
              <w:jc w:val="center"/>
              <w:rPr>
                <w:rFonts w:ascii="Times New Roman" w:hAnsi="Times New Roman"/>
                <w:sz w:val="24"/>
                <w:szCs w:val="24"/>
              </w:rPr>
            </w:pPr>
            <w:r w:rsidRPr="007F4B5A">
              <w:rPr>
                <w:rFonts w:ascii="Times New Roman" w:hAnsi="Times New Roman"/>
                <w:sz w:val="24"/>
                <w:szCs w:val="24"/>
              </w:rPr>
              <w:t>4</w:t>
            </w:r>
          </w:p>
        </w:tc>
      </w:tr>
      <w:tr w:rsidR="005735E1" w:rsidRPr="007F4B5A">
        <w:tc>
          <w:tcPr>
            <w:tcW w:w="8568" w:type="dxa"/>
          </w:tcPr>
          <w:p w:rsidR="005735E1" w:rsidRPr="007F4B5A" w:rsidRDefault="005735E1" w:rsidP="005735E1">
            <w:pPr>
              <w:pStyle w:val="a3"/>
              <w:spacing w:after="0" w:line="240" w:lineRule="auto"/>
              <w:ind w:left="0"/>
              <w:rPr>
                <w:rFonts w:ascii="Times New Roman" w:hAnsi="Times New Roman"/>
                <w:sz w:val="24"/>
                <w:szCs w:val="24"/>
              </w:rPr>
            </w:pPr>
            <w:r w:rsidRPr="007F4B5A">
              <w:rPr>
                <w:rFonts w:ascii="Times New Roman" w:hAnsi="Times New Roman"/>
                <w:sz w:val="24"/>
                <w:szCs w:val="24"/>
              </w:rPr>
              <w:t xml:space="preserve">    1.1.1. Цели и задачи реализации основной образовательной программы основного общего образования</w:t>
            </w:r>
          </w:p>
        </w:tc>
        <w:tc>
          <w:tcPr>
            <w:tcW w:w="1260" w:type="dxa"/>
          </w:tcPr>
          <w:p w:rsidR="005735E1" w:rsidRPr="007F4B5A" w:rsidRDefault="00EA5FC7" w:rsidP="00EA5FC7">
            <w:pPr>
              <w:spacing w:after="0" w:line="240" w:lineRule="auto"/>
              <w:ind w:left="-108"/>
              <w:jc w:val="center"/>
              <w:rPr>
                <w:rFonts w:ascii="Times New Roman" w:hAnsi="Times New Roman"/>
                <w:sz w:val="24"/>
                <w:szCs w:val="24"/>
              </w:rPr>
            </w:pPr>
            <w:r w:rsidRPr="007F4B5A">
              <w:rPr>
                <w:rFonts w:ascii="Times New Roman" w:hAnsi="Times New Roman"/>
                <w:sz w:val="24"/>
                <w:szCs w:val="24"/>
              </w:rPr>
              <w:t>5</w:t>
            </w:r>
          </w:p>
        </w:tc>
      </w:tr>
      <w:tr w:rsidR="005735E1" w:rsidRPr="007F4B5A">
        <w:tc>
          <w:tcPr>
            <w:tcW w:w="8568" w:type="dxa"/>
          </w:tcPr>
          <w:p w:rsidR="005735E1" w:rsidRPr="007F4B5A" w:rsidRDefault="005735E1" w:rsidP="005735E1">
            <w:pPr>
              <w:pStyle w:val="a3"/>
              <w:spacing w:after="0" w:line="240" w:lineRule="auto"/>
              <w:ind w:left="0"/>
              <w:rPr>
                <w:rFonts w:ascii="Times New Roman" w:hAnsi="Times New Roman"/>
                <w:sz w:val="24"/>
                <w:szCs w:val="24"/>
              </w:rPr>
            </w:pPr>
            <w:r w:rsidRPr="007F4B5A">
              <w:rPr>
                <w:rFonts w:ascii="Times New Roman" w:hAnsi="Times New Roman"/>
                <w:sz w:val="24"/>
                <w:szCs w:val="24"/>
              </w:rPr>
              <w:t xml:space="preserve">    1.1.2. Принципы и подходы к формированию образовательной программы основного общего образования</w:t>
            </w:r>
          </w:p>
        </w:tc>
        <w:tc>
          <w:tcPr>
            <w:tcW w:w="1260" w:type="dxa"/>
          </w:tcPr>
          <w:p w:rsidR="005735E1" w:rsidRPr="007F4B5A" w:rsidRDefault="00EA5FC7" w:rsidP="00EA5FC7">
            <w:pPr>
              <w:spacing w:after="0" w:line="240" w:lineRule="auto"/>
              <w:ind w:left="-108"/>
              <w:jc w:val="center"/>
              <w:rPr>
                <w:rFonts w:ascii="Times New Roman" w:hAnsi="Times New Roman"/>
                <w:sz w:val="24"/>
                <w:szCs w:val="24"/>
              </w:rPr>
            </w:pPr>
            <w:r w:rsidRPr="007F4B5A">
              <w:rPr>
                <w:rFonts w:ascii="Times New Roman" w:hAnsi="Times New Roman"/>
                <w:sz w:val="24"/>
                <w:szCs w:val="24"/>
              </w:rPr>
              <w:t>6</w:t>
            </w:r>
          </w:p>
        </w:tc>
      </w:tr>
      <w:tr w:rsidR="000A378C" w:rsidRPr="007F4B5A">
        <w:tc>
          <w:tcPr>
            <w:tcW w:w="8568" w:type="dxa"/>
          </w:tcPr>
          <w:p w:rsidR="000A378C" w:rsidRPr="007F4B5A" w:rsidRDefault="000A378C" w:rsidP="0079279C">
            <w:pPr>
              <w:spacing w:after="0" w:line="240" w:lineRule="auto"/>
              <w:rPr>
                <w:rFonts w:ascii="Times New Roman" w:hAnsi="Times New Roman"/>
                <w:sz w:val="24"/>
                <w:szCs w:val="24"/>
              </w:rPr>
            </w:pPr>
            <w:r w:rsidRPr="007F4B5A">
              <w:rPr>
                <w:rFonts w:ascii="Times New Roman" w:eastAsia="Times New Roman" w:hAnsi="Times New Roman"/>
                <w:sz w:val="24"/>
                <w:szCs w:val="24"/>
                <w:lang w:eastAsia="ru-RU"/>
              </w:rPr>
              <w:t>1.2. Планируемые результаты освоения обучающимися основной образовательной программы основного общего образования</w:t>
            </w:r>
          </w:p>
        </w:tc>
        <w:tc>
          <w:tcPr>
            <w:tcW w:w="1260" w:type="dxa"/>
          </w:tcPr>
          <w:p w:rsidR="000A378C" w:rsidRPr="007F4B5A" w:rsidRDefault="00EA5FC7" w:rsidP="00EA5FC7">
            <w:pPr>
              <w:spacing w:after="0" w:line="240" w:lineRule="auto"/>
              <w:ind w:left="-108"/>
              <w:jc w:val="center"/>
              <w:rPr>
                <w:rFonts w:ascii="Times New Roman" w:hAnsi="Times New Roman"/>
                <w:sz w:val="24"/>
                <w:szCs w:val="24"/>
              </w:rPr>
            </w:pPr>
            <w:r w:rsidRPr="007F4B5A">
              <w:rPr>
                <w:rFonts w:ascii="Times New Roman" w:hAnsi="Times New Roman"/>
                <w:sz w:val="24"/>
                <w:szCs w:val="24"/>
              </w:rPr>
              <w:t>8</w:t>
            </w:r>
          </w:p>
        </w:tc>
      </w:tr>
      <w:tr w:rsidR="005735E1" w:rsidRPr="007F4B5A">
        <w:tc>
          <w:tcPr>
            <w:tcW w:w="8568" w:type="dxa"/>
          </w:tcPr>
          <w:p w:rsidR="005735E1" w:rsidRPr="007F4B5A" w:rsidRDefault="005735E1" w:rsidP="0079279C">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    1.2.1. Общие положения</w:t>
            </w:r>
          </w:p>
        </w:tc>
        <w:tc>
          <w:tcPr>
            <w:tcW w:w="1260" w:type="dxa"/>
          </w:tcPr>
          <w:p w:rsidR="005735E1" w:rsidRPr="007F4B5A" w:rsidRDefault="00EA5FC7" w:rsidP="00EA5FC7">
            <w:pPr>
              <w:spacing w:after="0" w:line="240" w:lineRule="auto"/>
              <w:ind w:left="-108"/>
              <w:jc w:val="center"/>
              <w:rPr>
                <w:rFonts w:ascii="Times New Roman" w:hAnsi="Times New Roman"/>
                <w:sz w:val="24"/>
                <w:szCs w:val="24"/>
              </w:rPr>
            </w:pPr>
            <w:r w:rsidRPr="007F4B5A">
              <w:rPr>
                <w:rFonts w:ascii="Times New Roman" w:hAnsi="Times New Roman"/>
                <w:sz w:val="24"/>
                <w:szCs w:val="24"/>
              </w:rPr>
              <w:t>8</w:t>
            </w:r>
          </w:p>
        </w:tc>
      </w:tr>
      <w:tr w:rsidR="005735E1" w:rsidRPr="007F4B5A">
        <w:tc>
          <w:tcPr>
            <w:tcW w:w="8568" w:type="dxa"/>
          </w:tcPr>
          <w:p w:rsidR="005735E1" w:rsidRPr="007F4B5A" w:rsidRDefault="005735E1" w:rsidP="0079279C">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    1.2.2. Структура планируемых результатов</w:t>
            </w:r>
          </w:p>
        </w:tc>
        <w:tc>
          <w:tcPr>
            <w:tcW w:w="1260" w:type="dxa"/>
          </w:tcPr>
          <w:p w:rsidR="005735E1" w:rsidRPr="007F4B5A" w:rsidRDefault="00EA5FC7" w:rsidP="00EA5FC7">
            <w:pPr>
              <w:spacing w:after="0" w:line="240" w:lineRule="auto"/>
              <w:ind w:left="-108"/>
              <w:jc w:val="center"/>
              <w:rPr>
                <w:rFonts w:ascii="Times New Roman" w:hAnsi="Times New Roman"/>
                <w:sz w:val="24"/>
                <w:szCs w:val="24"/>
              </w:rPr>
            </w:pPr>
            <w:r w:rsidRPr="007F4B5A">
              <w:rPr>
                <w:rFonts w:ascii="Times New Roman" w:hAnsi="Times New Roman"/>
                <w:sz w:val="24"/>
                <w:szCs w:val="24"/>
              </w:rPr>
              <w:t>10</w:t>
            </w:r>
          </w:p>
        </w:tc>
      </w:tr>
      <w:tr w:rsidR="005735E1" w:rsidRPr="007F4B5A">
        <w:tc>
          <w:tcPr>
            <w:tcW w:w="8568" w:type="dxa"/>
          </w:tcPr>
          <w:p w:rsidR="005735E1" w:rsidRPr="007F4B5A" w:rsidRDefault="005735E1" w:rsidP="0079279C">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    1.2.3. Личностные результаты освоения ООП</w:t>
            </w:r>
          </w:p>
        </w:tc>
        <w:tc>
          <w:tcPr>
            <w:tcW w:w="1260" w:type="dxa"/>
          </w:tcPr>
          <w:p w:rsidR="005735E1" w:rsidRPr="007F4B5A" w:rsidRDefault="00EA5FC7" w:rsidP="00EA5FC7">
            <w:pPr>
              <w:spacing w:after="0" w:line="240" w:lineRule="auto"/>
              <w:ind w:left="-108"/>
              <w:jc w:val="center"/>
              <w:rPr>
                <w:rFonts w:ascii="Times New Roman" w:hAnsi="Times New Roman"/>
                <w:sz w:val="24"/>
                <w:szCs w:val="24"/>
              </w:rPr>
            </w:pPr>
            <w:r w:rsidRPr="007F4B5A">
              <w:rPr>
                <w:rFonts w:ascii="Times New Roman" w:hAnsi="Times New Roman"/>
                <w:sz w:val="24"/>
                <w:szCs w:val="24"/>
              </w:rPr>
              <w:t>14</w:t>
            </w:r>
          </w:p>
        </w:tc>
      </w:tr>
      <w:tr w:rsidR="005735E1" w:rsidRPr="007F4B5A">
        <w:tc>
          <w:tcPr>
            <w:tcW w:w="8568" w:type="dxa"/>
          </w:tcPr>
          <w:p w:rsidR="005735E1" w:rsidRPr="007F4B5A" w:rsidRDefault="005735E1" w:rsidP="0079279C">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    1.2.4. Метапредметные результаты освоения ООП</w:t>
            </w:r>
          </w:p>
        </w:tc>
        <w:tc>
          <w:tcPr>
            <w:tcW w:w="1260" w:type="dxa"/>
          </w:tcPr>
          <w:p w:rsidR="005735E1" w:rsidRPr="007F4B5A" w:rsidRDefault="00EA5FC7" w:rsidP="00EA5FC7">
            <w:pPr>
              <w:spacing w:after="0" w:line="240" w:lineRule="auto"/>
              <w:ind w:left="-108"/>
              <w:jc w:val="center"/>
              <w:rPr>
                <w:rFonts w:ascii="Times New Roman" w:hAnsi="Times New Roman"/>
                <w:sz w:val="24"/>
                <w:szCs w:val="24"/>
              </w:rPr>
            </w:pPr>
            <w:r w:rsidRPr="007F4B5A">
              <w:rPr>
                <w:rFonts w:ascii="Times New Roman" w:hAnsi="Times New Roman"/>
                <w:sz w:val="24"/>
                <w:szCs w:val="24"/>
              </w:rPr>
              <w:t>15</w:t>
            </w:r>
          </w:p>
        </w:tc>
      </w:tr>
      <w:tr w:rsidR="005735E1" w:rsidRPr="007F4B5A">
        <w:tc>
          <w:tcPr>
            <w:tcW w:w="8568" w:type="dxa"/>
          </w:tcPr>
          <w:p w:rsidR="005735E1" w:rsidRPr="007F4B5A" w:rsidRDefault="005735E1" w:rsidP="0079279C">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    1.2.5. Предметные результаты</w:t>
            </w:r>
          </w:p>
        </w:tc>
        <w:tc>
          <w:tcPr>
            <w:tcW w:w="1260" w:type="dxa"/>
          </w:tcPr>
          <w:p w:rsidR="005735E1" w:rsidRPr="007F4B5A" w:rsidRDefault="005735E1" w:rsidP="00EA5FC7">
            <w:pPr>
              <w:spacing w:after="0" w:line="240" w:lineRule="auto"/>
              <w:ind w:left="-108"/>
              <w:jc w:val="center"/>
              <w:rPr>
                <w:rFonts w:ascii="Times New Roman" w:hAnsi="Times New Roman"/>
                <w:sz w:val="24"/>
                <w:szCs w:val="24"/>
              </w:rPr>
            </w:pPr>
          </w:p>
        </w:tc>
      </w:tr>
      <w:tr w:rsidR="005735E1" w:rsidRPr="007F4B5A">
        <w:tc>
          <w:tcPr>
            <w:tcW w:w="8568" w:type="dxa"/>
          </w:tcPr>
          <w:p w:rsidR="005735E1" w:rsidRPr="007F4B5A" w:rsidRDefault="005735E1" w:rsidP="0079279C">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        1.2.5.1. Русский язык</w:t>
            </w:r>
          </w:p>
        </w:tc>
        <w:tc>
          <w:tcPr>
            <w:tcW w:w="1260" w:type="dxa"/>
          </w:tcPr>
          <w:p w:rsidR="005735E1" w:rsidRPr="007F4B5A" w:rsidRDefault="00EA5FC7" w:rsidP="00EA5FC7">
            <w:pPr>
              <w:spacing w:after="0" w:line="240" w:lineRule="auto"/>
              <w:ind w:left="-108"/>
              <w:jc w:val="center"/>
              <w:rPr>
                <w:rFonts w:ascii="Times New Roman" w:hAnsi="Times New Roman"/>
                <w:sz w:val="24"/>
                <w:szCs w:val="24"/>
              </w:rPr>
            </w:pPr>
            <w:r w:rsidRPr="007F4B5A">
              <w:rPr>
                <w:rFonts w:ascii="Times New Roman" w:hAnsi="Times New Roman"/>
                <w:sz w:val="24"/>
                <w:szCs w:val="24"/>
              </w:rPr>
              <w:t>23</w:t>
            </w:r>
          </w:p>
        </w:tc>
      </w:tr>
      <w:tr w:rsidR="005735E1" w:rsidRPr="007F4B5A">
        <w:tc>
          <w:tcPr>
            <w:tcW w:w="8568" w:type="dxa"/>
          </w:tcPr>
          <w:p w:rsidR="005735E1" w:rsidRPr="007F4B5A" w:rsidRDefault="005735E1" w:rsidP="0079279C">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        1.2.5.2. Литература</w:t>
            </w:r>
          </w:p>
        </w:tc>
        <w:tc>
          <w:tcPr>
            <w:tcW w:w="1260" w:type="dxa"/>
          </w:tcPr>
          <w:p w:rsidR="005735E1" w:rsidRPr="007F4B5A" w:rsidRDefault="00EA5FC7" w:rsidP="00EA5FC7">
            <w:pPr>
              <w:spacing w:after="0" w:line="240" w:lineRule="auto"/>
              <w:ind w:left="-108"/>
              <w:jc w:val="center"/>
              <w:rPr>
                <w:rFonts w:ascii="Times New Roman" w:hAnsi="Times New Roman"/>
                <w:sz w:val="24"/>
                <w:szCs w:val="24"/>
              </w:rPr>
            </w:pPr>
            <w:r w:rsidRPr="007F4B5A">
              <w:rPr>
                <w:rFonts w:ascii="Times New Roman" w:hAnsi="Times New Roman"/>
                <w:sz w:val="24"/>
                <w:szCs w:val="24"/>
              </w:rPr>
              <w:t>28</w:t>
            </w:r>
          </w:p>
        </w:tc>
      </w:tr>
      <w:tr w:rsidR="005735E1" w:rsidRPr="007F4B5A">
        <w:tc>
          <w:tcPr>
            <w:tcW w:w="8568" w:type="dxa"/>
          </w:tcPr>
          <w:p w:rsidR="005735E1" w:rsidRPr="007F4B5A" w:rsidRDefault="005735E1" w:rsidP="005735E1">
            <w:pPr>
              <w:spacing w:after="0" w:line="240" w:lineRule="auto"/>
              <w:rPr>
                <w:rFonts w:ascii="Times New Roman" w:hAnsi="Times New Roman"/>
              </w:rPr>
            </w:pPr>
            <w:r w:rsidRPr="007F4B5A">
              <w:rPr>
                <w:rFonts w:ascii="Times New Roman" w:eastAsia="Times New Roman" w:hAnsi="Times New Roman"/>
                <w:sz w:val="24"/>
                <w:szCs w:val="24"/>
                <w:lang w:eastAsia="ru-RU"/>
              </w:rPr>
              <w:t xml:space="preserve">        1.2.5.3. Иностранный язык</w:t>
            </w:r>
          </w:p>
        </w:tc>
        <w:tc>
          <w:tcPr>
            <w:tcW w:w="1260" w:type="dxa"/>
          </w:tcPr>
          <w:p w:rsidR="005735E1" w:rsidRPr="007F4B5A" w:rsidRDefault="00EA5FC7" w:rsidP="00EA5FC7">
            <w:pPr>
              <w:spacing w:after="0" w:line="240" w:lineRule="auto"/>
              <w:ind w:left="-108"/>
              <w:jc w:val="center"/>
              <w:rPr>
                <w:rFonts w:ascii="Times New Roman" w:hAnsi="Times New Roman"/>
                <w:sz w:val="24"/>
                <w:szCs w:val="24"/>
              </w:rPr>
            </w:pPr>
            <w:r w:rsidRPr="007F4B5A">
              <w:rPr>
                <w:rFonts w:ascii="Times New Roman" w:hAnsi="Times New Roman"/>
                <w:sz w:val="24"/>
                <w:szCs w:val="24"/>
              </w:rPr>
              <w:t>30</w:t>
            </w:r>
          </w:p>
        </w:tc>
      </w:tr>
      <w:tr w:rsidR="005735E1" w:rsidRPr="007F4B5A">
        <w:tc>
          <w:tcPr>
            <w:tcW w:w="8568" w:type="dxa"/>
          </w:tcPr>
          <w:p w:rsidR="005735E1" w:rsidRPr="007F4B5A" w:rsidRDefault="005735E1" w:rsidP="005735E1">
            <w:pPr>
              <w:spacing w:after="0" w:line="240" w:lineRule="auto"/>
              <w:rPr>
                <w:rFonts w:ascii="Times New Roman" w:hAnsi="Times New Roman"/>
              </w:rPr>
            </w:pPr>
            <w:r w:rsidRPr="007F4B5A">
              <w:rPr>
                <w:rFonts w:ascii="Times New Roman" w:eastAsia="Times New Roman" w:hAnsi="Times New Roman"/>
                <w:sz w:val="24"/>
                <w:szCs w:val="24"/>
                <w:lang w:eastAsia="ru-RU"/>
              </w:rPr>
              <w:t xml:space="preserve">        1.2.5.</w:t>
            </w:r>
            <w:r w:rsidR="007B5B83" w:rsidRPr="007F4B5A">
              <w:rPr>
                <w:rFonts w:ascii="Times New Roman" w:eastAsia="Times New Roman" w:hAnsi="Times New Roman"/>
                <w:sz w:val="24"/>
                <w:szCs w:val="24"/>
                <w:lang w:eastAsia="ru-RU"/>
              </w:rPr>
              <w:t>4. Второй иностранный язык</w:t>
            </w:r>
          </w:p>
        </w:tc>
        <w:tc>
          <w:tcPr>
            <w:tcW w:w="1260" w:type="dxa"/>
          </w:tcPr>
          <w:p w:rsidR="005735E1" w:rsidRPr="007F4B5A" w:rsidRDefault="005735E1" w:rsidP="00EA5FC7">
            <w:pPr>
              <w:spacing w:after="0" w:line="240" w:lineRule="auto"/>
              <w:ind w:left="-108"/>
              <w:jc w:val="center"/>
              <w:rPr>
                <w:rFonts w:ascii="Times New Roman" w:hAnsi="Times New Roman"/>
                <w:sz w:val="24"/>
                <w:szCs w:val="24"/>
              </w:rPr>
            </w:pPr>
          </w:p>
        </w:tc>
      </w:tr>
      <w:tr w:rsidR="005735E1" w:rsidRPr="007F4B5A">
        <w:tc>
          <w:tcPr>
            <w:tcW w:w="8568" w:type="dxa"/>
          </w:tcPr>
          <w:p w:rsidR="005735E1" w:rsidRPr="007F4B5A" w:rsidRDefault="005735E1" w:rsidP="005735E1">
            <w:pPr>
              <w:spacing w:after="0" w:line="240" w:lineRule="auto"/>
              <w:rPr>
                <w:rFonts w:ascii="Times New Roman" w:hAnsi="Times New Roman"/>
              </w:rPr>
            </w:pPr>
            <w:r w:rsidRPr="007F4B5A">
              <w:rPr>
                <w:rFonts w:ascii="Times New Roman" w:eastAsia="Times New Roman" w:hAnsi="Times New Roman"/>
                <w:sz w:val="24"/>
                <w:szCs w:val="24"/>
                <w:lang w:eastAsia="ru-RU"/>
              </w:rPr>
              <w:t xml:space="preserve">        1.2.5.</w:t>
            </w:r>
            <w:r w:rsidR="007B5B83" w:rsidRPr="007F4B5A">
              <w:rPr>
                <w:rFonts w:ascii="Times New Roman" w:eastAsia="Times New Roman" w:hAnsi="Times New Roman"/>
                <w:sz w:val="24"/>
                <w:szCs w:val="24"/>
                <w:lang w:eastAsia="ru-RU"/>
              </w:rPr>
              <w:t>5. История России. Всеобщая история</w:t>
            </w:r>
          </w:p>
        </w:tc>
        <w:tc>
          <w:tcPr>
            <w:tcW w:w="1260" w:type="dxa"/>
          </w:tcPr>
          <w:p w:rsidR="005735E1" w:rsidRPr="007F4B5A" w:rsidRDefault="00EA5FC7" w:rsidP="00EA5FC7">
            <w:pPr>
              <w:spacing w:after="0" w:line="240" w:lineRule="auto"/>
              <w:ind w:left="-108"/>
              <w:jc w:val="center"/>
              <w:rPr>
                <w:rFonts w:ascii="Times New Roman" w:hAnsi="Times New Roman"/>
                <w:sz w:val="24"/>
                <w:szCs w:val="24"/>
              </w:rPr>
            </w:pPr>
            <w:r w:rsidRPr="007F4B5A">
              <w:rPr>
                <w:rFonts w:ascii="Times New Roman" w:hAnsi="Times New Roman"/>
                <w:sz w:val="24"/>
                <w:szCs w:val="24"/>
              </w:rPr>
              <w:t>32</w:t>
            </w:r>
          </w:p>
        </w:tc>
      </w:tr>
      <w:tr w:rsidR="005735E1" w:rsidRPr="007F4B5A">
        <w:tc>
          <w:tcPr>
            <w:tcW w:w="8568" w:type="dxa"/>
          </w:tcPr>
          <w:p w:rsidR="005735E1" w:rsidRPr="007F4B5A" w:rsidRDefault="005735E1" w:rsidP="005735E1">
            <w:pPr>
              <w:spacing w:after="0" w:line="240" w:lineRule="auto"/>
              <w:rPr>
                <w:rFonts w:ascii="Times New Roman" w:hAnsi="Times New Roman"/>
              </w:rPr>
            </w:pPr>
            <w:r w:rsidRPr="007F4B5A">
              <w:rPr>
                <w:rFonts w:ascii="Times New Roman" w:eastAsia="Times New Roman" w:hAnsi="Times New Roman"/>
                <w:sz w:val="24"/>
                <w:szCs w:val="24"/>
                <w:lang w:eastAsia="ru-RU"/>
              </w:rPr>
              <w:t xml:space="preserve">        1.2.5.</w:t>
            </w:r>
            <w:r w:rsidR="007B5B83" w:rsidRPr="007F4B5A">
              <w:rPr>
                <w:rFonts w:ascii="Times New Roman" w:eastAsia="Times New Roman" w:hAnsi="Times New Roman"/>
                <w:sz w:val="24"/>
                <w:szCs w:val="24"/>
                <w:lang w:eastAsia="ru-RU"/>
              </w:rPr>
              <w:t>6. Обществознание</w:t>
            </w:r>
          </w:p>
        </w:tc>
        <w:tc>
          <w:tcPr>
            <w:tcW w:w="1260" w:type="dxa"/>
          </w:tcPr>
          <w:p w:rsidR="005735E1" w:rsidRPr="007F4B5A" w:rsidRDefault="00EA5FC7" w:rsidP="00EA5FC7">
            <w:pPr>
              <w:spacing w:after="0" w:line="240" w:lineRule="auto"/>
              <w:ind w:left="-108"/>
              <w:jc w:val="center"/>
              <w:rPr>
                <w:rFonts w:ascii="Times New Roman" w:hAnsi="Times New Roman"/>
                <w:sz w:val="24"/>
                <w:szCs w:val="24"/>
              </w:rPr>
            </w:pPr>
            <w:r w:rsidRPr="007F4B5A">
              <w:rPr>
                <w:rFonts w:ascii="Times New Roman" w:hAnsi="Times New Roman"/>
                <w:sz w:val="24"/>
                <w:szCs w:val="24"/>
              </w:rPr>
              <w:t>34</w:t>
            </w:r>
          </w:p>
        </w:tc>
      </w:tr>
      <w:tr w:rsidR="005735E1" w:rsidRPr="007F4B5A">
        <w:tc>
          <w:tcPr>
            <w:tcW w:w="8568" w:type="dxa"/>
          </w:tcPr>
          <w:p w:rsidR="005735E1" w:rsidRPr="007F4B5A" w:rsidRDefault="005735E1" w:rsidP="005735E1">
            <w:pPr>
              <w:spacing w:after="0" w:line="240" w:lineRule="auto"/>
              <w:rPr>
                <w:rFonts w:ascii="Times New Roman" w:hAnsi="Times New Roman"/>
              </w:rPr>
            </w:pPr>
            <w:r w:rsidRPr="007F4B5A">
              <w:rPr>
                <w:rFonts w:ascii="Times New Roman" w:eastAsia="Times New Roman" w:hAnsi="Times New Roman"/>
                <w:sz w:val="24"/>
                <w:szCs w:val="24"/>
                <w:lang w:eastAsia="ru-RU"/>
              </w:rPr>
              <w:t xml:space="preserve">        1.2.5.</w:t>
            </w:r>
            <w:r w:rsidR="007B5B83" w:rsidRPr="007F4B5A">
              <w:rPr>
                <w:rFonts w:ascii="Times New Roman" w:eastAsia="Times New Roman" w:hAnsi="Times New Roman"/>
                <w:sz w:val="24"/>
                <w:szCs w:val="24"/>
                <w:lang w:eastAsia="ru-RU"/>
              </w:rPr>
              <w:t>7. География</w:t>
            </w:r>
          </w:p>
        </w:tc>
        <w:tc>
          <w:tcPr>
            <w:tcW w:w="1260" w:type="dxa"/>
          </w:tcPr>
          <w:p w:rsidR="005735E1" w:rsidRPr="007F4B5A" w:rsidRDefault="00EA5FC7" w:rsidP="00EA5FC7">
            <w:pPr>
              <w:spacing w:after="0" w:line="240" w:lineRule="auto"/>
              <w:ind w:left="-108"/>
              <w:jc w:val="center"/>
              <w:rPr>
                <w:rFonts w:ascii="Times New Roman" w:hAnsi="Times New Roman"/>
                <w:sz w:val="24"/>
                <w:szCs w:val="24"/>
              </w:rPr>
            </w:pPr>
            <w:r w:rsidRPr="007F4B5A">
              <w:rPr>
                <w:rFonts w:ascii="Times New Roman" w:hAnsi="Times New Roman"/>
                <w:sz w:val="24"/>
                <w:szCs w:val="24"/>
              </w:rPr>
              <w:t>39</w:t>
            </w:r>
          </w:p>
        </w:tc>
      </w:tr>
      <w:tr w:rsidR="005735E1" w:rsidRPr="007F4B5A">
        <w:tc>
          <w:tcPr>
            <w:tcW w:w="8568" w:type="dxa"/>
          </w:tcPr>
          <w:p w:rsidR="005735E1" w:rsidRPr="007F4B5A" w:rsidRDefault="005735E1" w:rsidP="005735E1">
            <w:pPr>
              <w:spacing w:after="0" w:line="240" w:lineRule="auto"/>
              <w:rPr>
                <w:rFonts w:ascii="Times New Roman" w:hAnsi="Times New Roman"/>
              </w:rPr>
            </w:pPr>
            <w:r w:rsidRPr="007F4B5A">
              <w:rPr>
                <w:rFonts w:ascii="Times New Roman" w:eastAsia="Times New Roman" w:hAnsi="Times New Roman"/>
                <w:sz w:val="24"/>
                <w:szCs w:val="24"/>
                <w:lang w:eastAsia="ru-RU"/>
              </w:rPr>
              <w:t xml:space="preserve">        1.2.5.</w:t>
            </w:r>
            <w:r w:rsidR="007B5B83" w:rsidRPr="007F4B5A">
              <w:rPr>
                <w:rFonts w:ascii="Times New Roman" w:eastAsia="Times New Roman" w:hAnsi="Times New Roman"/>
                <w:sz w:val="24"/>
                <w:szCs w:val="24"/>
                <w:lang w:eastAsia="ru-RU"/>
              </w:rPr>
              <w:t>8. Математика</w:t>
            </w:r>
          </w:p>
        </w:tc>
        <w:tc>
          <w:tcPr>
            <w:tcW w:w="1260" w:type="dxa"/>
          </w:tcPr>
          <w:p w:rsidR="005735E1" w:rsidRPr="007F4B5A" w:rsidRDefault="00EA5FC7" w:rsidP="00EA5FC7">
            <w:pPr>
              <w:spacing w:after="0" w:line="240" w:lineRule="auto"/>
              <w:ind w:left="-108"/>
              <w:jc w:val="center"/>
              <w:rPr>
                <w:rFonts w:ascii="Times New Roman" w:hAnsi="Times New Roman"/>
                <w:sz w:val="24"/>
                <w:szCs w:val="24"/>
              </w:rPr>
            </w:pPr>
            <w:r w:rsidRPr="007F4B5A">
              <w:rPr>
                <w:rFonts w:ascii="Times New Roman" w:hAnsi="Times New Roman"/>
                <w:sz w:val="24"/>
                <w:szCs w:val="24"/>
              </w:rPr>
              <w:t>42</w:t>
            </w:r>
          </w:p>
        </w:tc>
      </w:tr>
      <w:tr w:rsidR="005735E1" w:rsidRPr="007F4B5A">
        <w:tc>
          <w:tcPr>
            <w:tcW w:w="8568" w:type="dxa"/>
          </w:tcPr>
          <w:p w:rsidR="005735E1" w:rsidRPr="007F4B5A" w:rsidRDefault="005735E1" w:rsidP="005735E1">
            <w:pPr>
              <w:spacing w:after="0" w:line="240" w:lineRule="auto"/>
              <w:rPr>
                <w:rFonts w:ascii="Times New Roman" w:hAnsi="Times New Roman"/>
              </w:rPr>
            </w:pPr>
            <w:r w:rsidRPr="007F4B5A">
              <w:rPr>
                <w:rFonts w:ascii="Times New Roman" w:eastAsia="Times New Roman" w:hAnsi="Times New Roman"/>
                <w:sz w:val="24"/>
                <w:szCs w:val="24"/>
                <w:lang w:eastAsia="ru-RU"/>
              </w:rPr>
              <w:t xml:space="preserve">        1.2.5.</w:t>
            </w:r>
            <w:r w:rsidR="007B5B83" w:rsidRPr="007F4B5A">
              <w:rPr>
                <w:rFonts w:ascii="Times New Roman" w:eastAsia="Times New Roman" w:hAnsi="Times New Roman"/>
                <w:sz w:val="24"/>
                <w:szCs w:val="24"/>
                <w:lang w:eastAsia="ru-RU"/>
              </w:rPr>
              <w:t>9. Информатика</w:t>
            </w:r>
          </w:p>
        </w:tc>
        <w:tc>
          <w:tcPr>
            <w:tcW w:w="1260" w:type="dxa"/>
          </w:tcPr>
          <w:p w:rsidR="005735E1" w:rsidRPr="007F4B5A" w:rsidRDefault="00EA5FC7" w:rsidP="00EA5FC7">
            <w:pPr>
              <w:spacing w:after="0" w:line="240" w:lineRule="auto"/>
              <w:ind w:left="-108"/>
              <w:jc w:val="center"/>
              <w:rPr>
                <w:rFonts w:ascii="Times New Roman" w:hAnsi="Times New Roman"/>
                <w:sz w:val="24"/>
                <w:szCs w:val="24"/>
              </w:rPr>
            </w:pPr>
            <w:r w:rsidRPr="007F4B5A">
              <w:rPr>
                <w:rFonts w:ascii="Times New Roman" w:hAnsi="Times New Roman"/>
                <w:sz w:val="24"/>
                <w:szCs w:val="24"/>
              </w:rPr>
              <w:t>47</w:t>
            </w:r>
          </w:p>
        </w:tc>
      </w:tr>
      <w:tr w:rsidR="007B5B83" w:rsidRPr="007F4B5A">
        <w:tc>
          <w:tcPr>
            <w:tcW w:w="8568" w:type="dxa"/>
          </w:tcPr>
          <w:p w:rsidR="007B5B83" w:rsidRPr="007F4B5A" w:rsidRDefault="007B5B83" w:rsidP="007B5B83">
            <w:pPr>
              <w:spacing w:after="0" w:line="240" w:lineRule="auto"/>
              <w:rPr>
                <w:rFonts w:ascii="Times New Roman" w:hAnsi="Times New Roman"/>
              </w:rPr>
            </w:pPr>
            <w:r w:rsidRPr="007F4B5A">
              <w:rPr>
                <w:rFonts w:ascii="Times New Roman" w:eastAsia="Times New Roman" w:hAnsi="Times New Roman"/>
                <w:sz w:val="24"/>
                <w:szCs w:val="24"/>
                <w:lang w:eastAsia="ru-RU"/>
              </w:rPr>
              <w:t xml:space="preserve">        1.2.5.10. Физика</w:t>
            </w:r>
          </w:p>
        </w:tc>
        <w:tc>
          <w:tcPr>
            <w:tcW w:w="1260" w:type="dxa"/>
          </w:tcPr>
          <w:p w:rsidR="007B5B83" w:rsidRPr="007F4B5A" w:rsidRDefault="00EA5FC7" w:rsidP="00EA5FC7">
            <w:pPr>
              <w:spacing w:after="0" w:line="240" w:lineRule="auto"/>
              <w:ind w:left="-108"/>
              <w:jc w:val="center"/>
              <w:rPr>
                <w:rFonts w:ascii="Times New Roman" w:hAnsi="Times New Roman"/>
                <w:sz w:val="24"/>
                <w:szCs w:val="24"/>
              </w:rPr>
            </w:pPr>
            <w:r w:rsidRPr="007F4B5A">
              <w:rPr>
                <w:rFonts w:ascii="Times New Roman" w:hAnsi="Times New Roman"/>
                <w:sz w:val="24"/>
                <w:szCs w:val="24"/>
              </w:rPr>
              <w:t>48</w:t>
            </w:r>
          </w:p>
        </w:tc>
      </w:tr>
      <w:tr w:rsidR="007B5B83" w:rsidRPr="007F4B5A">
        <w:tc>
          <w:tcPr>
            <w:tcW w:w="8568" w:type="dxa"/>
          </w:tcPr>
          <w:p w:rsidR="007B5B83" w:rsidRPr="007F4B5A" w:rsidRDefault="007B5B83" w:rsidP="007B5B83">
            <w:pPr>
              <w:spacing w:after="0" w:line="240" w:lineRule="auto"/>
              <w:rPr>
                <w:rFonts w:ascii="Times New Roman" w:hAnsi="Times New Roman"/>
              </w:rPr>
            </w:pPr>
            <w:r w:rsidRPr="007F4B5A">
              <w:rPr>
                <w:rFonts w:ascii="Times New Roman" w:eastAsia="Times New Roman" w:hAnsi="Times New Roman"/>
                <w:sz w:val="24"/>
                <w:szCs w:val="24"/>
                <w:lang w:eastAsia="ru-RU"/>
              </w:rPr>
              <w:t xml:space="preserve">        1.2.5.11. Биология</w:t>
            </w:r>
          </w:p>
        </w:tc>
        <w:tc>
          <w:tcPr>
            <w:tcW w:w="1260" w:type="dxa"/>
          </w:tcPr>
          <w:p w:rsidR="007B5B83" w:rsidRPr="007F4B5A" w:rsidRDefault="00EA5FC7" w:rsidP="00EA5FC7">
            <w:pPr>
              <w:spacing w:after="0" w:line="240" w:lineRule="auto"/>
              <w:ind w:left="-108"/>
              <w:jc w:val="center"/>
              <w:rPr>
                <w:rFonts w:ascii="Times New Roman" w:hAnsi="Times New Roman"/>
                <w:sz w:val="24"/>
                <w:szCs w:val="24"/>
              </w:rPr>
            </w:pPr>
            <w:r w:rsidRPr="007F4B5A">
              <w:rPr>
                <w:rFonts w:ascii="Times New Roman" w:hAnsi="Times New Roman"/>
                <w:sz w:val="24"/>
                <w:szCs w:val="24"/>
              </w:rPr>
              <w:t>51</w:t>
            </w:r>
          </w:p>
        </w:tc>
      </w:tr>
      <w:tr w:rsidR="007B5B83" w:rsidRPr="007F4B5A">
        <w:tc>
          <w:tcPr>
            <w:tcW w:w="8568" w:type="dxa"/>
          </w:tcPr>
          <w:p w:rsidR="007B5B83" w:rsidRPr="007F4B5A" w:rsidRDefault="007B5B83" w:rsidP="007B5B83">
            <w:pPr>
              <w:spacing w:after="0" w:line="240" w:lineRule="auto"/>
              <w:rPr>
                <w:rFonts w:ascii="Times New Roman" w:hAnsi="Times New Roman"/>
              </w:rPr>
            </w:pPr>
            <w:r w:rsidRPr="007F4B5A">
              <w:rPr>
                <w:rFonts w:ascii="Times New Roman" w:eastAsia="Times New Roman" w:hAnsi="Times New Roman"/>
                <w:sz w:val="24"/>
                <w:szCs w:val="24"/>
                <w:lang w:eastAsia="ru-RU"/>
              </w:rPr>
              <w:t xml:space="preserve">        1.2.5.12. Химия</w:t>
            </w:r>
          </w:p>
        </w:tc>
        <w:tc>
          <w:tcPr>
            <w:tcW w:w="1260" w:type="dxa"/>
          </w:tcPr>
          <w:p w:rsidR="007B5B83" w:rsidRPr="007F4B5A" w:rsidRDefault="00EA5FC7" w:rsidP="00EA5FC7">
            <w:pPr>
              <w:spacing w:after="0" w:line="240" w:lineRule="auto"/>
              <w:ind w:left="-108"/>
              <w:jc w:val="center"/>
              <w:rPr>
                <w:rFonts w:ascii="Times New Roman" w:hAnsi="Times New Roman"/>
                <w:sz w:val="24"/>
                <w:szCs w:val="24"/>
              </w:rPr>
            </w:pPr>
            <w:r w:rsidRPr="007F4B5A">
              <w:rPr>
                <w:rFonts w:ascii="Times New Roman" w:hAnsi="Times New Roman"/>
                <w:sz w:val="24"/>
                <w:szCs w:val="24"/>
              </w:rPr>
              <w:t>53</w:t>
            </w:r>
          </w:p>
        </w:tc>
      </w:tr>
      <w:tr w:rsidR="007B5B83" w:rsidRPr="007F4B5A">
        <w:tc>
          <w:tcPr>
            <w:tcW w:w="8568" w:type="dxa"/>
          </w:tcPr>
          <w:p w:rsidR="007B5B83" w:rsidRPr="007F4B5A" w:rsidRDefault="007B5B83" w:rsidP="007B5B83">
            <w:pPr>
              <w:spacing w:after="0" w:line="240" w:lineRule="auto"/>
              <w:rPr>
                <w:rFonts w:ascii="Times New Roman" w:hAnsi="Times New Roman"/>
              </w:rPr>
            </w:pPr>
            <w:r w:rsidRPr="007F4B5A">
              <w:rPr>
                <w:rFonts w:ascii="Times New Roman" w:eastAsia="Times New Roman" w:hAnsi="Times New Roman"/>
                <w:sz w:val="24"/>
                <w:szCs w:val="24"/>
                <w:lang w:eastAsia="ru-RU"/>
              </w:rPr>
              <w:t xml:space="preserve">        1.2.5.13. Изобразительное искусство</w:t>
            </w:r>
          </w:p>
        </w:tc>
        <w:tc>
          <w:tcPr>
            <w:tcW w:w="1260" w:type="dxa"/>
          </w:tcPr>
          <w:p w:rsidR="007B5B83" w:rsidRPr="007F4B5A" w:rsidRDefault="00EA5FC7" w:rsidP="00EA5FC7">
            <w:pPr>
              <w:spacing w:after="0" w:line="240" w:lineRule="auto"/>
              <w:ind w:left="-108"/>
              <w:jc w:val="center"/>
              <w:rPr>
                <w:rFonts w:ascii="Times New Roman" w:hAnsi="Times New Roman"/>
                <w:sz w:val="24"/>
                <w:szCs w:val="24"/>
              </w:rPr>
            </w:pPr>
            <w:r w:rsidRPr="007F4B5A">
              <w:rPr>
                <w:rFonts w:ascii="Times New Roman" w:hAnsi="Times New Roman"/>
                <w:sz w:val="24"/>
                <w:szCs w:val="24"/>
              </w:rPr>
              <w:t>56</w:t>
            </w:r>
          </w:p>
        </w:tc>
      </w:tr>
      <w:tr w:rsidR="007B5B83" w:rsidRPr="007F4B5A">
        <w:tc>
          <w:tcPr>
            <w:tcW w:w="8568" w:type="dxa"/>
          </w:tcPr>
          <w:p w:rsidR="007B5B83" w:rsidRPr="007F4B5A" w:rsidRDefault="007B5B83" w:rsidP="007B5B83">
            <w:pPr>
              <w:spacing w:after="0" w:line="240" w:lineRule="auto"/>
              <w:rPr>
                <w:rFonts w:ascii="Times New Roman" w:hAnsi="Times New Roman"/>
              </w:rPr>
            </w:pPr>
            <w:r w:rsidRPr="007F4B5A">
              <w:rPr>
                <w:rFonts w:ascii="Times New Roman" w:eastAsia="Times New Roman" w:hAnsi="Times New Roman"/>
                <w:sz w:val="24"/>
                <w:szCs w:val="24"/>
                <w:lang w:eastAsia="ru-RU"/>
              </w:rPr>
              <w:t xml:space="preserve">        1.2.5.14. Музыка</w:t>
            </w:r>
          </w:p>
        </w:tc>
        <w:tc>
          <w:tcPr>
            <w:tcW w:w="1260" w:type="dxa"/>
          </w:tcPr>
          <w:p w:rsidR="007B5B83" w:rsidRPr="007F4B5A" w:rsidRDefault="00EA5FC7" w:rsidP="00EA5FC7">
            <w:pPr>
              <w:spacing w:after="0" w:line="240" w:lineRule="auto"/>
              <w:ind w:left="-108"/>
              <w:jc w:val="center"/>
              <w:rPr>
                <w:rFonts w:ascii="Times New Roman" w:hAnsi="Times New Roman"/>
                <w:sz w:val="24"/>
                <w:szCs w:val="24"/>
              </w:rPr>
            </w:pPr>
            <w:r w:rsidRPr="007F4B5A">
              <w:rPr>
                <w:rFonts w:ascii="Times New Roman" w:hAnsi="Times New Roman"/>
                <w:sz w:val="24"/>
                <w:szCs w:val="24"/>
              </w:rPr>
              <w:t>57</w:t>
            </w:r>
          </w:p>
        </w:tc>
      </w:tr>
      <w:tr w:rsidR="007B5B83" w:rsidRPr="007F4B5A">
        <w:tc>
          <w:tcPr>
            <w:tcW w:w="8568" w:type="dxa"/>
          </w:tcPr>
          <w:p w:rsidR="007B5B83" w:rsidRPr="007F4B5A" w:rsidRDefault="007B5B83" w:rsidP="007B5B83">
            <w:pPr>
              <w:spacing w:after="0" w:line="240" w:lineRule="auto"/>
              <w:rPr>
                <w:rFonts w:ascii="Times New Roman" w:hAnsi="Times New Roman"/>
              </w:rPr>
            </w:pPr>
            <w:r w:rsidRPr="007F4B5A">
              <w:rPr>
                <w:rFonts w:ascii="Times New Roman" w:eastAsia="Times New Roman" w:hAnsi="Times New Roman"/>
                <w:sz w:val="24"/>
                <w:szCs w:val="24"/>
                <w:lang w:eastAsia="ru-RU"/>
              </w:rPr>
              <w:t xml:space="preserve">        1.2.5.15. Технология</w:t>
            </w:r>
          </w:p>
        </w:tc>
        <w:tc>
          <w:tcPr>
            <w:tcW w:w="1260" w:type="dxa"/>
          </w:tcPr>
          <w:p w:rsidR="007B5B83" w:rsidRPr="007F4B5A" w:rsidRDefault="00EA5FC7" w:rsidP="00EA5FC7">
            <w:pPr>
              <w:spacing w:after="0" w:line="240" w:lineRule="auto"/>
              <w:ind w:left="-108"/>
              <w:jc w:val="center"/>
              <w:rPr>
                <w:rFonts w:ascii="Times New Roman" w:hAnsi="Times New Roman"/>
                <w:sz w:val="24"/>
                <w:szCs w:val="24"/>
              </w:rPr>
            </w:pPr>
            <w:r w:rsidRPr="007F4B5A">
              <w:rPr>
                <w:rFonts w:ascii="Times New Roman" w:hAnsi="Times New Roman"/>
                <w:sz w:val="24"/>
                <w:szCs w:val="24"/>
              </w:rPr>
              <w:t>59</w:t>
            </w:r>
          </w:p>
        </w:tc>
      </w:tr>
      <w:tr w:rsidR="007B5B83" w:rsidRPr="007F4B5A">
        <w:tc>
          <w:tcPr>
            <w:tcW w:w="8568" w:type="dxa"/>
          </w:tcPr>
          <w:p w:rsidR="007B5B83" w:rsidRPr="007F4B5A" w:rsidRDefault="007B5B83" w:rsidP="007B5B83">
            <w:pPr>
              <w:spacing w:after="0" w:line="240" w:lineRule="auto"/>
              <w:rPr>
                <w:rFonts w:ascii="Times New Roman" w:hAnsi="Times New Roman"/>
              </w:rPr>
            </w:pPr>
            <w:r w:rsidRPr="007F4B5A">
              <w:rPr>
                <w:rFonts w:ascii="Times New Roman" w:eastAsia="Times New Roman" w:hAnsi="Times New Roman"/>
                <w:sz w:val="24"/>
                <w:szCs w:val="24"/>
                <w:lang w:eastAsia="ru-RU"/>
              </w:rPr>
              <w:t xml:space="preserve">        1.2.5.16. Физическая культура</w:t>
            </w:r>
          </w:p>
        </w:tc>
        <w:tc>
          <w:tcPr>
            <w:tcW w:w="1260" w:type="dxa"/>
          </w:tcPr>
          <w:p w:rsidR="007B5B83" w:rsidRPr="007F4B5A" w:rsidRDefault="00EA5FC7" w:rsidP="00EA5FC7">
            <w:pPr>
              <w:spacing w:after="0" w:line="240" w:lineRule="auto"/>
              <w:ind w:left="-108"/>
              <w:jc w:val="center"/>
              <w:rPr>
                <w:rFonts w:ascii="Times New Roman" w:hAnsi="Times New Roman"/>
                <w:sz w:val="24"/>
                <w:szCs w:val="24"/>
              </w:rPr>
            </w:pPr>
            <w:r w:rsidRPr="007F4B5A">
              <w:rPr>
                <w:rFonts w:ascii="Times New Roman" w:hAnsi="Times New Roman"/>
                <w:sz w:val="24"/>
                <w:szCs w:val="24"/>
              </w:rPr>
              <w:t>61</w:t>
            </w:r>
          </w:p>
        </w:tc>
      </w:tr>
      <w:tr w:rsidR="007B5B83" w:rsidRPr="007F4B5A">
        <w:tc>
          <w:tcPr>
            <w:tcW w:w="8568" w:type="dxa"/>
          </w:tcPr>
          <w:p w:rsidR="007B5B83" w:rsidRPr="007F4B5A" w:rsidRDefault="007B5B83" w:rsidP="007B5B83">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        1.2.5.17. Основы безопасности жизнедеятельности</w:t>
            </w:r>
          </w:p>
        </w:tc>
        <w:tc>
          <w:tcPr>
            <w:tcW w:w="1260" w:type="dxa"/>
          </w:tcPr>
          <w:p w:rsidR="007B5B83" w:rsidRPr="007F4B5A" w:rsidRDefault="00EA5FC7" w:rsidP="00EA5FC7">
            <w:pPr>
              <w:spacing w:after="0" w:line="240" w:lineRule="auto"/>
              <w:ind w:left="-108"/>
              <w:jc w:val="center"/>
              <w:rPr>
                <w:rFonts w:ascii="Times New Roman" w:hAnsi="Times New Roman"/>
                <w:sz w:val="24"/>
                <w:szCs w:val="24"/>
              </w:rPr>
            </w:pPr>
            <w:r w:rsidRPr="007F4B5A">
              <w:rPr>
                <w:rFonts w:ascii="Times New Roman" w:hAnsi="Times New Roman"/>
                <w:sz w:val="24"/>
                <w:szCs w:val="24"/>
              </w:rPr>
              <w:t>63</w:t>
            </w:r>
          </w:p>
        </w:tc>
      </w:tr>
      <w:tr w:rsidR="0096454C" w:rsidRPr="007F4B5A">
        <w:tc>
          <w:tcPr>
            <w:tcW w:w="8568" w:type="dxa"/>
          </w:tcPr>
          <w:p w:rsidR="0096454C" w:rsidRPr="007F4B5A" w:rsidRDefault="0096454C" w:rsidP="007B5B83">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        1.2.5.18.Основы духовно-нравственной культуры народов России</w:t>
            </w:r>
          </w:p>
        </w:tc>
        <w:tc>
          <w:tcPr>
            <w:tcW w:w="1260" w:type="dxa"/>
          </w:tcPr>
          <w:p w:rsidR="0096454C" w:rsidRPr="007F4B5A" w:rsidRDefault="0096454C" w:rsidP="00EA5FC7">
            <w:pPr>
              <w:spacing w:after="0" w:line="240" w:lineRule="auto"/>
              <w:ind w:left="-108"/>
              <w:jc w:val="center"/>
              <w:rPr>
                <w:rFonts w:ascii="Times New Roman" w:hAnsi="Times New Roman"/>
                <w:sz w:val="24"/>
                <w:szCs w:val="24"/>
              </w:rPr>
            </w:pPr>
          </w:p>
        </w:tc>
      </w:tr>
      <w:tr w:rsidR="000A378C" w:rsidRPr="007F4B5A">
        <w:tc>
          <w:tcPr>
            <w:tcW w:w="8568" w:type="dxa"/>
          </w:tcPr>
          <w:p w:rsidR="000A378C" w:rsidRPr="007F4B5A" w:rsidRDefault="000A378C" w:rsidP="0079279C">
            <w:pPr>
              <w:spacing w:after="0" w:line="240" w:lineRule="auto"/>
              <w:rPr>
                <w:rFonts w:ascii="Times New Roman" w:hAnsi="Times New Roman"/>
                <w:sz w:val="24"/>
                <w:szCs w:val="24"/>
              </w:rPr>
            </w:pPr>
            <w:r w:rsidRPr="007F4B5A">
              <w:rPr>
                <w:rFonts w:ascii="Times New Roman" w:eastAsia="Times New Roman" w:hAnsi="Times New Roman"/>
                <w:sz w:val="24"/>
                <w:szCs w:val="24"/>
                <w:lang w:eastAsia="ru-RU"/>
              </w:rPr>
              <w:t>1.3. Система оценки достижения планируемых результатов освоения основной образовательной программы основного общего образования</w:t>
            </w:r>
          </w:p>
        </w:tc>
        <w:tc>
          <w:tcPr>
            <w:tcW w:w="1260" w:type="dxa"/>
          </w:tcPr>
          <w:p w:rsidR="000A378C" w:rsidRPr="007F4B5A" w:rsidRDefault="00EA5FC7" w:rsidP="00EA5FC7">
            <w:pPr>
              <w:spacing w:after="0" w:line="240" w:lineRule="auto"/>
              <w:ind w:left="-108"/>
              <w:jc w:val="center"/>
              <w:rPr>
                <w:rFonts w:ascii="Times New Roman" w:hAnsi="Times New Roman"/>
                <w:sz w:val="24"/>
                <w:szCs w:val="24"/>
              </w:rPr>
            </w:pPr>
            <w:r w:rsidRPr="007F4B5A">
              <w:rPr>
                <w:rFonts w:ascii="Times New Roman" w:hAnsi="Times New Roman"/>
                <w:sz w:val="24"/>
                <w:szCs w:val="24"/>
              </w:rPr>
              <w:t>67</w:t>
            </w:r>
          </w:p>
        </w:tc>
      </w:tr>
      <w:tr w:rsidR="000A378C" w:rsidRPr="007F4B5A">
        <w:tc>
          <w:tcPr>
            <w:tcW w:w="8568" w:type="dxa"/>
          </w:tcPr>
          <w:p w:rsidR="000A378C" w:rsidRPr="007F4B5A" w:rsidRDefault="000A378C" w:rsidP="0079279C">
            <w:pPr>
              <w:spacing w:after="0" w:line="240" w:lineRule="auto"/>
              <w:rPr>
                <w:rFonts w:ascii="Times New Roman" w:hAnsi="Times New Roman"/>
                <w:sz w:val="24"/>
                <w:szCs w:val="24"/>
              </w:rPr>
            </w:pPr>
            <w:r w:rsidRPr="007F4B5A">
              <w:rPr>
                <w:rFonts w:ascii="Times New Roman" w:eastAsia="Times New Roman" w:hAnsi="Times New Roman"/>
                <w:b/>
                <w:bCs/>
                <w:sz w:val="24"/>
                <w:szCs w:val="24"/>
                <w:lang w:eastAsia="ru-RU"/>
              </w:rPr>
              <w:t>2. Содержательный раздел</w:t>
            </w:r>
          </w:p>
        </w:tc>
        <w:tc>
          <w:tcPr>
            <w:tcW w:w="1260" w:type="dxa"/>
          </w:tcPr>
          <w:p w:rsidR="000A378C" w:rsidRPr="007F4B5A" w:rsidRDefault="000A378C" w:rsidP="00EA5FC7">
            <w:pPr>
              <w:spacing w:after="0" w:line="240" w:lineRule="auto"/>
              <w:ind w:left="-108"/>
              <w:jc w:val="center"/>
              <w:rPr>
                <w:rFonts w:ascii="Times New Roman" w:hAnsi="Times New Roman"/>
                <w:sz w:val="24"/>
                <w:szCs w:val="24"/>
              </w:rPr>
            </w:pPr>
          </w:p>
        </w:tc>
      </w:tr>
      <w:tr w:rsidR="000A378C" w:rsidRPr="007F4B5A">
        <w:tc>
          <w:tcPr>
            <w:tcW w:w="8568" w:type="dxa"/>
          </w:tcPr>
          <w:p w:rsidR="000A378C" w:rsidRPr="007F4B5A" w:rsidRDefault="000A378C" w:rsidP="0079279C">
            <w:pPr>
              <w:spacing w:after="0" w:line="240" w:lineRule="auto"/>
              <w:rPr>
                <w:rFonts w:ascii="Times New Roman" w:hAnsi="Times New Roman"/>
                <w:sz w:val="24"/>
                <w:szCs w:val="24"/>
              </w:rPr>
            </w:pPr>
            <w:r w:rsidRPr="007F4B5A">
              <w:rPr>
                <w:rFonts w:ascii="Times New Roman" w:eastAsia="Times New Roman" w:hAnsi="Times New Roman"/>
                <w:sz w:val="24"/>
                <w:szCs w:val="24"/>
                <w:lang w:eastAsia="ru-RU"/>
              </w:rPr>
              <w:t>2.1</w:t>
            </w:r>
            <w:r w:rsidRPr="007F4B5A">
              <w:rPr>
                <w:rFonts w:ascii="Times New Roman" w:hAnsi="Times New Roman"/>
                <w:sz w:val="24"/>
                <w:szCs w:val="24"/>
              </w:rPr>
              <w:t>.</w:t>
            </w:r>
            <w:r w:rsidRPr="007F4B5A">
              <w:rPr>
                <w:rFonts w:ascii="Times New Roman" w:eastAsia="Times New Roman" w:hAnsi="Times New Roman"/>
                <w:sz w:val="24"/>
                <w:szCs w:val="24"/>
                <w:lang w:eastAsia="ru-RU"/>
              </w:rPr>
              <w:t xml:space="preserve"> Программа развития универсальных учебных действий</w:t>
            </w:r>
            <w:r w:rsidR="007B5B83" w:rsidRPr="007F4B5A">
              <w:rPr>
                <w:rFonts w:ascii="Times New Roman" w:eastAsia="Times New Roman" w:hAnsi="Times New Roman"/>
                <w:sz w:val="24"/>
                <w:szCs w:val="24"/>
                <w:lang w:eastAsia="ru-RU"/>
              </w:rPr>
              <w:t>, включающая формирование компетенций обучающихся в области использования информационно-коммуникационных технологий, учебно-исследовательской и проектной деятельности</w:t>
            </w:r>
          </w:p>
        </w:tc>
        <w:tc>
          <w:tcPr>
            <w:tcW w:w="1260" w:type="dxa"/>
          </w:tcPr>
          <w:p w:rsidR="000A378C" w:rsidRPr="007F4B5A" w:rsidRDefault="00EA5FC7" w:rsidP="00EA5FC7">
            <w:pPr>
              <w:spacing w:after="0" w:line="240" w:lineRule="auto"/>
              <w:ind w:left="-108"/>
              <w:jc w:val="center"/>
              <w:rPr>
                <w:rFonts w:ascii="Times New Roman" w:hAnsi="Times New Roman"/>
                <w:sz w:val="24"/>
                <w:szCs w:val="24"/>
              </w:rPr>
            </w:pPr>
            <w:r w:rsidRPr="007F4B5A">
              <w:rPr>
                <w:rFonts w:ascii="Times New Roman" w:hAnsi="Times New Roman"/>
                <w:sz w:val="24"/>
                <w:szCs w:val="24"/>
              </w:rPr>
              <w:t>75</w:t>
            </w:r>
          </w:p>
        </w:tc>
      </w:tr>
      <w:tr w:rsidR="000A378C" w:rsidRPr="007F4B5A">
        <w:tc>
          <w:tcPr>
            <w:tcW w:w="8568" w:type="dxa"/>
          </w:tcPr>
          <w:p w:rsidR="000A378C" w:rsidRPr="007F4B5A" w:rsidRDefault="000A378C" w:rsidP="0079279C">
            <w:pPr>
              <w:spacing w:after="0" w:line="240" w:lineRule="auto"/>
              <w:rPr>
                <w:rFonts w:ascii="Times New Roman" w:hAnsi="Times New Roman"/>
                <w:bCs/>
                <w:sz w:val="24"/>
                <w:szCs w:val="24"/>
              </w:rPr>
            </w:pPr>
            <w:r w:rsidRPr="007F4B5A">
              <w:rPr>
                <w:rFonts w:ascii="Times New Roman" w:eastAsia="Times New Roman" w:hAnsi="Times New Roman"/>
                <w:bCs/>
                <w:sz w:val="24"/>
                <w:szCs w:val="24"/>
                <w:lang w:eastAsia="ru-RU"/>
              </w:rPr>
              <w:t>2.2</w:t>
            </w:r>
            <w:r w:rsidRPr="007F4B5A">
              <w:rPr>
                <w:rFonts w:ascii="Times New Roman" w:hAnsi="Times New Roman"/>
                <w:bCs/>
                <w:sz w:val="24"/>
                <w:szCs w:val="24"/>
              </w:rPr>
              <w:t>.</w:t>
            </w:r>
            <w:r w:rsidRPr="007F4B5A">
              <w:rPr>
                <w:rFonts w:ascii="Times New Roman" w:eastAsia="Times New Roman" w:hAnsi="Times New Roman"/>
                <w:bCs/>
                <w:sz w:val="24"/>
                <w:szCs w:val="24"/>
                <w:lang w:eastAsia="ru-RU"/>
              </w:rPr>
              <w:t xml:space="preserve"> Программы учебных предметов, курсов</w:t>
            </w:r>
          </w:p>
        </w:tc>
        <w:tc>
          <w:tcPr>
            <w:tcW w:w="1260" w:type="dxa"/>
          </w:tcPr>
          <w:p w:rsidR="000A378C" w:rsidRPr="007F4B5A" w:rsidRDefault="000A378C" w:rsidP="00EA5FC7">
            <w:pPr>
              <w:spacing w:after="0" w:line="240" w:lineRule="auto"/>
              <w:jc w:val="center"/>
              <w:rPr>
                <w:rFonts w:ascii="Times New Roman" w:hAnsi="Times New Roman"/>
                <w:bCs/>
                <w:sz w:val="24"/>
                <w:szCs w:val="24"/>
              </w:rPr>
            </w:pPr>
          </w:p>
        </w:tc>
      </w:tr>
      <w:tr w:rsidR="007B5B83" w:rsidRPr="007F4B5A">
        <w:tc>
          <w:tcPr>
            <w:tcW w:w="8568" w:type="dxa"/>
          </w:tcPr>
          <w:p w:rsidR="007B5B83" w:rsidRPr="007F4B5A" w:rsidRDefault="007B5B83" w:rsidP="0079279C">
            <w:pPr>
              <w:spacing w:after="0" w:line="240" w:lineRule="auto"/>
              <w:rPr>
                <w:rFonts w:ascii="Times New Roman" w:eastAsia="Times New Roman" w:hAnsi="Times New Roman"/>
                <w:bCs/>
                <w:sz w:val="24"/>
                <w:szCs w:val="24"/>
                <w:lang w:eastAsia="ru-RU"/>
              </w:rPr>
            </w:pPr>
            <w:r w:rsidRPr="007F4B5A">
              <w:rPr>
                <w:rFonts w:ascii="Times New Roman" w:eastAsia="Times New Roman" w:hAnsi="Times New Roman"/>
                <w:bCs/>
                <w:sz w:val="24"/>
                <w:szCs w:val="24"/>
                <w:lang w:eastAsia="ru-RU"/>
              </w:rPr>
              <w:t xml:space="preserve">    2.2.1. Общие положения</w:t>
            </w:r>
          </w:p>
        </w:tc>
        <w:tc>
          <w:tcPr>
            <w:tcW w:w="1260" w:type="dxa"/>
          </w:tcPr>
          <w:p w:rsidR="007B5B83" w:rsidRPr="007F4B5A" w:rsidRDefault="00EA5FC7" w:rsidP="00EA5FC7">
            <w:pPr>
              <w:spacing w:after="0" w:line="240" w:lineRule="auto"/>
              <w:jc w:val="center"/>
              <w:rPr>
                <w:rFonts w:ascii="Times New Roman" w:hAnsi="Times New Roman"/>
                <w:bCs/>
                <w:sz w:val="24"/>
                <w:szCs w:val="24"/>
              </w:rPr>
            </w:pPr>
            <w:r w:rsidRPr="007F4B5A">
              <w:rPr>
                <w:rFonts w:ascii="Times New Roman" w:hAnsi="Times New Roman"/>
                <w:bCs/>
                <w:sz w:val="24"/>
                <w:szCs w:val="24"/>
              </w:rPr>
              <w:t>110</w:t>
            </w:r>
          </w:p>
        </w:tc>
      </w:tr>
      <w:tr w:rsidR="007B5B83" w:rsidRPr="007F4B5A">
        <w:tc>
          <w:tcPr>
            <w:tcW w:w="8568" w:type="dxa"/>
          </w:tcPr>
          <w:p w:rsidR="007B5B83" w:rsidRPr="007F4B5A" w:rsidRDefault="007B5B83" w:rsidP="0079279C">
            <w:pPr>
              <w:spacing w:after="0" w:line="240" w:lineRule="auto"/>
              <w:rPr>
                <w:rFonts w:ascii="Times New Roman" w:eastAsia="Times New Roman" w:hAnsi="Times New Roman"/>
                <w:bCs/>
                <w:sz w:val="24"/>
                <w:szCs w:val="24"/>
                <w:lang w:eastAsia="ru-RU"/>
              </w:rPr>
            </w:pPr>
            <w:r w:rsidRPr="007F4B5A">
              <w:rPr>
                <w:rFonts w:ascii="Times New Roman" w:eastAsia="Times New Roman" w:hAnsi="Times New Roman"/>
                <w:bCs/>
                <w:sz w:val="24"/>
                <w:szCs w:val="24"/>
                <w:lang w:eastAsia="ru-RU"/>
              </w:rPr>
              <w:t xml:space="preserve">    2.2.2. Основное содержание учебных предметов на уровне основного общего образования</w:t>
            </w:r>
          </w:p>
        </w:tc>
        <w:tc>
          <w:tcPr>
            <w:tcW w:w="1260" w:type="dxa"/>
          </w:tcPr>
          <w:p w:rsidR="007B5B83" w:rsidRPr="007F4B5A" w:rsidRDefault="007B5B83" w:rsidP="00EA5FC7">
            <w:pPr>
              <w:spacing w:after="0" w:line="240" w:lineRule="auto"/>
              <w:jc w:val="center"/>
              <w:rPr>
                <w:rFonts w:ascii="Times New Roman" w:hAnsi="Times New Roman"/>
                <w:bCs/>
                <w:sz w:val="24"/>
                <w:szCs w:val="24"/>
              </w:rPr>
            </w:pPr>
          </w:p>
        </w:tc>
      </w:tr>
      <w:tr w:rsidR="000A378C" w:rsidRPr="007F4B5A">
        <w:tc>
          <w:tcPr>
            <w:tcW w:w="8568" w:type="dxa"/>
          </w:tcPr>
          <w:p w:rsidR="000A378C" w:rsidRPr="007F4B5A" w:rsidRDefault="000A378C" w:rsidP="0079279C">
            <w:pPr>
              <w:spacing w:after="0" w:line="240" w:lineRule="auto"/>
              <w:ind w:firstLine="284"/>
              <w:jc w:val="both"/>
              <w:outlineLvl w:val="0"/>
              <w:rPr>
                <w:rFonts w:ascii="Times New Roman" w:hAnsi="Times New Roman"/>
                <w:sz w:val="24"/>
                <w:szCs w:val="24"/>
              </w:rPr>
            </w:pPr>
            <w:r w:rsidRPr="007F4B5A">
              <w:rPr>
                <w:rFonts w:ascii="Times New Roman" w:hAnsi="Times New Roman"/>
                <w:sz w:val="24"/>
                <w:szCs w:val="24"/>
              </w:rPr>
              <w:t>2.2.</w:t>
            </w:r>
            <w:r w:rsidR="007B5B83" w:rsidRPr="007F4B5A">
              <w:rPr>
                <w:rFonts w:ascii="Times New Roman" w:hAnsi="Times New Roman"/>
                <w:sz w:val="24"/>
                <w:szCs w:val="24"/>
              </w:rPr>
              <w:t>2.</w:t>
            </w:r>
            <w:r w:rsidRPr="007F4B5A">
              <w:rPr>
                <w:rFonts w:ascii="Times New Roman" w:hAnsi="Times New Roman"/>
                <w:sz w:val="24"/>
                <w:szCs w:val="24"/>
              </w:rPr>
              <w:t>1. Русский язык</w:t>
            </w:r>
          </w:p>
        </w:tc>
        <w:tc>
          <w:tcPr>
            <w:tcW w:w="1260" w:type="dxa"/>
          </w:tcPr>
          <w:p w:rsidR="000A378C" w:rsidRPr="007F4B5A" w:rsidRDefault="00EA5FC7" w:rsidP="00EA5FC7">
            <w:pPr>
              <w:spacing w:after="0" w:line="240" w:lineRule="auto"/>
              <w:ind w:left="-108"/>
              <w:jc w:val="center"/>
              <w:rPr>
                <w:rFonts w:ascii="Times New Roman" w:hAnsi="Times New Roman"/>
                <w:sz w:val="24"/>
                <w:szCs w:val="24"/>
              </w:rPr>
            </w:pPr>
            <w:r w:rsidRPr="007F4B5A">
              <w:rPr>
                <w:rFonts w:ascii="Times New Roman" w:hAnsi="Times New Roman"/>
                <w:sz w:val="24"/>
                <w:szCs w:val="24"/>
              </w:rPr>
              <w:t>112</w:t>
            </w:r>
          </w:p>
        </w:tc>
      </w:tr>
      <w:tr w:rsidR="000A378C" w:rsidRPr="007F4B5A">
        <w:tc>
          <w:tcPr>
            <w:tcW w:w="8568" w:type="dxa"/>
          </w:tcPr>
          <w:p w:rsidR="000A378C" w:rsidRPr="007F4B5A" w:rsidRDefault="000A378C" w:rsidP="0079279C">
            <w:pPr>
              <w:spacing w:after="0" w:line="240" w:lineRule="auto"/>
              <w:ind w:left="360" w:hanging="76"/>
              <w:jc w:val="both"/>
              <w:rPr>
                <w:rFonts w:ascii="Times New Roman" w:hAnsi="Times New Roman"/>
                <w:sz w:val="24"/>
                <w:szCs w:val="24"/>
              </w:rPr>
            </w:pPr>
            <w:r w:rsidRPr="007F4B5A">
              <w:rPr>
                <w:rFonts w:ascii="Times New Roman" w:hAnsi="Times New Roman"/>
                <w:sz w:val="24"/>
                <w:szCs w:val="24"/>
              </w:rPr>
              <w:t>2.2.</w:t>
            </w:r>
            <w:r w:rsidR="007B5B83" w:rsidRPr="007F4B5A">
              <w:rPr>
                <w:rFonts w:ascii="Times New Roman" w:hAnsi="Times New Roman"/>
                <w:sz w:val="24"/>
                <w:szCs w:val="24"/>
              </w:rPr>
              <w:t>2.</w:t>
            </w:r>
            <w:r w:rsidRPr="007F4B5A">
              <w:rPr>
                <w:rFonts w:ascii="Times New Roman" w:hAnsi="Times New Roman"/>
                <w:sz w:val="24"/>
                <w:szCs w:val="24"/>
              </w:rPr>
              <w:t>2. Литература</w:t>
            </w:r>
          </w:p>
        </w:tc>
        <w:tc>
          <w:tcPr>
            <w:tcW w:w="1260" w:type="dxa"/>
          </w:tcPr>
          <w:p w:rsidR="000A378C" w:rsidRPr="007F4B5A" w:rsidRDefault="00EA5FC7" w:rsidP="00EA5FC7">
            <w:pPr>
              <w:spacing w:after="0" w:line="240" w:lineRule="auto"/>
              <w:ind w:left="-108"/>
              <w:jc w:val="center"/>
              <w:rPr>
                <w:rFonts w:ascii="Times New Roman" w:hAnsi="Times New Roman"/>
                <w:sz w:val="24"/>
                <w:szCs w:val="24"/>
              </w:rPr>
            </w:pPr>
            <w:r w:rsidRPr="007F4B5A">
              <w:rPr>
                <w:rFonts w:ascii="Times New Roman" w:hAnsi="Times New Roman"/>
                <w:sz w:val="24"/>
                <w:szCs w:val="24"/>
              </w:rPr>
              <w:t>115</w:t>
            </w:r>
          </w:p>
        </w:tc>
      </w:tr>
      <w:tr w:rsidR="007B5B83" w:rsidRPr="007F4B5A">
        <w:tc>
          <w:tcPr>
            <w:tcW w:w="8568" w:type="dxa"/>
          </w:tcPr>
          <w:p w:rsidR="007B5B83" w:rsidRPr="007F4B5A" w:rsidRDefault="007B5B83" w:rsidP="006C50F2">
            <w:pPr>
              <w:spacing w:after="0" w:line="240" w:lineRule="auto"/>
              <w:rPr>
                <w:rFonts w:ascii="Times New Roman" w:hAnsi="Times New Roman"/>
              </w:rPr>
            </w:pPr>
            <w:r w:rsidRPr="007F4B5A">
              <w:rPr>
                <w:rFonts w:ascii="Times New Roman" w:eastAsia="Times New Roman" w:hAnsi="Times New Roman"/>
                <w:sz w:val="24"/>
                <w:szCs w:val="24"/>
                <w:lang w:eastAsia="ru-RU"/>
              </w:rPr>
              <w:t xml:space="preserve">     2.2.2.3. Иностранный язык</w:t>
            </w:r>
          </w:p>
        </w:tc>
        <w:tc>
          <w:tcPr>
            <w:tcW w:w="1260" w:type="dxa"/>
          </w:tcPr>
          <w:p w:rsidR="007B5B83" w:rsidRPr="007F4B5A" w:rsidRDefault="00EA5FC7" w:rsidP="00EA5FC7">
            <w:pPr>
              <w:spacing w:after="0" w:line="240" w:lineRule="auto"/>
              <w:ind w:left="-108"/>
              <w:jc w:val="center"/>
              <w:rPr>
                <w:rFonts w:ascii="Times New Roman" w:hAnsi="Times New Roman"/>
                <w:sz w:val="24"/>
                <w:szCs w:val="24"/>
              </w:rPr>
            </w:pPr>
            <w:r w:rsidRPr="007F4B5A">
              <w:rPr>
                <w:rFonts w:ascii="Times New Roman" w:hAnsi="Times New Roman"/>
                <w:sz w:val="24"/>
                <w:szCs w:val="24"/>
              </w:rPr>
              <w:t>123</w:t>
            </w:r>
          </w:p>
        </w:tc>
      </w:tr>
      <w:tr w:rsidR="007B5B83" w:rsidRPr="007F4B5A">
        <w:tc>
          <w:tcPr>
            <w:tcW w:w="8568" w:type="dxa"/>
          </w:tcPr>
          <w:p w:rsidR="007B5B83" w:rsidRPr="007F4B5A" w:rsidRDefault="007B5B83" w:rsidP="006C50F2">
            <w:pPr>
              <w:spacing w:after="0" w:line="240" w:lineRule="auto"/>
              <w:rPr>
                <w:rFonts w:ascii="Times New Roman" w:hAnsi="Times New Roman"/>
              </w:rPr>
            </w:pPr>
            <w:r w:rsidRPr="007F4B5A">
              <w:rPr>
                <w:rFonts w:ascii="Times New Roman" w:eastAsia="Times New Roman" w:hAnsi="Times New Roman"/>
                <w:sz w:val="24"/>
                <w:szCs w:val="24"/>
                <w:lang w:eastAsia="ru-RU"/>
              </w:rPr>
              <w:t xml:space="preserve">     2.2.2.4. Второй иностранный язык</w:t>
            </w:r>
          </w:p>
        </w:tc>
        <w:tc>
          <w:tcPr>
            <w:tcW w:w="1260" w:type="dxa"/>
          </w:tcPr>
          <w:p w:rsidR="007B5B83" w:rsidRPr="007F4B5A" w:rsidRDefault="007B5B83" w:rsidP="00EA5FC7">
            <w:pPr>
              <w:spacing w:after="0" w:line="240" w:lineRule="auto"/>
              <w:ind w:left="-108"/>
              <w:jc w:val="center"/>
              <w:rPr>
                <w:rFonts w:ascii="Times New Roman" w:hAnsi="Times New Roman"/>
                <w:sz w:val="24"/>
                <w:szCs w:val="24"/>
              </w:rPr>
            </w:pPr>
          </w:p>
        </w:tc>
      </w:tr>
      <w:tr w:rsidR="007B5B83" w:rsidRPr="007F4B5A">
        <w:tc>
          <w:tcPr>
            <w:tcW w:w="8568" w:type="dxa"/>
          </w:tcPr>
          <w:p w:rsidR="007B5B83" w:rsidRPr="007F4B5A" w:rsidRDefault="007B5B83" w:rsidP="006C50F2">
            <w:pPr>
              <w:spacing w:after="0" w:line="240" w:lineRule="auto"/>
              <w:rPr>
                <w:rFonts w:ascii="Times New Roman" w:hAnsi="Times New Roman"/>
              </w:rPr>
            </w:pPr>
            <w:r w:rsidRPr="007F4B5A">
              <w:rPr>
                <w:rFonts w:ascii="Times New Roman" w:eastAsia="Times New Roman" w:hAnsi="Times New Roman"/>
                <w:sz w:val="24"/>
                <w:szCs w:val="24"/>
                <w:lang w:eastAsia="ru-RU"/>
              </w:rPr>
              <w:t xml:space="preserve">     2.2.2.5. История России. Всеобщая история</w:t>
            </w:r>
          </w:p>
        </w:tc>
        <w:tc>
          <w:tcPr>
            <w:tcW w:w="1260" w:type="dxa"/>
          </w:tcPr>
          <w:p w:rsidR="007B5B83" w:rsidRPr="007F4B5A" w:rsidRDefault="00EA5FC7" w:rsidP="00EA5FC7">
            <w:pPr>
              <w:spacing w:after="0" w:line="240" w:lineRule="auto"/>
              <w:ind w:left="-108"/>
              <w:jc w:val="center"/>
              <w:rPr>
                <w:rFonts w:ascii="Times New Roman" w:hAnsi="Times New Roman"/>
                <w:sz w:val="24"/>
                <w:szCs w:val="24"/>
              </w:rPr>
            </w:pPr>
            <w:r w:rsidRPr="007F4B5A">
              <w:rPr>
                <w:rFonts w:ascii="Times New Roman" w:hAnsi="Times New Roman"/>
                <w:sz w:val="24"/>
                <w:szCs w:val="24"/>
              </w:rPr>
              <w:t>128</w:t>
            </w:r>
          </w:p>
        </w:tc>
      </w:tr>
      <w:tr w:rsidR="007B5B83" w:rsidRPr="007F4B5A">
        <w:tc>
          <w:tcPr>
            <w:tcW w:w="8568" w:type="dxa"/>
          </w:tcPr>
          <w:p w:rsidR="007B5B83" w:rsidRPr="007F4B5A" w:rsidRDefault="007B5B83" w:rsidP="006C50F2">
            <w:pPr>
              <w:spacing w:after="0" w:line="240" w:lineRule="auto"/>
              <w:rPr>
                <w:rFonts w:ascii="Times New Roman" w:hAnsi="Times New Roman"/>
              </w:rPr>
            </w:pPr>
            <w:r w:rsidRPr="007F4B5A">
              <w:rPr>
                <w:rFonts w:ascii="Times New Roman" w:eastAsia="Times New Roman" w:hAnsi="Times New Roman"/>
                <w:sz w:val="24"/>
                <w:szCs w:val="24"/>
                <w:lang w:eastAsia="ru-RU"/>
              </w:rPr>
              <w:t xml:space="preserve">     </w:t>
            </w:r>
            <w:r w:rsidR="00186870" w:rsidRPr="007F4B5A">
              <w:rPr>
                <w:rFonts w:ascii="Times New Roman" w:eastAsia="Times New Roman" w:hAnsi="Times New Roman"/>
                <w:sz w:val="24"/>
                <w:szCs w:val="24"/>
                <w:lang w:eastAsia="ru-RU"/>
              </w:rPr>
              <w:t>2</w:t>
            </w:r>
            <w:r w:rsidRPr="007F4B5A">
              <w:rPr>
                <w:rFonts w:ascii="Times New Roman" w:eastAsia="Times New Roman" w:hAnsi="Times New Roman"/>
                <w:sz w:val="24"/>
                <w:szCs w:val="24"/>
                <w:lang w:eastAsia="ru-RU"/>
              </w:rPr>
              <w:t>.2.</w:t>
            </w:r>
            <w:r w:rsidR="00186870" w:rsidRPr="007F4B5A">
              <w:rPr>
                <w:rFonts w:ascii="Times New Roman" w:eastAsia="Times New Roman" w:hAnsi="Times New Roman"/>
                <w:sz w:val="24"/>
                <w:szCs w:val="24"/>
                <w:lang w:eastAsia="ru-RU"/>
              </w:rPr>
              <w:t>2</w:t>
            </w:r>
            <w:r w:rsidRPr="007F4B5A">
              <w:rPr>
                <w:rFonts w:ascii="Times New Roman" w:eastAsia="Times New Roman" w:hAnsi="Times New Roman"/>
                <w:sz w:val="24"/>
                <w:szCs w:val="24"/>
                <w:lang w:eastAsia="ru-RU"/>
              </w:rPr>
              <w:t>.6. Обществознание</w:t>
            </w:r>
          </w:p>
        </w:tc>
        <w:tc>
          <w:tcPr>
            <w:tcW w:w="1260" w:type="dxa"/>
          </w:tcPr>
          <w:p w:rsidR="007B5B83" w:rsidRPr="007F4B5A" w:rsidRDefault="00EA5FC7" w:rsidP="00EA5FC7">
            <w:pPr>
              <w:spacing w:after="0" w:line="240" w:lineRule="auto"/>
              <w:ind w:left="-108"/>
              <w:jc w:val="center"/>
              <w:rPr>
                <w:rFonts w:ascii="Times New Roman" w:hAnsi="Times New Roman"/>
                <w:sz w:val="24"/>
                <w:szCs w:val="24"/>
              </w:rPr>
            </w:pPr>
            <w:r w:rsidRPr="007F4B5A">
              <w:rPr>
                <w:rFonts w:ascii="Times New Roman" w:hAnsi="Times New Roman"/>
                <w:sz w:val="24"/>
                <w:szCs w:val="24"/>
              </w:rPr>
              <w:t>140</w:t>
            </w:r>
          </w:p>
        </w:tc>
      </w:tr>
      <w:tr w:rsidR="007B5B83" w:rsidRPr="007F4B5A">
        <w:tc>
          <w:tcPr>
            <w:tcW w:w="8568" w:type="dxa"/>
          </w:tcPr>
          <w:p w:rsidR="007B5B83" w:rsidRPr="007F4B5A" w:rsidRDefault="007B5B83" w:rsidP="006C50F2">
            <w:pPr>
              <w:spacing w:after="0" w:line="240" w:lineRule="auto"/>
              <w:rPr>
                <w:rFonts w:ascii="Times New Roman" w:hAnsi="Times New Roman"/>
              </w:rPr>
            </w:pPr>
            <w:r w:rsidRPr="007F4B5A">
              <w:rPr>
                <w:rFonts w:ascii="Times New Roman" w:eastAsia="Times New Roman" w:hAnsi="Times New Roman"/>
                <w:sz w:val="24"/>
                <w:szCs w:val="24"/>
                <w:lang w:eastAsia="ru-RU"/>
              </w:rPr>
              <w:t xml:space="preserve">     </w:t>
            </w:r>
            <w:r w:rsidR="00186870" w:rsidRPr="007F4B5A">
              <w:rPr>
                <w:rFonts w:ascii="Times New Roman" w:eastAsia="Times New Roman" w:hAnsi="Times New Roman"/>
                <w:sz w:val="24"/>
                <w:szCs w:val="24"/>
                <w:lang w:eastAsia="ru-RU"/>
              </w:rPr>
              <w:t>2</w:t>
            </w:r>
            <w:r w:rsidRPr="007F4B5A">
              <w:rPr>
                <w:rFonts w:ascii="Times New Roman" w:eastAsia="Times New Roman" w:hAnsi="Times New Roman"/>
                <w:sz w:val="24"/>
                <w:szCs w:val="24"/>
                <w:lang w:eastAsia="ru-RU"/>
              </w:rPr>
              <w:t>.2.</w:t>
            </w:r>
            <w:r w:rsidR="00186870" w:rsidRPr="007F4B5A">
              <w:rPr>
                <w:rFonts w:ascii="Times New Roman" w:eastAsia="Times New Roman" w:hAnsi="Times New Roman"/>
                <w:sz w:val="24"/>
                <w:szCs w:val="24"/>
                <w:lang w:eastAsia="ru-RU"/>
              </w:rPr>
              <w:t>2</w:t>
            </w:r>
            <w:r w:rsidRPr="007F4B5A">
              <w:rPr>
                <w:rFonts w:ascii="Times New Roman" w:eastAsia="Times New Roman" w:hAnsi="Times New Roman"/>
                <w:sz w:val="24"/>
                <w:szCs w:val="24"/>
                <w:lang w:eastAsia="ru-RU"/>
              </w:rPr>
              <w:t>.7. География</w:t>
            </w:r>
          </w:p>
        </w:tc>
        <w:tc>
          <w:tcPr>
            <w:tcW w:w="1260" w:type="dxa"/>
          </w:tcPr>
          <w:p w:rsidR="007B5B83" w:rsidRPr="007F4B5A" w:rsidRDefault="00EA5FC7" w:rsidP="00EA5FC7">
            <w:pPr>
              <w:spacing w:after="0" w:line="240" w:lineRule="auto"/>
              <w:ind w:left="-108"/>
              <w:jc w:val="center"/>
              <w:rPr>
                <w:rFonts w:ascii="Times New Roman" w:hAnsi="Times New Roman"/>
                <w:sz w:val="24"/>
                <w:szCs w:val="24"/>
              </w:rPr>
            </w:pPr>
            <w:r w:rsidRPr="007F4B5A">
              <w:rPr>
                <w:rFonts w:ascii="Times New Roman" w:hAnsi="Times New Roman"/>
                <w:sz w:val="24"/>
                <w:szCs w:val="24"/>
              </w:rPr>
              <w:t>143</w:t>
            </w:r>
          </w:p>
        </w:tc>
      </w:tr>
      <w:tr w:rsidR="007B5B83" w:rsidRPr="007F4B5A">
        <w:tc>
          <w:tcPr>
            <w:tcW w:w="8568" w:type="dxa"/>
          </w:tcPr>
          <w:p w:rsidR="007B5B83" w:rsidRPr="007F4B5A" w:rsidRDefault="007B5B83" w:rsidP="006C50F2">
            <w:pPr>
              <w:spacing w:after="0" w:line="240" w:lineRule="auto"/>
              <w:rPr>
                <w:rFonts w:ascii="Times New Roman" w:hAnsi="Times New Roman"/>
              </w:rPr>
            </w:pPr>
            <w:r w:rsidRPr="007F4B5A">
              <w:rPr>
                <w:rFonts w:ascii="Times New Roman" w:eastAsia="Times New Roman" w:hAnsi="Times New Roman"/>
                <w:sz w:val="24"/>
                <w:szCs w:val="24"/>
                <w:lang w:eastAsia="ru-RU"/>
              </w:rPr>
              <w:lastRenderedPageBreak/>
              <w:t xml:space="preserve">     </w:t>
            </w:r>
            <w:r w:rsidR="00186870" w:rsidRPr="007F4B5A">
              <w:rPr>
                <w:rFonts w:ascii="Times New Roman" w:eastAsia="Times New Roman" w:hAnsi="Times New Roman"/>
                <w:sz w:val="24"/>
                <w:szCs w:val="24"/>
                <w:lang w:eastAsia="ru-RU"/>
              </w:rPr>
              <w:t>2</w:t>
            </w:r>
            <w:r w:rsidRPr="007F4B5A">
              <w:rPr>
                <w:rFonts w:ascii="Times New Roman" w:eastAsia="Times New Roman" w:hAnsi="Times New Roman"/>
                <w:sz w:val="24"/>
                <w:szCs w:val="24"/>
                <w:lang w:eastAsia="ru-RU"/>
              </w:rPr>
              <w:t>.2.</w:t>
            </w:r>
            <w:r w:rsidR="00186870" w:rsidRPr="007F4B5A">
              <w:rPr>
                <w:rFonts w:ascii="Times New Roman" w:eastAsia="Times New Roman" w:hAnsi="Times New Roman"/>
                <w:sz w:val="24"/>
                <w:szCs w:val="24"/>
                <w:lang w:eastAsia="ru-RU"/>
              </w:rPr>
              <w:t>2</w:t>
            </w:r>
            <w:r w:rsidRPr="007F4B5A">
              <w:rPr>
                <w:rFonts w:ascii="Times New Roman" w:eastAsia="Times New Roman" w:hAnsi="Times New Roman"/>
                <w:sz w:val="24"/>
                <w:szCs w:val="24"/>
                <w:lang w:eastAsia="ru-RU"/>
              </w:rPr>
              <w:t>.8. Математика</w:t>
            </w:r>
          </w:p>
        </w:tc>
        <w:tc>
          <w:tcPr>
            <w:tcW w:w="1260" w:type="dxa"/>
          </w:tcPr>
          <w:p w:rsidR="007B5B83" w:rsidRPr="007F4B5A" w:rsidRDefault="00EA5FC7" w:rsidP="00EA5FC7">
            <w:pPr>
              <w:spacing w:after="0" w:line="240" w:lineRule="auto"/>
              <w:ind w:left="-108"/>
              <w:jc w:val="center"/>
              <w:rPr>
                <w:rFonts w:ascii="Times New Roman" w:hAnsi="Times New Roman"/>
                <w:sz w:val="24"/>
                <w:szCs w:val="24"/>
              </w:rPr>
            </w:pPr>
            <w:r w:rsidRPr="007F4B5A">
              <w:rPr>
                <w:rFonts w:ascii="Times New Roman" w:hAnsi="Times New Roman"/>
                <w:sz w:val="24"/>
                <w:szCs w:val="24"/>
              </w:rPr>
              <w:t>149</w:t>
            </w:r>
          </w:p>
        </w:tc>
      </w:tr>
      <w:tr w:rsidR="007B5B83" w:rsidRPr="007F4B5A">
        <w:tc>
          <w:tcPr>
            <w:tcW w:w="8568" w:type="dxa"/>
          </w:tcPr>
          <w:p w:rsidR="007B5B83" w:rsidRPr="007F4B5A" w:rsidRDefault="007B5B83" w:rsidP="006C50F2">
            <w:pPr>
              <w:spacing w:after="0" w:line="240" w:lineRule="auto"/>
              <w:rPr>
                <w:rFonts w:ascii="Times New Roman" w:hAnsi="Times New Roman"/>
              </w:rPr>
            </w:pPr>
            <w:r w:rsidRPr="007F4B5A">
              <w:rPr>
                <w:rFonts w:ascii="Times New Roman" w:eastAsia="Times New Roman" w:hAnsi="Times New Roman"/>
                <w:sz w:val="24"/>
                <w:szCs w:val="24"/>
                <w:lang w:eastAsia="ru-RU"/>
              </w:rPr>
              <w:t xml:space="preserve">     </w:t>
            </w:r>
            <w:r w:rsidR="00186870" w:rsidRPr="007F4B5A">
              <w:rPr>
                <w:rFonts w:ascii="Times New Roman" w:eastAsia="Times New Roman" w:hAnsi="Times New Roman"/>
                <w:sz w:val="24"/>
                <w:szCs w:val="24"/>
                <w:lang w:eastAsia="ru-RU"/>
              </w:rPr>
              <w:t>2</w:t>
            </w:r>
            <w:r w:rsidRPr="007F4B5A">
              <w:rPr>
                <w:rFonts w:ascii="Times New Roman" w:eastAsia="Times New Roman" w:hAnsi="Times New Roman"/>
                <w:sz w:val="24"/>
                <w:szCs w:val="24"/>
                <w:lang w:eastAsia="ru-RU"/>
              </w:rPr>
              <w:t>.2.</w:t>
            </w:r>
            <w:r w:rsidR="00186870" w:rsidRPr="007F4B5A">
              <w:rPr>
                <w:rFonts w:ascii="Times New Roman" w:eastAsia="Times New Roman" w:hAnsi="Times New Roman"/>
                <w:sz w:val="24"/>
                <w:szCs w:val="24"/>
                <w:lang w:eastAsia="ru-RU"/>
              </w:rPr>
              <w:t>2</w:t>
            </w:r>
            <w:r w:rsidRPr="007F4B5A">
              <w:rPr>
                <w:rFonts w:ascii="Times New Roman" w:eastAsia="Times New Roman" w:hAnsi="Times New Roman"/>
                <w:sz w:val="24"/>
                <w:szCs w:val="24"/>
                <w:lang w:eastAsia="ru-RU"/>
              </w:rPr>
              <w:t>.9. Информатика</w:t>
            </w:r>
          </w:p>
        </w:tc>
        <w:tc>
          <w:tcPr>
            <w:tcW w:w="1260" w:type="dxa"/>
          </w:tcPr>
          <w:p w:rsidR="007B5B83" w:rsidRPr="007F4B5A" w:rsidRDefault="00EA5FC7" w:rsidP="00EA5FC7">
            <w:pPr>
              <w:spacing w:after="0" w:line="240" w:lineRule="auto"/>
              <w:ind w:left="-108"/>
              <w:jc w:val="center"/>
              <w:rPr>
                <w:rFonts w:ascii="Times New Roman" w:hAnsi="Times New Roman"/>
                <w:sz w:val="24"/>
                <w:szCs w:val="24"/>
              </w:rPr>
            </w:pPr>
            <w:r w:rsidRPr="007F4B5A">
              <w:rPr>
                <w:rFonts w:ascii="Times New Roman" w:hAnsi="Times New Roman"/>
                <w:sz w:val="24"/>
                <w:szCs w:val="24"/>
              </w:rPr>
              <w:t>152</w:t>
            </w:r>
          </w:p>
        </w:tc>
      </w:tr>
      <w:tr w:rsidR="007B5B83" w:rsidRPr="007F4B5A">
        <w:tc>
          <w:tcPr>
            <w:tcW w:w="8568" w:type="dxa"/>
          </w:tcPr>
          <w:p w:rsidR="007B5B83" w:rsidRPr="007F4B5A" w:rsidRDefault="007B5B83" w:rsidP="006C50F2">
            <w:pPr>
              <w:spacing w:after="0" w:line="240" w:lineRule="auto"/>
              <w:rPr>
                <w:rFonts w:ascii="Times New Roman" w:hAnsi="Times New Roman"/>
              </w:rPr>
            </w:pPr>
            <w:r w:rsidRPr="007F4B5A">
              <w:rPr>
                <w:rFonts w:ascii="Times New Roman" w:eastAsia="Times New Roman" w:hAnsi="Times New Roman"/>
                <w:sz w:val="24"/>
                <w:szCs w:val="24"/>
                <w:lang w:eastAsia="ru-RU"/>
              </w:rPr>
              <w:t xml:space="preserve">     </w:t>
            </w:r>
            <w:r w:rsidR="00186870" w:rsidRPr="007F4B5A">
              <w:rPr>
                <w:rFonts w:ascii="Times New Roman" w:eastAsia="Times New Roman" w:hAnsi="Times New Roman"/>
                <w:sz w:val="24"/>
                <w:szCs w:val="24"/>
                <w:lang w:eastAsia="ru-RU"/>
              </w:rPr>
              <w:t>2</w:t>
            </w:r>
            <w:r w:rsidRPr="007F4B5A">
              <w:rPr>
                <w:rFonts w:ascii="Times New Roman" w:eastAsia="Times New Roman" w:hAnsi="Times New Roman"/>
                <w:sz w:val="24"/>
                <w:szCs w:val="24"/>
                <w:lang w:eastAsia="ru-RU"/>
              </w:rPr>
              <w:t>.2.</w:t>
            </w:r>
            <w:r w:rsidR="00186870" w:rsidRPr="007F4B5A">
              <w:rPr>
                <w:rFonts w:ascii="Times New Roman" w:eastAsia="Times New Roman" w:hAnsi="Times New Roman"/>
                <w:sz w:val="24"/>
                <w:szCs w:val="24"/>
                <w:lang w:eastAsia="ru-RU"/>
              </w:rPr>
              <w:t>2</w:t>
            </w:r>
            <w:r w:rsidRPr="007F4B5A">
              <w:rPr>
                <w:rFonts w:ascii="Times New Roman" w:eastAsia="Times New Roman" w:hAnsi="Times New Roman"/>
                <w:sz w:val="24"/>
                <w:szCs w:val="24"/>
                <w:lang w:eastAsia="ru-RU"/>
              </w:rPr>
              <w:t>.10. Физика</w:t>
            </w:r>
          </w:p>
        </w:tc>
        <w:tc>
          <w:tcPr>
            <w:tcW w:w="1260" w:type="dxa"/>
          </w:tcPr>
          <w:p w:rsidR="007B5B83" w:rsidRPr="007F4B5A" w:rsidRDefault="00EA5FC7" w:rsidP="00EA5FC7">
            <w:pPr>
              <w:spacing w:after="0" w:line="240" w:lineRule="auto"/>
              <w:ind w:left="-108"/>
              <w:jc w:val="center"/>
              <w:rPr>
                <w:rFonts w:ascii="Times New Roman" w:hAnsi="Times New Roman"/>
                <w:sz w:val="24"/>
                <w:szCs w:val="24"/>
              </w:rPr>
            </w:pPr>
            <w:r w:rsidRPr="007F4B5A">
              <w:rPr>
                <w:rFonts w:ascii="Times New Roman" w:hAnsi="Times New Roman"/>
                <w:sz w:val="24"/>
                <w:szCs w:val="24"/>
              </w:rPr>
              <w:t>154</w:t>
            </w:r>
          </w:p>
        </w:tc>
      </w:tr>
      <w:tr w:rsidR="007B5B83" w:rsidRPr="007F4B5A">
        <w:tc>
          <w:tcPr>
            <w:tcW w:w="8568" w:type="dxa"/>
          </w:tcPr>
          <w:p w:rsidR="007B5B83" w:rsidRPr="007F4B5A" w:rsidRDefault="007B5B83" w:rsidP="006C50F2">
            <w:pPr>
              <w:spacing w:after="0" w:line="240" w:lineRule="auto"/>
              <w:rPr>
                <w:rFonts w:ascii="Times New Roman" w:hAnsi="Times New Roman"/>
              </w:rPr>
            </w:pPr>
            <w:r w:rsidRPr="007F4B5A">
              <w:rPr>
                <w:rFonts w:ascii="Times New Roman" w:eastAsia="Times New Roman" w:hAnsi="Times New Roman"/>
                <w:sz w:val="24"/>
                <w:szCs w:val="24"/>
                <w:lang w:eastAsia="ru-RU"/>
              </w:rPr>
              <w:t xml:space="preserve">     </w:t>
            </w:r>
            <w:r w:rsidR="00186870" w:rsidRPr="007F4B5A">
              <w:rPr>
                <w:rFonts w:ascii="Times New Roman" w:eastAsia="Times New Roman" w:hAnsi="Times New Roman"/>
                <w:sz w:val="24"/>
                <w:szCs w:val="24"/>
                <w:lang w:eastAsia="ru-RU"/>
              </w:rPr>
              <w:t>2</w:t>
            </w:r>
            <w:r w:rsidRPr="007F4B5A">
              <w:rPr>
                <w:rFonts w:ascii="Times New Roman" w:eastAsia="Times New Roman" w:hAnsi="Times New Roman"/>
                <w:sz w:val="24"/>
                <w:szCs w:val="24"/>
                <w:lang w:eastAsia="ru-RU"/>
              </w:rPr>
              <w:t>.2.</w:t>
            </w:r>
            <w:r w:rsidR="00186870" w:rsidRPr="007F4B5A">
              <w:rPr>
                <w:rFonts w:ascii="Times New Roman" w:eastAsia="Times New Roman" w:hAnsi="Times New Roman"/>
                <w:sz w:val="24"/>
                <w:szCs w:val="24"/>
                <w:lang w:eastAsia="ru-RU"/>
              </w:rPr>
              <w:t>2</w:t>
            </w:r>
            <w:r w:rsidRPr="007F4B5A">
              <w:rPr>
                <w:rFonts w:ascii="Times New Roman" w:eastAsia="Times New Roman" w:hAnsi="Times New Roman"/>
                <w:sz w:val="24"/>
                <w:szCs w:val="24"/>
                <w:lang w:eastAsia="ru-RU"/>
              </w:rPr>
              <w:t>.11. Биология</w:t>
            </w:r>
          </w:p>
        </w:tc>
        <w:tc>
          <w:tcPr>
            <w:tcW w:w="1260" w:type="dxa"/>
          </w:tcPr>
          <w:p w:rsidR="007B5B83" w:rsidRPr="007F4B5A" w:rsidRDefault="00EA5FC7" w:rsidP="00EA5FC7">
            <w:pPr>
              <w:spacing w:after="0" w:line="240" w:lineRule="auto"/>
              <w:ind w:left="-108"/>
              <w:jc w:val="center"/>
              <w:rPr>
                <w:rFonts w:ascii="Times New Roman" w:hAnsi="Times New Roman"/>
                <w:sz w:val="24"/>
                <w:szCs w:val="24"/>
              </w:rPr>
            </w:pPr>
            <w:r w:rsidRPr="007F4B5A">
              <w:rPr>
                <w:rFonts w:ascii="Times New Roman" w:hAnsi="Times New Roman"/>
                <w:sz w:val="24"/>
                <w:szCs w:val="24"/>
              </w:rPr>
              <w:t>156</w:t>
            </w:r>
          </w:p>
        </w:tc>
      </w:tr>
      <w:tr w:rsidR="007B5B83" w:rsidRPr="007F4B5A">
        <w:tc>
          <w:tcPr>
            <w:tcW w:w="8568" w:type="dxa"/>
          </w:tcPr>
          <w:p w:rsidR="007B5B83" w:rsidRPr="007F4B5A" w:rsidRDefault="007B5B83" w:rsidP="006C50F2">
            <w:pPr>
              <w:spacing w:after="0" w:line="240" w:lineRule="auto"/>
              <w:rPr>
                <w:rFonts w:ascii="Times New Roman" w:hAnsi="Times New Roman"/>
              </w:rPr>
            </w:pPr>
            <w:r w:rsidRPr="007F4B5A">
              <w:rPr>
                <w:rFonts w:ascii="Times New Roman" w:eastAsia="Times New Roman" w:hAnsi="Times New Roman"/>
                <w:sz w:val="24"/>
                <w:szCs w:val="24"/>
                <w:lang w:eastAsia="ru-RU"/>
              </w:rPr>
              <w:t xml:space="preserve">     </w:t>
            </w:r>
            <w:r w:rsidR="00186870" w:rsidRPr="007F4B5A">
              <w:rPr>
                <w:rFonts w:ascii="Times New Roman" w:eastAsia="Times New Roman" w:hAnsi="Times New Roman"/>
                <w:sz w:val="24"/>
                <w:szCs w:val="24"/>
                <w:lang w:eastAsia="ru-RU"/>
              </w:rPr>
              <w:t>2</w:t>
            </w:r>
            <w:r w:rsidRPr="007F4B5A">
              <w:rPr>
                <w:rFonts w:ascii="Times New Roman" w:eastAsia="Times New Roman" w:hAnsi="Times New Roman"/>
                <w:sz w:val="24"/>
                <w:szCs w:val="24"/>
                <w:lang w:eastAsia="ru-RU"/>
              </w:rPr>
              <w:t>.2.</w:t>
            </w:r>
            <w:r w:rsidR="00186870" w:rsidRPr="007F4B5A">
              <w:rPr>
                <w:rFonts w:ascii="Times New Roman" w:eastAsia="Times New Roman" w:hAnsi="Times New Roman"/>
                <w:sz w:val="24"/>
                <w:szCs w:val="24"/>
                <w:lang w:eastAsia="ru-RU"/>
              </w:rPr>
              <w:t>2</w:t>
            </w:r>
            <w:r w:rsidRPr="007F4B5A">
              <w:rPr>
                <w:rFonts w:ascii="Times New Roman" w:eastAsia="Times New Roman" w:hAnsi="Times New Roman"/>
                <w:sz w:val="24"/>
                <w:szCs w:val="24"/>
                <w:lang w:eastAsia="ru-RU"/>
              </w:rPr>
              <w:t>.12. Химия</w:t>
            </w:r>
          </w:p>
        </w:tc>
        <w:tc>
          <w:tcPr>
            <w:tcW w:w="1260" w:type="dxa"/>
          </w:tcPr>
          <w:p w:rsidR="007B5B83" w:rsidRPr="007F4B5A" w:rsidRDefault="00EA5FC7" w:rsidP="00EA5FC7">
            <w:pPr>
              <w:spacing w:after="0" w:line="240" w:lineRule="auto"/>
              <w:ind w:left="-108"/>
              <w:jc w:val="center"/>
              <w:rPr>
                <w:rFonts w:ascii="Times New Roman" w:hAnsi="Times New Roman"/>
                <w:sz w:val="24"/>
                <w:szCs w:val="24"/>
              </w:rPr>
            </w:pPr>
            <w:r w:rsidRPr="007F4B5A">
              <w:rPr>
                <w:rFonts w:ascii="Times New Roman" w:hAnsi="Times New Roman"/>
                <w:sz w:val="24"/>
                <w:szCs w:val="24"/>
              </w:rPr>
              <w:t>157</w:t>
            </w:r>
          </w:p>
        </w:tc>
      </w:tr>
      <w:tr w:rsidR="007B5B83" w:rsidRPr="007F4B5A">
        <w:tc>
          <w:tcPr>
            <w:tcW w:w="8568" w:type="dxa"/>
          </w:tcPr>
          <w:p w:rsidR="007B5B83" w:rsidRPr="007F4B5A" w:rsidRDefault="007B5B83" w:rsidP="006C50F2">
            <w:pPr>
              <w:spacing w:after="0" w:line="240" w:lineRule="auto"/>
              <w:rPr>
                <w:rFonts w:ascii="Times New Roman" w:hAnsi="Times New Roman"/>
              </w:rPr>
            </w:pPr>
            <w:r w:rsidRPr="007F4B5A">
              <w:rPr>
                <w:rFonts w:ascii="Times New Roman" w:eastAsia="Times New Roman" w:hAnsi="Times New Roman"/>
                <w:sz w:val="24"/>
                <w:szCs w:val="24"/>
                <w:lang w:eastAsia="ru-RU"/>
              </w:rPr>
              <w:t xml:space="preserve">     </w:t>
            </w:r>
            <w:r w:rsidR="00186870" w:rsidRPr="007F4B5A">
              <w:rPr>
                <w:rFonts w:ascii="Times New Roman" w:eastAsia="Times New Roman" w:hAnsi="Times New Roman"/>
                <w:sz w:val="24"/>
                <w:szCs w:val="24"/>
                <w:lang w:eastAsia="ru-RU"/>
              </w:rPr>
              <w:t>2</w:t>
            </w:r>
            <w:r w:rsidRPr="007F4B5A">
              <w:rPr>
                <w:rFonts w:ascii="Times New Roman" w:eastAsia="Times New Roman" w:hAnsi="Times New Roman"/>
                <w:sz w:val="24"/>
                <w:szCs w:val="24"/>
                <w:lang w:eastAsia="ru-RU"/>
              </w:rPr>
              <w:t>.2.</w:t>
            </w:r>
            <w:r w:rsidR="00186870" w:rsidRPr="007F4B5A">
              <w:rPr>
                <w:rFonts w:ascii="Times New Roman" w:eastAsia="Times New Roman" w:hAnsi="Times New Roman"/>
                <w:sz w:val="24"/>
                <w:szCs w:val="24"/>
                <w:lang w:eastAsia="ru-RU"/>
              </w:rPr>
              <w:t>2</w:t>
            </w:r>
            <w:r w:rsidRPr="007F4B5A">
              <w:rPr>
                <w:rFonts w:ascii="Times New Roman" w:eastAsia="Times New Roman" w:hAnsi="Times New Roman"/>
                <w:sz w:val="24"/>
                <w:szCs w:val="24"/>
                <w:lang w:eastAsia="ru-RU"/>
              </w:rPr>
              <w:t>.13. Изобразительное искусство</w:t>
            </w:r>
          </w:p>
        </w:tc>
        <w:tc>
          <w:tcPr>
            <w:tcW w:w="1260" w:type="dxa"/>
          </w:tcPr>
          <w:p w:rsidR="007B5B83" w:rsidRPr="007F4B5A" w:rsidRDefault="00EA5FC7" w:rsidP="00EA5FC7">
            <w:pPr>
              <w:spacing w:after="0" w:line="240" w:lineRule="auto"/>
              <w:ind w:left="-108"/>
              <w:jc w:val="center"/>
              <w:rPr>
                <w:rFonts w:ascii="Times New Roman" w:hAnsi="Times New Roman"/>
                <w:sz w:val="24"/>
                <w:szCs w:val="24"/>
              </w:rPr>
            </w:pPr>
            <w:r w:rsidRPr="007F4B5A">
              <w:rPr>
                <w:rFonts w:ascii="Times New Roman" w:hAnsi="Times New Roman"/>
                <w:sz w:val="24"/>
                <w:szCs w:val="24"/>
              </w:rPr>
              <w:t>158</w:t>
            </w:r>
          </w:p>
        </w:tc>
      </w:tr>
      <w:tr w:rsidR="007B5B83" w:rsidRPr="007F4B5A">
        <w:tc>
          <w:tcPr>
            <w:tcW w:w="8568" w:type="dxa"/>
          </w:tcPr>
          <w:p w:rsidR="007B5B83" w:rsidRPr="007F4B5A" w:rsidRDefault="007B5B83" w:rsidP="006C50F2">
            <w:pPr>
              <w:spacing w:after="0" w:line="240" w:lineRule="auto"/>
              <w:rPr>
                <w:rFonts w:ascii="Times New Roman" w:hAnsi="Times New Roman"/>
              </w:rPr>
            </w:pPr>
            <w:r w:rsidRPr="007F4B5A">
              <w:rPr>
                <w:rFonts w:ascii="Times New Roman" w:eastAsia="Times New Roman" w:hAnsi="Times New Roman"/>
                <w:sz w:val="24"/>
                <w:szCs w:val="24"/>
                <w:lang w:eastAsia="ru-RU"/>
              </w:rPr>
              <w:t xml:space="preserve">     </w:t>
            </w:r>
            <w:r w:rsidR="00186870" w:rsidRPr="007F4B5A">
              <w:rPr>
                <w:rFonts w:ascii="Times New Roman" w:eastAsia="Times New Roman" w:hAnsi="Times New Roman"/>
                <w:sz w:val="24"/>
                <w:szCs w:val="24"/>
                <w:lang w:eastAsia="ru-RU"/>
              </w:rPr>
              <w:t>2</w:t>
            </w:r>
            <w:r w:rsidRPr="007F4B5A">
              <w:rPr>
                <w:rFonts w:ascii="Times New Roman" w:eastAsia="Times New Roman" w:hAnsi="Times New Roman"/>
                <w:sz w:val="24"/>
                <w:szCs w:val="24"/>
                <w:lang w:eastAsia="ru-RU"/>
              </w:rPr>
              <w:t>.2.</w:t>
            </w:r>
            <w:r w:rsidR="00186870" w:rsidRPr="007F4B5A">
              <w:rPr>
                <w:rFonts w:ascii="Times New Roman" w:eastAsia="Times New Roman" w:hAnsi="Times New Roman"/>
                <w:sz w:val="24"/>
                <w:szCs w:val="24"/>
                <w:lang w:eastAsia="ru-RU"/>
              </w:rPr>
              <w:t>2</w:t>
            </w:r>
            <w:r w:rsidRPr="007F4B5A">
              <w:rPr>
                <w:rFonts w:ascii="Times New Roman" w:eastAsia="Times New Roman" w:hAnsi="Times New Roman"/>
                <w:sz w:val="24"/>
                <w:szCs w:val="24"/>
                <w:lang w:eastAsia="ru-RU"/>
              </w:rPr>
              <w:t>.14. Музыка</w:t>
            </w:r>
          </w:p>
        </w:tc>
        <w:tc>
          <w:tcPr>
            <w:tcW w:w="1260" w:type="dxa"/>
          </w:tcPr>
          <w:p w:rsidR="007B5B83" w:rsidRPr="007F4B5A" w:rsidRDefault="00EA5FC7" w:rsidP="00EA5FC7">
            <w:pPr>
              <w:spacing w:after="0" w:line="240" w:lineRule="auto"/>
              <w:ind w:left="-108"/>
              <w:jc w:val="center"/>
              <w:rPr>
                <w:rFonts w:ascii="Times New Roman" w:hAnsi="Times New Roman"/>
                <w:sz w:val="24"/>
                <w:szCs w:val="24"/>
              </w:rPr>
            </w:pPr>
            <w:r w:rsidRPr="007F4B5A">
              <w:rPr>
                <w:rFonts w:ascii="Times New Roman" w:hAnsi="Times New Roman"/>
                <w:sz w:val="24"/>
                <w:szCs w:val="24"/>
              </w:rPr>
              <w:t>160</w:t>
            </w:r>
          </w:p>
        </w:tc>
      </w:tr>
      <w:tr w:rsidR="007B5B83" w:rsidRPr="007F4B5A">
        <w:tc>
          <w:tcPr>
            <w:tcW w:w="8568" w:type="dxa"/>
          </w:tcPr>
          <w:p w:rsidR="007B5B83" w:rsidRPr="007F4B5A" w:rsidRDefault="007B5B83" w:rsidP="006C50F2">
            <w:pPr>
              <w:spacing w:after="0" w:line="240" w:lineRule="auto"/>
              <w:rPr>
                <w:rFonts w:ascii="Times New Roman" w:hAnsi="Times New Roman"/>
              </w:rPr>
            </w:pPr>
            <w:r w:rsidRPr="007F4B5A">
              <w:rPr>
                <w:rFonts w:ascii="Times New Roman" w:eastAsia="Times New Roman" w:hAnsi="Times New Roman"/>
                <w:sz w:val="24"/>
                <w:szCs w:val="24"/>
                <w:lang w:eastAsia="ru-RU"/>
              </w:rPr>
              <w:t xml:space="preserve">     </w:t>
            </w:r>
            <w:r w:rsidR="00186870" w:rsidRPr="007F4B5A">
              <w:rPr>
                <w:rFonts w:ascii="Times New Roman" w:eastAsia="Times New Roman" w:hAnsi="Times New Roman"/>
                <w:sz w:val="24"/>
                <w:szCs w:val="24"/>
                <w:lang w:eastAsia="ru-RU"/>
              </w:rPr>
              <w:t>2</w:t>
            </w:r>
            <w:r w:rsidRPr="007F4B5A">
              <w:rPr>
                <w:rFonts w:ascii="Times New Roman" w:eastAsia="Times New Roman" w:hAnsi="Times New Roman"/>
                <w:sz w:val="24"/>
                <w:szCs w:val="24"/>
                <w:lang w:eastAsia="ru-RU"/>
              </w:rPr>
              <w:t>.2.</w:t>
            </w:r>
            <w:r w:rsidR="00186870" w:rsidRPr="007F4B5A">
              <w:rPr>
                <w:rFonts w:ascii="Times New Roman" w:eastAsia="Times New Roman" w:hAnsi="Times New Roman"/>
                <w:sz w:val="24"/>
                <w:szCs w:val="24"/>
                <w:lang w:eastAsia="ru-RU"/>
              </w:rPr>
              <w:t>2</w:t>
            </w:r>
            <w:r w:rsidRPr="007F4B5A">
              <w:rPr>
                <w:rFonts w:ascii="Times New Roman" w:eastAsia="Times New Roman" w:hAnsi="Times New Roman"/>
                <w:sz w:val="24"/>
                <w:szCs w:val="24"/>
                <w:lang w:eastAsia="ru-RU"/>
              </w:rPr>
              <w:t>.15. Технология</w:t>
            </w:r>
          </w:p>
        </w:tc>
        <w:tc>
          <w:tcPr>
            <w:tcW w:w="1260" w:type="dxa"/>
          </w:tcPr>
          <w:p w:rsidR="007B5B83" w:rsidRPr="007F4B5A" w:rsidRDefault="00EA5FC7" w:rsidP="00EA5FC7">
            <w:pPr>
              <w:spacing w:after="0" w:line="240" w:lineRule="auto"/>
              <w:ind w:left="-108"/>
              <w:jc w:val="center"/>
              <w:rPr>
                <w:rFonts w:ascii="Times New Roman" w:hAnsi="Times New Roman"/>
                <w:sz w:val="24"/>
                <w:szCs w:val="24"/>
              </w:rPr>
            </w:pPr>
            <w:r w:rsidRPr="007F4B5A">
              <w:rPr>
                <w:rFonts w:ascii="Times New Roman" w:hAnsi="Times New Roman"/>
                <w:sz w:val="24"/>
                <w:szCs w:val="24"/>
              </w:rPr>
              <w:t>160</w:t>
            </w:r>
          </w:p>
        </w:tc>
      </w:tr>
      <w:tr w:rsidR="007B5B83" w:rsidRPr="007F4B5A">
        <w:tc>
          <w:tcPr>
            <w:tcW w:w="8568" w:type="dxa"/>
          </w:tcPr>
          <w:p w:rsidR="007B5B83" w:rsidRPr="007F4B5A" w:rsidRDefault="007B5B83" w:rsidP="006C50F2">
            <w:pPr>
              <w:spacing w:after="0" w:line="240" w:lineRule="auto"/>
              <w:rPr>
                <w:rFonts w:ascii="Times New Roman" w:hAnsi="Times New Roman"/>
              </w:rPr>
            </w:pPr>
            <w:r w:rsidRPr="007F4B5A">
              <w:rPr>
                <w:rFonts w:ascii="Times New Roman" w:eastAsia="Times New Roman" w:hAnsi="Times New Roman"/>
                <w:sz w:val="24"/>
                <w:szCs w:val="24"/>
                <w:lang w:eastAsia="ru-RU"/>
              </w:rPr>
              <w:t xml:space="preserve">     </w:t>
            </w:r>
            <w:r w:rsidR="00186870" w:rsidRPr="007F4B5A">
              <w:rPr>
                <w:rFonts w:ascii="Times New Roman" w:eastAsia="Times New Roman" w:hAnsi="Times New Roman"/>
                <w:sz w:val="24"/>
                <w:szCs w:val="24"/>
                <w:lang w:eastAsia="ru-RU"/>
              </w:rPr>
              <w:t>2</w:t>
            </w:r>
            <w:r w:rsidRPr="007F4B5A">
              <w:rPr>
                <w:rFonts w:ascii="Times New Roman" w:eastAsia="Times New Roman" w:hAnsi="Times New Roman"/>
                <w:sz w:val="24"/>
                <w:szCs w:val="24"/>
                <w:lang w:eastAsia="ru-RU"/>
              </w:rPr>
              <w:t>.2.</w:t>
            </w:r>
            <w:r w:rsidR="00186870" w:rsidRPr="007F4B5A">
              <w:rPr>
                <w:rFonts w:ascii="Times New Roman" w:eastAsia="Times New Roman" w:hAnsi="Times New Roman"/>
                <w:sz w:val="24"/>
                <w:szCs w:val="24"/>
                <w:lang w:eastAsia="ru-RU"/>
              </w:rPr>
              <w:t>2</w:t>
            </w:r>
            <w:r w:rsidRPr="007F4B5A">
              <w:rPr>
                <w:rFonts w:ascii="Times New Roman" w:eastAsia="Times New Roman" w:hAnsi="Times New Roman"/>
                <w:sz w:val="24"/>
                <w:szCs w:val="24"/>
                <w:lang w:eastAsia="ru-RU"/>
              </w:rPr>
              <w:t>.16. Физическая культура</w:t>
            </w:r>
          </w:p>
        </w:tc>
        <w:tc>
          <w:tcPr>
            <w:tcW w:w="1260" w:type="dxa"/>
          </w:tcPr>
          <w:p w:rsidR="007B5B83" w:rsidRPr="007F4B5A" w:rsidRDefault="00EA5FC7" w:rsidP="00EA5FC7">
            <w:pPr>
              <w:spacing w:after="0" w:line="240" w:lineRule="auto"/>
              <w:ind w:left="-108"/>
              <w:jc w:val="center"/>
              <w:rPr>
                <w:rFonts w:ascii="Times New Roman" w:hAnsi="Times New Roman"/>
                <w:sz w:val="24"/>
                <w:szCs w:val="24"/>
              </w:rPr>
            </w:pPr>
            <w:r w:rsidRPr="007F4B5A">
              <w:rPr>
                <w:rFonts w:ascii="Times New Roman" w:hAnsi="Times New Roman"/>
                <w:sz w:val="24"/>
                <w:szCs w:val="24"/>
              </w:rPr>
              <w:t>162</w:t>
            </w:r>
          </w:p>
        </w:tc>
      </w:tr>
      <w:tr w:rsidR="007B5B83" w:rsidRPr="007F4B5A">
        <w:tc>
          <w:tcPr>
            <w:tcW w:w="8568" w:type="dxa"/>
          </w:tcPr>
          <w:p w:rsidR="007B5B83" w:rsidRPr="007F4B5A" w:rsidRDefault="007B5B83" w:rsidP="006C50F2">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     </w:t>
            </w:r>
            <w:r w:rsidR="00186870" w:rsidRPr="007F4B5A">
              <w:rPr>
                <w:rFonts w:ascii="Times New Roman" w:eastAsia="Times New Roman" w:hAnsi="Times New Roman"/>
                <w:sz w:val="24"/>
                <w:szCs w:val="24"/>
                <w:lang w:eastAsia="ru-RU"/>
              </w:rPr>
              <w:t>2</w:t>
            </w:r>
            <w:r w:rsidRPr="007F4B5A">
              <w:rPr>
                <w:rFonts w:ascii="Times New Roman" w:eastAsia="Times New Roman" w:hAnsi="Times New Roman"/>
                <w:sz w:val="24"/>
                <w:szCs w:val="24"/>
                <w:lang w:eastAsia="ru-RU"/>
              </w:rPr>
              <w:t>.2.</w:t>
            </w:r>
            <w:r w:rsidR="00186870" w:rsidRPr="007F4B5A">
              <w:rPr>
                <w:rFonts w:ascii="Times New Roman" w:eastAsia="Times New Roman" w:hAnsi="Times New Roman"/>
                <w:sz w:val="24"/>
                <w:szCs w:val="24"/>
                <w:lang w:eastAsia="ru-RU"/>
              </w:rPr>
              <w:t>2</w:t>
            </w:r>
            <w:r w:rsidRPr="007F4B5A">
              <w:rPr>
                <w:rFonts w:ascii="Times New Roman" w:eastAsia="Times New Roman" w:hAnsi="Times New Roman"/>
                <w:sz w:val="24"/>
                <w:szCs w:val="24"/>
                <w:lang w:eastAsia="ru-RU"/>
              </w:rPr>
              <w:t>.17. Основы безопасности жизнедеятельности</w:t>
            </w:r>
          </w:p>
        </w:tc>
        <w:tc>
          <w:tcPr>
            <w:tcW w:w="1260" w:type="dxa"/>
          </w:tcPr>
          <w:p w:rsidR="007B5B83" w:rsidRPr="007F4B5A" w:rsidRDefault="00EA5FC7" w:rsidP="00EA5FC7">
            <w:pPr>
              <w:spacing w:after="0" w:line="240" w:lineRule="auto"/>
              <w:ind w:left="-108"/>
              <w:jc w:val="center"/>
              <w:rPr>
                <w:rFonts w:ascii="Times New Roman" w:hAnsi="Times New Roman"/>
                <w:sz w:val="24"/>
                <w:szCs w:val="24"/>
              </w:rPr>
            </w:pPr>
            <w:r w:rsidRPr="007F4B5A">
              <w:rPr>
                <w:rFonts w:ascii="Times New Roman" w:hAnsi="Times New Roman"/>
                <w:sz w:val="24"/>
                <w:szCs w:val="24"/>
              </w:rPr>
              <w:t>163</w:t>
            </w:r>
          </w:p>
        </w:tc>
      </w:tr>
      <w:tr w:rsidR="0096454C" w:rsidRPr="007F4B5A">
        <w:tc>
          <w:tcPr>
            <w:tcW w:w="8568" w:type="dxa"/>
          </w:tcPr>
          <w:p w:rsidR="0096454C" w:rsidRPr="007F4B5A" w:rsidRDefault="0096454C" w:rsidP="006C50F2">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     2.2.2.18. Основы духовно-нравственной культуры народов России</w:t>
            </w:r>
          </w:p>
        </w:tc>
        <w:tc>
          <w:tcPr>
            <w:tcW w:w="1260" w:type="dxa"/>
          </w:tcPr>
          <w:p w:rsidR="0096454C" w:rsidRPr="007F4B5A" w:rsidRDefault="0096454C" w:rsidP="00EA5FC7">
            <w:pPr>
              <w:spacing w:after="0" w:line="240" w:lineRule="auto"/>
              <w:ind w:left="-108"/>
              <w:jc w:val="center"/>
              <w:rPr>
                <w:rFonts w:ascii="Times New Roman" w:hAnsi="Times New Roman"/>
                <w:sz w:val="24"/>
                <w:szCs w:val="24"/>
              </w:rPr>
            </w:pPr>
          </w:p>
        </w:tc>
      </w:tr>
      <w:tr w:rsidR="00186870" w:rsidRPr="007F4B5A">
        <w:tc>
          <w:tcPr>
            <w:tcW w:w="8568" w:type="dxa"/>
          </w:tcPr>
          <w:p w:rsidR="00186870" w:rsidRPr="007F4B5A" w:rsidRDefault="00FF6CF0" w:rsidP="006C50F2">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2.3. Программа воспитания и социализации обучающихся</w:t>
            </w:r>
          </w:p>
        </w:tc>
        <w:tc>
          <w:tcPr>
            <w:tcW w:w="1260" w:type="dxa"/>
          </w:tcPr>
          <w:p w:rsidR="00186870" w:rsidRPr="007F4B5A" w:rsidRDefault="00EA5FC7" w:rsidP="00EA5FC7">
            <w:pPr>
              <w:spacing w:after="0" w:line="240" w:lineRule="auto"/>
              <w:ind w:left="-108"/>
              <w:jc w:val="center"/>
              <w:rPr>
                <w:rFonts w:ascii="Times New Roman" w:hAnsi="Times New Roman"/>
                <w:sz w:val="24"/>
                <w:szCs w:val="24"/>
              </w:rPr>
            </w:pPr>
            <w:r w:rsidRPr="007F4B5A">
              <w:rPr>
                <w:rFonts w:ascii="Times New Roman" w:hAnsi="Times New Roman"/>
                <w:sz w:val="24"/>
                <w:szCs w:val="24"/>
              </w:rPr>
              <w:t>164</w:t>
            </w:r>
          </w:p>
        </w:tc>
      </w:tr>
      <w:tr w:rsidR="00FF6CF0" w:rsidRPr="007F4B5A">
        <w:tc>
          <w:tcPr>
            <w:tcW w:w="8568" w:type="dxa"/>
          </w:tcPr>
          <w:p w:rsidR="00FF6CF0" w:rsidRPr="007F4B5A" w:rsidRDefault="00FF6CF0" w:rsidP="006C50F2">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2.4. Программа коррекционной работы</w:t>
            </w:r>
          </w:p>
        </w:tc>
        <w:tc>
          <w:tcPr>
            <w:tcW w:w="1260" w:type="dxa"/>
          </w:tcPr>
          <w:p w:rsidR="00FF6CF0" w:rsidRPr="007F4B5A" w:rsidRDefault="00EA5FC7" w:rsidP="00EA5FC7">
            <w:pPr>
              <w:spacing w:after="0" w:line="240" w:lineRule="auto"/>
              <w:ind w:left="-108"/>
              <w:jc w:val="center"/>
              <w:rPr>
                <w:rFonts w:ascii="Times New Roman" w:hAnsi="Times New Roman"/>
                <w:sz w:val="24"/>
                <w:szCs w:val="24"/>
              </w:rPr>
            </w:pPr>
            <w:r w:rsidRPr="007F4B5A">
              <w:rPr>
                <w:rFonts w:ascii="Times New Roman" w:hAnsi="Times New Roman"/>
                <w:sz w:val="24"/>
                <w:szCs w:val="24"/>
              </w:rPr>
              <w:t>203</w:t>
            </w:r>
          </w:p>
        </w:tc>
      </w:tr>
      <w:tr w:rsidR="007B5B83" w:rsidRPr="007F4B5A">
        <w:tc>
          <w:tcPr>
            <w:tcW w:w="8568" w:type="dxa"/>
          </w:tcPr>
          <w:p w:rsidR="007B5B83" w:rsidRPr="007F4B5A" w:rsidRDefault="007B5B83" w:rsidP="0079279C">
            <w:pPr>
              <w:spacing w:after="0" w:line="240" w:lineRule="auto"/>
              <w:rPr>
                <w:rFonts w:ascii="Times New Roman" w:hAnsi="Times New Roman"/>
                <w:sz w:val="24"/>
                <w:szCs w:val="24"/>
              </w:rPr>
            </w:pPr>
            <w:r w:rsidRPr="007F4B5A">
              <w:rPr>
                <w:rFonts w:ascii="Times New Roman" w:eastAsia="Times New Roman" w:hAnsi="Times New Roman"/>
                <w:b/>
                <w:bCs/>
                <w:sz w:val="24"/>
                <w:szCs w:val="24"/>
                <w:lang w:eastAsia="ru-RU"/>
              </w:rPr>
              <w:t>3. Организационный раздел</w:t>
            </w:r>
          </w:p>
        </w:tc>
        <w:tc>
          <w:tcPr>
            <w:tcW w:w="1260" w:type="dxa"/>
          </w:tcPr>
          <w:p w:rsidR="007B5B83" w:rsidRPr="007F4B5A" w:rsidRDefault="007B5B83" w:rsidP="00EA5FC7">
            <w:pPr>
              <w:spacing w:after="0" w:line="240" w:lineRule="auto"/>
              <w:ind w:left="-108"/>
              <w:jc w:val="center"/>
              <w:rPr>
                <w:rFonts w:ascii="Times New Roman" w:hAnsi="Times New Roman"/>
                <w:sz w:val="24"/>
                <w:szCs w:val="24"/>
              </w:rPr>
            </w:pPr>
          </w:p>
        </w:tc>
      </w:tr>
      <w:tr w:rsidR="007B5B83" w:rsidRPr="007F4B5A">
        <w:tc>
          <w:tcPr>
            <w:tcW w:w="8568" w:type="dxa"/>
          </w:tcPr>
          <w:p w:rsidR="007B5B83" w:rsidRPr="007F4B5A" w:rsidRDefault="007B5B83" w:rsidP="0079279C">
            <w:pPr>
              <w:spacing w:after="0" w:line="240" w:lineRule="auto"/>
              <w:rPr>
                <w:rFonts w:ascii="Times New Roman" w:hAnsi="Times New Roman"/>
                <w:b/>
                <w:bCs/>
                <w:sz w:val="24"/>
                <w:szCs w:val="24"/>
              </w:rPr>
            </w:pPr>
            <w:r w:rsidRPr="007F4B5A">
              <w:rPr>
                <w:rFonts w:ascii="Times New Roman" w:eastAsia="Times New Roman" w:hAnsi="Times New Roman"/>
                <w:sz w:val="24"/>
                <w:szCs w:val="24"/>
                <w:lang w:eastAsia="ru-RU"/>
              </w:rPr>
              <w:t>3.1</w:t>
            </w:r>
            <w:r w:rsidRPr="007F4B5A">
              <w:rPr>
                <w:rFonts w:ascii="Times New Roman" w:hAnsi="Times New Roman"/>
                <w:sz w:val="24"/>
                <w:szCs w:val="24"/>
              </w:rPr>
              <w:t>.</w:t>
            </w:r>
            <w:r w:rsidRPr="007F4B5A">
              <w:rPr>
                <w:rFonts w:ascii="Times New Roman" w:eastAsia="Times New Roman" w:hAnsi="Times New Roman"/>
                <w:sz w:val="24"/>
                <w:szCs w:val="24"/>
                <w:lang w:eastAsia="ru-RU"/>
              </w:rPr>
              <w:t xml:space="preserve"> Учебный план основного общего образования</w:t>
            </w:r>
          </w:p>
        </w:tc>
        <w:tc>
          <w:tcPr>
            <w:tcW w:w="1260" w:type="dxa"/>
          </w:tcPr>
          <w:p w:rsidR="007B5B83" w:rsidRPr="007F4B5A" w:rsidRDefault="00EA5FC7" w:rsidP="00EA5FC7">
            <w:pPr>
              <w:spacing w:after="0" w:line="240" w:lineRule="auto"/>
              <w:ind w:left="-108"/>
              <w:jc w:val="center"/>
              <w:rPr>
                <w:rFonts w:ascii="Times New Roman" w:hAnsi="Times New Roman"/>
                <w:sz w:val="24"/>
                <w:szCs w:val="24"/>
              </w:rPr>
            </w:pPr>
            <w:r w:rsidRPr="007F4B5A">
              <w:rPr>
                <w:rFonts w:ascii="Times New Roman" w:hAnsi="Times New Roman"/>
                <w:sz w:val="24"/>
                <w:szCs w:val="24"/>
              </w:rPr>
              <w:t>232</w:t>
            </w:r>
          </w:p>
        </w:tc>
      </w:tr>
      <w:tr w:rsidR="00FF6CF0" w:rsidRPr="007F4B5A">
        <w:tc>
          <w:tcPr>
            <w:tcW w:w="8568" w:type="dxa"/>
          </w:tcPr>
          <w:p w:rsidR="00FF6CF0" w:rsidRPr="007F4B5A" w:rsidRDefault="00FF6CF0" w:rsidP="0079279C">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    3.1.1. Календарный учебный график</w:t>
            </w:r>
          </w:p>
        </w:tc>
        <w:tc>
          <w:tcPr>
            <w:tcW w:w="1260" w:type="dxa"/>
          </w:tcPr>
          <w:p w:rsidR="00FF6CF0" w:rsidRPr="007F4B5A" w:rsidRDefault="00EA5FC7" w:rsidP="00EA5FC7">
            <w:pPr>
              <w:spacing w:after="0" w:line="240" w:lineRule="auto"/>
              <w:ind w:left="-108"/>
              <w:jc w:val="center"/>
              <w:rPr>
                <w:rFonts w:ascii="Times New Roman" w:hAnsi="Times New Roman"/>
                <w:sz w:val="24"/>
                <w:szCs w:val="24"/>
              </w:rPr>
            </w:pPr>
            <w:r w:rsidRPr="007F4B5A">
              <w:rPr>
                <w:rFonts w:ascii="Times New Roman" w:hAnsi="Times New Roman"/>
                <w:sz w:val="24"/>
                <w:szCs w:val="24"/>
              </w:rPr>
              <w:t>234</w:t>
            </w:r>
          </w:p>
        </w:tc>
      </w:tr>
      <w:tr w:rsidR="00FF6CF0" w:rsidRPr="007F4B5A">
        <w:tc>
          <w:tcPr>
            <w:tcW w:w="8568" w:type="dxa"/>
          </w:tcPr>
          <w:p w:rsidR="00FF6CF0" w:rsidRPr="007F4B5A" w:rsidRDefault="00FF6CF0" w:rsidP="0079279C">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    3.1.2. План внеурочной деятельности</w:t>
            </w:r>
          </w:p>
        </w:tc>
        <w:tc>
          <w:tcPr>
            <w:tcW w:w="1260" w:type="dxa"/>
          </w:tcPr>
          <w:p w:rsidR="00FF6CF0" w:rsidRPr="007F4B5A" w:rsidRDefault="00EA5FC7" w:rsidP="00EA5FC7">
            <w:pPr>
              <w:spacing w:after="0" w:line="240" w:lineRule="auto"/>
              <w:ind w:left="-108"/>
              <w:jc w:val="center"/>
              <w:rPr>
                <w:rFonts w:ascii="Times New Roman" w:hAnsi="Times New Roman"/>
                <w:sz w:val="24"/>
                <w:szCs w:val="24"/>
              </w:rPr>
            </w:pPr>
            <w:r w:rsidRPr="007F4B5A">
              <w:rPr>
                <w:rFonts w:ascii="Times New Roman" w:hAnsi="Times New Roman"/>
                <w:sz w:val="24"/>
                <w:szCs w:val="24"/>
              </w:rPr>
              <w:t>235</w:t>
            </w:r>
          </w:p>
        </w:tc>
      </w:tr>
      <w:tr w:rsidR="007B5B83" w:rsidRPr="007F4B5A">
        <w:tc>
          <w:tcPr>
            <w:tcW w:w="8568" w:type="dxa"/>
          </w:tcPr>
          <w:p w:rsidR="007B5B83" w:rsidRPr="007F4B5A" w:rsidRDefault="007B5B83" w:rsidP="0079279C">
            <w:pPr>
              <w:spacing w:after="0" w:line="240" w:lineRule="auto"/>
              <w:rPr>
                <w:rFonts w:ascii="Times New Roman" w:hAnsi="Times New Roman"/>
                <w:sz w:val="24"/>
                <w:szCs w:val="24"/>
              </w:rPr>
            </w:pPr>
            <w:r w:rsidRPr="007F4B5A">
              <w:rPr>
                <w:rFonts w:ascii="Times New Roman" w:eastAsia="Times New Roman" w:hAnsi="Times New Roman"/>
                <w:sz w:val="24"/>
                <w:szCs w:val="24"/>
                <w:lang w:eastAsia="ru-RU"/>
              </w:rPr>
              <w:t>3.2</w:t>
            </w:r>
            <w:r w:rsidRPr="007F4B5A">
              <w:rPr>
                <w:rFonts w:ascii="Times New Roman" w:hAnsi="Times New Roman"/>
                <w:sz w:val="24"/>
                <w:szCs w:val="24"/>
              </w:rPr>
              <w:t>.</w:t>
            </w:r>
            <w:r w:rsidRPr="007F4B5A">
              <w:rPr>
                <w:rFonts w:ascii="Times New Roman" w:eastAsia="Times New Roman" w:hAnsi="Times New Roman"/>
                <w:sz w:val="24"/>
                <w:szCs w:val="24"/>
                <w:lang w:eastAsia="ru-RU"/>
              </w:rPr>
              <w:t xml:space="preserve"> Система условий реализации </w:t>
            </w:r>
            <w:r w:rsidR="009A467A" w:rsidRPr="007F4B5A">
              <w:rPr>
                <w:rFonts w:ascii="Times New Roman" w:eastAsia="Times New Roman" w:hAnsi="Times New Roman"/>
                <w:sz w:val="24"/>
                <w:szCs w:val="24"/>
                <w:lang w:eastAsia="ru-RU"/>
              </w:rPr>
              <w:t>основной образовательной программы</w:t>
            </w:r>
            <w:r w:rsidRPr="007F4B5A">
              <w:rPr>
                <w:rFonts w:ascii="Times New Roman" w:eastAsia="Times New Roman" w:hAnsi="Times New Roman"/>
                <w:sz w:val="24"/>
                <w:szCs w:val="24"/>
                <w:lang w:eastAsia="ru-RU"/>
              </w:rPr>
              <w:t xml:space="preserve"> в соответствии с требованиями Стандарта</w:t>
            </w:r>
          </w:p>
        </w:tc>
        <w:tc>
          <w:tcPr>
            <w:tcW w:w="1260" w:type="dxa"/>
          </w:tcPr>
          <w:p w:rsidR="007B5B83" w:rsidRPr="007F4B5A" w:rsidRDefault="007B5B83" w:rsidP="00EA5FC7">
            <w:pPr>
              <w:spacing w:after="0" w:line="240" w:lineRule="auto"/>
              <w:ind w:left="-108"/>
              <w:jc w:val="center"/>
              <w:rPr>
                <w:rFonts w:ascii="Times New Roman" w:hAnsi="Times New Roman"/>
                <w:sz w:val="24"/>
                <w:szCs w:val="24"/>
              </w:rPr>
            </w:pPr>
          </w:p>
        </w:tc>
      </w:tr>
      <w:tr w:rsidR="00FF6CF0" w:rsidRPr="007F4B5A">
        <w:tc>
          <w:tcPr>
            <w:tcW w:w="8568" w:type="dxa"/>
          </w:tcPr>
          <w:p w:rsidR="00FF6CF0" w:rsidRPr="007F4B5A" w:rsidRDefault="00FF6CF0" w:rsidP="0079279C">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    3.2.1. Описание кадровых условий реализации основной образовательной программы основного общего образования</w:t>
            </w:r>
          </w:p>
        </w:tc>
        <w:tc>
          <w:tcPr>
            <w:tcW w:w="1260" w:type="dxa"/>
          </w:tcPr>
          <w:p w:rsidR="00FF6CF0" w:rsidRPr="007F4B5A" w:rsidRDefault="00EA5FC7" w:rsidP="00EA5FC7">
            <w:pPr>
              <w:spacing w:after="0" w:line="240" w:lineRule="auto"/>
              <w:ind w:left="-108"/>
              <w:jc w:val="center"/>
              <w:rPr>
                <w:rFonts w:ascii="Times New Roman" w:hAnsi="Times New Roman"/>
                <w:sz w:val="24"/>
                <w:szCs w:val="24"/>
              </w:rPr>
            </w:pPr>
            <w:r w:rsidRPr="007F4B5A">
              <w:rPr>
                <w:rFonts w:ascii="Times New Roman" w:hAnsi="Times New Roman"/>
                <w:sz w:val="24"/>
                <w:szCs w:val="24"/>
              </w:rPr>
              <w:t>236</w:t>
            </w:r>
          </w:p>
        </w:tc>
      </w:tr>
      <w:tr w:rsidR="00FF6CF0" w:rsidRPr="007F4B5A">
        <w:tc>
          <w:tcPr>
            <w:tcW w:w="8568" w:type="dxa"/>
          </w:tcPr>
          <w:p w:rsidR="00FF6CF0" w:rsidRPr="007F4B5A" w:rsidRDefault="00FF6CF0" w:rsidP="0079279C">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    3.2.2. Психолого-педагогические условия реализации основной образовательной программы основного общего образования</w:t>
            </w:r>
          </w:p>
        </w:tc>
        <w:tc>
          <w:tcPr>
            <w:tcW w:w="1260" w:type="dxa"/>
          </w:tcPr>
          <w:p w:rsidR="00FF6CF0" w:rsidRPr="007F4B5A" w:rsidRDefault="00EA5FC7" w:rsidP="00EA5FC7">
            <w:pPr>
              <w:spacing w:after="0" w:line="240" w:lineRule="auto"/>
              <w:ind w:left="-108"/>
              <w:jc w:val="center"/>
              <w:rPr>
                <w:rFonts w:ascii="Times New Roman" w:hAnsi="Times New Roman"/>
                <w:sz w:val="24"/>
                <w:szCs w:val="24"/>
              </w:rPr>
            </w:pPr>
            <w:r w:rsidRPr="007F4B5A">
              <w:rPr>
                <w:rFonts w:ascii="Times New Roman" w:hAnsi="Times New Roman"/>
                <w:sz w:val="24"/>
                <w:szCs w:val="24"/>
              </w:rPr>
              <w:t>240</w:t>
            </w:r>
          </w:p>
        </w:tc>
      </w:tr>
      <w:tr w:rsidR="00FF6CF0" w:rsidRPr="007F4B5A">
        <w:tc>
          <w:tcPr>
            <w:tcW w:w="8568" w:type="dxa"/>
          </w:tcPr>
          <w:p w:rsidR="00FF6CF0" w:rsidRPr="007F4B5A" w:rsidRDefault="00FF6CF0" w:rsidP="0079279C">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    3.2.3. Финансово-экономические условия реализации образовательной  программы основного общего образования</w:t>
            </w:r>
          </w:p>
        </w:tc>
        <w:tc>
          <w:tcPr>
            <w:tcW w:w="1260" w:type="dxa"/>
          </w:tcPr>
          <w:p w:rsidR="00FF6CF0" w:rsidRPr="007F4B5A" w:rsidRDefault="00EA5FC7" w:rsidP="00EA5FC7">
            <w:pPr>
              <w:spacing w:after="0" w:line="240" w:lineRule="auto"/>
              <w:ind w:left="-108"/>
              <w:jc w:val="center"/>
              <w:rPr>
                <w:rFonts w:ascii="Times New Roman" w:hAnsi="Times New Roman"/>
                <w:sz w:val="24"/>
                <w:szCs w:val="24"/>
              </w:rPr>
            </w:pPr>
            <w:r w:rsidRPr="007F4B5A">
              <w:rPr>
                <w:rFonts w:ascii="Times New Roman" w:hAnsi="Times New Roman"/>
                <w:sz w:val="24"/>
                <w:szCs w:val="24"/>
              </w:rPr>
              <w:t>248</w:t>
            </w:r>
          </w:p>
        </w:tc>
      </w:tr>
      <w:tr w:rsidR="00FF6CF0" w:rsidRPr="007F4B5A">
        <w:tc>
          <w:tcPr>
            <w:tcW w:w="8568" w:type="dxa"/>
          </w:tcPr>
          <w:p w:rsidR="00FF6CF0" w:rsidRPr="007F4B5A" w:rsidRDefault="00FF6CF0" w:rsidP="0079279C">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    3.2.4. Материально-технические условия реализации основной образовательной программы</w:t>
            </w:r>
          </w:p>
        </w:tc>
        <w:tc>
          <w:tcPr>
            <w:tcW w:w="1260" w:type="dxa"/>
          </w:tcPr>
          <w:p w:rsidR="00FF6CF0" w:rsidRPr="007F4B5A" w:rsidRDefault="00EA5FC7" w:rsidP="00EA5FC7">
            <w:pPr>
              <w:spacing w:after="0" w:line="240" w:lineRule="auto"/>
              <w:ind w:left="-108"/>
              <w:jc w:val="center"/>
              <w:rPr>
                <w:rFonts w:ascii="Times New Roman" w:hAnsi="Times New Roman"/>
                <w:sz w:val="24"/>
                <w:szCs w:val="24"/>
              </w:rPr>
            </w:pPr>
            <w:r w:rsidRPr="007F4B5A">
              <w:rPr>
                <w:rFonts w:ascii="Times New Roman" w:hAnsi="Times New Roman"/>
                <w:sz w:val="24"/>
                <w:szCs w:val="24"/>
              </w:rPr>
              <w:t>254</w:t>
            </w:r>
          </w:p>
        </w:tc>
      </w:tr>
      <w:tr w:rsidR="00FF6CF0" w:rsidRPr="007F4B5A">
        <w:tc>
          <w:tcPr>
            <w:tcW w:w="8568" w:type="dxa"/>
          </w:tcPr>
          <w:p w:rsidR="00FF6CF0" w:rsidRPr="007F4B5A" w:rsidRDefault="00FF6CF0" w:rsidP="0079279C">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    3.2.5. Информационно-методические условия реализации основной образовательной программы основного общего образования</w:t>
            </w:r>
          </w:p>
        </w:tc>
        <w:tc>
          <w:tcPr>
            <w:tcW w:w="1260" w:type="dxa"/>
          </w:tcPr>
          <w:p w:rsidR="00FF6CF0" w:rsidRPr="007F4B5A" w:rsidRDefault="00EA5FC7" w:rsidP="00EA5FC7">
            <w:pPr>
              <w:spacing w:after="0" w:line="240" w:lineRule="auto"/>
              <w:ind w:left="-108"/>
              <w:jc w:val="center"/>
              <w:rPr>
                <w:rFonts w:ascii="Times New Roman" w:hAnsi="Times New Roman"/>
                <w:sz w:val="24"/>
                <w:szCs w:val="24"/>
              </w:rPr>
            </w:pPr>
            <w:r w:rsidRPr="007F4B5A">
              <w:rPr>
                <w:rFonts w:ascii="Times New Roman" w:hAnsi="Times New Roman"/>
                <w:sz w:val="24"/>
                <w:szCs w:val="24"/>
              </w:rPr>
              <w:t>268</w:t>
            </w:r>
          </w:p>
        </w:tc>
      </w:tr>
      <w:tr w:rsidR="00FF6CF0" w:rsidRPr="007F4B5A">
        <w:tc>
          <w:tcPr>
            <w:tcW w:w="8568" w:type="dxa"/>
          </w:tcPr>
          <w:p w:rsidR="00FF6CF0" w:rsidRPr="007F4B5A" w:rsidRDefault="00FF6CF0" w:rsidP="0079279C">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    3.2.6. Механизмы достижения целевых ориентиров в системе условий</w:t>
            </w:r>
          </w:p>
        </w:tc>
        <w:tc>
          <w:tcPr>
            <w:tcW w:w="1260" w:type="dxa"/>
          </w:tcPr>
          <w:p w:rsidR="00FF6CF0" w:rsidRPr="007F4B5A" w:rsidRDefault="00EA5FC7" w:rsidP="00EA5FC7">
            <w:pPr>
              <w:spacing w:after="0" w:line="240" w:lineRule="auto"/>
              <w:ind w:left="-108"/>
              <w:jc w:val="center"/>
              <w:rPr>
                <w:rFonts w:ascii="Times New Roman" w:hAnsi="Times New Roman"/>
                <w:sz w:val="24"/>
                <w:szCs w:val="24"/>
              </w:rPr>
            </w:pPr>
            <w:r w:rsidRPr="007F4B5A">
              <w:rPr>
                <w:rFonts w:ascii="Times New Roman" w:hAnsi="Times New Roman"/>
                <w:sz w:val="24"/>
                <w:szCs w:val="24"/>
              </w:rPr>
              <w:t>271</w:t>
            </w:r>
          </w:p>
        </w:tc>
      </w:tr>
      <w:tr w:rsidR="00FF6CF0" w:rsidRPr="007F4B5A">
        <w:tc>
          <w:tcPr>
            <w:tcW w:w="8568" w:type="dxa"/>
          </w:tcPr>
          <w:p w:rsidR="00FF6CF0" w:rsidRPr="007F4B5A" w:rsidRDefault="00FF6CF0" w:rsidP="0079279C">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    3.2.7. Сетевой график (дорожная карта) по формированию необходимой системы условий</w:t>
            </w:r>
          </w:p>
        </w:tc>
        <w:tc>
          <w:tcPr>
            <w:tcW w:w="1260" w:type="dxa"/>
          </w:tcPr>
          <w:p w:rsidR="00FF6CF0" w:rsidRPr="007F4B5A" w:rsidRDefault="00EA5FC7" w:rsidP="00EA5FC7">
            <w:pPr>
              <w:spacing w:after="0" w:line="240" w:lineRule="auto"/>
              <w:ind w:left="-108"/>
              <w:jc w:val="center"/>
              <w:rPr>
                <w:rFonts w:ascii="Times New Roman" w:hAnsi="Times New Roman"/>
                <w:sz w:val="24"/>
                <w:szCs w:val="24"/>
              </w:rPr>
            </w:pPr>
            <w:r w:rsidRPr="007F4B5A">
              <w:rPr>
                <w:rFonts w:ascii="Times New Roman" w:hAnsi="Times New Roman"/>
                <w:sz w:val="24"/>
                <w:szCs w:val="24"/>
              </w:rPr>
              <w:t>272</w:t>
            </w:r>
          </w:p>
        </w:tc>
      </w:tr>
    </w:tbl>
    <w:p w:rsidR="000A378C" w:rsidRPr="007F4B5A" w:rsidRDefault="000A378C" w:rsidP="000A378C">
      <w:pPr>
        <w:rPr>
          <w:rFonts w:ascii="Times New Roman" w:hAnsi="Times New Roman"/>
        </w:rPr>
      </w:pPr>
    </w:p>
    <w:p w:rsidR="000A378C" w:rsidRPr="007F4B5A" w:rsidRDefault="000A378C" w:rsidP="000A378C">
      <w:pPr>
        <w:rPr>
          <w:rFonts w:ascii="Times New Roman" w:hAnsi="Times New Roman"/>
        </w:rPr>
      </w:pPr>
    </w:p>
    <w:p w:rsidR="000A378C" w:rsidRPr="007F4B5A" w:rsidRDefault="000A378C" w:rsidP="000A378C">
      <w:pPr>
        <w:rPr>
          <w:rFonts w:ascii="Times New Roman" w:hAnsi="Times New Roman"/>
        </w:rPr>
      </w:pPr>
    </w:p>
    <w:p w:rsidR="000A378C" w:rsidRPr="007F4B5A" w:rsidRDefault="000A378C" w:rsidP="000A378C">
      <w:pPr>
        <w:rPr>
          <w:rFonts w:ascii="Times New Roman" w:hAnsi="Times New Roman"/>
        </w:rPr>
      </w:pPr>
    </w:p>
    <w:p w:rsidR="00382629" w:rsidRPr="007F4B5A" w:rsidRDefault="00382629" w:rsidP="000A378C">
      <w:pPr>
        <w:rPr>
          <w:rFonts w:ascii="Times New Roman" w:hAnsi="Times New Roman"/>
        </w:rPr>
      </w:pPr>
    </w:p>
    <w:p w:rsidR="0079279C" w:rsidRPr="007F4B5A" w:rsidRDefault="0079279C" w:rsidP="000A378C">
      <w:pPr>
        <w:rPr>
          <w:rFonts w:ascii="Times New Roman" w:hAnsi="Times New Roman"/>
        </w:rPr>
      </w:pPr>
    </w:p>
    <w:p w:rsidR="0079279C" w:rsidRPr="007F4B5A" w:rsidRDefault="0079279C" w:rsidP="000A378C">
      <w:pPr>
        <w:rPr>
          <w:rFonts w:ascii="Times New Roman" w:hAnsi="Times New Roman"/>
        </w:rPr>
      </w:pPr>
    </w:p>
    <w:p w:rsidR="0079279C" w:rsidRPr="007F4B5A" w:rsidRDefault="0079279C" w:rsidP="000A378C">
      <w:pPr>
        <w:rPr>
          <w:rFonts w:ascii="Times New Roman" w:hAnsi="Times New Roman"/>
        </w:rPr>
      </w:pPr>
    </w:p>
    <w:p w:rsidR="0079279C" w:rsidRPr="007F4B5A" w:rsidRDefault="0079279C" w:rsidP="000A378C">
      <w:pPr>
        <w:rPr>
          <w:rFonts w:ascii="Times New Roman" w:hAnsi="Times New Roman"/>
        </w:rPr>
      </w:pPr>
    </w:p>
    <w:p w:rsidR="0079279C" w:rsidRPr="007F4B5A" w:rsidRDefault="0079279C" w:rsidP="000A378C">
      <w:pPr>
        <w:rPr>
          <w:rFonts w:ascii="Times New Roman" w:hAnsi="Times New Roman"/>
        </w:rPr>
      </w:pPr>
    </w:p>
    <w:p w:rsidR="00FF6CF0" w:rsidRPr="007F4B5A" w:rsidRDefault="00FF6CF0" w:rsidP="000A378C">
      <w:pPr>
        <w:rPr>
          <w:rFonts w:ascii="Times New Roman" w:hAnsi="Times New Roman"/>
        </w:rPr>
      </w:pPr>
    </w:p>
    <w:p w:rsidR="000A378C" w:rsidRPr="007F4B5A" w:rsidRDefault="000A378C" w:rsidP="00382629">
      <w:pPr>
        <w:pStyle w:val="a3"/>
        <w:numPr>
          <w:ilvl w:val="0"/>
          <w:numId w:val="2"/>
        </w:numPr>
        <w:spacing w:after="0" w:line="240" w:lineRule="auto"/>
        <w:jc w:val="center"/>
        <w:rPr>
          <w:rFonts w:ascii="Times New Roman" w:eastAsia="Times New Roman" w:hAnsi="Times New Roman"/>
          <w:sz w:val="28"/>
          <w:szCs w:val="32"/>
          <w:lang w:eastAsia="ru-RU"/>
        </w:rPr>
      </w:pPr>
      <w:r w:rsidRPr="007F4B5A">
        <w:rPr>
          <w:rFonts w:ascii="Times New Roman" w:eastAsia="Times New Roman" w:hAnsi="Times New Roman"/>
          <w:b/>
          <w:bCs/>
          <w:sz w:val="28"/>
          <w:szCs w:val="32"/>
          <w:lang w:eastAsia="ru-RU"/>
        </w:rPr>
        <w:lastRenderedPageBreak/>
        <w:t>ЦЕЛЕВОЙ РАЗДЕЛ</w:t>
      </w:r>
    </w:p>
    <w:p w:rsidR="000A378C" w:rsidRPr="007F4B5A" w:rsidRDefault="000A378C" w:rsidP="000A378C">
      <w:pPr>
        <w:spacing w:after="0" w:line="240" w:lineRule="auto"/>
        <w:outlineLvl w:val="0"/>
        <w:rPr>
          <w:rFonts w:ascii="Times New Roman" w:eastAsia="Times New Roman" w:hAnsi="Times New Roman"/>
          <w:b/>
          <w:bCs/>
          <w:kern w:val="36"/>
          <w:sz w:val="28"/>
          <w:szCs w:val="32"/>
          <w:lang w:eastAsia="ru-RU"/>
        </w:rPr>
      </w:pPr>
    </w:p>
    <w:p w:rsidR="000A378C" w:rsidRPr="007F4B5A" w:rsidRDefault="000A378C" w:rsidP="000A378C">
      <w:pPr>
        <w:spacing w:after="0" w:line="240" w:lineRule="auto"/>
        <w:ind w:firstLine="567"/>
        <w:jc w:val="center"/>
        <w:outlineLvl w:val="0"/>
        <w:rPr>
          <w:rFonts w:ascii="Times New Roman" w:eastAsia="Times New Roman" w:hAnsi="Times New Roman"/>
          <w:b/>
          <w:bCs/>
          <w:kern w:val="36"/>
          <w:sz w:val="24"/>
          <w:szCs w:val="24"/>
          <w:lang w:eastAsia="ru-RU"/>
        </w:rPr>
      </w:pPr>
      <w:r w:rsidRPr="007F4B5A">
        <w:rPr>
          <w:rFonts w:ascii="Times New Roman" w:eastAsia="Times New Roman" w:hAnsi="Times New Roman"/>
          <w:b/>
          <w:bCs/>
          <w:kern w:val="36"/>
          <w:sz w:val="24"/>
          <w:szCs w:val="24"/>
          <w:lang w:eastAsia="ru-RU"/>
        </w:rPr>
        <w:t>1.1. Пояснительная записка.</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Основная образовательная программа основного общего </w:t>
      </w:r>
      <w:r w:rsidR="006034FC" w:rsidRPr="007F4B5A">
        <w:rPr>
          <w:rFonts w:ascii="Times New Roman" w:eastAsia="Times New Roman" w:hAnsi="Times New Roman"/>
          <w:sz w:val="24"/>
          <w:szCs w:val="24"/>
          <w:lang w:eastAsia="ru-RU"/>
        </w:rPr>
        <w:t>образования МКОУ</w:t>
      </w:r>
      <w:r w:rsidRPr="007F4B5A">
        <w:rPr>
          <w:rFonts w:ascii="Times New Roman" w:eastAsia="Times New Roman" w:hAnsi="Times New Roman"/>
          <w:sz w:val="24"/>
          <w:szCs w:val="24"/>
          <w:lang w:eastAsia="ru-RU"/>
        </w:rPr>
        <w:t xml:space="preserve"> «</w:t>
      </w:r>
      <w:r w:rsidR="00BE4530">
        <w:rPr>
          <w:rFonts w:ascii="Times New Roman" w:eastAsia="Times New Roman" w:hAnsi="Times New Roman"/>
          <w:sz w:val="24"/>
          <w:szCs w:val="24"/>
          <w:lang w:eastAsia="ru-RU"/>
        </w:rPr>
        <w:t xml:space="preserve"> Ругуджинская </w:t>
      </w:r>
      <w:r w:rsidR="00645D51" w:rsidRPr="007F4B5A">
        <w:rPr>
          <w:rFonts w:ascii="Times New Roman" w:eastAsia="Times New Roman" w:hAnsi="Times New Roman"/>
          <w:sz w:val="24"/>
          <w:szCs w:val="24"/>
          <w:lang w:eastAsia="ru-RU"/>
        </w:rPr>
        <w:t>средняя общеобразовательная школа</w:t>
      </w:r>
      <w:r w:rsidRPr="007F4B5A">
        <w:rPr>
          <w:rFonts w:ascii="Times New Roman" w:eastAsia="Times New Roman" w:hAnsi="Times New Roman"/>
          <w:sz w:val="24"/>
          <w:szCs w:val="24"/>
          <w:lang w:eastAsia="ru-RU"/>
        </w:rPr>
        <w:t xml:space="preserve">» </w:t>
      </w:r>
      <w:r w:rsidR="006034FC" w:rsidRPr="007F4B5A">
        <w:rPr>
          <w:rFonts w:ascii="Times New Roman" w:eastAsia="Times New Roman" w:hAnsi="Times New Roman"/>
          <w:sz w:val="24"/>
          <w:szCs w:val="24"/>
          <w:lang w:eastAsia="ru-RU"/>
        </w:rPr>
        <w:t>разработана в</w:t>
      </w:r>
      <w:r w:rsidRPr="007F4B5A">
        <w:rPr>
          <w:rFonts w:ascii="Times New Roman" w:eastAsia="Times New Roman" w:hAnsi="Times New Roman"/>
          <w:sz w:val="24"/>
          <w:szCs w:val="24"/>
          <w:lang w:eastAsia="ru-RU"/>
        </w:rPr>
        <w:t xml:space="preserve"> соответствии с требованиями Федерального государственного образовательного стандарта основного общего образования к структуре основной образовательной программы (утверждён приказом Министерства образования и науки Российской Федерации от «17» декабря </w:t>
      </w:r>
      <w:smartTag w:uri="urn:schemas-microsoft-com:office:smarttags" w:element="metricconverter">
        <w:smartTagPr>
          <w:attr w:name="ProductID" w:val="2010 г"/>
        </w:smartTagPr>
        <w:r w:rsidRPr="007F4B5A">
          <w:rPr>
            <w:rFonts w:ascii="Times New Roman" w:eastAsia="Times New Roman" w:hAnsi="Times New Roman"/>
            <w:sz w:val="24"/>
            <w:szCs w:val="24"/>
            <w:lang w:eastAsia="ru-RU"/>
          </w:rPr>
          <w:t>2010 г</w:t>
        </w:r>
      </w:smartTag>
      <w:r w:rsidRPr="007F4B5A">
        <w:rPr>
          <w:rFonts w:ascii="Times New Roman" w:eastAsia="Times New Roman" w:hAnsi="Times New Roman"/>
          <w:sz w:val="24"/>
          <w:szCs w:val="24"/>
          <w:lang w:eastAsia="ru-RU"/>
        </w:rPr>
        <w:t>. № 1897</w:t>
      </w:r>
      <w:r w:rsidR="006034FC" w:rsidRPr="007F4B5A">
        <w:rPr>
          <w:rFonts w:ascii="Times New Roman" w:eastAsia="Times New Roman" w:hAnsi="Times New Roman"/>
          <w:sz w:val="24"/>
          <w:szCs w:val="24"/>
          <w:lang w:eastAsia="ru-RU"/>
        </w:rPr>
        <w:t>), на</w:t>
      </w:r>
      <w:r w:rsidRPr="007F4B5A">
        <w:rPr>
          <w:rFonts w:ascii="Times New Roman" w:eastAsia="Times New Roman" w:hAnsi="Times New Roman"/>
          <w:sz w:val="24"/>
          <w:szCs w:val="24"/>
          <w:lang w:eastAsia="ru-RU"/>
        </w:rPr>
        <w:t xml:space="preserve"> основе анализа деятельности образовательного учреждения.</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Образовательная программа основного общего образования представляет собой систему взаимосвязанных программ, каждая из которых является самостоятельным звеном, обеспечивающим определенное направление деятельности образовательного учреждения. Единство этих программ образует завершенную систему обеспечения жизнедеятельности, функционирования и развития МКОУ «</w:t>
      </w:r>
      <w:r w:rsidR="00BE4530">
        <w:rPr>
          <w:rFonts w:ascii="Times New Roman" w:eastAsia="Times New Roman" w:hAnsi="Times New Roman"/>
          <w:sz w:val="24"/>
          <w:szCs w:val="24"/>
          <w:lang w:eastAsia="ru-RU"/>
        </w:rPr>
        <w:t xml:space="preserve"> Ругуджинская</w:t>
      </w:r>
      <w:r w:rsidR="00645D51" w:rsidRPr="007F4B5A">
        <w:rPr>
          <w:rFonts w:ascii="Times New Roman" w:eastAsia="Times New Roman" w:hAnsi="Times New Roman"/>
          <w:sz w:val="24"/>
          <w:szCs w:val="24"/>
          <w:lang w:eastAsia="ru-RU"/>
        </w:rPr>
        <w:t xml:space="preserve"> средняя общеобразовательная школа</w:t>
      </w:r>
      <w:r w:rsidRPr="007F4B5A">
        <w:rPr>
          <w:rFonts w:ascii="Times New Roman" w:eastAsia="Times New Roman" w:hAnsi="Times New Roman"/>
          <w:sz w:val="24"/>
          <w:szCs w:val="24"/>
          <w:lang w:eastAsia="ru-RU"/>
        </w:rPr>
        <w:t>».</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Образовательная </w:t>
      </w:r>
      <w:r w:rsidR="006034FC" w:rsidRPr="007F4B5A">
        <w:rPr>
          <w:rFonts w:ascii="Times New Roman" w:eastAsia="Times New Roman" w:hAnsi="Times New Roman"/>
          <w:sz w:val="24"/>
          <w:szCs w:val="24"/>
          <w:lang w:eastAsia="ru-RU"/>
        </w:rPr>
        <w:t>программа соответствует</w:t>
      </w:r>
      <w:r w:rsidRPr="007F4B5A">
        <w:rPr>
          <w:rFonts w:ascii="Times New Roman" w:eastAsia="Times New Roman" w:hAnsi="Times New Roman"/>
          <w:sz w:val="24"/>
          <w:szCs w:val="24"/>
          <w:lang w:eastAsia="ru-RU"/>
        </w:rPr>
        <w:t xml:space="preserve"> основным принципам государственной политики РФ в области образования, изложенным в Законе Российской Федерации «Об образовании»:</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признание приоритетности образования;</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обеспечение права каждого ребёнка на образование;</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-гуманистический характер образования, приоритет жизни и здоровья человека, прав и свобод личности; свободного развития личности, воспитание взаимоуважения, трудолюбия, гражданственности, патриотизма, ответственности, правовой культуры, бережного отношения к природе и окружающей среде;</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создание условий для самореализации каждого обучающегося, свободное развитие его способностей, включая право выбора форм обучения;</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предоставление педагогическим работникам свободы в выборе форм обучения, методов обучения и воспитания;</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 обеспечение прав педагогических работников, обучающихся, родителей (законных представителей) несовершеннолетних обучающихся на участие в управлении ОУ. </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b/>
          <w:bCs/>
          <w:sz w:val="24"/>
          <w:szCs w:val="24"/>
          <w:lang w:eastAsia="ru-RU"/>
        </w:rPr>
        <w:t xml:space="preserve">Программа отражает интересы, запросы учащихся </w:t>
      </w:r>
      <w:r w:rsidR="006034FC" w:rsidRPr="007F4B5A">
        <w:rPr>
          <w:rFonts w:ascii="Times New Roman" w:eastAsia="Times New Roman" w:hAnsi="Times New Roman"/>
          <w:b/>
          <w:bCs/>
          <w:sz w:val="24"/>
          <w:szCs w:val="24"/>
          <w:lang w:eastAsia="ru-RU"/>
        </w:rPr>
        <w:t>и их</w:t>
      </w:r>
      <w:r w:rsidRPr="007F4B5A">
        <w:rPr>
          <w:rFonts w:ascii="Times New Roman" w:eastAsia="Times New Roman" w:hAnsi="Times New Roman"/>
          <w:b/>
          <w:bCs/>
          <w:sz w:val="24"/>
          <w:szCs w:val="24"/>
          <w:lang w:eastAsia="ru-RU"/>
        </w:rPr>
        <w:t xml:space="preserve"> родителей (законных представителей) </w:t>
      </w:r>
      <w:r w:rsidR="006034FC" w:rsidRPr="007F4B5A">
        <w:rPr>
          <w:rFonts w:ascii="Times New Roman" w:eastAsia="Times New Roman" w:hAnsi="Times New Roman"/>
          <w:b/>
          <w:bCs/>
          <w:sz w:val="24"/>
          <w:szCs w:val="24"/>
          <w:lang w:eastAsia="ru-RU"/>
        </w:rPr>
        <w:t>и направлена</w:t>
      </w:r>
      <w:r w:rsidRPr="007F4B5A">
        <w:rPr>
          <w:rFonts w:ascii="Times New Roman" w:eastAsia="Times New Roman" w:hAnsi="Times New Roman"/>
          <w:b/>
          <w:bCs/>
          <w:sz w:val="24"/>
          <w:szCs w:val="24"/>
          <w:lang w:eastAsia="ru-RU"/>
        </w:rPr>
        <w:t xml:space="preserve"> на выполнение социального заказа на получение образования. </w:t>
      </w:r>
      <w:r w:rsidRPr="007F4B5A">
        <w:rPr>
          <w:rFonts w:ascii="Times New Roman" w:eastAsia="Times New Roman" w:hAnsi="Times New Roman"/>
          <w:sz w:val="24"/>
          <w:szCs w:val="24"/>
          <w:lang w:eastAsia="ru-RU"/>
        </w:rPr>
        <w:t xml:space="preserve">Она разработана с ориентацией на развитие личности ребенка и предполагает возможность получения качественного образования и воспитания с учетом индивидуальных особенностей каждого </w:t>
      </w:r>
      <w:r w:rsidR="006034FC" w:rsidRPr="007F4B5A">
        <w:rPr>
          <w:rFonts w:ascii="Times New Roman" w:eastAsia="Times New Roman" w:hAnsi="Times New Roman"/>
          <w:sz w:val="24"/>
          <w:szCs w:val="24"/>
          <w:lang w:eastAsia="ru-RU"/>
        </w:rPr>
        <w:t>ребёнка.</w:t>
      </w:r>
      <w:r w:rsidRPr="007F4B5A">
        <w:rPr>
          <w:rFonts w:ascii="Times New Roman" w:eastAsia="Times New Roman" w:hAnsi="Times New Roman"/>
          <w:sz w:val="24"/>
          <w:szCs w:val="24"/>
          <w:lang w:eastAsia="ru-RU"/>
        </w:rPr>
        <w:t xml:space="preserve"> Образовательная программа предоставляет возможность родителям удовлетворять потребности в образовательных услугах, придает им уверенность за судьбы детей, работникам образования предоставляет благоприятные условия для самореализации, повышения педагогического мастерства, для развития научно-исследовательской работы, инновационной деятельности.</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Программа адресована в первую очередь учащимся 5-9 классов, которые в зависимости от притязаний и возможностей могут определиться в выборе соответствующего образовательного маршрута, направленного на получение </w:t>
      </w:r>
      <w:r w:rsidR="006034FC" w:rsidRPr="007F4B5A">
        <w:rPr>
          <w:rFonts w:ascii="Times New Roman" w:eastAsia="Times New Roman" w:hAnsi="Times New Roman"/>
          <w:sz w:val="24"/>
          <w:szCs w:val="24"/>
          <w:lang w:eastAsia="ru-RU"/>
        </w:rPr>
        <w:t>основного общего</w:t>
      </w:r>
      <w:r w:rsidRPr="007F4B5A">
        <w:rPr>
          <w:rFonts w:ascii="Times New Roman" w:eastAsia="Times New Roman" w:hAnsi="Times New Roman"/>
          <w:sz w:val="24"/>
          <w:szCs w:val="24"/>
          <w:lang w:eastAsia="ru-RU"/>
        </w:rPr>
        <w:t xml:space="preserve"> образования. </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Программа также адресована родителям обучающихся в 5-9 классах, так как информирует их о целях, содержании, организации образовательного процесса и предполагаемых результатах деятельности МКОУ «</w:t>
      </w:r>
      <w:r w:rsidR="00BE4530">
        <w:rPr>
          <w:rFonts w:ascii="Times New Roman" w:eastAsia="Times New Roman" w:hAnsi="Times New Roman"/>
          <w:sz w:val="24"/>
          <w:szCs w:val="24"/>
          <w:lang w:eastAsia="ru-RU"/>
        </w:rPr>
        <w:t xml:space="preserve"> Ругуджинская</w:t>
      </w:r>
      <w:r w:rsidR="00645D51" w:rsidRPr="007F4B5A">
        <w:rPr>
          <w:rFonts w:ascii="Times New Roman" w:eastAsia="Times New Roman" w:hAnsi="Times New Roman"/>
          <w:sz w:val="24"/>
          <w:szCs w:val="24"/>
          <w:lang w:eastAsia="ru-RU"/>
        </w:rPr>
        <w:t xml:space="preserve"> средняя общеобразовательная школа</w:t>
      </w:r>
      <w:r w:rsidRPr="007F4B5A">
        <w:rPr>
          <w:rFonts w:ascii="Times New Roman" w:eastAsia="Times New Roman" w:hAnsi="Times New Roman"/>
          <w:sz w:val="24"/>
          <w:szCs w:val="24"/>
          <w:lang w:eastAsia="ru-RU"/>
        </w:rPr>
        <w:t>». Программа определяет сферы ответственности за достижение планируемых результатов школы, обучающихся и их родителей, возможности для взаимодействия.</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Программа адресована учителям, работающим в МКОУ «</w:t>
      </w:r>
      <w:r w:rsidR="00BE4530">
        <w:rPr>
          <w:rFonts w:ascii="Times New Roman" w:eastAsia="Times New Roman" w:hAnsi="Times New Roman"/>
          <w:sz w:val="24"/>
          <w:szCs w:val="24"/>
          <w:lang w:eastAsia="ru-RU"/>
        </w:rPr>
        <w:t>Ругуджинская</w:t>
      </w:r>
      <w:r w:rsidR="00645D51" w:rsidRPr="007F4B5A">
        <w:rPr>
          <w:rFonts w:ascii="Times New Roman" w:eastAsia="Times New Roman" w:hAnsi="Times New Roman"/>
          <w:sz w:val="24"/>
          <w:szCs w:val="24"/>
          <w:lang w:eastAsia="ru-RU"/>
        </w:rPr>
        <w:t xml:space="preserve"> средняя общеобразовательная школа</w:t>
      </w:r>
      <w:r w:rsidRPr="007F4B5A">
        <w:rPr>
          <w:rFonts w:ascii="Times New Roman" w:eastAsia="Times New Roman" w:hAnsi="Times New Roman"/>
          <w:sz w:val="24"/>
          <w:szCs w:val="24"/>
          <w:lang w:eastAsia="ru-RU"/>
        </w:rPr>
        <w:t>», и является ориентиром в практической образовательной деятельности.</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Программа адресована администрации МКОУ «</w:t>
      </w:r>
      <w:r w:rsidR="00BE4530">
        <w:rPr>
          <w:rFonts w:ascii="Times New Roman" w:eastAsia="Times New Roman" w:hAnsi="Times New Roman"/>
          <w:sz w:val="24"/>
          <w:szCs w:val="24"/>
          <w:lang w:eastAsia="ru-RU"/>
        </w:rPr>
        <w:t xml:space="preserve"> Ругуджинская</w:t>
      </w:r>
      <w:r w:rsidR="00645D51" w:rsidRPr="007F4B5A">
        <w:rPr>
          <w:rFonts w:ascii="Times New Roman" w:eastAsia="Times New Roman" w:hAnsi="Times New Roman"/>
          <w:sz w:val="24"/>
          <w:szCs w:val="24"/>
          <w:lang w:eastAsia="ru-RU"/>
        </w:rPr>
        <w:t xml:space="preserve"> средняя общеобразовательная школа</w:t>
      </w:r>
      <w:r w:rsidRPr="007F4B5A">
        <w:rPr>
          <w:rFonts w:ascii="Times New Roman" w:eastAsia="Times New Roman" w:hAnsi="Times New Roman"/>
          <w:sz w:val="24"/>
          <w:szCs w:val="24"/>
          <w:lang w:eastAsia="ru-RU"/>
        </w:rPr>
        <w:t>» для осуществления координации деятельности педагогического коллектива по выполнению требований к результатам и условиям освоения обучающимися основной образовательной программы, для регулирования взаимоотношений субъектов образовательного процесса.</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lastRenderedPageBreak/>
        <w:t>Программа адресована учредителю и органам управления для повышения объективности оценивания образовательных результатов МКОУ «</w:t>
      </w:r>
      <w:r w:rsidR="00BE4530">
        <w:rPr>
          <w:rFonts w:ascii="Times New Roman" w:eastAsia="Times New Roman" w:hAnsi="Times New Roman"/>
          <w:sz w:val="24"/>
          <w:szCs w:val="24"/>
          <w:lang w:eastAsia="ru-RU"/>
        </w:rPr>
        <w:t xml:space="preserve"> Ругуджинская</w:t>
      </w:r>
      <w:r w:rsidR="00645D51" w:rsidRPr="007F4B5A">
        <w:rPr>
          <w:rFonts w:ascii="Times New Roman" w:eastAsia="Times New Roman" w:hAnsi="Times New Roman"/>
          <w:sz w:val="24"/>
          <w:szCs w:val="24"/>
          <w:lang w:eastAsia="ru-RU"/>
        </w:rPr>
        <w:t xml:space="preserve"> средняя общеобразовательная школа</w:t>
      </w:r>
      <w:r w:rsidRPr="007F4B5A">
        <w:rPr>
          <w:rFonts w:ascii="Times New Roman" w:eastAsia="Times New Roman" w:hAnsi="Times New Roman"/>
          <w:sz w:val="24"/>
          <w:szCs w:val="24"/>
          <w:lang w:eastAsia="ru-RU"/>
        </w:rPr>
        <w:t>», для принятия управленческих решений на основе мониторинга эффективности процесса, качества, условий и результатов образовательной деятельности школы.</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Образовательная программа предполагает определенную степень готовности к ее усвоению на уровне обязательного минимума содержания основного общего образования, что связано с успешностью обучения на </w:t>
      </w:r>
      <w:r w:rsidR="006034FC" w:rsidRPr="007F4B5A">
        <w:rPr>
          <w:rFonts w:ascii="Times New Roman" w:eastAsia="Times New Roman" w:hAnsi="Times New Roman"/>
          <w:sz w:val="24"/>
          <w:szCs w:val="24"/>
          <w:lang w:eastAsia="ru-RU"/>
        </w:rPr>
        <w:t>первой ступени</w:t>
      </w:r>
      <w:r w:rsidRPr="007F4B5A">
        <w:rPr>
          <w:rFonts w:ascii="Times New Roman" w:eastAsia="Times New Roman" w:hAnsi="Times New Roman"/>
          <w:sz w:val="24"/>
          <w:szCs w:val="24"/>
          <w:lang w:eastAsia="ru-RU"/>
        </w:rPr>
        <w:t xml:space="preserve"> обучения. Таким образом, соблюдается преемственность между школами первой и второй ступени.</w:t>
      </w:r>
    </w:p>
    <w:p w:rsidR="000A378C" w:rsidRPr="007F4B5A" w:rsidRDefault="004860E9" w:rsidP="004860E9">
      <w:pPr>
        <w:pStyle w:val="a3"/>
        <w:tabs>
          <w:tab w:val="left" w:pos="1134"/>
        </w:tabs>
        <w:spacing w:after="0" w:line="240" w:lineRule="auto"/>
        <w:ind w:left="0"/>
        <w:jc w:val="both"/>
        <w:rPr>
          <w:rFonts w:ascii="Times New Roman" w:eastAsia="Times New Roman" w:hAnsi="Times New Roman"/>
          <w:b/>
          <w:sz w:val="24"/>
          <w:szCs w:val="28"/>
          <w:lang w:eastAsia="ru-RU"/>
        </w:rPr>
      </w:pPr>
      <w:r w:rsidRPr="007F4B5A">
        <w:rPr>
          <w:rFonts w:ascii="Times New Roman" w:eastAsia="Times New Roman" w:hAnsi="Times New Roman"/>
          <w:b/>
          <w:sz w:val="24"/>
          <w:szCs w:val="24"/>
          <w:lang w:eastAsia="ru-RU"/>
        </w:rPr>
        <w:t>1.1.1.</w:t>
      </w:r>
      <w:r w:rsidR="000A378C" w:rsidRPr="007F4B5A">
        <w:rPr>
          <w:rFonts w:ascii="Times New Roman" w:eastAsia="Times New Roman" w:hAnsi="Times New Roman"/>
          <w:b/>
          <w:sz w:val="24"/>
          <w:szCs w:val="28"/>
          <w:lang w:eastAsia="ru-RU"/>
        </w:rPr>
        <w:t xml:space="preserve"> Цели и задачи </w:t>
      </w:r>
      <w:r w:rsidRPr="007F4B5A">
        <w:rPr>
          <w:rFonts w:ascii="Times New Roman" w:eastAsia="Times New Roman" w:hAnsi="Times New Roman"/>
          <w:b/>
          <w:sz w:val="24"/>
          <w:szCs w:val="28"/>
          <w:lang w:eastAsia="ru-RU"/>
        </w:rPr>
        <w:t>реализации основной образовательной программы основного общего образования</w:t>
      </w:r>
      <w:r w:rsidR="000A378C" w:rsidRPr="007F4B5A">
        <w:rPr>
          <w:rFonts w:ascii="Times New Roman" w:eastAsia="Times New Roman" w:hAnsi="Times New Roman"/>
          <w:b/>
          <w:sz w:val="24"/>
          <w:szCs w:val="28"/>
          <w:lang w:eastAsia="ru-RU"/>
        </w:rPr>
        <w:t>.</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b/>
          <w:bCs/>
          <w:sz w:val="24"/>
          <w:szCs w:val="24"/>
          <w:lang w:eastAsia="ru-RU"/>
        </w:rPr>
        <w:t xml:space="preserve">Целями реализации основной образовательной программы основного общего образования </w:t>
      </w:r>
      <w:r w:rsidRPr="007F4B5A">
        <w:rPr>
          <w:rFonts w:ascii="Times New Roman" w:eastAsia="Times New Roman" w:hAnsi="Times New Roman"/>
          <w:sz w:val="24"/>
          <w:szCs w:val="24"/>
          <w:lang w:eastAsia="ru-RU"/>
        </w:rPr>
        <w:t>являются:</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обеспечение планируемых результатов по достижению выпускником 9 класса целевых установок, знаний, умений, навыков, компетенций и компетентностей, определяемых личностными, семейными, общественными, государственными потребностями и возможностями обучающегося среднего школьного возраста, индивидуальными особенностями его развития и состояния здоровья;</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становление и развитие личности в её индивидуальности, самобытности, уникальности, неповторимости.</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bCs/>
          <w:sz w:val="24"/>
          <w:szCs w:val="24"/>
          <w:lang w:eastAsia="ru-RU"/>
        </w:rPr>
        <w:t>Достижение поставленных целей при разработке и реализации образовательным учреждением основной образовательной программы основного общего образования предусматривает решение следующих</w:t>
      </w:r>
      <w:r w:rsidRPr="007F4B5A">
        <w:rPr>
          <w:rFonts w:ascii="Times New Roman" w:eastAsia="Times New Roman" w:hAnsi="Times New Roman"/>
          <w:b/>
          <w:bCs/>
          <w:sz w:val="24"/>
          <w:szCs w:val="24"/>
          <w:lang w:eastAsia="ru-RU"/>
        </w:rPr>
        <w:t xml:space="preserve"> основных задач</w:t>
      </w:r>
      <w:r w:rsidRPr="007F4B5A">
        <w:rPr>
          <w:rFonts w:ascii="Times New Roman" w:eastAsia="Times New Roman" w:hAnsi="Times New Roman"/>
          <w:sz w:val="24"/>
          <w:szCs w:val="24"/>
          <w:lang w:eastAsia="ru-RU"/>
        </w:rPr>
        <w:t>:</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обеспечение соответствия основной образовательной программы требованиям Стандарта;</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обеспечение преемственности начального общего, основного общего, среднего (полного) общего образования;</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обеспечение доступности получения качественного основного общего образования, достижение планируемых результатов освоения основной образовательной программы основного общего образования всеми обучающимися, в том числе детьми-инвалидами и детьми с ограниченными возможностями здоровья;</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установление требований к воспитанию и социализации обучающихся как части образовательной программы и соответствующему усилению воспитательного потенциала школы, обеспечению индивидуализированного психолого-педагогического сопровождения каждого обучающегося, формированию образовательного базиса, основанного не только на знаниях, но и на соответствующем культурном уровне развития личности, созданию необходимых условий для её самореализации;</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обеспечение эффективного сочетания урочных и внеурочных форм организации образовательного процесса, взаимодействия всех его участников;</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взаимодействие образовательного учреждения при реализации основной образовательной программы с социальными партнёрами;</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выявление и развитие способностей обучающихся, в том числе одарённых детей, детей с ограниченными возможностями здоровья и инвалидов, их профессиональных склонностей через систему клубов, секций, студий и кружков, организацию общественно полезной деятельности, в том числе социальной практики, с использованием возможностей образовательных учреждений дополнительного образования детей;</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организация интеллектуальных и творческих соревнований, научно-технического творчества, проектной и учебно-исследовательской деятельности;</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участие обучающихся, их родителей (законных представителей), педагогических работников и общественности в проектировании и развитии внутришкольной социальной среды, школьного уклада;</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включение обучающихся в процессы познания и преобразования внешкольной социальной среды (города) для приобретения опыта реального управления и действия;</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lastRenderedPageBreak/>
        <w:t>— социальное и учебно-исследовательское проектирование, профессиональная ориентация обучающихся при поддержке педагогов, учреждениями профессионального образования, центрами профессиональной работы;</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сохранение и укрепление физического, психологического и социального здоровья обучающихся, обеспечение их безопасности.</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b/>
          <w:bCs/>
          <w:sz w:val="24"/>
          <w:szCs w:val="24"/>
          <w:lang w:eastAsia="ru-RU"/>
        </w:rPr>
        <w:t>В основе реализации основной образовательной программы лежит системно-деятельностный подход</w:t>
      </w:r>
      <w:r w:rsidRPr="007F4B5A">
        <w:rPr>
          <w:rFonts w:ascii="Times New Roman" w:eastAsia="Times New Roman" w:hAnsi="Times New Roman"/>
          <w:sz w:val="24"/>
          <w:szCs w:val="24"/>
          <w:lang w:eastAsia="ru-RU"/>
        </w:rPr>
        <w:t>, который предполагает:</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воспитание и развитие качеств личности, отвечающих требованиям информационного общества, инновационной экономики, задачам построения российского гражданского общества на основе принципов толерантности, диалога культур и уважения его многонационального, поликультурного и поликонфессионального состава;</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формирование соответствующей целям общего образования социальной среды развития обучающихся в системе образования, переход к стратегии социального проектирования и конструирования на основе разработки содержания и технологий образования, определяющих пути и способы достижения желаемого уровня (результата) личностного и познавательного развития обучающихся;</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ориентацию на достижение цели и основного результата образования — развитие на основе освоения универсальных учебных действий, познания и освоения мира личности обучающегося, его активной учебно-познавательной деятельности, формирование его готовности к саморазвитию и непрерывному образованию;</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признание решающей роли содержания образования, способов организации образовательной деятельности и учебного сотрудничества в достижении целей личностного и социального развития обучающихся;</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учёт индивидуальных возрастных, психологических и физиологических особенностей обучающихся, роли, значения видов деятельности и форм общения при построении образовательного процесса и определении образовательно-воспитательных целей и путей их достижения;</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разнообразие индивидуальных образовательных траекторий и индивидуального развития каждого обучающегося, в том числе одарённых детей, детей-инвалидов и детей с ограниченными возможностями здоровья.</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p>
    <w:p w:rsidR="004860E9" w:rsidRPr="007F4B5A" w:rsidRDefault="004860E9" w:rsidP="000A378C">
      <w:pPr>
        <w:spacing w:after="0" w:line="240" w:lineRule="auto"/>
        <w:ind w:firstLine="567"/>
        <w:jc w:val="both"/>
        <w:rPr>
          <w:rFonts w:ascii="Times New Roman" w:eastAsia="Times New Roman" w:hAnsi="Times New Roman"/>
          <w:b/>
          <w:sz w:val="24"/>
          <w:szCs w:val="28"/>
          <w:lang w:eastAsia="ru-RU"/>
        </w:rPr>
      </w:pPr>
      <w:r w:rsidRPr="007F4B5A">
        <w:rPr>
          <w:rFonts w:ascii="Times New Roman" w:eastAsia="Times New Roman" w:hAnsi="Times New Roman"/>
          <w:b/>
          <w:sz w:val="24"/>
          <w:szCs w:val="28"/>
          <w:lang w:eastAsia="ru-RU"/>
        </w:rPr>
        <w:t xml:space="preserve">1.1.2. Принципы и подходы к формированию образовательной программы основного общего образования </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bCs/>
          <w:sz w:val="24"/>
          <w:szCs w:val="24"/>
          <w:lang w:eastAsia="ru-RU"/>
        </w:rPr>
        <w:t>Основная образовательная программа сформирована с учётом психолого-педагогических особенностей развития детей 11—15 лет, связанных:</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w:t>
      </w:r>
      <w:r w:rsidRPr="007F4B5A">
        <w:rPr>
          <w:rFonts w:ascii="Times New Roman" w:eastAsia="Times New Roman" w:hAnsi="Times New Roman"/>
          <w:i/>
          <w:iCs/>
          <w:sz w:val="24"/>
          <w:szCs w:val="24"/>
          <w:lang w:eastAsia="ru-RU"/>
        </w:rPr>
        <w:t>с переходом</w:t>
      </w:r>
      <w:r w:rsidRPr="007F4B5A">
        <w:rPr>
          <w:rFonts w:ascii="Times New Roman" w:eastAsia="Times New Roman" w:hAnsi="Times New Roman"/>
          <w:sz w:val="24"/>
          <w:szCs w:val="24"/>
          <w:lang w:eastAsia="ru-RU"/>
        </w:rPr>
        <w:t xml:space="preserve"> </w:t>
      </w:r>
      <w:r w:rsidRPr="007F4B5A">
        <w:rPr>
          <w:rFonts w:ascii="Times New Roman" w:eastAsia="Times New Roman" w:hAnsi="Times New Roman"/>
          <w:i/>
          <w:iCs/>
          <w:sz w:val="24"/>
          <w:szCs w:val="24"/>
          <w:lang w:eastAsia="ru-RU"/>
        </w:rPr>
        <w:t>от</w:t>
      </w:r>
      <w:r w:rsidRPr="007F4B5A">
        <w:rPr>
          <w:rFonts w:ascii="Times New Roman" w:eastAsia="Times New Roman" w:hAnsi="Times New Roman"/>
          <w:sz w:val="24"/>
          <w:szCs w:val="24"/>
          <w:lang w:eastAsia="ru-RU"/>
        </w:rPr>
        <w:t xml:space="preserve"> </w:t>
      </w:r>
      <w:r w:rsidRPr="007F4B5A">
        <w:rPr>
          <w:rFonts w:ascii="Times New Roman" w:eastAsia="Times New Roman" w:hAnsi="Times New Roman"/>
          <w:i/>
          <w:iCs/>
          <w:sz w:val="24"/>
          <w:szCs w:val="24"/>
          <w:lang w:eastAsia="ru-RU"/>
        </w:rPr>
        <w:t>учебных действий</w:t>
      </w:r>
      <w:r w:rsidRPr="007F4B5A">
        <w:rPr>
          <w:rFonts w:ascii="Times New Roman" w:eastAsia="Times New Roman" w:hAnsi="Times New Roman"/>
          <w:sz w:val="24"/>
          <w:szCs w:val="24"/>
          <w:lang w:eastAsia="ru-RU"/>
        </w:rPr>
        <w:t xml:space="preserve">, </w:t>
      </w:r>
      <w:r w:rsidRPr="007F4B5A">
        <w:rPr>
          <w:rFonts w:ascii="Times New Roman" w:eastAsia="Times New Roman" w:hAnsi="Times New Roman"/>
          <w:i/>
          <w:iCs/>
          <w:sz w:val="24"/>
          <w:szCs w:val="24"/>
          <w:lang w:eastAsia="ru-RU"/>
        </w:rPr>
        <w:t>характерных для начальной школы</w:t>
      </w:r>
      <w:r w:rsidRPr="007F4B5A">
        <w:rPr>
          <w:rFonts w:ascii="Times New Roman" w:eastAsia="Times New Roman" w:hAnsi="Times New Roman"/>
          <w:sz w:val="24"/>
          <w:szCs w:val="24"/>
          <w:lang w:eastAsia="ru-RU"/>
        </w:rPr>
        <w:t xml:space="preserve"> и осуществляемых только совместно с классом как учебной общностью и под руководством учителя, от способности только осуществлять принятие заданной педагогом и осмысленной цели к </w:t>
      </w:r>
      <w:r w:rsidRPr="007F4B5A">
        <w:rPr>
          <w:rFonts w:ascii="Times New Roman" w:eastAsia="Times New Roman" w:hAnsi="Times New Roman"/>
          <w:i/>
          <w:iCs/>
          <w:sz w:val="24"/>
          <w:szCs w:val="24"/>
          <w:lang w:eastAsia="ru-RU"/>
        </w:rPr>
        <w:t>овладению этой</w:t>
      </w:r>
      <w:r w:rsidRPr="007F4B5A">
        <w:rPr>
          <w:rFonts w:ascii="Times New Roman" w:eastAsia="Times New Roman" w:hAnsi="Times New Roman"/>
          <w:sz w:val="24"/>
          <w:szCs w:val="24"/>
          <w:lang w:eastAsia="ru-RU"/>
        </w:rPr>
        <w:t xml:space="preserve"> </w:t>
      </w:r>
      <w:r w:rsidRPr="007F4B5A">
        <w:rPr>
          <w:rFonts w:ascii="Times New Roman" w:eastAsia="Times New Roman" w:hAnsi="Times New Roman"/>
          <w:i/>
          <w:iCs/>
          <w:sz w:val="24"/>
          <w:szCs w:val="24"/>
          <w:lang w:eastAsia="ru-RU"/>
        </w:rPr>
        <w:t>учебной деятельностью</w:t>
      </w:r>
      <w:r w:rsidRPr="007F4B5A">
        <w:rPr>
          <w:rFonts w:ascii="Times New Roman" w:eastAsia="Times New Roman" w:hAnsi="Times New Roman"/>
          <w:b/>
          <w:bCs/>
          <w:i/>
          <w:iCs/>
          <w:sz w:val="24"/>
          <w:szCs w:val="24"/>
          <w:lang w:eastAsia="ru-RU"/>
        </w:rPr>
        <w:t xml:space="preserve"> </w:t>
      </w:r>
      <w:r w:rsidRPr="007F4B5A">
        <w:rPr>
          <w:rFonts w:ascii="Times New Roman" w:eastAsia="Times New Roman" w:hAnsi="Times New Roman"/>
          <w:sz w:val="24"/>
          <w:szCs w:val="24"/>
          <w:lang w:eastAsia="ru-RU"/>
        </w:rPr>
        <w:t>на ступени основной школы</w:t>
      </w:r>
      <w:r w:rsidRPr="007F4B5A">
        <w:rPr>
          <w:rFonts w:ascii="Times New Roman" w:eastAsia="Times New Roman" w:hAnsi="Times New Roman"/>
          <w:i/>
          <w:iCs/>
          <w:sz w:val="24"/>
          <w:szCs w:val="24"/>
          <w:lang w:eastAsia="ru-RU"/>
        </w:rPr>
        <w:t xml:space="preserve"> </w:t>
      </w:r>
      <w:r w:rsidRPr="007F4B5A">
        <w:rPr>
          <w:rFonts w:ascii="Times New Roman" w:eastAsia="Times New Roman" w:hAnsi="Times New Roman"/>
          <w:sz w:val="24"/>
          <w:szCs w:val="24"/>
          <w:lang w:eastAsia="ru-RU"/>
        </w:rPr>
        <w:t xml:space="preserve">в единстве мотивационно-смыслового и операционно-технического компонентов, становление которой осуществляется в форме учебного исследования, к </w:t>
      </w:r>
      <w:r w:rsidRPr="007F4B5A">
        <w:rPr>
          <w:rFonts w:ascii="Times New Roman" w:eastAsia="Times New Roman" w:hAnsi="Times New Roman"/>
          <w:i/>
          <w:iCs/>
          <w:sz w:val="24"/>
          <w:szCs w:val="24"/>
          <w:lang w:eastAsia="ru-RU"/>
        </w:rPr>
        <w:t>новой внутренней</w:t>
      </w:r>
      <w:r w:rsidRPr="007F4B5A">
        <w:rPr>
          <w:rFonts w:ascii="Times New Roman" w:eastAsia="Times New Roman" w:hAnsi="Times New Roman"/>
          <w:sz w:val="24"/>
          <w:szCs w:val="24"/>
          <w:lang w:eastAsia="ru-RU"/>
        </w:rPr>
        <w:t xml:space="preserve"> </w:t>
      </w:r>
      <w:r w:rsidRPr="007F4B5A">
        <w:rPr>
          <w:rFonts w:ascii="Times New Roman" w:eastAsia="Times New Roman" w:hAnsi="Times New Roman"/>
          <w:i/>
          <w:iCs/>
          <w:sz w:val="24"/>
          <w:szCs w:val="24"/>
          <w:lang w:eastAsia="ru-RU"/>
        </w:rPr>
        <w:t>позиции</w:t>
      </w:r>
      <w:r w:rsidRPr="007F4B5A">
        <w:rPr>
          <w:rFonts w:ascii="Times New Roman" w:eastAsia="Times New Roman" w:hAnsi="Times New Roman"/>
          <w:sz w:val="24"/>
          <w:szCs w:val="24"/>
          <w:lang w:eastAsia="ru-RU"/>
        </w:rPr>
        <w:t xml:space="preserve"> </w:t>
      </w:r>
      <w:r w:rsidRPr="007F4B5A">
        <w:rPr>
          <w:rFonts w:ascii="Times New Roman" w:eastAsia="Times New Roman" w:hAnsi="Times New Roman"/>
          <w:i/>
          <w:iCs/>
          <w:sz w:val="24"/>
          <w:szCs w:val="24"/>
          <w:lang w:eastAsia="ru-RU"/>
        </w:rPr>
        <w:t xml:space="preserve">обучающегося </w:t>
      </w:r>
      <w:r w:rsidRPr="007F4B5A">
        <w:rPr>
          <w:rFonts w:ascii="Times New Roman" w:eastAsia="Times New Roman" w:hAnsi="Times New Roman"/>
          <w:sz w:val="24"/>
          <w:szCs w:val="24"/>
          <w:lang w:eastAsia="ru-RU"/>
        </w:rPr>
        <w:t>— направленности на самостоятельный познавательный поиск, постановку учебных целей, освоение и самостоятельное осуществление контрольных и оценочных действий, инициативу в организации учебного сотрудничества;</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w:t>
      </w:r>
      <w:r w:rsidRPr="007F4B5A">
        <w:rPr>
          <w:rFonts w:ascii="Times New Roman" w:eastAsia="Times New Roman" w:hAnsi="Times New Roman"/>
          <w:i/>
          <w:iCs/>
          <w:sz w:val="24"/>
          <w:szCs w:val="24"/>
          <w:lang w:eastAsia="ru-RU"/>
        </w:rPr>
        <w:t>с осуществлением</w:t>
      </w:r>
      <w:r w:rsidRPr="007F4B5A">
        <w:rPr>
          <w:rFonts w:ascii="Times New Roman" w:eastAsia="Times New Roman" w:hAnsi="Times New Roman"/>
          <w:sz w:val="24"/>
          <w:szCs w:val="24"/>
          <w:lang w:eastAsia="ru-RU"/>
        </w:rPr>
        <w:t xml:space="preserve"> на каждом возрастном уровне (11—13 и 13—15 лет) благодаря развитию рефлексии общих способов действий и возможностей их переноса в различные учебно-предметные области, </w:t>
      </w:r>
      <w:r w:rsidRPr="007F4B5A">
        <w:rPr>
          <w:rFonts w:ascii="Times New Roman" w:eastAsia="Times New Roman" w:hAnsi="Times New Roman"/>
          <w:i/>
          <w:iCs/>
          <w:sz w:val="24"/>
          <w:szCs w:val="24"/>
          <w:lang w:eastAsia="ru-RU"/>
        </w:rPr>
        <w:t>качественного преобразования учебных действий</w:t>
      </w:r>
      <w:r w:rsidRPr="007F4B5A">
        <w:rPr>
          <w:rFonts w:ascii="Times New Roman" w:eastAsia="Times New Roman" w:hAnsi="Times New Roman"/>
          <w:sz w:val="24"/>
          <w:szCs w:val="24"/>
          <w:lang w:eastAsia="ru-RU"/>
        </w:rPr>
        <w:t xml:space="preserve"> моделирования, контроля и оценки и </w:t>
      </w:r>
      <w:r w:rsidRPr="007F4B5A">
        <w:rPr>
          <w:rFonts w:ascii="Times New Roman" w:eastAsia="Times New Roman" w:hAnsi="Times New Roman"/>
          <w:i/>
          <w:iCs/>
          <w:sz w:val="24"/>
          <w:szCs w:val="24"/>
          <w:lang w:eastAsia="ru-RU"/>
        </w:rPr>
        <w:t>перехода</w:t>
      </w:r>
      <w:r w:rsidRPr="007F4B5A">
        <w:rPr>
          <w:rFonts w:ascii="Times New Roman" w:eastAsia="Times New Roman" w:hAnsi="Times New Roman"/>
          <w:sz w:val="24"/>
          <w:szCs w:val="24"/>
          <w:lang w:eastAsia="ru-RU"/>
        </w:rPr>
        <w:t xml:space="preserve"> от самостоятельной постановки обучающимися новых учебных задач </w:t>
      </w:r>
      <w:r w:rsidRPr="007F4B5A">
        <w:rPr>
          <w:rFonts w:ascii="Times New Roman" w:eastAsia="Times New Roman" w:hAnsi="Times New Roman"/>
          <w:i/>
          <w:iCs/>
          <w:sz w:val="24"/>
          <w:szCs w:val="24"/>
          <w:lang w:eastAsia="ru-RU"/>
        </w:rPr>
        <w:t>к развитию способности проектирования собственной учебной деятельности</w:t>
      </w:r>
      <w:r w:rsidRPr="007F4B5A">
        <w:rPr>
          <w:rFonts w:ascii="Times New Roman" w:eastAsia="Times New Roman" w:hAnsi="Times New Roman"/>
          <w:sz w:val="24"/>
          <w:szCs w:val="24"/>
          <w:lang w:eastAsia="ru-RU"/>
        </w:rPr>
        <w:t xml:space="preserve"> </w:t>
      </w:r>
      <w:r w:rsidRPr="007F4B5A">
        <w:rPr>
          <w:rFonts w:ascii="Times New Roman" w:eastAsia="Times New Roman" w:hAnsi="Times New Roman"/>
          <w:i/>
          <w:iCs/>
          <w:sz w:val="24"/>
          <w:szCs w:val="24"/>
          <w:lang w:eastAsia="ru-RU"/>
        </w:rPr>
        <w:t>и построению жизненных планов во временнóй перспективе</w:t>
      </w:r>
      <w:r w:rsidRPr="007F4B5A">
        <w:rPr>
          <w:rFonts w:ascii="Times New Roman" w:eastAsia="Times New Roman" w:hAnsi="Times New Roman"/>
          <w:sz w:val="24"/>
          <w:szCs w:val="24"/>
          <w:lang w:eastAsia="ru-RU"/>
        </w:rPr>
        <w:t>;</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w:t>
      </w:r>
      <w:r w:rsidRPr="007F4B5A">
        <w:rPr>
          <w:rFonts w:ascii="Times New Roman" w:eastAsia="Times New Roman" w:hAnsi="Times New Roman"/>
          <w:i/>
          <w:iCs/>
          <w:sz w:val="24"/>
          <w:szCs w:val="24"/>
          <w:lang w:eastAsia="ru-RU"/>
        </w:rPr>
        <w:t>с формированием</w:t>
      </w:r>
      <w:r w:rsidRPr="007F4B5A">
        <w:rPr>
          <w:rFonts w:ascii="Times New Roman" w:eastAsia="Times New Roman" w:hAnsi="Times New Roman"/>
          <w:sz w:val="24"/>
          <w:szCs w:val="24"/>
          <w:lang w:eastAsia="ru-RU"/>
        </w:rPr>
        <w:t xml:space="preserve"> у обучающегося </w:t>
      </w:r>
      <w:r w:rsidRPr="007F4B5A">
        <w:rPr>
          <w:rFonts w:ascii="Times New Roman" w:eastAsia="Times New Roman" w:hAnsi="Times New Roman"/>
          <w:i/>
          <w:iCs/>
          <w:sz w:val="24"/>
          <w:szCs w:val="24"/>
          <w:lang w:eastAsia="ru-RU"/>
        </w:rPr>
        <w:t>научного типа мышления</w:t>
      </w:r>
      <w:r w:rsidRPr="007F4B5A">
        <w:rPr>
          <w:rFonts w:ascii="Times New Roman" w:eastAsia="Times New Roman" w:hAnsi="Times New Roman"/>
          <w:sz w:val="24"/>
          <w:szCs w:val="24"/>
          <w:lang w:eastAsia="ru-RU"/>
        </w:rPr>
        <w:t>, который ориентирует его на общекультурные образцы, нормы, эталоны и закономерности взаимодействия с окружающим миром;</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lastRenderedPageBreak/>
        <w:t>— </w:t>
      </w:r>
      <w:r w:rsidRPr="007F4B5A">
        <w:rPr>
          <w:rFonts w:ascii="Times New Roman" w:eastAsia="Times New Roman" w:hAnsi="Times New Roman"/>
          <w:i/>
          <w:iCs/>
          <w:sz w:val="24"/>
          <w:szCs w:val="24"/>
          <w:lang w:eastAsia="ru-RU"/>
        </w:rPr>
        <w:t>с овладением коммуникативными средствами и способами организации кооперации и сотрудничества</w:t>
      </w:r>
      <w:r w:rsidRPr="007F4B5A">
        <w:rPr>
          <w:rFonts w:ascii="Times New Roman" w:eastAsia="Times New Roman" w:hAnsi="Times New Roman"/>
          <w:sz w:val="24"/>
          <w:szCs w:val="24"/>
          <w:lang w:eastAsia="ru-RU"/>
        </w:rPr>
        <w:t>;</w:t>
      </w:r>
      <w:r w:rsidRPr="007F4B5A">
        <w:rPr>
          <w:rFonts w:ascii="Times New Roman" w:eastAsia="Times New Roman" w:hAnsi="Times New Roman"/>
          <w:i/>
          <w:iCs/>
          <w:sz w:val="24"/>
          <w:szCs w:val="24"/>
          <w:lang w:eastAsia="ru-RU"/>
        </w:rPr>
        <w:t xml:space="preserve"> </w:t>
      </w:r>
      <w:r w:rsidRPr="007F4B5A">
        <w:rPr>
          <w:rFonts w:ascii="Times New Roman" w:eastAsia="Times New Roman" w:hAnsi="Times New Roman"/>
          <w:sz w:val="24"/>
          <w:szCs w:val="24"/>
          <w:lang w:eastAsia="ru-RU"/>
        </w:rPr>
        <w:t xml:space="preserve">развитием учебного сотрудничества, реализуемого </w:t>
      </w:r>
      <w:r w:rsidR="009A467A" w:rsidRPr="007F4B5A">
        <w:rPr>
          <w:rFonts w:ascii="Times New Roman" w:eastAsia="Times New Roman" w:hAnsi="Times New Roman"/>
          <w:sz w:val="24"/>
          <w:szCs w:val="24"/>
          <w:lang w:eastAsia="ru-RU"/>
        </w:rPr>
        <w:t>в отношениях,</w:t>
      </w:r>
      <w:r w:rsidRPr="007F4B5A">
        <w:rPr>
          <w:rFonts w:ascii="Times New Roman" w:eastAsia="Times New Roman" w:hAnsi="Times New Roman"/>
          <w:sz w:val="24"/>
          <w:szCs w:val="24"/>
          <w:lang w:eastAsia="ru-RU"/>
        </w:rPr>
        <w:t xml:space="preserve"> обучающихся с учителем и сверстниками;</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w:t>
      </w:r>
      <w:r w:rsidRPr="007F4B5A">
        <w:rPr>
          <w:rFonts w:ascii="Times New Roman" w:eastAsia="Times New Roman" w:hAnsi="Times New Roman"/>
          <w:i/>
          <w:iCs/>
          <w:sz w:val="24"/>
          <w:szCs w:val="24"/>
          <w:lang w:eastAsia="ru-RU"/>
        </w:rPr>
        <w:t>с изменением формы организации учебной деятельности и учебного сотрудничества</w:t>
      </w:r>
      <w:r w:rsidRPr="007F4B5A">
        <w:rPr>
          <w:rFonts w:ascii="Times New Roman" w:eastAsia="Times New Roman" w:hAnsi="Times New Roman"/>
          <w:sz w:val="24"/>
          <w:szCs w:val="24"/>
          <w:lang w:eastAsia="ru-RU"/>
        </w:rPr>
        <w:t xml:space="preserve"> от классно-урочной к лабораторно-семинарской и лекционно-лабораторной исследовательской.</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b/>
          <w:bCs/>
          <w:i/>
          <w:iCs/>
          <w:sz w:val="24"/>
          <w:szCs w:val="24"/>
          <w:lang w:eastAsia="ru-RU"/>
        </w:rPr>
        <w:t>Переход обучающегося в основную школу совпадает с предкритической фазой развития ребёнка</w:t>
      </w:r>
      <w:r w:rsidRPr="007F4B5A">
        <w:rPr>
          <w:rFonts w:ascii="Times New Roman" w:eastAsia="Times New Roman" w:hAnsi="Times New Roman"/>
          <w:sz w:val="24"/>
          <w:szCs w:val="24"/>
          <w:lang w:eastAsia="ru-RU"/>
        </w:rPr>
        <w:t xml:space="preserve"> — переходом к кризису младшего подросткового возраста (11—13 лет, 5—7 классы), характеризующемуся </w:t>
      </w:r>
      <w:r w:rsidRPr="007F4B5A">
        <w:rPr>
          <w:rFonts w:ascii="Times New Roman" w:eastAsia="Times New Roman" w:hAnsi="Times New Roman"/>
          <w:i/>
          <w:iCs/>
          <w:sz w:val="24"/>
          <w:szCs w:val="24"/>
          <w:lang w:eastAsia="ru-RU"/>
        </w:rPr>
        <w:t xml:space="preserve">началом перехода от детства к взрослости, при котором </w:t>
      </w:r>
      <w:r w:rsidRPr="007F4B5A">
        <w:rPr>
          <w:rFonts w:ascii="Times New Roman" w:eastAsia="Times New Roman" w:hAnsi="Times New Roman"/>
          <w:sz w:val="24"/>
          <w:szCs w:val="24"/>
          <w:lang w:eastAsia="ru-RU"/>
        </w:rPr>
        <w:t xml:space="preserve">центральным и специфическим </w:t>
      </w:r>
      <w:r w:rsidRPr="007F4B5A">
        <w:rPr>
          <w:rFonts w:ascii="Times New Roman" w:eastAsia="Times New Roman" w:hAnsi="Times New Roman"/>
          <w:i/>
          <w:iCs/>
          <w:sz w:val="24"/>
          <w:szCs w:val="24"/>
          <w:lang w:eastAsia="ru-RU"/>
        </w:rPr>
        <w:t>новообразованием</w:t>
      </w:r>
      <w:r w:rsidRPr="007F4B5A">
        <w:rPr>
          <w:rFonts w:ascii="Times New Roman" w:eastAsia="Times New Roman" w:hAnsi="Times New Roman"/>
          <w:sz w:val="24"/>
          <w:szCs w:val="24"/>
          <w:lang w:eastAsia="ru-RU"/>
        </w:rPr>
        <w:t xml:space="preserve"> в личности подростка является возникновение и развитие у</w:t>
      </w:r>
      <w:r w:rsidRPr="007F4B5A">
        <w:rPr>
          <w:rFonts w:ascii="Times New Roman" w:eastAsia="Times New Roman" w:hAnsi="Times New Roman"/>
          <w:i/>
          <w:iCs/>
          <w:sz w:val="24"/>
          <w:szCs w:val="24"/>
          <w:lang w:eastAsia="ru-RU"/>
        </w:rPr>
        <w:t xml:space="preserve"> </w:t>
      </w:r>
      <w:r w:rsidRPr="007F4B5A">
        <w:rPr>
          <w:rFonts w:ascii="Times New Roman" w:eastAsia="Times New Roman" w:hAnsi="Times New Roman"/>
          <w:sz w:val="24"/>
          <w:szCs w:val="24"/>
          <w:lang w:eastAsia="ru-RU"/>
        </w:rPr>
        <w:t xml:space="preserve">него </w:t>
      </w:r>
      <w:r w:rsidRPr="007F4B5A">
        <w:rPr>
          <w:rFonts w:ascii="Times New Roman" w:eastAsia="Times New Roman" w:hAnsi="Times New Roman"/>
          <w:i/>
          <w:iCs/>
          <w:sz w:val="24"/>
          <w:szCs w:val="24"/>
          <w:lang w:eastAsia="ru-RU"/>
        </w:rPr>
        <w:t>самосознания</w:t>
      </w:r>
      <w:r w:rsidRPr="007F4B5A">
        <w:rPr>
          <w:rFonts w:ascii="Times New Roman" w:eastAsia="Times New Roman" w:hAnsi="Times New Roman"/>
          <w:sz w:val="24"/>
          <w:szCs w:val="24"/>
          <w:lang w:eastAsia="ru-RU"/>
        </w:rPr>
        <w:t xml:space="preserve"> — представления о том, что он уже не ребёнок, т. е.</w:t>
      </w:r>
      <w:r w:rsidRPr="007F4B5A">
        <w:rPr>
          <w:rFonts w:ascii="Times New Roman" w:eastAsia="Times New Roman" w:hAnsi="Times New Roman"/>
          <w:i/>
          <w:iCs/>
          <w:sz w:val="24"/>
          <w:szCs w:val="24"/>
          <w:lang w:eastAsia="ru-RU"/>
        </w:rPr>
        <w:t xml:space="preserve"> чувства взрослости, </w:t>
      </w:r>
      <w:r w:rsidRPr="007F4B5A">
        <w:rPr>
          <w:rFonts w:ascii="Times New Roman" w:eastAsia="Times New Roman" w:hAnsi="Times New Roman"/>
          <w:sz w:val="24"/>
          <w:szCs w:val="24"/>
          <w:lang w:eastAsia="ru-RU"/>
        </w:rPr>
        <w:t>а также внутренней</w:t>
      </w:r>
      <w:r w:rsidRPr="007F4B5A">
        <w:rPr>
          <w:rFonts w:ascii="Times New Roman" w:eastAsia="Times New Roman" w:hAnsi="Times New Roman"/>
          <w:i/>
          <w:iCs/>
          <w:sz w:val="24"/>
          <w:szCs w:val="24"/>
          <w:lang w:eastAsia="ru-RU"/>
        </w:rPr>
        <w:t xml:space="preserve"> переориентацией</w:t>
      </w:r>
      <w:r w:rsidRPr="007F4B5A">
        <w:rPr>
          <w:rFonts w:ascii="Times New Roman" w:eastAsia="Times New Roman" w:hAnsi="Times New Roman"/>
          <w:sz w:val="24"/>
          <w:szCs w:val="24"/>
          <w:lang w:eastAsia="ru-RU"/>
        </w:rPr>
        <w:t xml:space="preserve"> подростка с правил и ограничений, связанных с </w:t>
      </w:r>
      <w:r w:rsidRPr="007F4B5A">
        <w:rPr>
          <w:rFonts w:ascii="Times New Roman" w:eastAsia="Times New Roman" w:hAnsi="Times New Roman"/>
          <w:i/>
          <w:iCs/>
          <w:sz w:val="24"/>
          <w:szCs w:val="24"/>
          <w:lang w:eastAsia="ru-RU"/>
        </w:rPr>
        <w:t>моралью послушания</w:t>
      </w:r>
      <w:r w:rsidRPr="007F4B5A">
        <w:rPr>
          <w:rFonts w:ascii="Times New Roman" w:eastAsia="Times New Roman" w:hAnsi="Times New Roman"/>
          <w:sz w:val="24"/>
          <w:szCs w:val="24"/>
          <w:lang w:eastAsia="ru-RU"/>
        </w:rPr>
        <w:t>, на</w:t>
      </w:r>
      <w:r w:rsidRPr="007F4B5A">
        <w:rPr>
          <w:rFonts w:ascii="Times New Roman" w:eastAsia="Times New Roman" w:hAnsi="Times New Roman"/>
          <w:i/>
          <w:iCs/>
          <w:sz w:val="24"/>
          <w:szCs w:val="24"/>
          <w:lang w:eastAsia="ru-RU"/>
        </w:rPr>
        <w:t xml:space="preserve"> нормы поведения взрослых</w:t>
      </w:r>
      <w:r w:rsidRPr="007F4B5A">
        <w:rPr>
          <w:rFonts w:ascii="Times New Roman" w:eastAsia="Times New Roman" w:hAnsi="Times New Roman"/>
          <w:sz w:val="24"/>
          <w:szCs w:val="24"/>
          <w:lang w:eastAsia="ru-RU"/>
        </w:rPr>
        <w:t>.</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b/>
          <w:bCs/>
          <w:i/>
          <w:iCs/>
          <w:sz w:val="24"/>
          <w:szCs w:val="24"/>
          <w:lang w:eastAsia="ru-RU"/>
        </w:rPr>
        <w:t>Второй этап подросткового развития</w:t>
      </w:r>
      <w:r w:rsidRPr="007F4B5A">
        <w:rPr>
          <w:rFonts w:ascii="Times New Roman" w:eastAsia="Times New Roman" w:hAnsi="Times New Roman"/>
          <w:sz w:val="24"/>
          <w:szCs w:val="24"/>
          <w:lang w:eastAsia="ru-RU"/>
        </w:rPr>
        <w:t xml:space="preserve"> (14—15 лет, 8—9 классы) характеризуется:</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бурным, скачкообразным характером развития, т. е. происходящими за сравнительно короткий срок многочисленными качественными изменениями прежних особенностей, интересов и отношений ребёнка, появлением у подростка значительных субъективных трудностей и переживаний;</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стремлением подростка к общению и совместной деятельности со сверстниками;</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особой чувствительностью к морально-этическому «кодексу товарищества», в котором заданы важнейшие нормы социального поведения взрослого мира;</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процессом перехода от детства к взрослости, отражающимся в его характеристике как «переходного», «трудного» или «критического»;</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обострённой, в связи с возникновением чувства взрослости, восприимчивостью к усвоению норм, ценностей и способов поведения, которые существуют в мире взрослых и в их отношениях, порождающей интенсивное формирование на данном возрастном этапе нравственных понятий и убеждений, выработку принципов, моральное развитие личности;</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сложными поведенческими проявлениями, вызванными противоречием между потребностью в признании их взрослыми со стороны окружающих и собственной неуверенностью в этом (нормативный кризис с его кульминационной точкой подросткового кризиса независимости, проявляющегося в разных формах непослушания, сопротивления и протеста);</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изменением социальной ситуации развития — ростом информационных перегрузок и изменением характера и способа общения и социальных взаимодействий — объёмы и способы получения информации (СМИ, телевидение, Интернет).</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Учёт особенностей подросткового возраста, успешность и своевременность формирования новообразований познавательной сферы, качеств и свойств личности связывается с активной позицией учителя, а также с адекватностью построения образовательного процесса и выбора условий и методик обучения.</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Объективно необходимое для подготовки к будущей жизни подростка развитие его социальной взрослости требует и от родителей (законных представителей) решения соответствующей задачи воспитания подростка в семье, смены прежнего типа отношений на новый.</w:t>
      </w:r>
    </w:p>
    <w:p w:rsidR="000A378C" w:rsidRPr="007F4B5A" w:rsidRDefault="000A378C" w:rsidP="000A378C">
      <w:pPr>
        <w:spacing w:after="0" w:line="240" w:lineRule="auto"/>
        <w:ind w:firstLine="567"/>
        <w:jc w:val="both"/>
        <w:rPr>
          <w:rFonts w:ascii="Times New Roman" w:hAnsi="Times New Roman"/>
          <w:sz w:val="24"/>
          <w:szCs w:val="24"/>
        </w:rPr>
      </w:pPr>
      <w:r w:rsidRPr="007F4B5A">
        <w:rPr>
          <w:rFonts w:ascii="Times New Roman" w:eastAsia="Times New Roman" w:hAnsi="Times New Roman"/>
          <w:sz w:val="24"/>
          <w:szCs w:val="24"/>
          <w:lang w:eastAsia="ru-RU"/>
        </w:rPr>
        <w:t> </w:t>
      </w:r>
      <w:r w:rsidRPr="007F4B5A">
        <w:rPr>
          <w:rFonts w:ascii="Times New Roman" w:hAnsi="Times New Roman"/>
          <w:sz w:val="24"/>
          <w:szCs w:val="24"/>
        </w:rPr>
        <w:t xml:space="preserve">Исходя из психолого-педагогических особенностей, определяется следующее содержание учебной деятельности на ступенях основного общего образования:  </w:t>
      </w:r>
    </w:p>
    <w:p w:rsidR="000A378C" w:rsidRPr="007F4B5A" w:rsidRDefault="000A378C" w:rsidP="000A378C">
      <w:pPr>
        <w:spacing w:after="0" w:line="240" w:lineRule="auto"/>
        <w:ind w:firstLine="567"/>
        <w:jc w:val="both"/>
        <w:rPr>
          <w:rFonts w:ascii="Times New Roman" w:hAnsi="Times New Roman"/>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62"/>
        <w:gridCol w:w="1586"/>
        <w:gridCol w:w="1666"/>
        <w:gridCol w:w="1825"/>
        <w:gridCol w:w="1829"/>
        <w:gridCol w:w="1829"/>
      </w:tblGrid>
      <w:tr w:rsidR="000A378C" w:rsidRPr="007F4B5A">
        <w:trPr>
          <w:jc w:val="center"/>
        </w:trPr>
        <w:tc>
          <w:tcPr>
            <w:tcW w:w="2844" w:type="dxa"/>
            <w:gridSpan w:val="2"/>
            <w:vAlign w:val="center"/>
          </w:tcPr>
          <w:p w:rsidR="000A378C" w:rsidRPr="007F4B5A" w:rsidRDefault="000A378C" w:rsidP="000A378C">
            <w:pPr>
              <w:spacing w:after="0" w:line="240" w:lineRule="auto"/>
              <w:jc w:val="center"/>
              <w:rPr>
                <w:rFonts w:ascii="Times New Roman" w:hAnsi="Times New Roman"/>
                <w:sz w:val="24"/>
                <w:szCs w:val="24"/>
              </w:rPr>
            </w:pPr>
            <w:r w:rsidRPr="007F4B5A">
              <w:rPr>
                <w:rFonts w:ascii="Times New Roman" w:hAnsi="Times New Roman"/>
                <w:sz w:val="24"/>
                <w:szCs w:val="24"/>
              </w:rPr>
              <w:t>Предметное содержание</w:t>
            </w:r>
          </w:p>
        </w:tc>
        <w:tc>
          <w:tcPr>
            <w:tcW w:w="2958" w:type="dxa"/>
            <w:gridSpan w:val="2"/>
            <w:vAlign w:val="center"/>
          </w:tcPr>
          <w:p w:rsidR="000A378C" w:rsidRPr="007F4B5A" w:rsidRDefault="000A378C" w:rsidP="000A378C">
            <w:pPr>
              <w:spacing w:after="0" w:line="240" w:lineRule="auto"/>
              <w:jc w:val="center"/>
              <w:rPr>
                <w:rFonts w:ascii="Times New Roman" w:hAnsi="Times New Roman"/>
                <w:sz w:val="24"/>
                <w:szCs w:val="24"/>
              </w:rPr>
            </w:pPr>
            <w:r w:rsidRPr="007F4B5A">
              <w:rPr>
                <w:rFonts w:ascii="Times New Roman" w:hAnsi="Times New Roman"/>
                <w:sz w:val="24"/>
                <w:szCs w:val="24"/>
              </w:rPr>
              <w:t>Формы учебного сотрудничества</w:t>
            </w:r>
          </w:p>
        </w:tc>
        <w:tc>
          <w:tcPr>
            <w:tcW w:w="3769" w:type="dxa"/>
            <w:gridSpan w:val="2"/>
            <w:vAlign w:val="center"/>
          </w:tcPr>
          <w:p w:rsidR="000A378C" w:rsidRPr="007F4B5A" w:rsidRDefault="000A378C" w:rsidP="000A378C">
            <w:pPr>
              <w:spacing w:after="0" w:line="240" w:lineRule="auto"/>
              <w:jc w:val="center"/>
              <w:rPr>
                <w:rFonts w:ascii="Times New Roman" w:hAnsi="Times New Roman"/>
                <w:sz w:val="24"/>
                <w:szCs w:val="24"/>
              </w:rPr>
            </w:pPr>
            <w:r w:rsidRPr="007F4B5A">
              <w:rPr>
                <w:rFonts w:ascii="Times New Roman" w:hAnsi="Times New Roman"/>
                <w:sz w:val="24"/>
                <w:szCs w:val="24"/>
              </w:rPr>
              <w:t>Система оценивания</w:t>
            </w:r>
          </w:p>
        </w:tc>
      </w:tr>
      <w:tr w:rsidR="000A378C" w:rsidRPr="007F4B5A">
        <w:trPr>
          <w:jc w:val="center"/>
        </w:trPr>
        <w:tc>
          <w:tcPr>
            <w:tcW w:w="1532" w:type="dxa"/>
            <w:vAlign w:val="center"/>
          </w:tcPr>
          <w:p w:rsidR="000A378C" w:rsidRPr="007F4B5A" w:rsidRDefault="000A378C" w:rsidP="000A378C">
            <w:pPr>
              <w:spacing w:after="0" w:line="240" w:lineRule="auto"/>
              <w:jc w:val="center"/>
              <w:rPr>
                <w:rFonts w:ascii="Times New Roman" w:hAnsi="Times New Roman"/>
                <w:sz w:val="24"/>
                <w:szCs w:val="24"/>
              </w:rPr>
            </w:pPr>
            <w:r w:rsidRPr="007F4B5A">
              <w:rPr>
                <w:rFonts w:ascii="Times New Roman" w:hAnsi="Times New Roman"/>
                <w:sz w:val="24"/>
                <w:szCs w:val="24"/>
              </w:rPr>
              <w:t>5-6 классы переходный этап</w:t>
            </w:r>
          </w:p>
        </w:tc>
        <w:tc>
          <w:tcPr>
            <w:tcW w:w="1312" w:type="dxa"/>
            <w:vAlign w:val="center"/>
          </w:tcPr>
          <w:p w:rsidR="000A378C" w:rsidRPr="007F4B5A" w:rsidRDefault="000A378C" w:rsidP="000A378C">
            <w:pPr>
              <w:spacing w:after="0" w:line="240" w:lineRule="auto"/>
              <w:jc w:val="center"/>
              <w:rPr>
                <w:rFonts w:ascii="Times New Roman" w:hAnsi="Times New Roman"/>
                <w:sz w:val="24"/>
                <w:szCs w:val="24"/>
              </w:rPr>
            </w:pPr>
            <w:r w:rsidRPr="007F4B5A">
              <w:rPr>
                <w:rFonts w:ascii="Times New Roman" w:hAnsi="Times New Roman"/>
                <w:sz w:val="24"/>
                <w:szCs w:val="24"/>
              </w:rPr>
              <w:t>7-9 классы</w:t>
            </w:r>
          </w:p>
        </w:tc>
        <w:tc>
          <w:tcPr>
            <w:tcW w:w="1454" w:type="dxa"/>
            <w:vAlign w:val="center"/>
          </w:tcPr>
          <w:p w:rsidR="000A378C" w:rsidRPr="007F4B5A" w:rsidRDefault="000A378C" w:rsidP="000A378C">
            <w:pPr>
              <w:spacing w:after="0" w:line="240" w:lineRule="auto"/>
              <w:jc w:val="center"/>
              <w:rPr>
                <w:rFonts w:ascii="Times New Roman" w:hAnsi="Times New Roman"/>
                <w:sz w:val="24"/>
                <w:szCs w:val="24"/>
              </w:rPr>
            </w:pPr>
            <w:r w:rsidRPr="007F4B5A">
              <w:rPr>
                <w:rFonts w:ascii="Times New Roman" w:hAnsi="Times New Roman"/>
                <w:sz w:val="24"/>
                <w:szCs w:val="24"/>
              </w:rPr>
              <w:t>5-6 классы переходный этап</w:t>
            </w:r>
          </w:p>
        </w:tc>
        <w:tc>
          <w:tcPr>
            <w:tcW w:w="1504" w:type="dxa"/>
            <w:vAlign w:val="center"/>
          </w:tcPr>
          <w:p w:rsidR="000A378C" w:rsidRPr="007F4B5A" w:rsidRDefault="000A378C" w:rsidP="000A378C">
            <w:pPr>
              <w:spacing w:after="0" w:line="240" w:lineRule="auto"/>
              <w:jc w:val="center"/>
              <w:rPr>
                <w:rFonts w:ascii="Times New Roman" w:hAnsi="Times New Roman"/>
                <w:sz w:val="24"/>
                <w:szCs w:val="24"/>
              </w:rPr>
            </w:pPr>
            <w:r w:rsidRPr="007F4B5A">
              <w:rPr>
                <w:rFonts w:ascii="Times New Roman" w:hAnsi="Times New Roman"/>
                <w:sz w:val="24"/>
                <w:szCs w:val="24"/>
              </w:rPr>
              <w:t>7-9 классы</w:t>
            </w:r>
          </w:p>
        </w:tc>
        <w:tc>
          <w:tcPr>
            <w:tcW w:w="2262" w:type="dxa"/>
            <w:vAlign w:val="center"/>
          </w:tcPr>
          <w:p w:rsidR="000A378C" w:rsidRPr="007F4B5A" w:rsidRDefault="000A378C" w:rsidP="000A378C">
            <w:pPr>
              <w:spacing w:after="0" w:line="240" w:lineRule="auto"/>
              <w:jc w:val="center"/>
              <w:rPr>
                <w:rFonts w:ascii="Times New Roman" w:hAnsi="Times New Roman"/>
                <w:sz w:val="24"/>
                <w:szCs w:val="24"/>
              </w:rPr>
            </w:pPr>
            <w:r w:rsidRPr="007F4B5A">
              <w:rPr>
                <w:rFonts w:ascii="Times New Roman" w:hAnsi="Times New Roman"/>
                <w:sz w:val="24"/>
                <w:szCs w:val="24"/>
              </w:rPr>
              <w:t>5-6 классы переходный этап</w:t>
            </w:r>
          </w:p>
        </w:tc>
        <w:tc>
          <w:tcPr>
            <w:tcW w:w="1507" w:type="dxa"/>
            <w:vAlign w:val="center"/>
          </w:tcPr>
          <w:p w:rsidR="000A378C" w:rsidRPr="007F4B5A" w:rsidRDefault="000A378C" w:rsidP="000A378C">
            <w:pPr>
              <w:spacing w:after="0" w:line="240" w:lineRule="auto"/>
              <w:jc w:val="center"/>
              <w:rPr>
                <w:rFonts w:ascii="Times New Roman" w:hAnsi="Times New Roman"/>
                <w:sz w:val="24"/>
                <w:szCs w:val="24"/>
              </w:rPr>
            </w:pPr>
            <w:r w:rsidRPr="007F4B5A">
              <w:rPr>
                <w:rFonts w:ascii="Times New Roman" w:hAnsi="Times New Roman"/>
                <w:sz w:val="24"/>
                <w:szCs w:val="24"/>
              </w:rPr>
              <w:t>7-9 классы</w:t>
            </w:r>
          </w:p>
        </w:tc>
      </w:tr>
      <w:tr w:rsidR="000A378C" w:rsidRPr="007F4B5A">
        <w:trPr>
          <w:jc w:val="center"/>
        </w:trPr>
        <w:tc>
          <w:tcPr>
            <w:tcW w:w="1532" w:type="dxa"/>
          </w:tcPr>
          <w:p w:rsidR="000A378C" w:rsidRPr="007F4B5A" w:rsidRDefault="000A378C" w:rsidP="000A378C">
            <w:pPr>
              <w:spacing w:after="0" w:line="240" w:lineRule="auto"/>
              <w:rPr>
                <w:rFonts w:ascii="Times New Roman" w:hAnsi="Times New Roman"/>
              </w:rPr>
            </w:pPr>
            <w:r w:rsidRPr="007F4B5A">
              <w:rPr>
                <w:rFonts w:ascii="Times New Roman" w:hAnsi="Times New Roman"/>
              </w:rPr>
              <w:t>Рефлексия и конкретизация известных понятий (проба, испытание)</w:t>
            </w:r>
          </w:p>
        </w:tc>
        <w:tc>
          <w:tcPr>
            <w:tcW w:w="1312" w:type="dxa"/>
          </w:tcPr>
          <w:p w:rsidR="000A378C" w:rsidRPr="007F4B5A" w:rsidRDefault="000A378C" w:rsidP="000A378C">
            <w:pPr>
              <w:spacing w:after="0" w:line="240" w:lineRule="auto"/>
              <w:rPr>
                <w:rFonts w:ascii="Times New Roman" w:hAnsi="Times New Roman"/>
              </w:rPr>
            </w:pPr>
            <w:r w:rsidRPr="007F4B5A">
              <w:rPr>
                <w:rFonts w:ascii="Times New Roman" w:hAnsi="Times New Roman"/>
              </w:rPr>
              <w:t>Постепенный переход к работе с системой понятий</w:t>
            </w:r>
          </w:p>
        </w:tc>
        <w:tc>
          <w:tcPr>
            <w:tcW w:w="1454" w:type="dxa"/>
          </w:tcPr>
          <w:p w:rsidR="000A378C" w:rsidRPr="007F4B5A" w:rsidRDefault="000A378C" w:rsidP="000A378C">
            <w:pPr>
              <w:spacing w:after="0" w:line="240" w:lineRule="auto"/>
              <w:rPr>
                <w:rFonts w:ascii="Times New Roman" w:hAnsi="Times New Roman"/>
              </w:rPr>
            </w:pPr>
            <w:r w:rsidRPr="007F4B5A">
              <w:rPr>
                <w:rFonts w:ascii="Times New Roman" w:hAnsi="Times New Roman"/>
              </w:rPr>
              <w:t>Письменные формы обмена мнениями как момент индивидуаль-</w:t>
            </w:r>
            <w:r w:rsidRPr="007F4B5A">
              <w:rPr>
                <w:rFonts w:ascii="Times New Roman" w:hAnsi="Times New Roman"/>
              </w:rPr>
              <w:lastRenderedPageBreak/>
              <w:t>ного поиска вопроса и ответа</w:t>
            </w:r>
          </w:p>
        </w:tc>
        <w:tc>
          <w:tcPr>
            <w:tcW w:w="1504" w:type="dxa"/>
          </w:tcPr>
          <w:p w:rsidR="000A378C" w:rsidRPr="007F4B5A" w:rsidRDefault="000A378C" w:rsidP="000A378C">
            <w:pPr>
              <w:spacing w:after="0" w:line="240" w:lineRule="auto"/>
              <w:rPr>
                <w:rFonts w:ascii="Times New Roman" w:hAnsi="Times New Roman"/>
              </w:rPr>
            </w:pPr>
            <w:r w:rsidRPr="007F4B5A">
              <w:rPr>
                <w:rFonts w:ascii="Times New Roman" w:hAnsi="Times New Roman"/>
              </w:rPr>
              <w:lastRenderedPageBreak/>
              <w:t xml:space="preserve">Интерактивные формы обмена мнениями с использованием электронных </w:t>
            </w:r>
            <w:r w:rsidRPr="007F4B5A">
              <w:rPr>
                <w:rFonts w:ascii="Times New Roman" w:hAnsi="Times New Roman"/>
              </w:rPr>
              <w:lastRenderedPageBreak/>
              <w:t>инструментов</w:t>
            </w:r>
          </w:p>
        </w:tc>
        <w:tc>
          <w:tcPr>
            <w:tcW w:w="2262" w:type="dxa"/>
          </w:tcPr>
          <w:p w:rsidR="000A378C" w:rsidRPr="007F4B5A" w:rsidRDefault="000A378C" w:rsidP="000A378C">
            <w:pPr>
              <w:pStyle w:val="a00"/>
              <w:spacing w:before="0" w:beforeAutospacing="0" w:after="0" w:afterAutospacing="0"/>
              <w:jc w:val="both"/>
              <w:rPr>
                <w:b/>
                <w:i/>
              </w:rPr>
            </w:pPr>
            <w:r w:rsidRPr="007F4B5A">
              <w:lastRenderedPageBreak/>
              <w:t xml:space="preserve">Пятибалльное оценивание предметных умений и </w:t>
            </w:r>
            <w:r w:rsidRPr="007F4B5A">
              <w:lastRenderedPageBreak/>
              <w:t>навыков. Зачетная форма оценивания участия в проектной и исследовательской деятельности.</w:t>
            </w:r>
            <w:r w:rsidRPr="007F4B5A">
              <w:rPr>
                <w:b/>
                <w:i/>
              </w:rPr>
              <w:t xml:space="preserve"> </w:t>
            </w:r>
          </w:p>
        </w:tc>
        <w:tc>
          <w:tcPr>
            <w:tcW w:w="1507" w:type="dxa"/>
          </w:tcPr>
          <w:p w:rsidR="000A378C" w:rsidRPr="007F4B5A" w:rsidRDefault="000A378C" w:rsidP="000A378C">
            <w:pPr>
              <w:pStyle w:val="a00"/>
              <w:spacing w:before="0" w:beforeAutospacing="0" w:after="0" w:afterAutospacing="0"/>
              <w:jc w:val="both"/>
              <w:rPr>
                <w:b/>
                <w:i/>
              </w:rPr>
            </w:pPr>
            <w:r w:rsidRPr="007F4B5A">
              <w:lastRenderedPageBreak/>
              <w:t xml:space="preserve">Пятибалльное оценивание предметных умений и </w:t>
            </w:r>
            <w:r w:rsidRPr="007F4B5A">
              <w:lastRenderedPageBreak/>
              <w:t>навыков. Зачетная форма оценивания участия в проектной и исследовательской деятельности</w:t>
            </w:r>
          </w:p>
        </w:tc>
      </w:tr>
      <w:tr w:rsidR="000A378C" w:rsidRPr="007F4B5A">
        <w:trPr>
          <w:jc w:val="center"/>
        </w:trPr>
        <w:tc>
          <w:tcPr>
            <w:tcW w:w="1532" w:type="dxa"/>
          </w:tcPr>
          <w:p w:rsidR="000A378C" w:rsidRPr="007F4B5A" w:rsidRDefault="000A378C" w:rsidP="000A378C">
            <w:pPr>
              <w:pStyle w:val="a00"/>
              <w:spacing w:before="0" w:beforeAutospacing="0" w:after="0" w:afterAutospacing="0"/>
              <w:jc w:val="both"/>
            </w:pPr>
            <w:r w:rsidRPr="007F4B5A">
              <w:lastRenderedPageBreak/>
              <w:t>Многомодельность</w:t>
            </w:r>
          </w:p>
          <w:p w:rsidR="000A378C" w:rsidRPr="007F4B5A" w:rsidRDefault="000A378C" w:rsidP="000A378C">
            <w:pPr>
              <w:pStyle w:val="a00"/>
              <w:spacing w:before="0" w:beforeAutospacing="0" w:after="0" w:afterAutospacing="0"/>
              <w:jc w:val="both"/>
              <w:rPr>
                <w:b/>
                <w:i/>
              </w:rPr>
            </w:pPr>
            <w:r w:rsidRPr="007F4B5A">
              <w:t>(изображение одного и того же объекта разными средствами)</w:t>
            </w:r>
          </w:p>
        </w:tc>
        <w:tc>
          <w:tcPr>
            <w:tcW w:w="1312" w:type="dxa"/>
          </w:tcPr>
          <w:p w:rsidR="000A378C" w:rsidRPr="007F4B5A" w:rsidRDefault="009A467A" w:rsidP="000A378C">
            <w:pPr>
              <w:pStyle w:val="a00"/>
              <w:spacing w:before="0" w:beforeAutospacing="0" w:after="0" w:afterAutospacing="0"/>
              <w:jc w:val="both"/>
            </w:pPr>
            <w:r w:rsidRPr="007F4B5A">
              <w:t>От отображающей</w:t>
            </w:r>
            <w:r w:rsidR="000A378C" w:rsidRPr="007F4B5A">
              <w:t xml:space="preserve"> к </w:t>
            </w:r>
            <w:r w:rsidRPr="007F4B5A">
              <w:t>управляющей модели</w:t>
            </w:r>
          </w:p>
        </w:tc>
        <w:tc>
          <w:tcPr>
            <w:tcW w:w="1454" w:type="dxa"/>
          </w:tcPr>
          <w:p w:rsidR="000A378C" w:rsidRPr="007F4B5A" w:rsidRDefault="000A378C" w:rsidP="000A378C">
            <w:pPr>
              <w:pStyle w:val="a00"/>
              <w:spacing w:before="0" w:beforeAutospacing="0" w:after="0" w:afterAutospacing="0"/>
              <w:jc w:val="both"/>
            </w:pPr>
            <w:r w:rsidRPr="007F4B5A">
              <w:t xml:space="preserve">Проектные формы групповой работы </w:t>
            </w:r>
          </w:p>
          <w:p w:rsidR="000A378C" w:rsidRPr="007F4B5A" w:rsidRDefault="000A378C" w:rsidP="000A378C">
            <w:pPr>
              <w:pStyle w:val="a00"/>
              <w:spacing w:before="0" w:beforeAutospacing="0" w:after="0" w:afterAutospacing="0"/>
              <w:jc w:val="both"/>
            </w:pPr>
            <w:r w:rsidRPr="007F4B5A">
              <w:t>(проектная задача)</w:t>
            </w:r>
          </w:p>
        </w:tc>
        <w:tc>
          <w:tcPr>
            <w:tcW w:w="1504" w:type="dxa"/>
          </w:tcPr>
          <w:p w:rsidR="000A378C" w:rsidRPr="007F4B5A" w:rsidRDefault="000A378C" w:rsidP="000A378C">
            <w:pPr>
              <w:pStyle w:val="a00"/>
              <w:spacing w:before="0" w:beforeAutospacing="0" w:after="0" w:afterAutospacing="0"/>
              <w:jc w:val="both"/>
            </w:pPr>
            <w:r w:rsidRPr="007F4B5A">
              <w:t>Проектные формы учебной деятельности,</w:t>
            </w:r>
          </w:p>
          <w:p w:rsidR="000A378C" w:rsidRPr="007F4B5A" w:rsidRDefault="000A378C" w:rsidP="000A378C">
            <w:pPr>
              <w:pStyle w:val="a00"/>
              <w:spacing w:before="0" w:beforeAutospacing="0" w:after="0" w:afterAutospacing="0"/>
              <w:jc w:val="both"/>
            </w:pPr>
            <w:r w:rsidRPr="007F4B5A">
              <w:t>учебные и социальные проекты</w:t>
            </w:r>
          </w:p>
        </w:tc>
        <w:tc>
          <w:tcPr>
            <w:tcW w:w="2262" w:type="dxa"/>
          </w:tcPr>
          <w:p w:rsidR="000A378C" w:rsidRPr="007F4B5A" w:rsidRDefault="000A378C" w:rsidP="000A378C">
            <w:pPr>
              <w:spacing w:after="0" w:line="240" w:lineRule="auto"/>
              <w:rPr>
                <w:rFonts w:ascii="Times New Roman" w:hAnsi="Times New Roman"/>
              </w:rPr>
            </w:pPr>
            <w:r w:rsidRPr="007F4B5A">
              <w:rPr>
                <w:rFonts w:ascii="Times New Roman" w:hAnsi="Times New Roman"/>
              </w:rPr>
              <w:t>Развернутые представления детей о том, какими знаниями и умениями они должны обладать, и о критериях оценки этих знаний и умений</w:t>
            </w:r>
          </w:p>
        </w:tc>
        <w:tc>
          <w:tcPr>
            <w:tcW w:w="1507" w:type="dxa"/>
          </w:tcPr>
          <w:p w:rsidR="000A378C" w:rsidRPr="007F4B5A" w:rsidRDefault="000A378C" w:rsidP="000A378C">
            <w:pPr>
              <w:spacing w:after="0" w:line="240" w:lineRule="auto"/>
              <w:rPr>
                <w:rFonts w:ascii="Times New Roman" w:hAnsi="Times New Roman"/>
              </w:rPr>
            </w:pPr>
          </w:p>
        </w:tc>
      </w:tr>
      <w:tr w:rsidR="000A378C" w:rsidRPr="007F4B5A">
        <w:trPr>
          <w:jc w:val="center"/>
        </w:trPr>
        <w:tc>
          <w:tcPr>
            <w:tcW w:w="1532" w:type="dxa"/>
          </w:tcPr>
          <w:p w:rsidR="000A378C" w:rsidRPr="007F4B5A" w:rsidRDefault="000A378C" w:rsidP="000A378C">
            <w:pPr>
              <w:pStyle w:val="a00"/>
              <w:spacing w:before="0" w:beforeAutospacing="0" w:after="0" w:afterAutospacing="0"/>
              <w:jc w:val="both"/>
            </w:pPr>
            <w:r w:rsidRPr="007F4B5A">
              <w:t>Работа с учебником, текстами.</w:t>
            </w:r>
          </w:p>
          <w:p w:rsidR="000A378C" w:rsidRPr="007F4B5A" w:rsidRDefault="000A378C" w:rsidP="000A378C">
            <w:pPr>
              <w:pStyle w:val="a00"/>
              <w:spacing w:before="0" w:beforeAutospacing="0" w:after="0" w:afterAutospacing="0"/>
              <w:jc w:val="both"/>
              <w:rPr>
                <w:b/>
                <w:i/>
              </w:rPr>
            </w:pPr>
            <w:r w:rsidRPr="007F4B5A">
              <w:t>От тетради открытий к построению «своих»  справочников</w:t>
            </w:r>
          </w:p>
        </w:tc>
        <w:tc>
          <w:tcPr>
            <w:tcW w:w="1312" w:type="dxa"/>
          </w:tcPr>
          <w:p w:rsidR="000A378C" w:rsidRPr="007F4B5A" w:rsidRDefault="000A378C" w:rsidP="000A378C">
            <w:pPr>
              <w:pStyle w:val="a00"/>
              <w:spacing w:before="0" w:beforeAutospacing="0" w:after="0" w:afterAutospacing="0"/>
              <w:jc w:val="both"/>
              <w:rPr>
                <w:b/>
                <w:i/>
              </w:rPr>
            </w:pPr>
            <w:r w:rsidRPr="007F4B5A">
              <w:t>Постановка системы задач («карта» движения в предмете), проектирование «своих» учебников</w:t>
            </w:r>
          </w:p>
        </w:tc>
        <w:tc>
          <w:tcPr>
            <w:tcW w:w="1454" w:type="dxa"/>
          </w:tcPr>
          <w:p w:rsidR="000A378C" w:rsidRPr="007F4B5A" w:rsidRDefault="000A378C" w:rsidP="000A378C">
            <w:pPr>
              <w:pStyle w:val="a00"/>
              <w:spacing w:before="0" w:beforeAutospacing="0" w:after="0" w:afterAutospacing="0"/>
              <w:jc w:val="both"/>
            </w:pPr>
            <w:r w:rsidRPr="007F4B5A">
              <w:t>Разновозрастные формы учебного сотрудничества, где старшие ученики ставятся в позицию учителя</w:t>
            </w:r>
          </w:p>
        </w:tc>
        <w:tc>
          <w:tcPr>
            <w:tcW w:w="1504" w:type="dxa"/>
          </w:tcPr>
          <w:p w:rsidR="000A378C" w:rsidRPr="007F4B5A" w:rsidRDefault="000A378C" w:rsidP="000A378C">
            <w:pPr>
              <w:pStyle w:val="a00"/>
              <w:spacing w:before="0" w:beforeAutospacing="0" w:after="0" w:afterAutospacing="0"/>
              <w:jc w:val="both"/>
            </w:pPr>
            <w:r w:rsidRPr="007F4B5A">
              <w:t>Учебная самостоятельность как умение строить свою ИОТ, работа с текстами</w:t>
            </w:r>
          </w:p>
        </w:tc>
        <w:tc>
          <w:tcPr>
            <w:tcW w:w="2262" w:type="dxa"/>
          </w:tcPr>
          <w:p w:rsidR="000A378C" w:rsidRPr="007F4B5A" w:rsidRDefault="000A378C" w:rsidP="000A378C">
            <w:pPr>
              <w:pStyle w:val="a00"/>
              <w:spacing w:before="0" w:beforeAutospacing="0" w:after="0" w:afterAutospacing="0"/>
              <w:jc w:val="both"/>
            </w:pPr>
            <w:r w:rsidRPr="007F4B5A">
              <w:t xml:space="preserve">Необходимо различить в учебном предмете два типа содержания: </w:t>
            </w:r>
          </w:p>
          <w:p w:rsidR="000A378C" w:rsidRPr="007F4B5A" w:rsidRDefault="000A378C" w:rsidP="000A378C">
            <w:pPr>
              <w:pStyle w:val="a00"/>
              <w:spacing w:before="0" w:beforeAutospacing="0" w:after="0" w:afterAutospacing="0"/>
              <w:jc w:val="both"/>
            </w:pPr>
            <w:r w:rsidRPr="007F4B5A">
              <w:t xml:space="preserve">а) связанное с поиском общих спосо-бов действия; </w:t>
            </w:r>
          </w:p>
          <w:p w:rsidR="000A378C" w:rsidRPr="007F4B5A" w:rsidRDefault="000A378C" w:rsidP="000A378C">
            <w:pPr>
              <w:pStyle w:val="a00"/>
              <w:spacing w:before="0" w:beforeAutospacing="0" w:after="0" w:afterAutospacing="0"/>
              <w:jc w:val="both"/>
            </w:pPr>
            <w:r w:rsidRPr="007F4B5A">
              <w:t>б) связанное с конкретизацией, воплоще-нием общего для всех способов индивидуально своеобраз-ных приемах, техниках, методах, материалах</w:t>
            </w:r>
          </w:p>
        </w:tc>
        <w:tc>
          <w:tcPr>
            <w:tcW w:w="1507" w:type="dxa"/>
          </w:tcPr>
          <w:p w:rsidR="000A378C" w:rsidRPr="007F4B5A" w:rsidRDefault="000A378C" w:rsidP="000A378C">
            <w:pPr>
              <w:pStyle w:val="a00"/>
              <w:spacing w:before="0" w:beforeAutospacing="0" w:after="0" w:afterAutospacing="0"/>
              <w:jc w:val="both"/>
            </w:pPr>
            <w:r w:rsidRPr="007F4B5A">
              <w:t>Построение индивидуальных образовательных траекторий</w:t>
            </w:r>
          </w:p>
        </w:tc>
      </w:tr>
    </w:tbl>
    <w:p w:rsidR="000A378C" w:rsidRPr="007F4B5A" w:rsidRDefault="000A378C" w:rsidP="000A378C">
      <w:pPr>
        <w:rPr>
          <w:rFonts w:ascii="Times New Roman" w:hAnsi="Times New Roman"/>
        </w:rPr>
      </w:pPr>
    </w:p>
    <w:p w:rsidR="000A378C" w:rsidRPr="007F4B5A" w:rsidRDefault="000A378C" w:rsidP="000A378C">
      <w:pPr>
        <w:spacing w:after="0" w:line="240" w:lineRule="auto"/>
        <w:jc w:val="center"/>
        <w:rPr>
          <w:rFonts w:ascii="Times New Roman" w:eastAsia="Times New Roman" w:hAnsi="Times New Roman"/>
          <w:sz w:val="24"/>
          <w:szCs w:val="24"/>
          <w:lang w:eastAsia="ru-RU"/>
        </w:rPr>
      </w:pPr>
      <w:r w:rsidRPr="007F4B5A">
        <w:rPr>
          <w:rFonts w:ascii="Times New Roman" w:eastAsia="Times New Roman" w:hAnsi="Times New Roman"/>
          <w:b/>
          <w:bCs/>
          <w:sz w:val="24"/>
          <w:szCs w:val="24"/>
          <w:lang w:eastAsia="ru-RU"/>
        </w:rPr>
        <w:t>1.2. Планируемые результаты</w:t>
      </w:r>
      <w:r w:rsidRPr="007F4B5A">
        <w:rPr>
          <w:rFonts w:ascii="Times New Roman" w:eastAsia="Times New Roman" w:hAnsi="Times New Roman"/>
          <w:sz w:val="24"/>
          <w:szCs w:val="24"/>
          <w:lang w:eastAsia="ru-RU"/>
        </w:rPr>
        <w:t xml:space="preserve"> </w:t>
      </w:r>
      <w:r w:rsidRPr="007F4B5A">
        <w:rPr>
          <w:rFonts w:ascii="Times New Roman" w:eastAsia="Times New Roman" w:hAnsi="Times New Roman"/>
          <w:b/>
          <w:bCs/>
          <w:sz w:val="24"/>
          <w:szCs w:val="24"/>
          <w:lang w:eastAsia="ru-RU"/>
        </w:rPr>
        <w:t>освоения обучающимися основной образовательной программы основного общего образования</w:t>
      </w:r>
    </w:p>
    <w:p w:rsidR="000A378C" w:rsidRPr="007F4B5A" w:rsidRDefault="000A378C" w:rsidP="000A378C">
      <w:pPr>
        <w:spacing w:after="0" w:line="240" w:lineRule="auto"/>
        <w:ind w:firstLine="567"/>
        <w:jc w:val="both"/>
        <w:rPr>
          <w:rFonts w:ascii="Times New Roman" w:eastAsia="Times New Roman" w:hAnsi="Times New Roman"/>
          <w:b/>
          <w:sz w:val="24"/>
          <w:szCs w:val="24"/>
          <w:lang w:eastAsia="ru-RU"/>
        </w:rPr>
      </w:pPr>
      <w:r w:rsidRPr="007F4B5A">
        <w:rPr>
          <w:rFonts w:ascii="Times New Roman" w:eastAsia="Times New Roman" w:hAnsi="Times New Roman"/>
          <w:b/>
          <w:sz w:val="24"/>
          <w:szCs w:val="24"/>
          <w:lang w:eastAsia="ru-RU"/>
        </w:rPr>
        <w:t>1.2.1. Общие положения</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Планируемые результаты освоения основной образовательной программы основного общего образования представляют собой систему </w:t>
      </w:r>
      <w:r w:rsidRPr="007F4B5A">
        <w:rPr>
          <w:rFonts w:ascii="Times New Roman" w:eastAsia="Times New Roman" w:hAnsi="Times New Roman"/>
          <w:b/>
          <w:bCs/>
          <w:i/>
          <w:iCs/>
          <w:sz w:val="24"/>
          <w:szCs w:val="24"/>
          <w:lang w:eastAsia="ru-RU"/>
        </w:rPr>
        <w:t>ведущих целевых установок и ожидаемых результатов освоения всех компонентов, составляющих содержательную основу образовательной программы.</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В соответствии с требованиями Стандарта система планируемых результатов — личностных, метапредметных и предметных — устанавливает и описывает классы </w:t>
      </w:r>
      <w:r w:rsidRPr="007F4B5A">
        <w:rPr>
          <w:rFonts w:ascii="Times New Roman" w:eastAsia="Times New Roman" w:hAnsi="Times New Roman"/>
          <w:i/>
          <w:iCs/>
          <w:sz w:val="24"/>
          <w:szCs w:val="24"/>
          <w:lang w:eastAsia="ru-RU"/>
        </w:rPr>
        <w:t>учебно-познавательных</w:t>
      </w:r>
      <w:r w:rsidRPr="007F4B5A">
        <w:rPr>
          <w:rFonts w:ascii="Times New Roman" w:eastAsia="Times New Roman" w:hAnsi="Times New Roman"/>
          <w:sz w:val="24"/>
          <w:szCs w:val="24"/>
          <w:lang w:eastAsia="ru-RU"/>
        </w:rPr>
        <w:t xml:space="preserve"> и </w:t>
      </w:r>
      <w:r w:rsidRPr="007F4B5A">
        <w:rPr>
          <w:rFonts w:ascii="Times New Roman" w:eastAsia="Times New Roman" w:hAnsi="Times New Roman"/>
          <w:i/>
          <w:iCs/>
          <w:sz w:val="24"/>
          <w:szCs w:val="24"/>
          <w:lang w:eastAsia="ru-RU"/>
        </w:rPr>
        <w:lastRenderedPageBreak/>
        <w:t>учебно-практических задач</w:t>
      </w:r>
      <w:r w:rsidRPr="007F4B5A">
        <w:rPr>
          <w:rFonts w:ascii="Times New Roman" w:eastAsia="Times New Roman" w:hAnsi="Times New Roman"/>
          <w:sz w:val="24"/>
          <w:szCs w:val="24"/>
          <w:lang w:eastAsia="ru-RU"/>
        </w:rPr>
        <w:t xml:space="preserve">, которые осваивают учащиеся в ходе обучения, особо выделяя среди них те, которые выносятся на итоговую оценку, в том числе государственную итоговую аттестацию выпускников. Успешное выполнение этих задач требует от учащихся овладения </w:t>
      </w:r>
      <w:r w:rsidRPr="007F4B5A">
        <w:rPr>
          <w:rFonts w:ascii="Times New Roman" w:eastAsia="Times New Roman" w:hAnsi="Times New Roman"/>
          <w:i/>
          <w:iCs/>
          <w:sz w:val="24"/>
          <w:szCs w:val="24"/>
          <w:lang w:eastAsia="ru-RU"/>
        </w:rPr>
        <w:t>системой учебных действий</w:t>
      </w:r>
      <w:r w:rsidRPr="007F4B5A">
        <w:rPr>
          <w:rFonts w:ascii="Times New Roman" w:eastAsia="Times New Roman" w:hAnsi="Times New Roman"/>
          <w:sz w:val="24"/>
          <w:szCs w:val="24"/>
          <w:lang w:eastAsia="ru-RU"/>
        </w:rPr>
        <w:t xml:space="preserve"> (универсальных и специфических для данного учебного предмета: личностных, регулятивных, коммуникативных, познавательных) с </w:t>
      </w:r>
      <w:r w:rsidRPr="007F4B5A">
        <w:rPr>
          <w:rFonts w:ascii="Times New Roman" w:eastAsia="Times New Roman" w:hAnsi="Times New Roman"/>
          <w:i/>
          <w:iCs/>
          <w:sz w:val="24"/>
          <w:szCs w:val="24"/>
          <w:lang w:eastAsia="ru-RU"/>
        </w:rPr>
        <w:t>учебным материалом</w:t>
      </w:r>
      <w:r w:rsidRPr="007F4B5A">
        <w:rPr>
          <w:rFonts w:ascii="Times New Roman" w:eastAsia="Times New Roman" w:hAnsi="Times New Roman"/>
          <w:sz w:val="24"/>
          <w:szCs w:val="24"/>
          <w:lang w:eastAsia="ru-RU"/>
        </w:rPr>
        <w:t xml:space="preserve">, и прежде всего с </w:t>
      </w:r>
      <w:r w:rsidRPr="007F4B5A">
        <w:rPr>
          <w:rFonts w:ascii="Times New Roman" w:eastAsia="Times New Roman" w:hAnsi="Times New Roman"/>
          <w:i/>
          <w:iCs/>
          <w:sz w:val="24"/>
          <w:szCs w:val="24"/>
          <w:lang w:eastAsia="ru-RU"/>
        </w:rPr>
        <w:t>опорным</w:t>
      </w:r>
      <w:r w:rsidRPr="007F4B5A">
        <w:rPr>
          <w:rFonts w:ascii="Times New Roman" w:eastAsia="Times New Roman" w:hAnsi="Times New Roman"/>
          <w:sz w:val="24"/>
          <w:szCs w:val="24"/>
          <w:lang w:eastAsia="ru-RU"/>
        </w:rPr>
        <w:t xml:space="preserve"> </w:t>
      </w:r>
      <w:r w:rsidRPr="007F4B5A">
        <w:rPr>
          <w:rFonts w:ascii="Times New Roman" w:eastAsia="Times New Roman" w:hAnsi="Times New Roman"/>
          <w:i/>
          <w:iCs/>
          <w:sz w:val="24"/>
          <w:szCs w:val="24"/>
          <w:lang w:eastAsia="ru-RU"/>
        </w:rPr>
        <w:t>учебным материалом,</w:t>
      </w:r>
      <w:r w:rsidRPr="007F4B5A">
        <w:rPr>
          <w:rFonts w:ascii="Times New Roman" w:eastAsia="Times New Roman" w:hAnsi="Times New Roman"/>
          <w:sz w:val="24"/>
          <w:szCs w:val="24"/>
          <w:lang w:eastAsia="ru-RU"/>
        </w:rPr>
        <w:t xml:space="preserve"> служащим основой для последующего обучения.</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Фактически личностные, метапредметные и предметные планируемые результаты устанавливают и описывают следующие обобщённые классы учебно-познавательных и учебно-практических задач, предъявляемых учащимся:</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1) учебно-познавательные задачи, направленные на формирование и оценку умений и навыков, способствующих </w:t>
      </w:r>
      <w:r w:rsidRPr="007F4B5A">
        <w:rPr>
          <w:rFonts w:ascii="Times New Roman" w:eastAsia="Times New Roman" w:hAnsi="Times New Roman"/>
          <w:b/>
          <w:bCs/>
          <w:sz w:val="24"/>
          <w:szCs w:val="24"/>
          <w:lang w:eastAsia="ru-RU"/>
        </w:rPr>
        <w:t>освоению систематических знаний</w:t>
      </w:r>
      <w:r w:rsidRPr="007F4B5A">
        <w:rPr>
          <w:rFonts w:ascii="Times New Roman" w:eastAsia="Times New Roman" w:hAnsi="Times New Roman"/>
          <w:sz w:val="24"/>
          <w:szCs w:val="24"/>
          <w:lang w:eastAsia="ru-RU"/>
        </w:rPr>
        <w:t>, в том числе:</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w:t>
      </w:r>
      <w:r w:rsidRPr="007F4B5A">
        <w:rPr>
          <w:rFonts w:ascii="Times New Roman" w:eastAsia="Times New Roman" w:hAnsi="Times New Roman"/>
          <w:i/>
          <w:iCs/>
          <w:sz w:val="24"/>
          <w:szCs w:val="24"/>
          <w:lang w:eastAsia="ru-RU"/>
        </w:rPr>
        <w:t>первичному ознакомлению, отработке и осознанию теоретических моделей и понятий</w:t>
      </w:r>
      <w:r w:rsidRPr="007F4B5A">
        <w:rPr>
          <w:rFonts w:ascii="Times New Roman" w:eastAsia="Times New Roman" w:hAnsi="Times New Roman"/>
          <w:sz w:val="24"/>
          <w:szCs w:val="24"/>
          <w:lang w:eastAsia="ru-RU"/>
        </w:rPr>
        <w:t xml:space="preserve"> (общенаучных и базовых для данной области знания), </w:t>
      </w:r>
      <w:r w:rsidRPr="007F4B5A">
        <w:rPr>
          <w:rFonts w:ascii="Times New Roman" w:eastAsia="Times New Roman" w:hAnsi="Times New Roman"/>
          <w:i/>
          <w:iCs/>
          <w:sz w:val="24"/>
          <w:szCs w:val="24"/>
          <w:lang w:eastAsia="ru-RU"/>
        </w:rPr>
        <w:t>стандартных алгоритмов и процедур</w:t>
      </w:r>
      <w:r w:rsidRPr="007F4B5A">
        <w:rPr>
          <w:rFonts w:ascii="Times New Roman" w:eastAsia="Times New Roman" w:hAnsi="Times New Roman"/>
          <w:sz w:val="24"/>
          <w:szCs w:val="24"/>
          <w:lang w:eastAsia="ru-RU"/>
        </w:rPr>
        <w:t>;</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w:t>
      </w:r>
      <w:r w:rsidRPr="007F4B5A">
        <w:rPr>
          <w:rFonts w:ascii="Times New Roman" w:eastAsia="Times New Roman" w:hAnsi="Times New Roman"/>
          <w:i/>
          <w:iCs/>
          <w:sz w:val="24"/>
          <w:szCs w:val="24"/>
          <w:lang w:eastAsia="ru-RU"/>
        </w:rPr>
        <w:t>выявлению и осознанию сущности и особенностей</w:t>
      </w:r>
      <w:r w:rsidRPr="007F4B5A">
        <w:rPr>
          <w:rFonts w:ascii="Times New Roman" w:eastAsia="Times New Roman" w:hAnsi="Times New Roman"/>
          <w:sz w:val="24"/>
          <w:szCs w:val="24"/>
          <w:lang w:eastAsia="ru-RU"/>
        </w:rPr>
        <w:t xml:space="preserve"> изучаемых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 </w:t>
      </w:r>
      <w:r w:rsidRPr="007F4B5A">
        <w:rPr>
          <w:rFonts w:ascii="Times New Roman" w:eastAsia="Times New Roman" w:hAnsi="Times New Roman"/>
          <w:i/>
          <w:iCs/>
          <w:sz w:val="24"/>
          <w:szCs w:val="24"/>
          <w:lang w:eastAsia="ru-RU"/>
        </w:rPr>
        <w:t>созданию и использованию моделей</w:t>
      </w:r>
      <w:r w:rsidRPr="007F4B5A">
        <w:rPr>
          <w:rFonts w:ascii="Times New Roman" w:eastAsia="Times New Roman" w:hAnsi="Times New Roman"/>
          <w:sz w:val="24"/>
          <w:szCs w:val="24"/>
          <w:lang w:eastAsia="ru-RU"/>
        </w:rPr>
        <w:t xml:space="preserve"> изучаемых объектов и процессов, схем;</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w:t>
      </w:r>
      <w:r w:rsidRPr="007F4B5A">
        <w:rPr>
          <w:rFonts w:ascii="Times New Roman" w:eastAsia="Times New Roman" w:hAnsi="Times New Roman"/>
          <w:i/>
          <w:iCs/>
          <w:sz w:val="24"/>
          <w:szCs w:val="24"/>
          <w:lang w:eastAsia="ru-RU"/>
        </w:rPr>
        <w:t>выявлению и анализу существенных и устойчивых связей и отношений</w:t>
      </w:r>
      <w:r w:rsidRPr="007F4B5A">
        <w:rPr>
          <w:rFonts w:ascii="Times New Roman" w:eastAsia="Times New Roman" w:hAnsi="Times New Roman"/>
          <w:sz w:val="24"/>
          <w:szCs w:val="24"/>
          <w:lang w:eastAsia="ru-RU"/>
        </w:rPr>
        <w:t xml:space="preserve"> между объектами и процессами;</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2) учебно-познавательные задачи, направленные на формирование и оценку навыка</w:t>
      </w:r>
      <w:r w:rsidRPr="007F4B5A">
        <w:rPr>
          <w:rFonts w:ascii="Times New Roman" w:eastAsia="Times New Roman" w:hAnsi="Times New Roman"/>
          <w:b/>
          <w:bCs/>
          <w:sz w:val="24"/>
          <w:szCs w:val="24"/>
          <w:lang w:eastAsia="ru-RU"/>
        </w:rPr>
        <w:t xml:space="preserve"> самостоятельного приобретения, переноса и интеграции знаний</w:t>
      </w:r>
      <w:r w:rsidRPr="007F4B5A">
        <w:rPr>
          <w:rFonts w:ascii="Times New Roman" w:eastAsia="Times New Roman" w:hAnsi="Times New Roman"/>
          <w:sz w:val="24"/>
          <w:szCs w:val="24"/>
          <w:lang w:eastAsia="ru-RU"/>
        </w:rPr>
        <w:t xml:space="preserve"> как результата использования знако-символических средств и/или логических операций сравнения, анализа, синтеза, обобщения, интерпретации, оценки, классификации по родовидовым признакам, установления аналогий и причинно-следственных связей, построения рассуждений, соотнесения с известным; требующие от учащихся более глубокого понимания изученного и/или выдвижения новых для них идей, иной точки зрения, создания или исследования новой информации, преобразования известной информации, представления её в новой форме, переноса в иной контекст и т. п.;</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3) учебно-практические задачи, направленные на формирование и оценку</w:t>
      </w:r>
      <w:r w:rsidRPr="007F4B5A">
        <w:rPr>
          <w:rFonts w:ascii="Times New Roman" w:eastAsia="Times New Roman" w:hAnsi="Times New Roman"/>
          <w:b/>
          <w:bCs/>
          <w:sz w:val="24"/>
          <w:szCs w:val="24"/>
          <w:lang w:eastAsia="ru-RU"/>
        </w:rPr>
        <w:t xml:space="preserve"> </w:t>
      </w:r>
      <w:r w:rsidRPr="007F4B5A">
        <w:rPr>
          <w:rFonts w:ascii="Times New Roman" w:eastAsia="Times New Roman" w:hAnsi="Times New Roman"/>
          <w:sz w:val="24"/>
          <w:szCs w:val="24"/>
          <w:lang w:eastAsia="ru-RU"/>
        </w:rPr>
        <w:t>навыка</w:t>
      </w:r>
      <w:r w:rsidRPr="007F4B5A">
        <w:rPr>
          <w:rFonts w:ascii="Times New Roman" w:eastAsia="Times New Roman" w:hAnsi="Times New Roman"/>
          <w:b/>
          <w:bCs/>
          <w:sz w:val="24"/>
          <w:szCs w:val="24"/>
          <w:lang w:eastAsia="ru-RU"/>
        </w:rPr>
        <w:t xml:space="preserve"> разрешения</w:t>
      </w:r>
      <w:r w:rsidRPr="007F4B5A">
        <w:rPr>
          <w:rFonts w:ascii="Times New Roman" w:eastAsia="Times New Roman" w:hAnsi="Times New Roman"/>
          <w:sz w:val="24"/>
          <w:szCs w:val="24"/>
          <w:lang w:eastAsia="ru-RU"/>
        </w:rPr>
        <w:t xml:space="preserve"> </w:t>
      </w:r>
      <w:r w:rsidRPr="007F4B5A">
        <w:rPr>
          <w:rFonts w:ascii="Times New Roman" w:eastAsia="Times New Roman" w:hAnsi="Times New Roman"/>
          <w:b/>
          <w:bCs/>
          <w:sz w:val="24"/>
          <w:szCs w:val="24"/>
          <w:lang w:eastAsia="ru-RU"/>
        </w:rPr>
        <w:t>проблем</w:t>
      </w:r>
      <w:r w:rsidRPr="007F4B5A">
        <w:rPr>
          <w:rFonts w:ascii="Times New Roman" w:eastAsia="Times New Roman" w:hAnsi="Times New Roman"/>
          <w:sz w:val="24"/>
          <w:szCs w:val="24"/>
          <w:lang w:eastAsia="ru-RU"/>
        </w:rPr>
        <w:t>/проблемных ситуаций, требующие принятия решения в ситуации неопределённости, например, выбора или разработки оптимального либо наиболее эффективного решения, создания объекта с заданными свойствами, установления закономерностей или «устранения неполадок» и т. п.;</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4) учебно-практические задачи, направленные на формирование и оценку</w:t>
      </w:r>
      <w:r w:rsidRPr="007F4B5A">
        <w:rPr>
          <w:rFonts w:ascii="Times New Roman" w:eastAsia="Times New Roman" w:hAnsi="Times New Roman"/>
          <w:b/>
          <w:bCs/>
          <w:sz w:val="24"/>
          <w:szCs w:val="24"/>
          <w:lang w:eastAsia="ru-RU"/>
        </w:rPr>
        <w:t xml:space="preserve"> </w:t>
      </w:r>
      <w:r w:rsidRPr="007F4B5A">
        <w:rPr>
          <w:rFonts w:ascii="Times New Roman" w:eastAsia="Times New Roman" w:hAnsi="Times New Roman"/>
          <w:sz w:val="24"/>
          <w:szCs w:val="24"/>
          <w:lang w:eastAsia="ru-RU"/>
        </w:rPr>
        <w:t>навыка</w:t>
      </w:r>
      <w:r w:rsidRPr="007F4B5A">
        <w:rPr>
          <w:rFonts w:ascii="Times New Roman" w:eastAsia="Times New Roman" w:hAnsi="Times New Roman"/>
          <w:b/>
          <w:bCs/>
          <w:sz w:val="24"/>
          <w:szCs w:val="24"/>
          <w:lang w:eastAsia="ru-RU"/>
        </w:rPr>
        <w:t xml:space="preserve"> сотрудничества</w:t>
      </w:r>
      <w:r w:rsidRPr="007F4B5A">
        <w:rPr>
          <w:rFonts w:ascii="Times New Roman" w:eastAsia="Times New Roman" w:hAnsi="Times New Roman"/>
          <w:sz w:val="24"/>
          <w:szCs w:val="24"/>
          <w:lang w:eastAsia="ru-RU"/>
        </w:rPr>
        <w:t>, требующие совместной работы в парах или группах с распределением ролей/функций и разделением ответственности за конечный результат;</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5) учебно-практические задачи, направленные на формирование и оценку</w:t>
      </w:r>
      <w:r w:rsidRPr="007F4B5A">
        <w:rPr>
          <w:rFonts w:ascii="Times New Roman" w:eastAsia="Times New Roman" w:hAnsi="Times New Roman"/>
          <w:b/>
          <w:bCs/>
          <w:sz w:val="24"/>
          <w:szCs w:val="24"/>
          <w:lang w:eastAsia="ru-RU"/>
        </w:rPr>
        <w:t xml:space="preserve"> </w:t>
      </w:r>
      <w:r w:rsidRPr="007F4B5A">
        <w:rPr>
          <w:rFonts w:ascii="Times New Roman" w:eastAsia="Times New Roman" w:hAnsi="Times New Roman"/>
          <w:sz w:val="24"/>
          <w:szCs w:val="24"/>
          <w:lang w:eastAsia="ru-RU"/>
        </w:rPr>
        <w:t>навыка</w:t>
      </w:r>
      <w:r w:rsidRPr="007F4B5A">
        <w:rPr>
          <w:rFonts w:ascii="Times New Roman" w:eastAsia="Times New Roman" w:hAnsi="Times New Roman"/>
          <w:b/>
          <w:bCs/>
          <w:sz w:val="24"/>
          <w:szCs w:val="24"/>
          <w:lang w:eastAsia="ru-RU"/>
        </w:rPr>
        <w:t xml:space="preserve"> коммуникации</w:t>
      </w:r>
      <w:r w:rsidRPr="007F4B5A">
        <w:rPr>
          <w:rFonts w:ascii="Times New Roman" w:eastAsia="Times New Roman" w:hAnsi="Times New Roman"/>
          <w:sz w:val="24"/>
          <w:szCs w:val="24"/>
          <w:lang w:eastAsia="ru-RU"/>
        </w:rPr>
        <w:t>, требующие создания письменного или устного текста/высказывания с заданными параметрами: коммуникативной задачей, темой, объёмом, форматом (например, сообщения, комментария, пояснения, призыва, инструкции, текста-описания или текста-рассуждения, формулировки и обоснования гипотезы, устного или письменного заключения, отчёта, оценочного суждения, аргументированного мнения и т. п.);</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6) учебно-практические и учебно-познавательные задачи, направленные на формирование и оценку</w:t>
      </w:r>
      <w:r w:rsidRPr="007F4B5A">
        <w:rPr>
          <w:rFonts w:ascii="Times New Roman" w:eastAsia="Times New Roman" w:hAnsi="Times New Roman"/>
          <w:b/>
          <w:bCs/>
          <w:sz w:val="24"/>
          <w:szCs w:val="24"/>
          <w:lang w:eastAsia="ru-RU"/>
        </w:rPr>
        <w:t xml:space="preserve"> </w:t>
      </w:r>
      <w:r w:rsidRPr="007F4B5A">
        <w:rPr>
          <w:rFonts w:ascii="Times New Roman" w:eastAsia="Times New Roman" w:hAnsi="Times New Roman"/>
          <w:sz w:val="24"/>
          <w:szCs w:val="24"/>
          <w:lang w:eastAsia="ru-RU"/>
        </w:rPr>
        <w:t xml:space="preserve">навыка </w:t>
      </w:r>
      <w:r w:rsidRPr="007F4B5A">
        <w:rPr>
          <w:rFonts w:ascii="Times New Roman" w:eastAsia="Times New Roman" w:hAnsi="Times New Roman"/>
          <w:b/>
          <w:bCs/>
          <w:sz w:val="24"/>
          <w:szCs w:val="24"/>
          <w:lang w:eastAsia="ru-RU"/>
        </w:rPr>
        <w:t>самоорганизации и саморегуляции</w:t>
      </w:r>
      <w:r w:rsidRPr="007F4B5A">
        <w:rPr>
          <w:rFonts w:ascii="Times New Roman" w:eastAsia="Times New Roman" w:hAnsi="Times New Roman"/>
          <w:sz w:val="24"/>
          <w:szCs w:val="24"/>
          <w:lang w:eastAsia="ru-RU"/>
        </w:rPr>
        <w:t>, наделяющие учащихся функциями организации выполнения задания: планирования этапов выполнения работы, отслеживания продвижения в выполнении задания, соблюдения графика подготовки и предоставления материалов, поиска необходимых ресурсов, распределения обязанностей и контроля качества выполнения работы;</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7) учебно-практические и учебно-познавательные задачи, направленные на формирование и оценку навыка</w:t>
      </w:r>
      <w:r w:rsidRPr="007F4B5A">
        <w:rPr>
          <w:rFonts w:ascii="Times New Roman" w:eastAsia="Times New Roman" w:hAnsi="Times New Roman"/>
          <w:b/>
          <w:bCs/>
          <w:sz w:val="24"/>
          <w:szCs w:val="24"/>
          <w:lang w:eastAsia="ru-RU"/>
        </w:rPr>
        <w:t xml:space="preserve"> рефлексии</w:t>
      </w:r>
      <w:r w:rsidRPr="007F4B5A">
        <w:rPr>
          <w:rFonts w:ascii="Times New Roman" w:eastAsia="Times New Roman" w:hAnsi="Times New Roman"/>
          <w:sz w:val="24"/>
          <w:szCs w:val="24"/>
          <w:lang w:eastAsia="ru-RU"/>
        </w:rPr>
        <w:t xml:space="preserve">, что требует от обучающихся самостоятельной оценки или анализа собственной учебной деятельности с позиций соответствия полученных результатов учебной задаче, целям и способам действий, выявления позитивных и негативных факторов, влияющих на </w:t>
      </w:r>
      <w:r w:rsidRPr="007F4B5A">
        <w:rPr>
          <w:rFonts w:ascii="Times New Roman" w:eastAsia="Times New Roman" w:hAnsi="Times New Roman"/>
          <w:sz w:val="24"/>
          <w:szCs w:val="24"/>
          <w:lang w:eastAsia="ru-RU"/>
        </w:rPr>
        <w:lastRenderedPageBreak/>
        <w:t>результаты и качество выполнения задания и/или самостоятельной постановки учебных задач (например, что надо изменить, выполнить по-другому, дополнительно узнать и т. п.);</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8) учебно-практические и учебно-познавательные задачи, направленные на формирование</w:t>
      </w:r>
      <w:r w:rsidRPr="007F4B5A">
        <w:rPr>
          <w:rFonts w:ascii="Times New Roman" w:eastAsia="Times New Roman" w:hAnsi="Times New Roman"/>
          <w:sz w:val="24"/>
          <w:szCs w:val="24"/>
          <w:vertAlign w:val="superscript"/>
          <w:lang w:eastAsia="ru-RU"/>
        </w:rPr>
        <w:t xml:space="preserve"> </w:t>
      </w:r>
      <w:r w:rsidRPr="007F4B5A">
        <w:rPr>
          <w:rFonts w:ascii="Times New Roman" w:eastAsia="Times New Roman" w:hAnsi="Times New Roman"/>
          <w:b/>
          <w:bCs/>
          <w:sz w:val="24"/>
          <w:szCs w:val="24"/>
          <w:lang w:eastAsia="ru-RU"/>
        </w:rPr>
        <w:t>ценностно-смысловых установок</w:t>
      </w:r>
      <w:r w:rsidRPr="007F4B5A">
        <w:rPr>
          <w:rFonts w:ascii="Times New Roman" w:eastAsia="Times New Roman" w:hAnsi="Times New Roman"/>
          <w:sz w:val="24"/>
          <w:szCs w:val="24"/>
          <w:lang w:eastAsia="ru-RU"/>
        </w:rPr>
        <w:t>, что требует от обучающихся выражения ценностных суждений и/или своей позиции по обсуждаемой проблеме на основе имеющихся представлений о социальных и/или личностных ценностях, нравственно-этических нормах, эстетических ценностях, а также аргументации (пояснения или комментария) своей позиции или оценки;</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9) учебно-практические и учебно-познавательные задачи, направленные на формирование и оценку</w:t>
      </w:r>
      <w:r w:rsidRPr="007F4B5A">
        <w:rPr>
          <w:rFonts w:ascii="Times New Roman" w:eastAsia="Times New Roman" w:hAnsi="Times New Roman"/>
          <w:b/>
          <w:bCs/>
          <w:sz w:val="24"/>
          <w:szCs w:val="24"/>
          <w:lang w:eastAsia="ru-RU"/>
        </w:rPr>
        <w:t xml:space="preserve"> ИКТ-компетентности обучающихся</w:t>
      </w:r>
      <w:r w:rsidRPr="007F4B5A">
        <w:rPr>
          <w:rFonts w:ascii="Times New Roman" w:eastAsia="Times New Roman" w:hAnsi="Times New Roman"/>
          <w:sz w:val="24"/>
          <w:szCs w:val="24"/>
          <w:lang w:eastAsia="ru-RU"/>
        </w:rPr>
        <w:t>, требующие педагогически целесообразного использования ИКТ в целях повышения эффективности процесса формирования всех перечисленных выше ключевых навыков (самостоятельного приобретения и переноса знаний, сотрудничества и коммуникации, решения проблем и самоорганизации, рефлексии и ценностно-смысловых ориентаций), а также собственно навыков использования ИКТ.</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В соответствии с реализуемой ФГОС ООО деятельностной парадигмой образования система планируемых результатов строится на основе </w:t>
      </w:r>
      <w:r w:rsidRPr="007F4B5A">
        <w:rPr>
          <w:rFonts w:ascii="Times New Roman" w:eastAsia="Times New Roman" w:hAnsi="Times New Roman"/>
          <w:b/>
          <w:bCs/>
          <w:i/>
          <w:iCs/>
          <w:sz w:val="24"/>
          <w:szCs w:val="24"/>
          <w:lang w:eastAsia="ru-RU"/>
        </w:rPr>
        <w:t>уровневого подхода:</w:t>
      </w:r>
      <w:r w:rsidRPr="007F4B5A">
        <w:rPr>
          <w:rFonts w:ascii="Times New Roman" w:eastAsia="Times New Roman" w:hAnsi="Times New Roman"/>
          <w:sz w:val="24"/>
          <w:szCs w:val="24"/>
          <w:lang w:eastAsia="ru-RU"/>
        </w:rPr>
        <w:t xml:space="preserve"> выделения ожидаемого уровня актуального развития большинства обучающихся и ближайшей перспективы их развития. Такой подход позволяет определять динамическую картину развития обучающихся, поощрять продвижения обучающихся, выстраивать индивидуальные траектории движения с учётом зоны ближайшего развития ребёнка.</w:t>
      </w:r>
    </w:p>
    <w:p w:rsidR="004860E9" w:rsidRPr="007F4B5A" w:rsidRDefault="004860E9"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b/>
          <w:bCs/>
          <w:sz w:val="24"/>
          <w:szCs w:val="24"/>
          <w:lang w:eastAsia="ru-RU"/>
        </w:rPr>
        <w:t>1.2.2. С</w:t>
      </w:r>
      <w:r w:rsidR="000A378C" w:rsidRPr="007F4B5A">
        <w:rPr>
          <w:rFonts w:ascii="Times New Roman" w:eastAsia="Times New Roman" w:hAnsi="Times New Roman"/>
          <w:b/>
          <w:bCs/>
          <w:sz w:val="24"/>
          <w:szCs w:val="24"/>
          <w:lang w:eastAsia="ru-RU"/>
        </w:rPr>
        <w:t>труктур</w:t>
      </w:r>
      <w:r w:rsidRPr="007F4B5A">
        <w:rPr>
          <w:rFonts w:ascii="Times New Roman" w:eastAsia="Times New Roman" w:hAnsi="Times New Roman"/>
          <w:b/>
          <w:bCs/>
          <w:sz w:val="24"/>
          <w:szCs w:val="24"/>
          <w:lang w:eastAsia="ru-RU"/>
        </w:rPr>
        <w:t>а</w:t>
      </w:r>
      <w:r w:rsidR="000A378C" w:rsidRPr="007F4B5A">
        <w:rPr>
          <w:rFonts w:ascii="Times New Roman" w:eastAsia="Times New Roman" w:hAnsi="Times New Roman"/>
          <w:b/>
          <w:bCs/>
          <w:sz w:val="24"/>
          <w:szCs w:val="24"/>
          <w:lang w:eastAsia="ru-RU"/>
        </w:rPr>
        <w:t xml:space="preserve"> планируемых результатов</w:t>
      </w:r>
      <w:r w:rsidR="000A378C" w:rsidRPr="007F4B5A">
        <w:rPr>
          <w:rFonts w:ascii="Times New Roman" w:eastAsia="Times New Roman" w:hAnsi="Times New Roman"/>
          <w:sz w:val="24"/>
          <w:szCs w:val="24"/>
          <w:lang w:eastAsia="ru-RU"/>
        </w:rPr>
        <w:t xml:space="preserve"> </w:t>
      </w:r>
    </w:p>
    <w:p w:rsidR="000A378C" w:rsidRPr="007F4B5A" w:rsidRDefault="004860E9"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В структуре планируемых результатов </w:t>
      </w:r>
      <w:r w:rsidR="000A378C" w:rsidRPr="007F4B5A">
        <w:rPr>
          <w:rFonts w:ascii="Times New Roman" w:eastAsia="Times New Roman" w:hAnsi="Times New Roman"/>
          <w:sz w:val="24"/>
          <w:szCs w:val="24"/>
          <w:lang w:eastAsia="ru-RU"/>
        </w:rPr>
        <w:t>выделяются:</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b/>
          <w:bCs/>
          <w:sz w:val="24"/>
          <w:szCs w:val="24"/>
          <w:lang w:eastAsia="ru-RU"/>
        </w:rPr>
        <w:t>1) Ведущие целевые установки и основные ожидаемые результаты основного общего образования</w:t>
      </w:r>
      <w:r w:rsidRPr="007F4B5A">
        <w:rPr>
          <w:rFonts w:ascii="Times New Roman" w:eastAsia="Times New Roman" w:hAnsi="Times New Roman"/>
          <w:sz w:val="24"/>
          <w:szCs w:val="24"/>
          <w:lang w:eastAsia="ru-RU"/>
        </w:rPr>
        <w:t xml:space="preserve">, описывающие основной, сущностный вклад каждой изучаемой программы в развитие личности обучающихся, их способностей. Этот блок результатов отражает такие общие цели образования, как формирование ценностно-смысловых установок, развитие интереса, целенаправленное формирование и развитие познавательных потребностей и </w:t>
      </w:r>
      <w:r w:rsidR="009A467A" w:rsidRPr="007F4B5A">
        <w:rPr>
          <w:rFonts w:ascii="Times New Roman" w:eastAsia="Times New Roman" w:hAnsi="Times New Roman"/>
          <w:sz w:val="24"/>
          <w:szCs w:val="24"/>
          <w:lang w:eastAsia="ru-RU"/>
        </w:rPr>
        <w:t>способностей,</w:t>
      </w:r>
      <w:r w:rsidRPr="007F4B5A">
        <w:rPr>
          <w:rFonts w:ascii="Times New Roman" w:eastAsia="Times New Roman" w:hAnsi="Times New Roman"/>
          <w:sz w:val="24"/>
          <w:szCs w:val="24"/>
          <w:lang w:eastAsia="ru-RU"/>
        </w:rPr>
        <w:t xml:space="preserve"> обучающихся средствами различных предметов. Оценка достижения этой группы планируемых результатов ведётся в ходе процедур, допускающих предоставление и использование </w:t>
      </w:r>
      <w:r w:rsidRPr="007F4B5A">
        <w:rPr>
          <w:rFonts w:ascii="Times New Roman" w:eastAsia="Times New Roman" w:hAnsi="Times New Roman"/>
          <w:b/>
          <w:bCs/>
          <w:i/>
          <w:iCs/>
          <w:sz w:val="24"/>
          <w:szCs w:val="24"/>
          <w:lang w:eastAsia="ru-RU"/>
        </w:rPr>
        <w:t>исключительно неперсонифицированной</w:t>
      </w:r>
      <w:r w:rsidRPr="007F4B5A">
        <w:rPr>
          <w:rFonts w:ascii="Times New Roman" w:eastAsia="Times New Roman" w:hAnsi="Times New Roman"/>
          <w:sz w:val="24"/>
          <w:szCs w:val="24"/>
          <w:lang w:eastAsia="ru-RU"/>
        </w:rPr>
        <w:t xml:space="preserve"> информации, а полученные результаты характеризуют эффективность деятельности системы образования на федеральном и региональном уровнях.</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b/>
          <w:bCs/>
          <w:sz w:val="24"/>
          <w:szCs w:val="24"/>
          <w:lang w:eastAsia="ru-RU"/>
        </w:rPr>
        <w:t xml:space="preserve">2) Планируемые результаты освоения учебных и междисциплинарных программ. </w:t>
      </w:r>
      <w:r w:rsidRPr="007F4B5A">
        <w:rPr>
          <w:rFonts w:ascii="Times New Roman" w:eastAsia="Times New Roman" w:hAnsi="Times New Roman"/>
          <w:sz w:val="24"/>
          <w:szCs w:val="24"/>
          <w:lang w:eastAsia="ru-RU"/>
        </w:rPr>
        <w:t>Эти результаты приводятся в блоках</w:t>
      </w:r>
      <w:r w:rsidRPr="007F4B5A">
        <w:rPr>
          <w:rFonts w:ascii="Times New Roman" w:eastAsia="Times New Roman" w:hAnsi="Times New Roman"/>
          <w:b/>
          <w:bCs/>
          <w:sz w:val="24"/>
          <w:szCs w:val="24"/>
          <w:lang w:eastAsia="ru-RU"/>
        </w:rPr>
        <w:t xml:space="preserve"> </w:t>
      </w:r>
      <w:r w:rsidRPr="007F4B5A">
        <w:rPr>
          <w:rFonts w:ascii="Times New Roman" w:eastAsia="Times New Roman" w:hAnsi="Times New Roman"/>
          <w:sz w:val="24"/>
          <w:szCs w:val="24"/>
          <w:lang w:eastAsia="ru-RU"/>
        </w:rPr>
        <w:t xml:space="preserve">«Выпускник научится» и </w:t>
      </w:r>
      <w:r w:rsidRPr="007F4B5A">
        <w:rPr>
          <w:rFonts w:ascii="Times New Roman" w:eastAsia="Times New Roman" w:hAnsi="Times New Roman"/>
          <w:i/>
          <w:iCs/>
          <w:sz w:val="24"/>
          <w:szCs w:val="24"/>
          <w:lang w:eastAsia="ru-RU"/>
        </w:rPr>
        <w:t>«</w:t>
      </w:r>
      <w:r w:rsidRPr="007F4B5A">
        <w:rPr>
          <w:rFonts w:ascii="Times New Roman" w:eastAsia="Times New Roman" w:hAnsi="Times New Roman"/>
          <w:iCs/>
          <w:sz w:val="24"/>
          <w:szCs w:val="24"/>
          <w:lang w:eastAsia="ru-RU"/>
        </w:rPr>
        <w:t>Выпускник получит возможность научиться»</w:t>
      </w:r>
      <w:r w:rsidRPr="007F4B5A">
        <w:rPr>
          <w:rFonts w:ascii="Times New Roman" w:eastAsia="Times New Roman" w:hAnsi="Times New Roman"/>
          <w:sz w:val="24"/>
          <w:szCs w:val="24"/>
          <w:lang w:eastAsia="ru-RU"/>
        </w:rPr>
        <w:t xml:space="preserve"> во всех рабочих программах по предметам. Они описывают примерный круг учебно-познавательных и учебно-практических задач, который предъявляется обучающимся в ходе изучения каждого раздела программы.</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Планируемые результаты, отнесённые к блоку «Выпускник научится», определяют, достижение каких уровней освоения учебных действий с изучаемым опорным учебным материалом ожидается от выпускников. Критериями отбора данных результатов служат их значимость для решения основных задач образования на данной ступени и необходимость для последующего обучения, а также потенциальная возможность их достижения большинством обучающихся — как минимум, на уровне, характеризующем исполнительскую компетентность обучающихся. Иными словами, в этот блок включается такой круг учебных задач, построенных на опорном учебном материале, овладение которыми принципиально необходимо для успешного обучения и социализации и которые в принципе могут быть освоены подавляющим большинством обучающихся при условии специальной целенаправленной работы учителя.</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Достижение планируемых результатов, отнесённых к блоку «Выпускник научится», </w:t>
      </w:r>
      <w:r w:rsidRPr="007F4B5A">
        <w:rPr>
          <w:rFonts w:ascii="Times New Roman" w:eastAsia="Times New Roman" w:hAnsi="Times New Roman"/>
          <w:b/>
          <w:bCs/>
          <w:sz w:val="24"/>
          <w:szCs w:val="24"/>
          <w:lang w:eastAsia="ru-RU"/>
        </w:rPr>
        <w:t>выносится на итоговую оценку</w:t>
      </w:r>
      <w:r w:rsidRPr="007F4B5A">
        <w:rPr>
          <w:rFonts w:ascii="Times New Roman" w:eastAsia="Times New Roman" w:hAnsi="Times New Roman"/>
          <w:sz w:val="24"/>
          <w:szCs w:val="24"/>
          <w:lang w:eastAsia="ru-RU"/>
        </w:rPr>
        <w:t xml:space="preserve">, которая может осуществляться как в ходе обучения (с помощью накопленной оценки или портфеля достижений), так и в конце обучения, в том числе в форме государственной итоговой аттестации. Оценка достижения планируемых результатов этого блока на уровне, характеризующем исполнительскую компетентность учащихся, ведётся с помощью </w:t>
      </w:r>
      <w:r w:rsidRPr="007F4B5A">
        <w:rPr>
          <w:rFonts w:ascii="Times New Roman" w:eastAsia="Times New Roman" w:hAnsi="Times New Roman"/>
          <w:i/>
          <w:iCs/>
          <w:sz w:val="24"/>
          <w:szCs w:val="24"/>
          <w:lang w:eastAsia="ru-RU"/>
        </w:rPr>
        <w:t>заданий базового уровня</w:t>
      </w:r>
      <w:r w:rsidRPr="007F4B5A">
        <w:rPr>
          <w:rFonts w:ascii="Times New Roman" w:eastAsia="Times New Roman" w:hAnsi="Times New Roman"/>
          <w:sz w:val="24"/>
          <w:szCs w:val="24"/>
          <w:lang w:eastAsia="ru-RU"/>
        </w:rPr>
        <w:t xml:space="preserve">, а на уровне действий, составляющих зону ближайшего развития большинства обучающихся, — с помощью </w:t>
      </w:r>
      <w:r w:rsidRPr="007F4B5A">
        <w:rPr>
          <w:rFonts w:ascii="Times New Roman" w:eastAsia="Times New Roman" w:hAnsi="Times New Roman"/>
          <w:i/>
          <w:iCs/>
          <w:sz w:val="24"/>
          <w:szCs w:val="24"/>
          <w:lang w:eastAsia="ru-RU"/>
        </w:rPr>
        <w:t>заданий повышенного уровня</w:t>
      </w:r>
      <w:r w:rsidRPr="007F4B5A">
        <w:rPr>
          <w:rFonts w:ascii="Times New Roman" w:eastAsia="Times New Roman" w:hAnsi="Times New Roman"/>
          <w:sz w:val="24"/>
          <w:szCs w:val="24"/>
          <w:lang w:eastAsia="ru-RU"/>
        </w:rPr>
        <w:t xml:space="preserve">. </w:t>
      </w:r>
      <w:r w:rsidRPr="007F4B5A">
        <w:rPr>
          <w:rFonts w:ascii="Times New Roman" w:eastAsia="Times New Roman" w:hAnsi="Times New Roman"/>
          <w:b/>
          <w:bCs/>
          <w:sz w:val="24"/>
          <w:szCs w:val="24"/>
          <w:lang w:eastAsia="ru-RU"/>
        </w:rPr>
        <w:t xml:space="preserve">Успешное выполнение </w:t>
      </w:r>
      <w:r w:rsidRPr="007F4B5A">
        <w:rPr>
          <w:rFonts w:ascii="Times New Roman" w:eastAsia="Times New Roman" w:hAnsi="Times New Roman"/>
          <w:b/>
          <w:bCs/>
          <w:sz w:val="24"/>
          <w:szCs w:val="24"/>
          <w:lang w:eastAsia="ru-RU"/>
        </w:rPr>
        <w:lastRenderedPageBreak/>
        <w:t>обучающимися заданий базового уровня служит единственным основанием для положительного решения вопроса о возможности перехода на следующую ступень обучения.</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В блоках </w:t>
      </w:r>
      <w:r w:rsidRPr="007F4B5A">
        <w:rPr>
          <w:rFonts w:ascii="Times New Roman" w:eastAsia="Times New Roman" w:hAnsi="Times New Roman"/>
          <w:iCs/>
          <w:sz w:val="24"/>
          <w:szCs w:val="24"/>
          <w:lang w:eastAsia="ru-RU"/>
        </w:rPr>
        <w:t>«Выпускник получит возможность научиться»</w:t>
      </w:r>
      <w:r w:rsidRPr="007F4B5A">
        <w:rPr>
          <w:rFonts w:ascii="Times New Roman" w:eastAsia="Times New Roman" w:hAnsi="Times New Roman"/>
          <w:sz w:val="24"/>
          <w:szCs w:val="24"/>
          <w:lang w:eastAsia="ru-RU"/>
        </w:rPr>
        <w:t xml:space="preserve"> приводятся планируемые результаты, характеризующие систему учебных действий в отношении знаний, умений, навыков, расширяющих и углубляющих понимание опорного учебного материала или выступающих как пропедевтика для дальнейшего изучения данного предмета. Уровень достижений, соответствующий планируемым результатам этой группы, могут продемонстрировать только отдельные мотивированные и способные обучающиеся. В повседневной практике преподавания эта группа целей не отрабатывается со всеми без исключения обучающимися как в силу повышенной сложности учебных действий, так и в силу повышенной сложности учебного материала и/или его пропедевтического характера на данной ступени обучения. Оценка достижения этих целей ведётся преимущественно в ходе процедур, допускающих предоставление и использование исключительно </w:t>
      </w:r>
      <w:r w:rsidRPr="007F4B5A">
        <w:rPr>
          <w:rFonts w:ascii="Times New Roman" w:eastAsia="Times New Roman" w:hAnsi="Times New Roman"/>
          <w:b/>
          <w:bCs/>
          <w:i/>
          <w:iCs/>
          <w:sz w:val="24"/>
          <w:szCs w:val="24"/>
          <w:lang w:eastAsia="ru-RU"/>
        </w:rPr>
        <w:t>неперсонифицированной информации</w:t>
      </w:r>
      <w:r w:rsidRPr="007F4B5A">
        <w:rPr>
          <w:rFonts w:ascii="Times New Roman" w:eastAsia="Times New Roman" w:hAnsi="Times New Roman"/>
          <w:sz w:val="24"/>
          <w:szCs w:val="24"/>
          <w:lang w:eastAsia="ru-RU"/>
        </w:rPr>
        <w:t>.</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Частично задания, ориентированные на оценку достижения планируемых результатов из блока </w:t>
      </w:r>
      <w:r w:rsidRPr="007F4B5A">
        <w:rPr>
          <w:rFonts w:ascii="Times New Roman" w:eastAsia="Times New Roman" w:hAnsi="Times New Roman"/>
          <w:iCs/>
          <w:sz w:val="24"/>
          <w:szCs w:val="24"/>
          <w:lang w:eastAsia="ru-RU"/>
        </w:rPr>
        <w:t>«Выпускник получит возможность научиться»</w:t>
      </w:r>
      <w:r w:rsidRPr="007F4B5A">
        <w:rPr>
          <w:rFonts w:ascii="Times New Roman" w:eastAsia="Times New Roman" w:hAnsi="Times New Roman"/>
          <w:sz w:val="24"/>
          <w:szCs w:val="24"/>
          <w:lang w:eastAsia="ru-RU"/>
        </w:rPr>
        <w:t xml:space="preserve">, могут включаться в материалы итогового контроля. Основные цели такого включения — предоставить возможность обучающимся продемонстрировать овладение более высокими (по сравнению с базовым) уровнями достижений и выявить динамику роста численности группы наиболее подготовленных обучающихся. При этом </w:t>
      </w:r>
      <w:r w:rsidRPr="007F4B5A">
        <w:rPr>
          <w:rFonts w:ascii="Times New Roman" w:eastAsia="Times New Roman" w:hAnsi="Times New Roman"/>
          <w:b/>
          <w:bCs/>
          <w:sz w:val="24"/>
          <w:szCs w:val="24"/>
          <w:lang w:eastAsia="ru-RU"/>
        </w:rPr>
        <w:t>невыполнение обучающимися заданий, с помощью которых ведётся оценка достижения планируемых результатов данного блока, не является препятствием для перехода на следующую ступень обучения.</w:t>
      </w:r>
      <w:r w:rsidRPr="007F4B5A">
        <w:rPr>
          <w:rFonts w:ascii="Times New Roman" w:eastAsia="Times New Roman" w:hAnsi="Times New Roman"/>
          <w:sz w:val="24"/>
          <w:szCs w:val="24"/>
          <w:lang w:eastAsia="ru-RU"/>
        </w:rPr>
        <w:t xml:space="preserve"> В ряде случаев достижение планируемых результатов этого блока целесообразно вести в ходе текущего и промежуточного оценивания, а полученные результаты фиксировать в виде накопленной оценки (например, в форме портфеля достижений) и учитывать при определении итоговой оценки.</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Подобная структура представления планируемых результатов подчёркивает тот факт, что при организации образовательного процесса, направленного на реализацию и достижение планируемых результатов, от учителя требуется использование таких педагогических технологий, которые основаны на </w:t>
      </w:r>
      <w:r w:rsidRPr="007F4B5A">
        <w:rPr>
          <w:rFonts w:ascii="Times New Roman" w:eastAsia="Times New Roman" w:hAnsi="Times New Roman"/>
          <w:b/>
          <w:bCs/>
          <w:i/>
          <w:iCs/>
          <w:sz w:val="24"/>
          <w:szCs w:val="24"/>
          <w:lang w:eastAsia="ru-RU"/>
        </w:rPr>
        <w:t>дифференциации требований</w:t>
      </w:r>
      <w:r w:rsidRPr="007F4B5A">
        <w:rPr>
          <w:rFonts w:ascii="Times New Roman" w:eastAsia="Times New Roman" w:hAnsi="Times New Roman"/>
          <w:sz w:val="24"/>
          <w:szCs w:val="24"/>
          <w:lang w:eastAsia="ru-RU"/>
        </w:rPr>
        <w:t xml:space="preserve"> к подготовке обучающихся.</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На ступени основного общего образования устанавливаются планируемые результаты освоения:</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 четырёх </w:t>
      </w:r>
      <w:r w:rsidRPr="007F4B5A">
        <w:rPr>
          <w:rFonts w:ascii="Times New Roman" w:eastAsia="Times New Roman" w:hAnsi="Times New Roman"/>
          <w:b/>
          <w:bCs/>
          <w:i/>
          <w:iCs/>
          <w:sz w:val="24"/>
          <w:szCs w:val="24"/>
          <w:lang w:eastAsia="ru-RU"/>
        </w:rPr>
        <w:t>междисциплинарных учебных программ</w:t>
      </w:r>
      <w:r w:rsidRPr="007F4B5A">
        <w:rPr>
          <w:rFonts w:ascii="Times New Roman" w:eastAsia="Times New Roman" w:hAnsi="Times New Roman"/>
          <w:sz w:val="24"/>
          <w:szCs w:val="24"/>
          <w:lang w:eastAsia="ru-RU"/>
        </w:rPr>
        <w:t xml:space="preserve"> — «Формирование универсальных учебных действий», «Формирование ИКТ-компетентности обучающихся», «Основы учебно-исследовательской и проектной деятельности» и «Основы смыслового чтения и работа с текстом»;</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w:t>
      </w:r>
      <w:r w:rsidRPr="007F4B5A">
        <w:rPr>
          <w:rFonts w:ascii="Times New Roman" w:eastAsia="Times New Roman" w:hAnsi="Times New Roman"/>
          <w:b/>
          <w:bCs/>
          <w:i/>
          <w:iCs/>
          <w:sz w:val="24"/>
          <w:szCs w:val="24"/>
          <w:lang w:eastAsia="ru-RU"/>
        </w:rPr>
        <w:t>учебных программ по всем предметам</w:t>
      </w:r>
      <w:r w:rsidRPr="007F4B5A">
        <w:rPr>
          <w:rFonts w:ascii="Times New Roman" w:eastAsia="Times New Roman" w:hAnsi="Times New Roman"/>
          <w:sz w:val="24"/>
          <w:szCs w:val="24"/>
          <w:lang w:eastAsia="ru-RU"/>
        </w:rPr>
        <w:t xml:space="preserve"> — «Русский язык», «Литература», «Иностранный язык.», «История России. Всеобщая история», «Обществознание», «География», «Математика», «Алгебра», «Геометрия», «Информатика и ИКТ», «Физика», «Биология», «Химия», «Изобразительное искусство», «Музыка», «Технология», «Физическая культура» и «Основы безопасности жизнедеятельности».</w:t>
      </w:r>
    </w:p>
    <w:p w:rsidR="000A378C" w:rsidRPr="007F4B5A" w:rsidRDefault="000A378C" w:rsidP="000A378C">
      <w:pPr>
        <w:spacing w:after="0" w:line="240" w:lineRule="auto"/>
        <w:ind w:firstLine="567"/>
        <w:jc w:val="both"/>
        <w:rPr>
          <w:rFonts w:ascii="Times New Roman" w:eastAsia="Times New Roman" w:hAnsi="Times New Roman"/>
          <w:b/>
          <w:bCs/>
          <w:sz w:val="24"/>
          <w:szCs w:val="24"/>
          <w:lang w:eastAsia="ru-RU"/>
        </w:rPr>
      </w:pPr>
      <w:r w:rsidRPr="007F4B5A">
        <w:rPr>
          <w:rFonts w:ascii="Times New Roman" w:eastAsia="Times New Roman" w:hAnsi="Times New Roman"/>
          <w:b/>
          <w:bCs/>
          <w:sz w:val="24"/>
          <w:szCs w:val="24"/>
          <w:lang w:eastAsia="ru-RU"/>
        </w:rPr>
        <w:t xml:space="preserve">Ведущие целевые установки и основные ожидаемые результаты основного общего образования </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В результате изучения </w:t>
      </w:r>
      <w:r w:rsidRPr="007F4B5A">
        <w:rPr>
          <w:rFonts w:ascii="Times New Roman" w:eastAsia="Times New Roman" w:hAnsi="Times New Roman"/>
          <w:b/>
          <w:bCs/>
          <w:sz w:val="24"/>
          <w:szCs w:val="24"/>
          <w:lang w:eastAsia="ru-RU"/>
        </w:rPr>
        <w:t>всех без исключения предметов</w:t>
      </w:r>
      <w:r w:rsidRPr="007F4B5A">
        <w:rPr>
          <w:rFonts w:ascii="Times New Roman" w:eastAsia="Times New Roman" w:hAnsi="Times New Roman"/>
          <w:sz w:val="24"/>
          <w:szCs w:val="24"/>
          <w:lang w:eastAsia="ru-RU"/>
        </w:rPr>
        <w:t xml:space="preserve"> основной школы получат дальнейшее развитие </w:t>
      </w:r>
      <w:r w:rsidRPr="007F4B5A">
        <w:rPr>
          <w:rFonts w:ascii="Times New Roman" w:eastAsia="Times New Roman" w:hAnsi="Times New Roman"/>
          <w:b/>
          <w:bCs/>
          <w:i/>
          <w:iCs/>
          <w:sz w:val="24"/>
          <w:szCs w:val="24"/>
          <w:lang w:eastAsia="ru-RU"/>
        </w:rPr>
        <w:t>личностные, регулятивные, коммуникативные и познавательные универсальные учебные действия, ИКТ-компетентность обучающихся</w:t>
      </w:r>
      <w:r w:rsidRPr="007F4B5A">
        <w:rPr>
          <w:rFonts w:ascii="Times New Roman" w:eastAsia="Times New Roman" w:hAnsi="Times New Roman"/>
          <w:sz w:val="24"/>
          <w:szCs w:val="24"/>
          <w:lang w:eastAsia="ru-RU"/>
        </w:rPr>
        <w:t>, составляющие психолого-педагогическую и инструментальную основы формирования способности и готовности к освоению систематических знаний, их самостоятельному пополнению, переносу и интеграции; способности к сотрудничеству и коммуникации, решению личностно и социально значимых проблем и воплощению решений в практику; способности к самоорганизации, саморегуляции и рефлексии.</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В ходе изучения средствами всех предметов у выпускников будут заложены </w:t>
      </w:r>
      <w:r w:rsidRPr="007F4B5A">
        <w:rPr>
          <w:rFonts w:ascii="Times New Roman" w:eastAsia="Times New Roman" w:hAnsi="Times New Roman"/>
          <w:b/>
          <w:bCs/>
          <w:i/>
          <w:iCs/>
          <w:sz w:val="24"/>
          <w:szCs w:val="24"/>
          <w:lang w:eastAsia="ru-RU"/>
        </w:rPr>
        <w:t>основы формально-логического мышления, рефлексии</w:t>
      </w:r>
      <w:r w:rsidRPr="007F4B5A">
        <w:rPr>
          <w:rFonts w:ascii="Times New Roman" w:eastAsia="Times New Roman" w:hAnsi="Times New Roman"/>
          <w:sz w:val="24"/>
          <w:szCs w:val="24"/>
          <w:lang w:eastAsia="ru-RU"/>
        </w:rPr>
        <w:t>, что будет способствовать:</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порождению нового типа познавательных интересов (интереса не только к фактам, но и к закономерностям);</w:t>
      </w:r>
      <w:r w:rsidRPr="007F4B5A">
        <w:rPr>
          <w:rFonts w:ascii="Times New Roman" w:eastAsia="Times New Roman" w:hAnsi="Times New Roman"/>
          <w:b/>
          <w:bCs/>
          <w:sz w:val="24"/>
          <w:szCs w:val="24"/>
          <w:lang w:eastAsia="ru-RU"/>
        </w:rPr>
        <w:t> </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lastRenderedPageBreak/>
        <w:t>• расширению и переориентации рефлексивной оценки собственных возможностей — за пределы учебной деятельности</w:t>
      </w:r>
      <w:r w:rsidRPr="007F4B5A">
        <w:rPr>
          <w:rFonts w:ascii="Times New Roman" w:eastAsia="Times New Roman" w:hAnsi="Times New Roman"/>
          <w:b/>
          <w:bCs/>
          <w:sz w:val="24"/>
          <w:szCs w:val="24"/>
          <w:lang w:eastAsia="ru-RU"/>
        </w:rPr>
        <w:t xml:space="preserve"> </w:t>
      </w:r>
      <w:r w:rsidRPr="007F4B5A">
        <w:rPr>
          <w:rFonts w:ascii="Times New Roman" w:eastAsia="Times New Roman" w:hAnsi="Times New Roman"/>
          <w:sz w:val="24"/>
          <w:szCs w:val="24"/>
          <w:lang w:eastAsia="ru-RU"/>
        </w:rPr>
        <w:t>в сферу самосознания;</w:t>
      </w:r>
      <w:r w:rsidRPr="007F4B5A">
        <w:rPr>
          <w:rFonts w:ascii="Times New Roman" w:eastAsia="Times New Roman" w:hAnsi="Times New Roman"/>
          <w:b/>
          <w:bCs/>
          <w:sz w:val="24"/>
          <w:szCs w:val="24"/>
          <w:lang w:eastAsia="ru-RU"/>
        </w:rPr>
        <w:t> </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формированию способности к целеполаганию, самостоятельной постановке новых учебных задач и проектированию собственной учебной деятельности.</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В ходе </w:t>
      </w:r>
      <w:r w:rsidR="009A467A" w:rsidRPr="007F4B5A">
        <w:rPr>
          <w:rFonts w:ascii="Times New Roman" w:eastAsia="Times New Roman" w:hAnsi="Times New Roman"/>
          <w:sz w:val="24"/>
          <w:szCs w:val="24"/>
          <w:lang w:eastAsia="ru-RU"/>
        </w:rPr>
        <w:t>изучения всех учебных предметов,</w:t>
      </w:r>
      <w:r w:rsidRPr="007F4B5A">
        <w:rPr>
          <w:rFonts w:ascii="Times New Roman" w:eastAsia="Times New Roman" w:hAnsi="Times New Roman"/>
          <w:sz w:val="24"/>
          <w:szCs w:val="24"/>
          <w:lang w:eastAsia="ru-RU"/>
        </w:rPr>
        <w:t xml:space="preserve"> обучающиеся </w:t>
      </w:r>
      <w:r w:rsidRPr="007F4B5A">
        <w:rPr>
          <w:rFonts w:ascii="Times New Roman" w:eastAsia="Times New Roman" w:hAnsi="Times New Roman"/>
          <w:b/>
          <w:bCs/>
          <w:i/>
          <w:iCs/>
          <w:sz w:val="24"/>
          <w:szCs w:val="24"/>
          <w:lang w:eastAsia="ru-RU"/>
        </w:rPr>
        <w:t>приобретут опыт проектной деятельности</w:t>
      </w:r>
      <w:r w:rsidRPr="007F4B5A">
        <w:rPr>
          <w:rFonts w:ascii="Times New Roman" w:eastAsia="Times New Roman" w:hAnsi="Times New Roman"/>
          <w:sz w:val="24"/>
          <w:szCs w:val="24"/>
          <w:lang w:eastAsia="ru-RU"/>
        </w:rPr>
        <w:t xml:space="preserve"> как особой формы учебной работы, способствующей воспитанию самостоятельности, инициативности, ответственности, повышению мотивации и эффективности учебной деятельности; в ходе реализации исходного замысла на практическом уровне овладеют умением выбирать адекватные стоящей задаче средства, принимать решения, в том числе и в ситуациях неопределённости. Они получат возможность развить способность к разработке нескольких вариантов решений, к поиску нестандартных решений, поиску и осуществлению наиболее приемлемого решения.</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В ходе </w:t>
      </w:r>
      <w:r w:rsidR="009A467A" w:rsidRPr="007F4B5A">
        <w:rPr>
          <w:rFonts w:ascii="Times New Roman" w:eastAsia="Times New Roman" w:hAnsi="Times New Roman"/>
          <w:sz w:val="24"/>
          <w:szCs w:val="24"/>
          <w:lang w:eastAsia="ru-RU"/>
        </w:rPr>
        <w:t>планирования и выполнения учебных исследований,</w:t>
      </w:r>
      <w:r w:rsidRPr="007F4B5A">
        <w:rPr>
          <w:rFonts w:ascii="Times New Roman" w:eastAsia="Times New Roman" w:hAnsi="Times New Roman"/>
          <w:sz w:val="24"/>
          <w:szCs w:val="24"/>
          <w:lang w:eastAsia="ru-RU"/>
        </w:rPr>
        <w:t xml:space="preserve"> обучающиеся освоят умение </w:t>
      </w:r>
      <w:r w:rsidRPr="007F4B5A">
        <w:rPr>
          <w:rFonts w:ascii="Times New Roman" w:eastAsia="Times New Roman" w:hAnsi="Times New Roman"/>
          <w:i/>
          <w:iCs/>
          <w:sz w:val="24"/>
          <w:szCs w:val="24"/>
          <w:lang w:eastAsia="ru-RU"/>
        </w:rPr>
        <w:t>оперировать гипотезами</w:t>
      </w:r>
      <w:r w:rsidRPr="007F4B5A">
        <w:rPr>
          <w:rFonts w:ascii="Times New Roman" w:eastAsia="Times New Roman" w:hAnsi="Times New Roman"/>
          <w:sz w:val="24"/>
          <w:szCs w:val="24"/>
          <w:lang w:eastAsia="ru-RU"/>
        </w:rPr>
        <w:t xml:space="preserve"> как отличительным инструментом научного рассуждения, приобретут опыт решения интеллектуальных задач на основе мысленного построения различных предположений и их последующей проверки.</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В результате целенаправленной учебной деятельности, осуществляемой в формах </w:t>
      </w:r>
      <w:r w:rsidRPr="007F4B5A">
        <w:rPr>
          <w:rFonts w:ascii="Times New Roman" w:eastAsia="Times New Roman" w:hAnsi="Times New Roman"/>
          <w:i/>
          <w:iCs/>
          <w:sz w:val="24"/>
          <w:szCs w:val="24"/>
          <w:lang w:eastAsia="ru-RU"/>
        </w:rPr>
        <w:t>учебного исследования</w:t>
      </w:r>
      <w:r w:rsidRPr="007F4B5A">
        <w:rPr>
          <w:rFonts w:ascii="Times New Roman" w:eastAsia="Times New Roman" w:hAnsi="Times New Roman"/>
          <w:sz w:val="24"/>
          <w:szCs w:val="24"/>
          <w:lang w:eastAsia="ru-RU"/>
        </w:rPr>
        <w:t xml:space="preserve">, </w:t>
      </w:r>
      <w:r w:rsidRPr="007F4B5A">
        <w:rPr>
          <w:rFonts w:ascii="Times New Roman" w:eastAsia="Times New Roman" w:hAnsi="Times New Roman"/>
          <w:i/>
          <w:iCs/>
          <w:sz w:val="24"/>
          <w:szCs w:val="24"/>
          <w:lang w:eastAsia="ru-RU"/>
        </w:rPr>
        <w:t>учебного проекта</w:t>
      </w:r>
      <w:r w:rsidRPr="007F4B5A">
        <w:rPr>
          <w:rFonts w:ascii="Times New Roman" w:eastAsia="Times New Roman" w:hAnsi="Times New Roman"/>
          <w:sz w:val="24"/>
          <w:szCs w:val="24"/>
          <w:lang w:eastAsia="ru-RU"/>
        </w:rPr>
        <w:t xml:space="preserve">, в ходе </w:t>
      </w:r>
      <w:r w:rsidRPr="007F4B5A">
        <w:rPr>
          <w:rFonts w:ascii="Times New Roman" w:eastAsia="Times New Roman" w:hAnsi="Times New Roman"/>
          <w:i/>
          <w:iCs/>
          <w:sz w:val="24"/>
          <w:szCs w:val="24"/>
          <w:lang w:eastAsia="ru-RU"/>
        </w:rPr>
        <w:t>освоения системы научных понятий</w:t>
      </w:r>
      <w:r w:rsidRPr="007F4B5A">
        <w:rPr>
          <w:rFonts w:ascii="Times New Roman" w:eastAsia="Times New Roman" w:hAnsi="Times New Roman"/>
          <w:sz w:val="24"/>
          <w:szCs w:val="24"/>
          <w:lang w:eastAsia="ru-RU"/>
        </w:rPr>
        <w:t xml:space="preserve"> у выпускников будут заложены:</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потребность вникать в суть изучаемых проблем, ставить вопросы, затрагивающие основы знаний, личный, социальный, исторический жизненный опыт;</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основы критического отношения к знанию, жизненному опыту;</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основы ценностных суждений и оценок;</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уважение к величию человеческого разума, позволяющего преодолевать невежество и предрассудки, развивать теоретическое знание, продвигаться в установлении взаимопонимания между отдельными людьми и культурами;</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основы понимания принципиальной ограниченности знания, существования различных точек зрения, взглядов, характерных для разных социокультурных сред и эпох.</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В основной школе на всех предметах будет продолжена работа по формированию и развитию </w:t>
      </w:r>
      <w:r w:rsidRPr="007F4B5A">
        <w:rPr>
          <w:rFonts w:ascii="Times New Roman" w:eastAsia="Times New Roman" w:hAnsi="Times New Roman"/>
          <w:b/>
          <w:bCs/>
          <w:i/>
          <w:iCs/>
          <w:sz w:val="24"/>
          <w:szCs w:val="24"/>
          <w:lang w:eastAsia="ru-RU"/>
        </w:rPr>
        <w:t>основ читательской компетенции</w:t>
      </w:r>
      <w:r w:rsidRPr="007F4B5A">
        <w:rPr>
          <w:rFonts w:ascii="Times New Roman" w:eastAsia="Times New Roman" w:hAnsi="Times New Roman"/>
          <w:sz w:val="24"/>
          <w:szCs w:val="24"/>
          <w:lang w:eastAsia="ru-RU"/>
        </w:rPr>
        <w:t xml:space="preserve">. Обучающиеся овладеют чтением как средством осуществления своих дальнейших планов: продолжения образования и самообразования, осознанного планирования своего актуального и перспективного круга чтения, в том числе досугового, подготовки к трудовой и социальной деятельности. У выпускников будет сформирована </w:t>
      </w:r>
      <w:r w:rsidRPr="007F4B5A">
        <w:rPr>
          <w:rFonts w:ascii="Times New Roman" w:eastAsia="Times New Roman" w:hAnsi="Times New Roman"/>
          <w:i/>
          <w:iCs/>
          <w:sz w:val="24"/>
          <w:szCs w:val="24"/>
          <w:lang w:eastAsia="ru-RU"/>
        </w:rPr>
        <w:t>потребность в систематическом чтении</w:t>
      </w:r>
      <w:r w:rsidRPr="007F4B5A">
        <w:rPr>
          <w:rFonts w:ascii="Times New Roman" w:eastAsia="Times New Roman" w:hAnsi="Times New Roman"/>
          <w:sz w:val="24"/>
          <w:szCs w:val="24"/>
          <w:lang w:eastAsia="ru-RU"/>
        </w:rPr>
        <w:t xml:space="preserve"> как средстве познания мира и себя в этом мире, гармонизации отношений человека и общества, создании образа «потребного будущего».</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Учащиеся усовершенствуют </w:t>
      </w:r>
      <w:r w:rsidRPr="007F4B5A">
        <w:rPr>
          <w:rFonts w:ascii="Times New Roman" w:eastAsia="Times New Roman" w:hAnsi="Times New Roman"/>
          <w:i/>
          <w:iCs/>
          <w:sz w:val="24"/>
          <w:szCs w:val="24"/>
          <w:lang w:eastAsia="ru-RU"/>
        </w:rPr>
        <w:t>технику чтения</w:t>
      </w:r>
      <w:r w:rsidRPr="007F4B5A">
        <w:rPr>
          <w:rFonts w:ascii="Times New Roman" w:eastAsia="Times New Roman" w:hAnsi="Times New Roman"/>
          <w:sz w:val="24"/>
          <w:szCs w:val="24"/>
          <w:lang w:eastAsia="ru-RU"/>
        </w:rPr>
        <w:t xml:space="preserve"> и приобретут устойчивый </w:t>
      </w:r>
      <w:r w:rsidRPr="007F4B5A">
        <w:rPr>
          <w:rFonts w:ascii="Times New Roman" w:eastAsia="Times New Roman" w:hAnsi="Times New Roman"/>
          <w:i/>
          <w:iCs/>
          <w:sz w:val="24"/>
          <w:szCs w:val="24"/>
          <w:lang w:eastAsia="ru-RU"/>
        </w:rPr>
        <w:t>навык осмысленного чтения</w:t>
      </w:r>
      <w:r w:rsidRPr="007F4B5A">
        <w:rPr>
          <w:rFonts w:ascii="Times New Roman" w:eastAsia="Times New Roman" w:hAnsi="Times New Roman"/>
          <w:sz w:val="24"/>
          <w:szCs w:val="24"/>
          <w:lang w:eastAsia="ru-RU"/>
        </w:rPr>
        <w:t xml:space="preserve">, получат возможность приобрести </w:t>
      </w:r>
      <w:r w:rsidRPr="007F4B5A">
        <w:rPr>
          <w:rFonts w:ascii="Times New Roman" w:eastAsia="Times New Roman" w:hAnsi="Times New Roman"/>
          <w:i/>
          <w:iCs/>
          <w:sz w:val="24"/>
          <w:szCs w:val="24"/>
          <w:lang w:eastAsia="ru-RU"/>
        </w:rPr>
        <w:t>навык рефлексивного чтения</w:t>
      </w:r>
      <w:r w:rsidRPr="007F4B5A">
        <w:rPr>
          <w:rFonts w:ascii="Times New Roman" w:eastAsia="Times New Roman" w:hAnsi="Times New Roman"/>
          <w:sz w:val="24"/>
          <w:szCs w:val="24"/>
          <w:lang w:eastAsia="ru-RU"/>
        </w:rPr>
        <w:t xml:space="preserve">. Учащиеся овладеют различными </w:t>
      </w:r>
      <w:r w:rsidRPr="007F4B5A">
        <w:rPr>
          <w:rFonts w:ascii="Times New Roman" w:eastAsia="Times New Roman" w:hAnsi="Times New Roman"/>
          <w:i/>
          <w:iCs/>
          <w:sz w:val="24"/>
          <w:szCs w:val="24"/>
          <w:lang w:eastAsia="ru-RU"/>
        </w:rPr>
        <w:t>видами</w:t>
      </w:r>
      <w:r w:rsidRPr="007F4B5A">
        <w:rPr>
          <w:rFonts w:ascii="Times New Roman" w:eastAsia="Times New Roman" w:hAnsi="Times New Roman"/>
          <w:sz w:val="24"/>
          <w:szCs w:val="24"/>
          <w:lang w:eastAsia="ru-RU"/>
        </w:rPr>
        <w:t xml:space="preserve"> </w:t>
      </w:r>
      <w:r w:rsidRPr="007F4B5A">
        <w:rPr>
          <w:rFonts w:ascii="Times New Roman" w:eastAsia="Times New Roman" w:hAnsi="Times New Roman"/>
          <w:i/>
          <w:iCs/>
          <w:sz w:val="24"/>
          <w:szCs w:val="24"/>
          <w:lang w:eastAsia="ru-RU"/>
        </w:rPr>
        <w:t>и типами</w:t>
      </w:r>
      <w:r w:rsidRPr="007F4B5A">
        <w:rPr>
          <w:rFonts w:ascii="Times New Roman" w:eastAsia="Times New Roman" w:hAnsi="Times New Roman"/>
          <w:sz w:val="24"/>
          <w:szCs w:val="24"/>
          <w:lang w:eastAsia="ru-RU"/>
        </w:rPr>
        <w:t xml:space="preserve"> </w:t>
      </w:r>
      <w:r w:rsidRPr="007F4B5A">
        <w:rPr>
          <w:rFonts w:ascii="Times New Roman" w:eastAsia="Times New Roman" w:hAnsi="Times New Roman"/>
          <w:i/>
          <w:iCs/>
          <w:sz w:val="24"/>
          <w:szCs w:val="24"/>
          <w:lang w:eastAsia="ru-RU"/>
        </w:rPr>
        <w:t>чтения</w:t>
      </w:r>
      <w:r w:rsidRPr="007F4B5A">
        <w:rPr>
          <w:rFonts w:ascii="Times New Roman" w:eastAsia="Times New Roman" w:hAnsi="Times New Roman"/>
          <w:sz w:val="24"/>
          <w:szCs w:val="24"/>
          <w:lang w:eastAsia="ru-RU"/>
        </w:rPr>
        <w:t xml:space="preserve">: </w:t>
      </w:r>
      <w:r w:rsidRPr="007F4B5A">
        <w:rPr>
          <w:rFonts w:ascii="Times New Roman" w:eastAsia="Times New Roman" w:hAnsi="Times New Roman"/>
          <w:i/>
          <w:iCs/>
          <w:sz w:val="24"/>
          <w:szCs w:val="24"/>
          <w:lang w:eastAsia="ru-RU"/>
        </w:rPr>
        <w:t xml:space="preserve">ознакомительным, изучающим, просмотровым, поисковым и выборочным; выразительным чтением; </w:t>
      </w:r>
      <w:r w:rsidRPr="007F4B5A">
        <w:rPr>
          <w:rFonts w:ascii="Times New Roman" w:eastAsia="Times New Roman" w:hAnsi="Times New Roman"/>
          <w:sz w:val="24"/>
          <w:szCs w:val="24"/>
          <w:lang w:eastAsia="ru-RU"/>
        </w:rPr>
        <w:t xml:space="preserve">коммуникативным чтением вслух и про себя; учебным и самостоятельным чтением. Они овладеют основными </w:t>
      </w:r>
      <w:r w:rsidRPr="007F4B5A">
        <w:rPr>
          <w:rFonts w:ascii="Times New Roman" w:eastAsia="Times New Roman" w:hAnsi="Times New Roman"/>
          <w:i/>
          <w:iCs/>
          <w:sz w:val="24"/>
          <w:szCs w:val="24"/>
          <w:lang w:eastAsia="ru-RU"/>
        </w:rPr>
        <w:t>стратегиями чтения</w:t>
      </w:r>
      <w:r w:rsidRPr="007F4B5A">
        <w:rPr>
          <w:rFonts w:ascii="Times New Roman" w:eastAsia="Times New Roman" w:hAnsi="Times New Roman"/>
          <w:sz w:val="24"/>
          <w:szCs w:val="24"/>
          <w:lang w:eastAsia="ru-RU"/>
        </w:rPr>
        <w:t xml:space="preserve"> художественных и других видов текстов и будут способны выбрать стратегию чтения, отвечающую конкретной учебной задаче.</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В сфере развития </w:t>
      </w:r>
      <w:r w:rsidRPr="007F4B5A">
        <w:rPr>
          <w:rFonts w:ascii="Times New Roman" w:eastAsia="Times New Roman" w:hAnsi="Times New Roman"/>
          <w:b/>
          <w:bCs/>
          <w:sz w:val="24"/>
          <w:szCs w:val="24"/>
          <w:lang w:eastAsia="ru-RU"/>
        </w:rPr>
        <w:t>личностных универсальных учебных действий</w:t>
      </w:r>
      <w:r w:rsidRPr="007F4B5A">
        <w:rPr>
          <w:rFonts w:ascii="Times New Roman" w:eastAsia="Times New Roman" w:hAnsi="Times New Roman"/>
          <w:sz w:val="24"/>
          <w:szCs w:val="24"/>
          <w:lang w:eastAsia="ru-RU"/>
        </w:rPr>
        <w:t xml:space="preserve"> приоритетное внимание уделяется формированию:</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w:t>
      </w:r>
      <w:r w:rsidRPr="007F4B5A">
        <w:rPr>
          <w:rFonts w:ascii="Times New Roman" w:eastAsia="Times New Roman" w:hAnsi="Times New Roman"/>
          <w:i/>
          <w:iCs/>
          <w:sz w:val="24"/>
          <w:szCs w:val="24"/>
          <w:lang w:eastAsia="ru-RU"/>
        </w:rPr>
        <w:t>основ гражданской идентичности личности</w:t>
      </w:r>
      <w:r w:rsidRPr="007F4B5A">
        <w:rPr>
          <w:rFonts w:ascii="Times New Roman" w:eastAsia="Times New Roman" w:hAnsi="Times New Roman"/>
          <w:sz w:val="24"/>
          <w:szCs w:val="24"/>
          <w:lang w:eastAsia="ru-RU"/>
        </w:rPr>
        <w:t xml:space="preserve"> (включая когнитивный, эмоционально-ценностный и поведенческий компоненты);</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w:t>
      </w:r>
      <w:r w:rsidRPr="007F4B5A">
        <w:rPr>
          <w:rFonts w:ascii="Times New Roman" w:eastAsia="Times New Roman" w:hAnsi="Times New Roman"/>
          <w:i/>
          <w:iCs/>
          <w:sz w:val="24"/>
          <w:szCs w:val="24"/>
          <w:lang w:eastAsia="ru-RU"/>
        </w:rPr>
        <w:t xml:space="preserve">основ социальных компетенций </w:t>
      </w:r>
      <w:r w:rsidRPr="007F4B5A">
        <w:rPr>
          <w:rFonts w:ascii="Times New Roman" w:eastAsia="Times New Roman" w:hAnsi="Times New Roman"/>
          <w:sz w:val="24"/>
          <w:szCs w:val="24"/>
          <w:lang w:eastAsia="ru-RU"/>
        </w:rPr>
        <w:t>(включая ценностно-смысловые установки и моральные нормы, опыт социальных и межличностных отношений, правосознание);</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 готовности и способности к переходу к самообразованию на основе учебно-познавательной мотивации, в том числе </w:t>
      </w:r>
      <w:r w:rsidRPr="007F4B5A">
        <w:rPr>
          <w:rFonts w:ascii="Times New Roman" w:eastAsia="Times New Roman" w:hAnsi="Times New Roman"/>
          <w:i/>
          <w:iCs/>
          <w:sz w:val="24"/>
          <w:szCs w:val="24"/>
          <w:lang w:eastAsia="ru-RU"/>
        </w:rPr>
        <w:t>готовности к выбору направления профильного образования</w:t>
      </w:r>
      <w:r w:rsidRPr="007F4B5A">
        <w:rPr>
          <w:rFonts w:ascii="Times New Roman" w:eastAsia="Times New Roman" w:hAnsi="Times New Roman"/>
          <w:sz w:val="24"/>
          <w:szCs w:val="24"/>
          <w:lang w:eastAsia="ru-RU"/>
        </w:rPr>
        <w:t>.</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В частности, формированию </w:t>
      </w:r>
      <w:r w:rsidRPr="007F4B5A">
        <w:rPr>
          <w:rFonts w:ascii="Times New Roman" w:eastAsia="Times New Roman" w:hAnsi="Times New Roman"/>
          <w:b/>
          <w:bCs/>
          <w:i/>
          <w:iCs/>
          <w:sz w:val="24"/>
          <w:szCs w:val="24"/>
          <w:lang w:eastAsia="ru-RU"/>
        </w:rPr>
        <w:t>готовности и способности к выбору направления профильного образования</w:t>
      </w:r>
      <w:r w:rsidRPr="007F4B5A">
        <w:rPr>
          <w:rFonts w:ascii="Times New Roman" w:eastAsia="Times New Roman" w:hAnsi="Times New Roman"/>
          <w:sz w:val="24"/>
          <w:szCs w:val="24"/>
          <w:lang w:eastAsia="ru-RU"/>
        </w:rPr>
        <w:t xml:space="preserve"> способствуют:</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lastRenderedPageBreak/>
        <w:t xml:space="preserve">• целенаправленное формирование </w:t>
      </w:r>
      <w:r w:rsidRPr="007F4B5A">
        <w:rPr>
          <w:rFonts w:ascii="Times New Roman" w:eastAsia="Times New Roman" w:hAnsi="Times New Roman"/>
          <w:i/>
          <w:iCs/>
          <w:sz w:val="24"/>
          <w:szCs w:val="24"/>
          <w:lang w:eastAsia="ru-RU"/>
        </w:rPr>
        <w:t>интереса</w:t>
      </w:r>
      <w:r w:rsidRPr="007F4B5A">
        <w:rPr>
          <w:rFonts w:ascii="Times New Roman" w:eastAsia="Times New Roman" w:hAnsi="Times New Roman"/>
          <w:sz w:val="24"/>
          <w:szCs w:val="24"/>
          <w:lang w:eastAsia="ru-RU"/>
        </w:rPr>
        <w:t xml:space="preserve"> к изучаемым областям знания и видам деятельности, педагогическая </w:t>
      </w:r>
      <w:r w:rsidRPr="007F4B5A">
        <w:rPr>
          <w:rFonts w:ascii="Times New Roman" w:eastAsia="Times New Roman" w:hAnsi="Times New Roman"/>
          <w:i/>
          <w:iCs/>
          <w:sz w:val="24"/>
          <w:szCs w:val="24"/>
          <w:lang w:eastAsia="ru-RU"/>
        </w:rPr>
        <w:t>поддержка любознательности и избирательности интересов</w:t>
      </w:r>
      <w:r w:rsidRPr="007F4B5A">
        <w:rPr>
          <w:rFonts w:ascii="Times New Roman" w:eastAsia="Times New Roman" w:hAnsi="Times New Roman"/>
          <w:sz w:val="24"/>
          <w:szCs w:val="24"/>
          <w:lang w:eastAsia="ru-RU"/>
        </w:rPr>
        <w:t>;</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 реализация </w:t>
      </w:r>
      <w:r w:rsidRPr="007F4B5A">
        <w:rPr>
          <w:rFonts w:ascii="Times New Roman" w:eastAsia="Times New Roman" w:hAnsi="Times New Roman"/>
          <w:i/>
          <w:iCs/>
          <w:sz w:val="24"/>
          <w:szCs w:val="24"/>
          <w:lang w:eastAsia="ru-RU"/>
        </w:rPr>
        <w:t>уровневого подхода</w:t>
      </w:r>
      <w:r w:rsidRPr="007F4B5A">
        <w:rPr>
          <w:rFonts w:ascii="Times New Roman" w:eastAsia="Times New Roman" w:hAnsi="Times New Roman"/>
          <w:sz w:val="24"/>
          <w:szCs w:val="24"/>
          <w:lang w:eastAsia="ru-RU"/>
        </w:rPr>
        <w:t xml:space="preserve"> </w:t>
      </w:r>
      <w:r w:rsidRPr="007F4B5A">
        <w:rPr>
          <w:rFonts w:ascii="Times New Roman" w:eastAsia="Times New Roman" w:hAnsi="Times New Roman"/>
          <w:i/>
          <w:iCs/>
          <w:sz w:val="24"/>
          <w:szCs w:val="24"/>
          <w:lang w:eastAsia="ru-RU"/>
        </w:rPr>
        <w:t>как в преподавании</w:t>
      </w:r>
      <w:r w:rsidRPr="007F4B5A">
        <w:rPr>
          <w:rFonts w:ascii="Times New Roman" w:eastAsia="Times New Roman" w:hAnsi="Times New Roman"/>
          <w:sz w:val="24"/>
          <w:szCs w:val="24"/>
          <w:lang w:eastAsia="ru-RU"/>
        </w:rPr>
        <w:t xml:space="preserve"> (на основе дифференциации требований к освоению учебных программ и достижению планируемых результатов), </w:t>
      </w:r>
      <w:r w:rsidRPr="007F4B5A">
        <w:rPr>
          <w:rFonts w:ascii="Times New Roman" w:eastAsia="Times New Roman" w:hAnsi="Times New Roman"/>
          <w:i/>
          <w:iCs/>
          <w:sz w:val="24"/>
          <w:szCs w:val="24"/>
          <w:lang w:eastAsia="ru-RU"/>
        </w:rPr>
        <w:t>так и в оценочных процедурах</w:t>
      </w:r>
      <w:r w:rsidRPr="007F4B5A">
        <w:rPr>
          <w:rFonts w:ascii="Times New Roman" w:eastAsia="Times New Roman" w:hAnsi="Times New Roman"/>
          <w:sz w:val="24"/>
          <w:szCs w:val="24"/>
          <w:lang w:eastAsia="ru-RU"/>
        </w:rPr>
        <w:t xml:space="preserve"> (на основе дифференциации содержания проверочных заданий и/или критериев оценки достижения планируемых результатов на базовом и повышенных уровнях);</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 формирование </w:t>
      </w:r>
      <w:r w:rsidRPr="007F4B5A">
        <w:rPr>
          <w:rFonts w:ascii="Times New Roman" w:eastAsia="Times New Roman" w:hAnsi="Times New Roman"/>
          <w:i/>
          <w:iCs/>
          <w:sz w:val="24"/>
          <w:szCs w:val="24"/>
          <w:lang w:eastAsia="ru-RU"/>
        </w:rPr>
        <w:t xml:space="preserve">навыков </w:t>
      </w:r>
      <w:r w:rsidR="009A467A" w:rsidRPr="007F4B5A">
        <w:rPr>
          <w:rFonts w:ascii="Times New Roman" w:eastAsia="Times New Roman" w:hAnsi="Times New Roman"/>
          <w:i/>
          <w:iCs/>
          <w:sz w:val="24"/>
          <w:szCs w:val="24"/>
          <w:lang w:eastAsia="ru-RU"/>
        </w:rPr>
        <w:t>взаимно</w:t>
      </w:r>
      <w:r w:rsidRPr="007F4B5A">
        <w:rPr>
          <w:rFonts w:ascii="Times New Roman" w:eastAsia="Times New Roman" w:hAnsi="Times New Roman"/>
          <w:i/>
          <w:iCs/>
          <w:sz w:val="24"/>
          <w:szCs w:val="24"/>
          <w:lang w:eastAsia="ru-RU"/>
        </w:rPr>
        <w:t>- и самооценки</w:t>
      </w:r>
      <w:r w:rsidRPr="007F4B5A">
        <w:rPr>
          <w:rFonts w:ascii="Times New Roman" w:eastAsia="Times New Roman" w:hAnsi="Times New Roman"/>
          <w:sz w:val="24"/>
          <w:szCs w:val="24"/>
          <w:lang w:eastAsia="ru-RU"/>
        </w:rPr>
        <w:t xml:space="preserve">, </w:t>
      </w:r>
      <w:r w:rsidRPr="007F4B5A">
        <w:rPr>
          <w:rFonts w:ascii="Times New Roman" w:eastAsia="Times New Roman" w:hAnsi="Times New Roman"/>
          <w:i/>
          <w:iCs/>
          <w:sz w:val="24"/>
          <w:szCs w:val="24"/>
          <w:lang w:eastAsia="ru-RU"/>
        </w:rPr>
        <w:t>навыков рефлексии</w:t>
      </w:r>
      <w:r w:rsidRPr="007F4B5A">
        <w:rPr>
          <w:rFonts w:ascii="Times New Roman" w:eastAsia="Times New Roman" w:hAnsi="Times New Roman"/>
          <w:sz w:val="24"/>
          <w:szCs w:val="24"/>
          <w:lang w:eastAsia="ru-RU"/>
        </w:rPr>
        <w:t xml:space="preserve"> на основе использования критериальной системы оценки;</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организация</w:t>
      </w:r>
      <w:r w:rsidRPr="007F4B5A">
        <w:rPr>
          <w:rFonts w:ascii="Times New Roman" w:eastAsia="Times New Roman" w:hAnsi="Times New Roman"/>
          <w:i/>
          <w:iCs/>
          <w:sz w:val="24"/>
          <w:szCs w:val="24"/>
          <w:lang w:eastAsia="ru-RU"/>
        </w:rPr>
        <w:t xml:space="preserve"> системы проб подростками своих возможностей</w:t>
      </w:r>
      <w:r w:rsidRPr="007F4B5A">
        <w:rPr>
          <w:rFonts w:ascii="Times New Roman" w:eastAsia="Times New Roman" w:hAnsi="Times New Roman"/>
          <w:sz w:val="24"/>
          <w:szCs w:val="24"/>
          <w:lang w:eastAsia="ru-RU"/>
        </w:rPr>
        <w:t xml:space="preserve"> (в том числе предпрофессиональных проб) за счёт использования дополнительных возможностей образовательного процесса, в том числе: курсов, вводимых образовательным учреждением; программы формирования ИКТ-компетентности школьников; программы учебно-исследовательской и проектной деятельности; программы внеурочной деятельности; программы дополнительного образования, иных возможностей образовательного учреждения;</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 целенаправленное формирование в курсе технологии </w:t>
      </w:r>
      <w:r w:rsidRPr="007F4B5A">
        <w:rPr>
          <w:rFonts w:ascii="Times New Roman" w:eastAsia="Times New Roman" w:hAnsi="Times New Roman"/>
          <w:i/>
          <w:iCs/>
          <w:sz w:val="24"/>
          <w:szCs w:val="24"/>
          <w:lang w:eastAsia="ru-RU"/>
        </w:rPr>
        <w:t>представлений о рынке труда</w:t>
      </w:r>
      <w:r w:rsidRPr="007F4B5A">
        <w:rPr>
          <w:rFonts w:ascii="Times New Roman" w:eastAsia="Times New Roman" w:hAnsi="Times New Roman"/>
          <w:sz w:val="24"/>
          <w:szCs w:val="24"/>
          <w:lang w:eastAsia="ru-RU"/>
        </w:rPr>
        <w:t xml:space="preserve"> и требованиях, предъявляемых различными массовыми востребованными профессиями к подготовке и личным качествам будущего труженика;</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 приобретение </w:t>
      </w:r>
      <w:r w:rsidRPr="007F4B5A">
        <w:rPr>
          <w:rFonts w:ascii="Times New Roman" w:eastAsia="Times New Roman" w:hAnsi="Times New Roman"/>
          <w:i/>
          <w:iCs/>
          <w:sz w:val="24"/>
          <w:szCs w:val="24"/>
          <w:lang w:eastAsia="ru-RU"/>
        </w:rPr>
        <w:t>практического опыта пробного проектирования жизненной и профессиональной карьеры</w:t>
      </w:r>
      <w:r w:rsidRPr="007F4B5A">
        <w:rPr>
          <w:rFonts w:ascii="Times New Roman" w:eastAsia="Times New Roman" w:hAnsi="Times New Roman"/>
          <w:sz w:val="24"/>
          <w:szCs w:val="24"/>
          <w:lang w:eastAsia="ru-RU"/>
        </w:rPr>
        <w:t xml:space="preserve"> на основе соотнесения своих интересов, склонностей, личностных качеств, уровня подготовки с требованиями профессиональной деятельности.</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В сфере развития </w:t>
      </w:r>
      <w:r w:rsidRPr="007F4B5A">
        <w:rPr>
          <w:rFonts w:ascii="Times New Roman" w:eastAsia="Times New Roman" w:hAnsi="Times New Roman"/>
          <w:b/>
          <w:bCs/>
          <w:sz w:val="24"/>
          <w:szCs w:val="24"/>
          <w:lang w:eastAsia="ru-RU"/>
        </w:rPr>
        <w:t>регулятивных универсальных учебных действий</w:t>
      </w:r>
      <w:r w:rsidRPr="007F4B5A">
        <w:rPr>
          <w:rFonts w:ascii="Times New Roman" w:eastAsia="Times New Roman" w:hAnsi="Times New Roman"/>
          <w:sz w:val="24"/>
          <w:szCs w:val="24"/>
          <w:lang w:eastAsia="ru-RU"/>
        </w:rPr>
        <w:t xml:space="preserve"> приоритетное внимание уделяется формированию действий целеполагания, включая способность ставить новые учебные цели и задачи, планировать их реализацию, в том числе во внутреннем плане, осуществлять выбор эффективных путей и средств достижения целей, контролировать и оценивать свои действия как по результату, так и по способу действия, вносить соответствующие коррективы в их выполнение.</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Ведущим способом решения этой задачи является формирование способности к проектированию.</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В сфере развития </w:t>
      </w:r>
      <w:r w:rsidRPr="007F4B5A">
        <w:rPr>
          <w:rFonts w:ascii="Times New Roman" w:eastAsia="Times New Roman" w:hAnsi="Times New Roman"/>
          <w:b/>
          <w:bCs/>
          <w:sz w:val="24"/>
          <w:szCs w:val="24"/>
          <w:lang w:eastAsia="ru-RU"/>
        </w:rPr>
        <w:t>коммуникативных универсальных учебных действий</w:t>
      </w:r>
      <w:r w:rsidRPr="007F4B5A">
        <w:rPr>
          <w:rFonts w:ascii="Times New Roman" w:eastAsia="Times New Roman" w:hAnsi="Times New Roman"/>
          <w:sz w:val="24"/>
          <w:szCs w:val="24"/>
          <w:lang w:eastAsia="ru-RU"/>
        </w:rPr>
        <w:t xml:space="preserve"> приоритетное внимание уделяется:</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 формированию действий по организации и планированию </w:t>
      </w:r>
      <w:r w:rsidRPr="007F4B5A">
        <w:rPr>
          <w:rFonts w:ascii="Times New Roman" w:eastAsia="Times New Roman" w:hAnsi="Times New Roman"/>
          <w:i/>
          <w:iCs/>
          <w:sz w:val="24"/>
          <w:szCs w:val="24"/>
          <w:lang w:eastAsia="ru-RU"/>
        </w:rPr>
        <w:t>учебного сотрудничества с учителем и сверстниками</w:t>
      </w:r>
      <w:r w:rsidRPr="007F4B5A">
        <w:rPr>
          <w:rFonts w:ascii="Times New Roman" w:eastAsia="Times New Roman" w:hAnsi="Times New Roman"/>
          <w:sz w:val="24"/>
          <w:szCs w:val="24"/>
          <w:lang w:eastAsia="ru-RU"/>
        </w:rPr>
        <w:t>, умений работать в группе и приобретению опыта такой работы, практическому освоению морально-этических и психологических принципов общения и сотрудничества;</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 практическому освоению умений, составляющих основу </w:t>
      </w:r>
      <w:r w:rsidRPr="007F4B5A">
        <w:rPr>
          <w:rFonts w:ascii="Times New Roman" w:eastAsia="Times New Roman" w:hAnsi="Times New Roman"/>
          <w:i/>
          <w:iCs/>
          <w:sz w:val="24"/>
          <w:szCs w:val="24"/>
          <w:lang w:eastAsia="ru-RU"/>
        </w:rPr>
        <w:t>коммуникативной компетентности</w:t>
      </w:r>
      <w:r w:rsidRPr="007F4B5A">
        <w:rPr>
          <w:rFonts w:ascii="Times New Roman" w:eastAsia="Times New Roman" w:hAnsi="Times New Roman"/>
          <w:sz w:val="24"/>
          <w:szCs w:val="24"/>
          <w:lang w:eastAsia="ru-RU"/>
        </w:rPr>
        <w:t>: ставить и решать многообразные коммуникативные задачи; действовать с учётом позиции другого и уметь согласовывать свои действия; устанавливать и поддерживать необходимые контакты с другими людьми; удовлетворительно владеть нормами и техникой общения; определять цели коммуникации, оценивать ситуацию, учитывать намерения и способы коммуникации партнёра, выбирать адекватные стратегии коммуникации;</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 развитию </w:t>
      </w:r>
      <w:r w:rsidRPr="007F4B5A">
        <w:rPr>
          <w:rFonts w:ascii="Times New Roman" w:eastAsia="Times New Roman" w:hAnsi="Times New Roman"/>
          <w:i/>
          <w:iCs/>
          <w:sz w:val="24"/>
          <w:szCs w:val="24"/>
          <w:lang w:eastAsia="ru-RU"/>
        </w:rPr>
        <w:t>речевой деятельности</w:t>
      </w:r>
      <w:r w:rsidRPr="007F4B5A">
        <w:rPr>
          <w:rFonts w:ascii="Times New Roman" w:eastAsia="Times New Roman" w:hAnsi="Times New Roman"/>
          <w:sz w:val="24"/>
          <w:szCs w:val="24"/>
          <w:lang w:eastAsia="ru-RU"/>
        </w:rPr>
        <w:t>, приобретению опыта использования речевых средств для регуляции умственной деятельности, приобретению опыта регуляции собственного речевого поведения как основы коммуникативной компетентности.</w:t>
      </w:r>
    </w:p>
    <w:p w:rsidR="000A378C" w:rsidRPr="007F4B5A" w:rsidRDefault="000A378C" w:rsidP="000A378C">
      <w:pPr>
        <w:spacing w:after="0" w:line="240" w:lineRule="auto"/>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В сфере развития </w:t>
      </w:r>
      <w:r w:rsidRPr="007F4B5A">
        <w:rPr>
          <w:rFonts w:ascii="Times New Roman" w:eastAsia="Times New Roman" w:hAnsi="Times New Roman"/>
          <w:b/>
          <w:bCs/>
          <w:sz w:val="24"/>
          <w:szCs w:val="24"/>
          <w:lang w:eastAsia="ru-RU"/>
        </w:rPr>
        <w:t>познавательных универсальных учебных действий</w:t>
      </w:r>
      <w:r w:rsidRPr="007F4B5A">
        <w:rPr>
          <w:rFonts w:ascii="Times New Roman" w:eastAsia="Times New Roman" w:hAnsi="Times New Roman"/>
          <w:sz w:val="24"/>
          <w:szCs w:val="24"/>
          <w:lang w:eastAsia="ru-RU"/>
        </w:rPr>
        <w:t xml:space="preserve"> приоритетное внимание уделяется:</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 практическому освоению обучающимися </w:t>
      </w:r>
      <w:r w:rsidRPr="007F4B5A">
        <w:rPr>
          <w:rFonts w:ascii="Times New Roman" w:eastAsia="Times New Roman" w:hAnsi="Times New Roman"/>
          <w:i/>
          <w:iCs/>
          <w:sz w:val="24"/>
          <w:szCs w:val="24"/>
          <w:lang w:eastAsia="ru-RU"/>
        </w:rPr>
        <w:t>основ проектно-исследовательской деятельности</w:t>
      </w:r>
      <w:r w:rsidRPr="007F4B5A">
        <w:rPr>
          <w:rFonts w:ascii="Times New Roman" w:eastAsia="Times New Roman" w:hAnsi="Times New Roman"/>
          <w:sz w:val="24"/>
          <w:szCs w:val="24"/>
          <w:lang w:eastAsia="ru-RU"/>
        </w:rPr>
        <w:t>;</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 развитию </w:t>
      </w:r>
      <w:r w:rsidRPr="007F4B5A">
        <w:rPr>
          <w:rFonts w:ascii="Times New Roman" w:eastAsia="Times New Roman" w:hAnsi="Times New Roman"/>
          <w:i/>
          <w:iCs/>
          <w:sz w:val="24"/>
          <w:szCs w:val="24"/>
          <w:lang w:eastAsia="ru-RU"/>
        </w:rPr>
        <w:t>стратегий смыслового чтения</w:t>
      </w:r>
      <w:r w:rsidRPr="007F4B5A">
        <w:rPr>
          <w:rFonts w:ascii="Times New Roman" w:eastAsia="Times New Roman" w:hAnsi="Times New Roman"/>
          <w:sz w:val="24"/>
          <w:szCs w:val="24"/>
          <w:lang w:eastAsia="ru-RU"/>
        </w:rPr>
        <w:t xml:space="preserve"> и </w:t>
      </w:r>
      <w:r w:rsidRPr="007F4B5A">
        <w:rPr>
          <w:rFonts w:ascii="Times New Roman" w:eastAsia="Times New Roman" w:hAnsi="Times New Roman"/>
          <w:i/>
          <w:iCs/>
          <w:sz w:val="24"/>
          <w:szCs w:val="24"/>
          <w:lang w:eastAsia="ru-RU"/>
        </w:rPr>
        <w:t>работе с информацией</w:t>
      </w:r>
      <w:r w:rsidRPr="007F4B5A">
        <w:rPr>
          <w:rFonts w:ascii="Times New Roman" w:eastAsia="Times New Roman" w:hAnsi="Times New Roman"/>
          <w:sz w:val="24"/>
          <w:szCs w:val="24"/>
          <w:lang w:eastAsia="ru-RU"/>
        </w:rPr>
        <w:t>;</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 практическому освоению </w:t>
      </w:r>
      <w:r w:rsidRPr="007F4B5A">
        <w:rPr>
          <w:rFonts w:ascii="Times New Roman" w:eastAsia="Times New Roman" w:hAnsi="Times New Roman"/>
          <w:i/>
          <w:iCs/>
          <w:sz w:val="24"/>
          <w:szCs w:val="24"/>
          <w:lang w:eastAsia="ru-RU"/>
        </w:rPr>
        <w:t>методов познания</w:t>
      </w:r>
      <w:r w:rsidRPr="007F4B5A">
        <w:rPr>
          <w:rFonts w:ascii="Times New Roman" w:eastAsia="Times New Roman" w:hAnsi="Times New Roman"/>
          <w:sz w:val="24"/>
          <w:szCs w:val="24"/>
          <w:lang w:eastAsia="ru-RU"/>
        </w:rPr>
        <w:t xml:space="preserve">, используемых в различных областях знания и сферах культуры, соответствующего им </w:t>
      </w:r>
      <w:r w:rsidRPr="007F4B5A">
        <w:rPr>
          <w:rFonts w:ascii="Times New Roman" w:eastAsia="Times New Roman" w:hAnsi="Times New Roman"/>
          <w:i/>
          <w:iCs/>
          <w:sz w:val="24"/>
          <w:szCs w:val="24"/>
          <w:lang w:eastAsia="ru-RU"/>
        </w:rPr>
        <w:t>инструментария и понятийного аппарата</w:t>
      </w:r>
      <w:r w:rsidRPr="007F4B5A">
        <w:rPr>
          <w:rFonts w:ascii="Times New Roman" w:eastAsia="Times New Roman" w:hAnsi="Times New Roman"/>
          <w:sz w:val="24"/>
          <w:szCs w:val="24"/>
          <w:lang w:eastAsia="ru-RU"/>
        </w:rPr>
        <w:t>, регулярному обращению в учебном процессе к использованию общеучебных умений, знаково-символических средств, широкого спектра</w:t>
      </w:r>
      <w:r w:rsidRPr="007F4B5A">
        <w:rPr>
          <w:rFonts w:ascii="Times New Roman" w:eastAsia="Times New Roman" w:hAnsi="Times New Roman"/>
          <w:i/>
          <w:iCs/>
          <w:sz w:val="24"/>
          <w:szCs w:val="24"/>
          <w:lang w:eastAsia="ru-RU"/>
        </w:rPr>
        <w:t xml:space="preserve"> логических действий и операций.</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lastRenderedPageBreak/>
        <w:t xml:space="preserve">При изучении учебных предметов обучающиеся усовершенствуют приобретённые на первой ступени </w:t>
      </w:r>
      <w:r w:rsidRPr="007F4B5A">
        <w:rPr>
          <w:rFonts w:ascii="Times New Roman" w:eastAsia="Times New Roman" w:hAnsi="Times New Roman"/>
          <w:b/>
          <w:bCs/>
          <w:i/>
          <w:iCs/>
          <w:sz w:val="24"/>
          <w:szCs w:val="24"/>
          <w:lang w:eastAsia="ru-RU"/>
        </w:rPr>
        <w:t>навыки работы с информацией</w:t>
      </w:r>
      <w:r w:rsidRPr="007F4B5A">
        <w:rPr>
          <w:rFonts w:ascii="Times New Roman" w:eastAsia="Times New Roman" w:hAnsi="Times New Roman"/>
          <w:sz w:val="24"/>
          <w:szCs w:val="24"/>
          <w:lang w:eastAsia="ru-RU"/>
        </w:rPr>
        <w:t xml:space="preserve"> и пополнят их. Они смогут работать с текстами, преобразовывать и интерпретировать содержащуюся в них информацию, в том числе:</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систематизировать, сопоставлять, анализировать, обобщать и интерпретировать информацию, содержащуюся в готовых информационных объектах;</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выделять главную и избыточную информацию, выполнять смысловое свёртывание выделенных фактов, мыслей; представлять информацию в сжатой словесной форме (в виде плана или тезисов) и в наглядно-символической форме (в виде таблиц, графических схем и диаграмм, карт понятий — концептуальных диаграмм, опорных конспектов);</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заполнять и дополнять таблицы, схемы, диаграммы, тексты.</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Обучающиеся усовершенствуют навык </w:t>
      </w:r>
      <w:r w:rsidRPr="007F4B5A">
        <w:rPr>
          <w:rFonts w:ascii="Times New Roman" w:eastAsia="Times New Roman" w:hAnsi="Times New Roman"/>
          <w:i/>
          <w:iCs/>
          <w:sz w:val="24"/>
          <w:szCs w:val="24"/>
          <w:lang w:eastAsia="ru-RU"/>
        </w:rPr>
        <w:t>поиска информации</w:t>
      </w:r>
      <w:r w:rsidRPr="007F4B5A">
        <w:rPr>
          <w:rFonts w:ascii="Times New Roman" w:eastAsia="Times New Roman" w:hAnsi="Times New Roman"/>
          <w:sz w:val="24"/>
          <w:szCs w:val="24"/>
          <w:lang w:eastAsia="ru-RU"/>
        </w:rPr>
        <w:t xml:space="preserve"> в компьютерных и некомпьютерных источниках информации, приобретут навык формулирования запросов и опыт использования поисковых машин. Они научатся осуществлять поиск информации в Интернете, школьном информационном пространстве, базах данных и на персональном компьютере с использованием поисковых сервисов, строить поисковые запросы в зависимости от цели запроса и анализировать результаты поиска.</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Обучающиеся приобретут потребность поиска дополнительной информации для решения учебных задач и самостоятельной познавательной деятельности; освоят эффективные приёмы поиска, организации и хранения информации на персональном компьютере, в информационной среде учреждения и в Интернете; приобретут первичные навыки формирования и организации собственного информационного пространства.</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Они усовершенствуют умение передавать информацию в устной форме, сопровождаемой аудиовизуальной поддержкой, и в письменной форме гипермедиа (т. е. сочетания текста, изображения, звука, ссылок между разными информационными компонентами).</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Обучающиеся смогут использовать информацию для установления причинно-следственных связей и зависимостей, объяснений и доказательств фактов в различных учебных и практических ситуациях, ситуациях моделирования и проектирования.</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i/>
          <w:iCs/>
          <w:sz w:val="24"/>
          <w:szCs w:val="24"/>
          <w:lang w:eastAsia="ru-RU"/>
        </w:rPr>
        <w:t>Выпускники получат возможность научиться строить умозаключения и принимать решения на основе самостоятельно полученной информации, а также освоить опыт критического отношения к получаемой информации на основе её сопоставления с информацией из других источников и с имеющимся жизненным опытом.</w:t>
      </w:r>
    </w:p>
    <w:p w:rsidR="000A378C" w:rsidRPr="007F4B5A" w:rsidRDefault="004860E9" w:rsidP="004860E9">
      <w:pPr>
        <w:spacing w:after="0" w:line="240" w:lineRule="auto"/>
        <w:jc w:val="both"/>
        <w:rPr>
          <w:rFonts w:ascii="Times New Roman" w:eastAsia="Times New Roman" w:hAnsi="Times New Roman"/>
          <w:sz w:val="24"/>
          <w:szCs w:val="24"/>
          <w:lang w:eastAsia="ru-RU"/>
        </w:rPr>
      </w:pPr>
      <w:r w:rsidRPr="007F4B5A">
        <w:rPr>
          <w:rFonts w:ascii="Times New Roman" w:eastAsia="Times New Roman" w:hAnsi="Times New Roman"/>
          <w:b/>
          <w:bCs/>
          <w:sz w:val="24"/>
          <w:szCs w:val="24"/>
          <w:lang w:eastAsia="ru-RU"/>
        </w:rPr>
        <w:t xml:space="preserve">1.2.3. </w:t>
      </w:r>
      <w:r w:rsidR="000A378C" w:rsidRPr="007F4B5A">
        <w:rPr>
          <w:rFonts w:ascii="Times New Roman" w:eastAsia="Times New Roman" w:hAnsi="Times New Roman"/>
          <w:b/>
          <w:bCs/>
          <w:sz w:val="24"/>
          <w:szCs w:val="24"/>
          <w:lang w:eastAsia="ru-RU"/>
        </w:rPr>
        <w:t xml:space="preserve">Личностные </w:t>
      </w:r>
      <w:r w:rsidRPr="007F4B5A">
        <w:rPr>
          <w:rFonts w:ascii="Times New Roman" w:eastAsia="Times New Roman" w:hAnsi="Times New Roman"/>
          <w:b/>
          <w:bCs/>
          <w:sz w:val="24"/>
          <w:szCs w:val="24"/>
          <w:lang w:eastAsia="ru-RU"/>
        </w:rPr>
        <w:t>результаты освоения ООП</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В рамках </w:t>
      </w:r>
      <w:r w:rsidRPr="007F4B5A">
        <w:rPr>
          <w:rFonts w:ascii="Times New Roman" w:eastAsia="Times New Roman" w:hAnsi="Times New Roman"/>
          <w:b/>
          <w:bCs/>
          <w:sz w:val="24"/>
          <w:szCs w:val="24"/>
          <w:lang w:eastAsia="ru-RU"/>
        </w:rPr>
        <w:t>когнитивного компонента</w:t>
      </w:r>
      <w:r w:rsidRPr="007F4B5A">
        <w:rPr>
          <w:rFonts w:ascii="Times New Roman" w:eastAsia="Times New Roman" w:hAnsi="Times New Roman"/>
          <w:i/>
          <w:iCs/>
          <w:sz w:val="24"/>
          <w:szCs w:val="24"/>
          <w:lang w:eastAsia="ru-RU"/>
        </w:rPr>
        <w:t xml:space="preserve"> </w:t>
      </w:r>
      <w:r w:rsidRPr="007F4B5A">
        <w:rPr>
          <w:rFonts w:ascii="Times New Roman" w:eastAsia="Times New Roman" w:hAnsi="Times New Roman"/>
          <w:sz w:val="24"/>
          <w:szCs w:val="24"/>
          <w:lang w:eastAsia="ru-RU"/>
        </w:rPr>
        <w:t>будут сформированы:</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историко-географический образ, включая представление о территории и границах России, её географических особенностях; знание основных исторических событий развития государственности и общества; знание истории и географии края, его достижений и культурных традиций;</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образ социально-политического устройства — представление о государственной организации России, знание государственной символики (герб, флаг, гимн), знание государственных праздников;</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знание положений Конституции РФ, основных прав и обязанностей гражданина, ориентация в правовом пространстве государственно-общественных отношений;</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знание о своей этнической принадлежности, освоение национальных ценностей, традиций, культуры, знание о народах и этнических группах России;</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освоение общекультурного наследия России и общемирового культурного наследия;</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ориентация в системе моральных норм и ценностей и их иерархизация, понимание конвенционального характера морали;</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основы социально-критического мышления, ориентация в особенностях социальных отношений и взаимодействий, установление взаимосвязи между общественными и политическими событиями;</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экологическое сознание, признание высокой ценности жизни во всех её проявлениях; знание основных принципов и правил отношения к природе; знание основ здорового образа жизни и здоровьесберегающих технологий; правил поведения в чрезвычайных ситуациях.</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В рамках </w:t>
      </w:r>
      <w:r w:rsidRPr="007F4B5A">
        <w:rPr>
          <w:rFonts w:ascii="Times New Roman" w:eastAsia="Times New Roman" w:hAnsi="Times New Roman"/>
          <w:b/>
          <w:bCs/>
          <w:sz w:val="24"/>
          <w:szCs w:val="24"/>
          <w:lang w:eastAsia="ru-RU"/>
        </w:rPr>
        <w:t>ценностного и эмоционального компонентов</w:t>
      </w:r>
      <w:r w:rsidRPr="007F4B5A">
        <w:rPr>
          <w:rFonts w:ascii="Times New Roman" w:eastAsia="Times New Roman" w:hAnsi="Times New Roman"/>
          <w:sz w:val="24"/>
          <w:szCs w:val="24"/>
          <w:lang w:eastAsia="ru-RU"/>
        </w:rPr>
        <w:t xml:space="preserve"> будут сформированы:</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lastRenderedPageBreak/>
        <w:t>• гражданский патриотизм, любовь к Родине, чувство гордости за свою страну;</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уважение к истории, культурным и историческим памятникам;</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эмоционально положительное принятие своей этнической идентичности;</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уважение к другим народам России и мира и принятие их, межэтническая толерантность, готовность к равноправному сотрудничеству;</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уважение к личности и её достоинству, доброжелательное отношение к окружающим, нетерпимость к любым видам насилия и готовность противостоять им;</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уважение к ценностям семьи, любовь к природе, признание ценности здоровья, своего и других людей, оптимизм в восприятии мира;</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потребность в самовыражении и самореализации, социальном признании;</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позитивная моральная самооценка и моральные чувства — чувство гордости при следовании моральным нормам, переживание стыда и вины при их нарушении.</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В рамках </w:t>
      </w:r>
      <w:r w:rsidRPr="007F4B5A">
        <w:rPr>
          <w:rFonts w:ascii="Times New Roman" w:eastAsia="Times New Roman" w:hAnsi="Times New Roman"/>
          <w:b/>
          <w:bCs/>
          <w:sz w:val="24"/>
          <w:szCs w:val="24"/>
          <w:lang w:eastAsia="ru-RU"/>
        </w:rPr>
        <w:t>деятельностного (поведенческого) компонента</w:t>
      </w:r>
      <w:r w:rsidRPr="007F4B5A">
        <w:rPr>
          <w:rFonts w:ascii="Times New Roman" w:eastAsia="Times New Roman" w:hAnsi="Times New Roman"/>
          <w:sz w:val="24"/>
          <w:szCs w:val="24"/>
          <w:lang w:eastAsia="ru-RU"/>
        </w:rPr>
        <w:t xml:space="preserve"> будут сформированы:</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готовность и способность к участию в школьном самоуправлении в пределах возрастных компетенций (дежурство в школе и классе, участие в детских и молодёжных общественных организациях, школьных и внешкольных мероприятиях);</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готовность и способность к выполнению норм и требований школьной жизни, прав и обязанностей ученика;</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умение вести диалог на основе равноправных отношений и взаимного уважения и принятия; умение конструктивно разрешать конфликты;</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готовность и способность к выполнению моральных норм в отношении взрослых и сверстников в школе, дома, во внеучебных видах деятельности;</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потребность в участии в общественной жизни ближайшего социального окружения, общественно полезной деятельности;</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умение строить жизненные планы с учётом конкретных социально-исторических, политических и экономических условий;</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устойчивый познавательный интерес и становление смыслообразующей функции познавательного мотива;</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готовность к выбору профильного образования.</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i/>
          <w:iCs/>
          <w:sz w:val="24"/>
          <w:szCs w:val="24"/>
          <w:lang w:eastAsia="ru-RU"/>
        </w:rPr>
        <w:t>Выпускник получит возможность для формирования:</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w:t>
      </w:r>
      <w:r w:rsidRPr="007F4B5A">
        <w:rPr>
          <w:rFonts w:ascii="Times New Roman" w:eastAsia="Times New Roman" w:hAnsi="Times New Roman"/>
          <w:i/>
          <w:iCs/>
          <w:sz w:val="24"/>
          <w:szCs w:val="24"/>
          <w:lang w:eastAsia="ru-RU"/>
        </w:rPr>
        <w:t>выраженной устойчивой учебно-познавательной мотивации и интереса к учению;</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w:t>
      </w:r>
      <w:r w:rsidRPr="007F4B5A">
        <w:rPr>
          <w:rFonts w:ascii="Times New Roman" w:eastAsia="Times New Roman" w:hAnsi="Times New Roman"/>
          <w:i/>
          <w:iCs/>
          <w:sz w:val="24"/>
          <w:szCs w:val="24"/>
          <w:lang w:eastAsia="ru-RU"/>
        </w:rPr>
        <w:t>готовности к самообразованию и самовоспитанию;</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w:t>
      </w:r>
      <w:r w:rsidRPr="007F4B5A">
        <w:rPr>
          <w:rFonts w:ascii="Times New Roman" w:eastAsia="Times New Roman" w:hAnsi="Times New Roman"/>
          <w:i/>
          <w:iCs/>
          <w:sz w:val="24"/>
          <w:szCs w:val="24"/>
          <w:lang w:eastAsia="ru-RU"/>
        </w:rPr>
        <w:t>адекватной позитивной самооценки и Я-концепции;</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w:t>
      </w:r>
      <w:r w:rsidRPr="007F4B5A">
        <w:rPr>
          <w:rFonts w:ascii="Times New Roman" w:eastAsia="Times New Roman" w:hAnsi="Times New Roman"/>
          <w:i/>
          <w:iCs/>
          <w:sz w:val="24"/>
          <w:szCs w:val="24"/>
          <w:lang w:eastAsia="ru-RU"/>
        </w:rPr>
        <w:t>компетентности в реализации основ гражданской идентичности в поступках и деятельности;</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w:t>
      </w:r>
      <w:r w:rsidRPr="007F4B5A">
        <w:rPr>
          <w:rFonts w:ascii="Times New Roman" w:eastAsia="Times New Roman" w:hAnsi="Times New Roman"/>
          <w:i/>
          <w:iCs/>
          <w:sz w:val="24"/>
          <w:szCs w:val="24"/>
          <w:lang w:eastAsia="ru-RU"/>
        </w:rPr>
        <w:t>морального сознания на конвенциональном уровне, способности к решению моральных дилемм на основе учёта позиций участников дилеммы, ориентации на их мотивы и чувства; устойчивое следование в поведении моральным нормам и этическим требованиям;</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w:t>
      </w:r>
      <w:r w:rsidRPr="007F4B5A">
        <w:rPr>
          <w:rFonts w:ascii="Times New Roman" w:eastAsia="Times New Roman" w:hAnsi="Times New Roman"/>
          <w:i/>
          <w:iCs/>
          <w:sz w:val="24"/>
          <w:szCs w:val="24"/>
          <w:lang w:eastAsia="ru-RU"/>
        </w:rPr>
        <w:t>эмпатии как осознанного понимания и сопереживания чувствам других, выражающейся в поступках, направленных на помощь и обеспечение благополучия.</w:t>
      </w:r>
    </w:p>
    <w:p w:rsidR="004860E9" w:rsidRPr="007F4B5A" w:rsidRDefault="004860E9" w:rsidP="004860E9">
      <w:pPr>
        <w:spacing w:after="0" w:line="240" w:lineRule="auto"/>
        <w:jc w:val="both"/>
        <w:rPr>
          <w:rFonts w:ascii="Times New Roman" w:eastAsia="Times New Roman" w:hAnsi="Times New Roman"/>
          <w:b/>
          <w:bCs/>
          <w:sz w:val="24"/>
          <w:szCs w:val="24"/>
          <w:lang w:eastAsia="ru-RU"/>
        </w:rPr>
      </w:pPr>
      <w:r w:rsidRPr="007F4B5A">
        <w:rPr>
          <w:rFonts w:ascii="Times New Roman" w:eastAsia="Times New Roman" w:hAnsi="Times New Roman"/>
          <w:b/>
          <w:bCs/>
          <w:sz w:val="24"/>
          <w:szCs w:val="24"/>
          <w:lang w:eastAsia="ru-RU"/>
        </w:rPr>
        <w:t>1.2.4. Метапредметные результаты освоения ООП</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b/>
          <w:bCs/>
          <w:sz w:val="24"/>
          <w:szCs w:val="24"/>
          <w:u w:val="single"/>
          <w:lang w:eastAsia="ru-RU"/>
        </w:rPr>
        <w:t>Регулятивные универсальные учебные действия</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Выпускник научится:</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целеполаганию, включая постановку новых целей, преобразование практической задачи в познавательную;</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самостоятельно анализировать условия достижения цели на основе учёта выделенных учителем ориентиров действия в новом учебном материале;</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планировать пути достижения целей;</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устанавливать целевые приоритеты;</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уметь самостоятельно контролировать своё время и управлять им;</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принимать решения в проблемной ситуации на основе переговоров;</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lastRenderedPageBreak/>
        <w:t>• осуществлять констатирующий и предвосхищающий контроль по результату и по способу действия; актуальный контроль на уровне произвольного внимания;</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адекватно самостоятельно оценивать правильность выполнения действия и вносить необходимые коррективы в исполнение как в конце действия, так и по ходу его реализации;</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основам прогнозирования как предвидения будущих событий и развития процесса.</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i/>
          <w:iCs/>
          <w:sz w:val="24"/>
          <w:szCs w:val="24"/>
          <w:lang w:eastAsia="ru-RU"/>
        </w:rPr>
        <w:t>Выпускник получит возможность научиться:</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w:t>
      </w:r>
      <w:r w:rsidRPr="007F4B5A">
        <w:rPr>
          <w:rFonts w:ascii="Times New Roman" w:eastAsia="Times New Roman" w:hAnsi="Times New Roman"/>
          <w:i/>
          <w:iCs/>
          <w:sz w:val="24"/>
          <w:szCs w:val="24"/>
          <w:lang w:eastAsia="ru-RU"/>
        </w:rPr>
        <w:t>самостоятельно ставить новые учебные цели и задачи;</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w:t>
      </w:r>
      <w:r w:rsidRPr="007F4B5A">
        <w:rPr>
          <w:rFonts w:ascii="Times New Roman" w:eastAsia="Times New Roman" w:hAnsi="Times New Roman"/>
          <w:i/>
          <w:iCs/>
          <w:sz w:val="24"/>
          <w:szCs w:val="24"/>
          <w:lang w:eastAsia="ru-RU"/>
        </w:rPr>
        <w:t>построению жизненных планов во временной перспективе;</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w:t>
      </w:r>
      <w:r w:rsidRPr="007F4B5A">
        <w:rPr>
          <w:rFonts w:ascii="Times New Roman" w:eastAsia="Times New Roman" w:hAnsi="Times New Roman"/>
          <w:i/>
          <w:iCs/>
          <w:sz w:val="24"/>
          <w:szCs w:val="24"/>
          <w:lang w:eastAsia="ru-RU"/>
        </w:rPr>
        <w:t xml:space="preserve">при планировании достижения целей самостоятельно, полно и адекватно учитывать условия и средства их достижения; </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w:t>
      </w:r>
      <w:r w:rsidRPr="007F4B5A">
        <w:rPr>
          <w:rFonts w:ascii="Times New Roman" w:eastAsia="Times New Roman" w:hAnsi="Times New Roman"/>
          <w:i/>
          <w:iCs/>
          <w:sz w:val="24"/>
          <w:szCs w:val="24"/>
          <w:lang w:eastAsia="ru-RU"/>
        </w:rPr>
        <w:t>выделять альтернативные способы достижения цели и выбирать наиболее эффективный способ;</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w:t>
      </w:r>
      <w:r w:rsidRPr="007F4B5A">
        <w:rPr>
          <w:rFonts w:ascii="Times New Roman" w:eastAsia="Times New Roman" w:hAnsi="Times New Roman"/>
          <w:i/>
          <w:iCs/>
          <w:sz w:val="24"/>
          <w:szCs w:val="24"/>
          <w:lang w:eastAsia="ru-RU"/>
        </w:rPr>
        <w:t>основам саморегуляции в учебной и познавательной деятельности в форме осознанного управления своим поведением и деятельностью, направленной на достижение поставленных целей;</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w:t>
      </w:r>
      <w:r w:rsidRPr="007F4B5A">
        <w:rPr>
          <w:rFonts w:ascii="Times New Roman" w:eastAsia="Times New Roman" w:hAnsi="Times New Roman"/>
          <w:i/>
          <w:iCs/>
          <w:sz w:val="24"/>
          <w:szCs w:val="24"/>
          <w:lang w:eastAsia="ru-RU"/>
        </w:rPr>
        <w:t>осуществлять познавательную рефлексию в отношении действий по решению учебных и познавательных задач;</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w:t>
      </w:r>
      <w:r w:rsidRPr="007F4B5A">
        <w:rPr>
          <w:rFonts w:ascii="Times New Roman" w:eastAsia="Times New Roman" w:hAnsi="Times New Roman"/>
          <w:i/>
          <w:iCs/>
          <w:sz w:val="24"/>
          <w:szCs w:val="24"/>
          <w:lang w:eastAsia="ru-RU"/>
        </w:rPr>
        <w:t>адекватно оценивать объективную трудность как меру фактического или предполагаемого расхода ресурсов на решение задачи;</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w:t>
      </w:r>
      <w:r w:rsidRPr="007F4B5A">
        <w:rPr>
          <w:rFonts w:ascii="Times New Roman" w:eastAsia="Times New Roman" w:hAnsi="Times New Roman"/>
          <w:i/>
          <w:iCs/>
          <w:sz w:val="24"/>
          <w:szCs w:val="24"/>
          <w:lang w:eastAsia="ru-RU"/>
        </w:rPr>
        <w:t>адекватно оценивать свои возможности достижения цели определённой сложности в различных сферах самостоятельной деятельности;</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w:t>
      </w:r>
      <w:r w:rsidRPr="007F4B5A">
        <w:rPr>
          <w:rFonts w:ascii="Times New Roman" w:eastAsia="Times New Roman" w:hAnsi="Times New Roman"/>
          <w:i/>
          <w:iCs/>
          <w:sz w:val="24"/>
          <w:szCs w:val="24"/>
          <w:lang w:eastAsia="ru-RU"/>
        </w:rPr>
        <w:t>основам саморегуляции эмоциональных состояний;</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w:t>
      </w:r>
      <w:r w:rsidRPr="007F4B5A">
        <w:rPr>
          <w:rFonts w:ascii="Times New Roman" w:eastAsia="Times New Roman" w:hAnsi="Times New Roman"/>
          <w:i/>
          <w:iCs/>
          <w:sz w:val="24"/>
          <w:szCs w:val="24"/>
          <w:lang w:eastAsia="ru-RU"/>
        </w:rPr>
        <w:t>прилагать волевые усилия и преодолевать трудности и препятствия на пути достижения целей.</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b/>
          <w:bCs/>
          <w:sz w:val="24"/>
          <w:szCs w:val="24"/>
          <w:u w:val="single"/>
          <w:lang w:eastAsia="ru-RU"/>
        </w:rPr>
        <w:t>Коммуникативные универсальные учебные действия</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Выпускник научится:</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учитывать разные мнения и стремиться к координации различных позиций в сотрудничестве;</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формулировать собственное мнение и позицию, аргументировать и координировать её с позициями партнёров в сотрудничестве при выработке общего решения в совместной деятельности;</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устанавливать и сравнивать разные точки зрения, прежде чем принимать решения и делать выбор;</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аргументировать свою точку зрения, спорить и отстаивать свою позицию не враждебным для оппонентов образом;</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задавать вопросы, необходимые для организации собственной деятельности и сотрудничества с партнёром;</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осуществлять взаимный контроль и оказывать в сотрудничестве необходимую взаимопомощь;</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адекватно использовать речь для планирования и регуляции своей деятельности;</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адекватно использовать речевые средства для решения различных коммуникативных задач; владеть устной и письменной речью; строить монологическое контекстное высказывание;</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организовывать и планировать учебное сотрудничество с учителем и сверстниками, определять цели и функции участников, способы взаимодействия; планировать общие способы работы;</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осуществлять контроль, коррекцию, оценку действий партнёра, уметь убеждать;</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w:t>
      </w:r>
      <w:r w:rsidRPr="007F4B5A">
        <w:rPr>
          <w:rFonts w:ascii="Times New Roman" w:eastAsia="Times New Roman" w:hAnsi="Times New Roman"/>
          <w:b/>
          <w:bCs/>
          <w:sz w:val="24"/>
          <w:szCs w:val="24"/>
          <w:lang w:eastAsia="ru-RU"/>
        </w:rPr>
        <w:t>работать в группе —</w:t>
      </w:r>
      <w:r w:rsidRPr="007F4B5A">
        <w:rPr>
          <w:rFonts w:ascii="Times New Roman" w:eastAsia="Times New Roman" w:hAnsi="Times New Roman"/>
          <w:sz w:val="24"/>
          <w:szCs w:val="24"/>
          <w:lang w:eastAsia="ru-RU"/>
        </w:rPr>
        <w:t xml:space="preserve"> устанавливать рабочие отношения, эффективно сотрудничать и способствовать продуктивной кооперации; интегрироваться в группу сверстников и строить продуктивное взаимодействие со сверстниками и взрослыми;</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основам коммуникативной рефлексии;</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использовать адекватные языковые средства для отображения своих чувств, мыслей, мотивов и потребностей;</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отображать в речи (описание, объяснение) содержание совершаемых действий как в форме громкой социализированной речи, так и в форме внутренней речи.</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i/>
          <w:iCs/>
          <w:sz w:val="24"/>
          <w:szCs w:val="24"/>
          <w:lang w:eastAsia="ru-RU"/>
        </w:rPr>
        <w:t>Выпускник получит возможность научиться:</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lastRenderedPageBreak/>
        <w:t>• </w:t>
      </w:r>
      <w:r w:rsidRPr="007F4B5A">
        <w:rPr>
          <w:rFonts w:ascii="Times New Roman" w:eastAsia="Times New Roman" w:hAnsi="Times New Roman"/>
          <w:i/>
          <w:iCs/>
          <w:sz w:val="24"/>
          <w:szCs w:val="24"/>
          <w:lang w:eastAsia="ru-RU"/>
        </w:rPr>
        <w:t>учитывать и координировать отличные от собственной позиции других людей в сотрудничестве;</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w:t>
      </w:r>
      <w:r w:rsidRPr="007F4B5A">
        <w:rPr>
          <w:rFonts w:ascii="Times New Roman" w:eastAsia="Times New Roman" w:hAnsi="Times New Roman"/>
          <w:i/>
          <w:iCs/>
          <w:sz w:val="24"/>
          <w:szCs w:val="24"/>
          <w:lang w:eastAsia="ru-RU"/>
        </w:rPr>
        <w:t>учитывать разные мнения и интересы и обосновывать собственную позицию;</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w:t>
      </w:r>
      <w:r w:rsidRPr="007F4B5A">
        <w:rPr>
          <w:rFonts w:ascii="Times New Roman" w:eastAsia="Times New Roman" w:hAnsi="Times New Roman"/>
          <w:i/>
          <w:iCs/>
          <w:sz w:val="24"/>
          <w:szCs w:val="24"/>
          <w:lang w:eastAsia="ru-RU"/>
        </w:rPr>
        <w:t>понимать относительность мнений и подходов к решению проблемы;</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w:t>
      </w:r>
      <w:r w:rsidRPr="007F4B5A">
        <w:rPr>
          <w:rFonts w:ascii="Times New Roman" w:eastAsia="Times New Roman" w:hAnsi="Times New Roman"/>
          <w:i/>
          <w:iCs/>
          <w:sz w:val="24"/>
          <w:szCs w:val="24"/>
          <w:lang w:eastAsia="ru-RU"/>
        </w:rPr>
        <w:t>продуктивно разрешать конфликты на основе учёта интересов и позиций всех участников, поиска и оценки альтернативных способов разрешения конфликтов; договариваться и приходить к общему решению в совместной деятельности, в том числе в ситуации столкновения интересов;</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w:t>
      </w:r>
      <w:r w:rsidRPr="007F4B5A">
        <w:rPr>
          <w:rFonts w:ascii="Times New Roman" w:eastAsia="Times New Roman" w:hAnsi="Times New Roman"/>
          <w:i/>
          <w:iCs/>
          <w:sz w:val="24"/>
          <w:szCs w:val="24"/>
          <w:lang w:eastAsia="ru-RU"/>
        </w:rPr>
        <w:t>брать на себя инициативу в организации совместного действия (деловое лидерство);</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w:t>
      </w:r>
      <w:r w:rsidRPr="007F4B5A">
        <w:rPr>
          <w:rFonts w:ascii="Times New Roman" w:eastAsia="Times New Roman" w:hAnsi="Times New Roman"/>
          <w:i/>
          <w:iCs/>
          <w:sz w:val="24"/>
          <w:szCs w:val="24"/>
          <w:lang w:eastAsia="ru-RU"/>
        </w:rPr>
        <w:t>оказывать поддержку и содействие тем, от кого зависит достижение цели в совместной деятельности</w:t>
      </w:r>
      <w:r w:rsidRPr="007F4B5A">
        <w:rPr>
          <w:rFonts w:ascii="Times New Roman" w:eastAsia="Times New Roman" w:hAnsi="Times New Roman"/>
          <w:sz w:val="24"/>
          <w:szCs w:val="24"/>
          <w:lang w:eastAsia="ru-RU"/>
        </w:rPr>
        <w:t>;</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w:t>
      </w:r>
      <w:r w:rsidRPr="007F4B5A">
        <w:rPr>
          <w:rFonts w:ascii="Times New Roman" w:eastAsia="Times New Roman" w:hAnsi="Times New Roman"/>
          <w:i/>
          <w:iCs/>
          <w:sz w:val="24"/>
          <w:szCs w:val="24"/>
          <w:lang w:eastAsia="ru-RU"/>
        </w:rPr>
        <w:t>осуществлять коммуникативную рефлексию как осознание оснований собственных действий и действий партнёра;</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w:t>
      </w:r>
      <w:r w:rsidRPr="007F4B5A">
        <w:rPr>
          <w:rFonts w:ascii="Times New Roman" w:eastAsia="Times New Roman" w:hAnsi="Times New Roman"/>
          <w:i/>
          <w:iCs/>
          <w:sz w:val="24"/>
          <w:szCs w:val="24"/>
          <w:lang w:eastAsia="ru-RU"/>
        </w:rPr>
        <w:t>в процессе коммуникации достаточно точно, последовательно и полно передавать партнёру необходимую информацию как ориентир для построения действия</w:t>
      </w:r>
      <w:r w:rsidRPr="007F4B5A">
        <w:rPr>
          <w:rFonts w:ascii="Times New Roman" w:eastAsia="Times New Roman" w:hAnsi="Times New Roman"/>
          <w:sz w:val="24"/>
          <w:szCs w:val="24"/>
          <w:lang w:eastAsia="ru-RU"/>
        </w:rPr>
        <w:t>;</w:t>
      </w:r>
    </w:p>
    <w:p w:rsidR="000A378C" w:rsidRPr="007F4B5A" w:rsidRDefault="000A378C" w:rsidP="000A378C">
      <w:pPr>
        <w:spacing w:after="0" w:line="240" w:lineRule="auto"/>
        <w:ind w:firstLine="567"/>
        <w:jc w:val="both"/>
        <w:rPr>
          <w:rFonts w:ascii="Times New Roman" w:eastAsia="Times New Roman" w:hAnsi="Times New Roman"/>
          <w:i/>
          <w:iCs/>
          <w:sz w:val="24"/>
          <w:szCs w:val="24"/>
          <w:lang w:eastAsia="ru-RU"/>
        </w:rPr>
      </w:pPr>
      <w:r w:rsidRPr="007F4B5A">
        <w:rPr>
          <w:rFonts w:ascii="Times New Roman" w:eastAsia="Times New Roman" w:hAnsi="Times New Roman"/>
          <w:sz w:val="24"/>
          <w:szCs w:val="24"/>
          <w:lang w:eastAsia="ru-RU"/>
        </w:rPr>
        <w:t>• </w:t>
      </w:r>
      <w:r w:rsidRPr="007F4B5A">
        <w:rPr>
          <w:rFonts w:ascii="Times New Roman" w:eastAsia="Times New Roman" w:hAnsi="Times New Roman"/>
          <w:i/>
          <w:iCs/>
          <w:sz w:val="24"/>
          <w:szCs w:val="24"/>
          <w:lang w:eastAsia="ru-RU"/>
        </w:rPr>
        <w:t>вступать в диалог, а также участвовать в коллективном обсуждении проблем, участвовать в дискуссии и аргументировать свою позицию, владеть монологической и диалогической формами речи в соответствии с грамматическими и синтаксическими нормами родного языка;</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w:t>
      </w:r>
      <w:r w:rsidRPr="007F4B5A">
        <w:rPr>
          <w:rFonts w:ascii="Times New Roman" w:eastAsia="Times New Roman" w:hAnsi="Times New Roman"/>
          <w:i/>
          <w:iCs/>
          <w:sz w:val="24"/>
          <w:szCs w:val="24"/>
          <w:lang w:eastAsia="ru-RU"/>
        </w:rPr>
        <w:t>следовать морально-этическим и психологическим принципам общения и сотрудничества на основе уважительного отношения к партнёрам, внимания к личности другого, адекватного межличностного восприятия, готовности адекватно реагировать на нужды других, в частности оказывать помощь и эмоциональную поддержку партнёрам в процессе достижения общей цели совместной деятельности;</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w:t>
      </w:r>
      <w:r w:rsidRPr="007F4B5A">
        <w:rPr>
          <w:rFonts w:ascii="Times New Roman" w:eastAsia="Times New Roman" w:hAnsi="Times New Roman"/>
          <w:i/>
          <w:iCs/>
          <w:sz w:val="24"/>
          <w:szCs w:val="24"/>
          <w:lang w:eastAsia="ru-RU"/>
        </w:rPr>
        <w:t xml:space="preserve">устраивать эффективные групповые обсуждения и обеспечивать обмен знаниями между членами группы для принятия эффективных совместных решений; </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w:t>
      </w:r>
      <w:r w:rsidRPr="007F4B5A">
        <w:rPr>
          <w:rFonts w:ascii="Times New Roman" w:eastAsia="Times New Roman" w:hAnsi="Times New Roman"/>
          <w:i/>
          <w:iCs/>
          <w:sz w:val="24"/>
          <w:szCs w:val="24"/>
          <w:lang w:eastAsia="ru-RU"/>
        </w:rPr>
        <w:t>в совместной деятельности чётко формулировать цели группы и позволять её участникам проявлять собственную энергию для достижения этих целей.</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b/>
          <w:bCs/>
          <w:sz w:val="24"/>
          <w:szCs w:val="24"/>
          <w:u w:val="single"/>
          <w:lang w:eastAsia="ru-RU"/>
        </w:rPr>
        <w:t>Познавательные универсальные учебные действия</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Выпускник научится:</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основам реализации проектно-исследовательской деятельности;</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проводить наблюдение и эксперимент под руководством учителя;</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осуществлять расширенный поиск информации с использованием ресурсов библиотек и Интернета;</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создавать и преобразовывать модели и схемы для решения задач;</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осуществлять выбор наиболее эффективных способов решения задач в зависимости от конкретных условий;</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давать определение понятиям;</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устанавливать причинно-следственные связи;</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осуществлять логическую операцию установления родовидовых отношений, ограничение понятия;</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обобщать понятия — осуществлять логическую операцию перехода от видовых признаков к родовому понятию, от понятия с меньшим объёмом к понятию с большим объёмом;</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 осуществлять </w:t>
      </w:r>
      <w:r w:rsidR="009A467A" w:rsidRPr="007F4B5A">
        <w:rPr>
          <w:rFonts w:ascii="Times New Roman" w:eastAsia="Times New Roman" w:hAnsi="Times New Roman"/>
          <w:sz w:val="24"/>
          <w:szCs w:val="24"/>
          <w:lang w:eastAsia="ru-RU"/>
        </w:rPr>
        <w:t>сравнение, классификацию</w:t>
      </w:r>
      <w:r w:rsidRPr="007F4B5A">
        <w:rPr>
          <w:rFonts w:ascii="Times New Roman" w:eastAsia="Times New Roman" w:hAnsi="Times New Roman"/>
          <w:sz w:val="24"/>
          <w:szCs w:val="24"/>
          <w:lang w:eastAsia="ru-RU"/>
        </w:rPr>
        <w:t>, самостоятельно выбирая основания и критерии для указанных логических операций;</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строить классификацию на основе дихотомического деления (на основе отрицания);</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строить логическое рассуждение, включающее установление причинно-следственных связей;</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объяснять явления, процессы, связи и отношения, выявляемые в ходе исследования;</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основам ознакомительного, изучающего, усваивающего и поискового чтения;</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структурировать тексты,</w:t>
      </w:r>
      <w:r w:rsidRPr="007F4B5A">
        <w:rPr>
          <w:rFonts w:ascii="Times New Roman" w:eastAsia="Times New Roman" w:hAnsi="Times New Roman"/>
          <w:b/>
          <w:bCs/>
          <w:sz w:val="24"/>
          <w:szCs w:val="24"/>
          <w:lang w:eastAsia="ru-RU"/>
        </w:rPr>
        <w:t xml:space="preserve"> </w:t>
      </w:r>
      <w:r w:rsidRPr="007F4B5A">
        <w:rPr>
          <w:rFonts w:ascii="Times New Roman" w:eastAsia="Times New Roman" w:hAnsi="Times New Roman"/>
          <w:sz w:val="24"/>
          <w:szCs w:val="24"/>
          <w:lang w:eastAsia="ru-RU"/>
        </w:rPr>
        <w:t>включая</w:t>
      </w:r>
      <w:r w:rsidRPr="007F4B5A">
        <w:rPr>
          <w:rFonts w:ascii="Times New Roman" w:eastAsia="Times New Roman" w:hAnsi="Times New Roman"/>
          <w:b/>
          <w:bCs/>
          <w:sz w:val="24"/>
          <w:szCs w:val="24"/>
          <w:lang w:eastAsia="ru-RU"/>
        </w:rPr>
        <w:t xml:space="preserve"> </w:t>
      </w:r>
      <w:r w:rsidRPr="007F4B5A">
        <w:rPr>
          <w:rFonts w:ascii="Times New Roman" w:eastAsia="Times New Roman" w:hAnsi="Times New Roman"/>
          <w:sz w:val="24"/>
          <w:szCs w:val="24"/>
          <w:lang w:eastAsia="ru-RU"/>
        </w:rPr>
        <w:t>умение выделять главное и второстепенное, главную идею текста, выстраивать последовательность описываемых событий;</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работать с метафорами — понимать переносный смысл выражений, понимать и употреблять обороты речи, построенные на скрытом уподоблении, образном сближении слов.</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i/>
          <w:iCs/>
          <w:sz w:val="24"/>
          <w:szCs w:val="24"/>
          <w:lang w:eastAsia="ru-RU"/>
        </w:rPr>
        <w:lastRenderedPageBreak/>
        <w:t>Выпускник получит возможность научиться:</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w:t>
      </w:r>
      <w:r w:rsidRPr="007F4B5A">
        <w:rPr>
          <w:rFonts w:ascii="Times New Roman" w:eastAsia="Times New Roman" w:hAnsi="Times New Roman"/>
          <w:i/>
          <w:iCs/>
          <w:sz w:val="24"/>
          <w:szCs w:val="24"/>
          <w:lang w:eastAsia="ru-RU"/>
        </w:rPr>
        <w:t>основам рефлексивного чтения;</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w:t>
      </w:r>
      <w:r w:rsidRPr="007F4B5A">
        <w:rPr>
          <w:rFonts w:ascii="Times New Roman" w:eastAsia="Times New Roman" w:hAnsi="Times New Roman"/>
          <w:i/>
          <w:iCs/>
          <w:sz w:val="24"/>
          <w:szCs w:val="24"/>
          <w:lang w:eastAsia="ru-RU"/>
        </w:rPr>
        <w:t>ставить проблему, аргументировать её актуальность;</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w:t>
      </w:r>
      <w:r w:rsidRPr="007F4B5A">
        <w:rPr>
          <w:rFonts w:ascii="Times New Roman" w:eastAsia="Times New Roman" w:hAnsi="Times New Roman"/>
          <w:i/>
          <w:iCs/>
          <w:sz w:val="24"/>
          <w:szCs w:val="24"/>
          <w:lang w:eastAsia="ru-RU"/>
        </w:rPr>
        <w:t>самостоятельно проводить исследование на основе применения методов наблюдения и эксперимента;</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w:t>
      </w:r>
      <w:r w:rsidRPr="007F4B5A">
        <w:rPr>
          <w:rFonts w:ascii="Times New Roman" w:eastAsia="Times New Roman" w:hAnsi="Times New Roman"/>
          <w:i/>
          <w:iCs/>
          <w:sz w:val="24"/>
          <w:szCs w:val="24"/>
          <w:lang w:eastAsia="ru-RU"/>
        </w:rPr>
        <w:t>выдвигать гипотезы о связях и закономерностях событий, процессов, объектов;</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w:t>
      </w:r>
      <w:r w:rsidRPr="007F4B5A">
        <w:rPr>
          <w:rFonts w:ascii="Times New Roman" w:eastAsia="Times New Roman" w:hAnsi="Times New Roman"/>
          <w:i/>
          <w:iCs/>
          <w:sz w:val="24"/>
          <w:szCs w:val="24"/>
          <w:lang w:eastAsia="ru-RU"/>
        </w:rPr>
        <w:t>организовывать исследование с целью проверки гипотез;</w:t>
      </w:r>
    </w:p>
    <w:p w:rsidR="000A378C" w:rsidRPr="007F4B5A" w:rsidRDefault="000A378C" w:rsidP="000A378C">
      <w:pPr>
        <w:spacing w:after="0" w:line="240" w:lineRule="auto"/>
        <w:ind w:firstLine="567"/>
        <w:jc w:val="both"/>
        <w:rPr>
          <w:rFonts w:ascii="Times New Roman" w:eastAsia="Times New Roman" w:hAnsi="Times New Roman"/>
          <w:i/>
          <w:iCs/>
          <w:sz w:val="24"/>
          <w:szCs w:val="24"/>
          <w:lang w:eastAsia="ru-RU"/>
        </w:rPr>
      </w:pPr>
      <w:r w:rsidRPr="007F4B5A">
        <w:rPr>
          <w:rFonts w:ascii="Times New Roman" w:eastAsia="Times New Roman" w:hAnsi="Times New Roman"/>
          <w:sz w:val="24"/>
          <w:szCs w:val="24"/>
          <w:lang w:eastAsia="ru-RU"/>
        </w:rPr>
        <w:t>• </w:t>
      </w:r>
      <w:r w:rsidRPr="007F4B5A">
        <w:rPr>
          <w:rFonts w:ascii="Times New Roman" w:eastAsia="Times New Roman" w:hAnsi="Times New Roman"/>
          <w:i/>
          <w:iCs/>
          <w:sz w:val="24"/>
          <w:szCs w:val="24"/>
          <w:lang w:eastAsia="ru-RU"/>
        </w:rPr>
        <w:t>делать умозаключения (индуктивное и по аналогии) и выводы на основе аргументации.</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p>
    <w:p w:rsidR="000A378C" w:rsidRPr="007F4B5A" w:rsidRDefault="000A378C" w:rsidP="00D06EEE">
      <w:pPr>
        <w:spacing w:after="0" w:line="240" w:lineRule="auto"/>
        <w:jc w:val="both"/>
        <w:rPr>
          <w:rFonts w:ascii="Times New Roman" w:eastAsia="Times New Roman" w:hAnsi="Times New Roman"/>
          <w:sz w:val="24"/>
          <w:szCs w:val="24"/>
          <w:lang w:eastAsia="ru-RU"/>
        </w:rPr>
      </w:pPr>
      <w:r w:rsidRPr="007F4B5A">
        <w:rPr>
          <w:rFonts w:ascii="Times New Roman" w:eastAsia="Times New Roman" w:hAnsi="Times New Roman"/>
          <w:b/>
          <w:bCs/>
          <w:sz w:val="24"/>
          <w:szCs w:val="24"/>
          <w:lang w:eastAsia="ru-RU"/>
        </w:rPr>
        <w:t>Формирование ИКТ-компетентности обучающихся</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b/>
          <w:bCs/>
          <w:sz w:val="24"/>
          <w:szCs w:val="24"/>
          <w:lang w:eastAsia="ru-RU"/>
        </w:rPr>
        <w:t>Обращение с устройствами ИКТ</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Выпускник научится:</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подключать устройства ИКТ к электрическим и информационным сетям, использовать аккумуляторы;</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соединять устройства ИКТ (блоки компьютера, устройства сетей, принтер, проектор, сканер, измерительные устройства и т. д.) с использованием проводных и беспроводных технологий;</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правильно включать и выключать устройства ИКТ, входить в операционную систему и завершать работу с ней, выполнять базовые действия с экранными объектами (перемещение курсора, выделение, прямое перемещение, запоминание и вырезание);</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осуществлять информационное подключение к локальной сети и глобальной сети Интернет;</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входить в информационную среду образовательного учреждения, в том числе через Интернет, размещать в информационной среде различные информационные объекты;</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выводить информацию на бумагу, правильно обращаться с расходными материалами;</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соблюдать требования техники безопасности, гигиены, эргономики и ресурсосбережения при работе с устройствами ИКТ, в частности учитывающие специфику работы с различными экранами.</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i/>
          <w:iCs/>
          <w:sz w:val="24"/>
          <w:szCs w:val="24"/>
          <w:lang w:eastAsia="ru-RU"/>
        </w:rPr>
        <w:t>Выпускник получит возможность научиться</w:t>
      </w:r>
      <w:r w:rsidRPr="007F4B5A">
        <w:rPr>
          <w:rFonts w:ascii="Times New Roman" w:eastAsia="Times New Roman" w:hAnsi="Times New Roman"/>
          <w:sz w:val="24"/>
          <w:szCs w:val="24"/>
          <w:lang w:eastAsia="ru-RU"/>
        </w:rPr>
        <w:t>:</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w:t>
      </w:r>
      <w:r w:rsidRPr="007F4B5A">
        <w:rPr>
          <w:rFonts w:ascii="Times New Roman" w:eastAsia="Times New Roman" w:hAnsi="Times New Roman"/>
          <w:i/>
          <w:iCs/>
          <w:sz w:val="24"/>
          <w:szCs w:val="24"/>
          <w:lang w:eastAsia="ru-RU"/>
        </w:rPr>
        <w:t>осознавать и использовать в практической деятельности основные психологические особенности восприятия информации человеком.</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b/>
          <w:bCs/>
          <w:sz w:val="24"/>
          <w:szCs w:val="24"/>
          <w:lang w:eastAsia="ru-RU"/>
        </w:rPr>
        <w:t>Фиксация изображений и звуков</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Выпускник научится:</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осуществлять фиксацию изображений и звуков в ходе процесса обсуждения, проведения эксперимента, природного процесса, фиксацию хода и результатов проектной деятельности;</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учитывать смысл и содержание деятельности при организации фиксации, выделять для фиксации отдельные элементы объектов и процессов, обеспечивать качество фиксации существенных элементов;</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выбирать технические средства ИКТ для фиксации изображений и звуков в соответствии с поставленной целью;</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проводить обработку цифровых фотографий с использованием возможностей специальных компьютерных инструментов, создавать презентации на основе цифровых фотографий;</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проводить обработку цифровых звукозаписей с использованием возможностей специальных компьютерных инструментов, проводить транскрибирование цифровых звукозаписей;</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осуществлять видеосъёмку и проводить монтаж отснятого материала с использованием возможностей специальных компьютерных инструментов.</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i/>
          <w:iCs/>
          <w:sz w:val="24"/>
          <w:szCs w:val="24"/>
          <w:lang w:eastAsia="ru-RU"/>
        </w:rPr>
        <w:t>Выпускник получит возможность научиться:</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w:t>
      </w:r>
      <w:r w:rsidRPr="007F4B5A">
        <w:rPr>
          <w:rFonts w:ascii="Times New Roman" w:eastAsia="Times New Roman" w:hAnsi="Times New Roman"/>
          <w:i/>
          <w:iCs/>
          <w:sz w:val="24"/>
          <w:szCs w:val="24"/>
          <w:lang w:eastAsia="ru-RU"/>
        </w:rPr>
        <w:t>различать творческую и техническую фиксацию звуков и изображений;</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w:t>
      </w:r>
      <w:r w:rsidRPr="007F4B5A">
        <w:rPr>
          <w:rFonts w:ascii="Times New Roman" w:eastAsia="Times New Roman" w:hAnsi="Times New Roman"/>
          <w:i/>
          <w:iCs/>
          <w:sz w:val="24"/>
          <w:szCs w:val="24"/>
          <w:lang w:eastAsia="ru-RU"/>
        </w:rPr>
        <w:t>использовать возможности ИКТ в творческой деятельности, связанной с искусством;</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w:t>
      </w:r>
      <w:r w:rsidRPr="007F4B5A">
        <w:rPr>
          <w:rFonts w:ascii="Times New Roman" w:eastAsia="Times New Roman" w:hAnsi="Times New Roman"/>
          <w:i/>
          <w:iCs/>
          <w:sz w:val="24"/>
          <w:szCs w:val="24"/>
          <w:lang w:eastAsia="ru-RU"/>
        </w:rPr>
        <w:t>осуществлять трёхмерное сканирование.</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b/>
          <w:bCs/>
          <w:sz w:val="24"/>
          <w:szCs w:val="24"/>
          <w:lang w:eastAsia="ru-RU"/>
        </w:rPr>
        <w:t>Создание письменных сообщений</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Выпускник научится:</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создавать текст на русском языке с использованием слепого десятипальцевого клавиатурного письма;</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сканировать текст и осуществлять распознавание сканированного текста;</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lastRenderedPageBreak/>
        <w:t>• осуществлять редактирование и структурирование текста в соответствии с его смыслом средствами текстового редактора;</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создавать текст на основе расшифровки аудиозаписи, в том числе нескольких участников обсуждения, осуществлять письменное смысловое резюмирование высказываний в ходе обсуждения;</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использовать средства орфографического и синтаксического контроля русского текста и текста на иностранном языке.</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i/>
          <w:iCs/>
          <w:sz w:val="24"/>
          <w:szCs w:val="24"/>
          <w:lang w:eastAsia="ru-RU"/>
        </w:rPr>
        <w:t>Выпускник получит возможность научиться:</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w:t>
      </w:r>
      <w:r w:rsidRPr="007F4B5A">
        <w:rPr>
          <w:rFonts w:ascii="Times New Roman" w:eastAsia="Times New Roman" w:hAnsi="Times New Roman"/>
          <w:i/>
          <w:iCs/>
          <w:sz w:val="24"/>
          <w:szCs w:val="24"/>
          <w:lang w:eastAsia="ru-RU"/>
        </w:rPr>
        <w:t>создавать текст на иностранном языке с использованием слепого десятипальцевого клавиатурного письма;</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w:t>
      </w:r>
      <w:r w:rsidRPr="007F4B5A">
        <w:rPr>
          <w:rFonts w:ascii="Times New Roman" w:eastAsia="Times New Roman" w:hAnsi="Times New Roman"/>
          <w:i/>
          <w:iCs/>
          <w:sz w:val="24"/>
          <w:szCs w:val="24"/>
          <w:lang w:eastAsia="ru-RU"/>
        </w:rPr>
        <w:t>использовать компьютерные инструменты, упрощающие расшифровку аудиозаписей.</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b/>
          <w:bCs/>
          <w:sz w:val="24"/>
          <w:szCs w:val="24"/>
          <w:lang w:eastAsia="ru-RU"/>
        </w:rPr>
        <w:t>Создание графических объектов</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Выпускник научится:</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создавать различные геометрические объекты с использованием возможностей специальных компьютерных инструментов;</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создавать диаграммы различных видов (алгоритмические, концептуальные, классификационные, организационные, родства и др.) в соответствии с решаемыми задачами;</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создавать специализированные карты и диаграммы: географические, хронологические;</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создавать графические объекты проведением рукой произвольных линий с использованием специализированных компьютерных инструментов и устройств.</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i/>
          <w:iCs/>
          <w:sz w:val="24"/>
          <w:szCs w:val="24"/>
          <w:lang w:eastAsia="ru-RU"/>
        </w:rPr>
        <w:t>Выпускник получит возможность научиться:</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w:t>
      </w:r>
      <w:r w:rsidRPr="007F4B5A">
        <w:rPr>
          <w:rFonts w:ascii="Times New Roman" w:eastAsia="Times New Roman" w:hAnsi="Times New Roman"/>
          <w:i/>
          <w:iCs/>
          <w:sz w:val="24"/>
          <w:szCs w:val="24"/>
          <w:lang w:eastAsia="ru-RU"/>
        </w:rPr>
        <w:t>создавать мультипликационные фильмы;</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w:t>
      </w:r>
      <w:r w:rsidRPr="007F4B5A">
        <w:rPr>
          <w:rFonts w:ascii="Times New Roman" w:eastAsia="Times New Roman" w:hAnsi="Times New Roman"/>
          <w:i/>
          <w:iCs/>
          <w:sz w:val="24"/>
          <w:szCs w:val="24"/>
          <w:lang w:eastAsia="ru-RU"/>
        </w:rPr>
        <w:t>создавать виртуальные модели трёхмерных объектов.</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b/>
          <w:bCs/>
          <w:sz w:val="24"/>
          <w:szCs w:val="24"/>
          <w:lang w:eastAsia="ru-RU"/>
        </w:rPr>
        <w:t>Создание музыкальных и звуковых сообщений</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Выпускник научится:</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использовать звуковые и музыкальные редакторы;</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использовать клавишные и кинестетические синтезаторы;</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использовать программы звукозаписи и микрофоны.</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i/>
          <w:iCs/>
          <w:sz w:val="24"/>
          <w:szCs w:val="24"/>
          <w:lang w:eastAsia="ru-RU"/>
        </w:rPr>
        <w:t>Выпускник получит возможность научиться:</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w:t>
      </w:r>
      <w:r w:rsidRPr="007F4B5A">
        <w:rPr>
          <w:rFonts w:ascii="Times New Roman" w:eastAsia="Times New Roman" w:hAnsi="Times New Roman"/>
          <w:i/>
          <w:iCs/>
          <w:sz w:val="24"/>
          <w:szCs w:val="24"/>
          <w:lang w:eastAsia="ru-RU"/>
        </w:rPr>
        <w:t>использовать музыкальные редакторы, клавишные и кинетические синтезаторы для решения творческих задач.</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b/>
          <w:bCs/>
          <w:sz w:val="24"/>
          <w:szCs w:val="24"/>
          <w:lang w:eastAsia="ru-RU"/>
        </w:rPr>
        <w:t>Создание, восприятие и использование гипермедиасообщений</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Выпускник научится:</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организовывать сообщения в виде линейного или включающего ссылки представления для самостоятельного просмотра через браузер;</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работать с особыми видами сообщений: диаграммами (алгоритмические, концептуальные, классификационные, организационные, родства и др.), картами (географические, хронологические) и спутниковыми фотографиями, в том числе в системах глобального позиционирования;</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проводить деконструкцию сообщений, выделение в них структуры, элементов и фрагментов;</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использовать при восприятии сообщений внутренние и внешние ссылки;</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формулировать вопросы к сообщению, создавать краткое описание сообщения; цитировать фрагменты сообщения;</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избирательно относиться к информации в окружающем информационном пространстве, отказываться от потребления ненужной информации.</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i/>
          <w:iCs/>
          <w:sz w:val="24"/>
          <w:szCs w:val="24"/>
          <w:lang w:eastAsia="ru-RU"/>
        </w:rPr>
        <w:t>Выпускник получит возможность научиться</w:t>
      </w:r>
      <w:r w:rsidRPr="007F4B5A">
        <w:rPr>
          <w:rFonts w:ascii="Times New Roman" w:eastAsia="Times New Roman" w:hAnsi="Times New Roman"/>
          <w:sz w:val="24"/>
          <w:szCs w:val="24"/>
          <w:lang w:eastAsia="ru-RU"/>
        </w:rPr>
        <w:t>:</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w:t>
      </w:r>
      <w:r w:rsidRPr="007F4B5A">
        <w:rPr>
          <w:rFonts w:ascii="Times New Roman" w:eastAsia="Times New Roman" w:hAnsi="Times New Roman"/>
          <w:i/>
          <w:iCs/>
          <w:sz w:val="24"/>
          <w:szCs w:val="24"/>
          <w:lang w:eastAsia="ru-RU"/>
        </w:rPr>
        <w:t>проектировать дизайн сообщений в соответствии с задачами и средствами доставки;</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w:t>
      </w:r>
      <w:r w:rsidRPr="007F4B5A">
        <w:rPr>
          <w:rFonts w:ascii="Times New Roman" w:eastAsia="Times New Roman" w:hAnsi="Times New Roman"/>
          <w:i/>
          <w:iCs/>
          <w:sz w:val="24"/>
          <w:szCs w:val="24"/>
          <w:lang w:eastAsia="ru-RU"/>
        </w:rPr>
        <w:t>понимать сообщения, используя при их восприятии внутренние и внешние ссылки, различные инструменты поиска, справочные источники (включая двуязычные).</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b/>
          <w:bCs/>
          <w:sz w:val="24"/>
          <w:szCs w:val="24"/>
          <w:lang w:eastAsia="ru-RU"/>
        </w:rPr>
        <w:t>Коммуникация и социальное взаимодействие</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Выпускник научится:</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выступать с аудиовидеоподдержкой, включая выступление перед дистанционной аудиторией;</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lastRenderedPageBreak/>
        <w:t>• участвовать в обсуждении (аудиовидеофорум, текстовый форум) с использованием возможностей Интернета;</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использовать возможности электронной почты для информационного обмена;</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вести личный дневник (блог) с использованием возможностей Интернета;</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осуществлять образовательное взаимодействие в информационном пространстве образовательного учреждения (получение и выполнение заданий, получение комментариев, совершенствование своей работы, формирование портфолио);</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соблюдать нормы информационной культуры, этики и права; с уважением относиться к частной информации и информационным правам других людей.</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i/>
          <w:iCs/>
          <w:sz w:val="24"/>
          <w:szCs w:val="24"/>
          <w:lang w:eastAsia="ru-RU"/>
        </w:rPr>
        <w:t>Выпускник получит возможность научиться</w:t>
      </w:r>
      <w:r w:rsidRPr="007F4B5A">
        <w:rPr>
          <w:rFonts w:ascii="Times New Roman" w:eastAsia="Times New Roman" w:hAnsi="Times New Roman"/>
          <w:sz w:val="24"/>
          <w:szCs w:val="24"/>
          <w:lang w:eastAsia="ru-RU"/>
        </w:rPr>
        <w:t>:</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w:t>
      </w:r>
      <w:r w:rsidRPr="007F4B5A">
        <w:rPr>
          <w:rFonts w:ascii="Times New Roman" w:eastAsia="Times New Roman" w:hAnsi="Times New Roman"/>
          <w:i/>
          <w:iCs/>
          <w:sz w:val="24"/>
          <w:szCs w:val="24"/>
          <w:lang w:eastAsia="ru-RU"/>
        </w:rPr>
        <w:t>взаимодействовать в социальных сетях, работать в группе над сообщением (вики);</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w:t>
      </w:r>
      <w:r w:rsidRPr="007F4B5A">
        <w:rPr>
          <w:rFonts w:ascii="Times New Roman" w:eastAsia="Times New Roman" w:hAnsi="Times New Roman"/>
          <w:i/>
          <w:iCs/>
          <w:sz w:val="24"/>
          <w:szCs w:val="24"/>
          <w:lang w:eastAsia="ru-RU"/>
        </w:rPr>
        <w:t>участвовать в форумах в социальных образовательных сетях;</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w:t>
      </w:r>
      <w:r w:rsidRPr="007F4B5A">
        <w:rPr>
          <w:rFonts w:ascii="Times New Roman" w:eastAsia="Times New Roman" w:hAnsi="Times New Roman"/>
          <w:i/>
          <w:iCs/>
          <w:sz w:val="24"/>
          <w:szCs w:val="24"/>
          <w:lang w:eastAsia="ru-RU"/>
        </w:rPr>
        <w:t>взаимодействовать с партнёрами с использованием возможностей Интернета (игровое и театральное взаимодействие).</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b/>
          <w:bCs/>
          <w:sz w:val="24"/>
          <w:szCs w:val="24"/>
          <w:lang w:eastAsia="ru-RU"/>
        </w:rPr>
        <w:t xml:space="preserve">Поиск и организация хранения информации </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Выпускник научится:</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использовать различные приёмы поиска информации в Интернете, поисковые сервисы, строить запросы для поиска информации и анализировать результаты поиска;</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использовать приёмы поиска информации на персональном компьютере, в информационной среде учреждения и в образовательном пространстве;</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использовать различные библиотечные, в том числе электронные, каталоги для поиска необходимых книг;</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искать информацию в различных базах данных, создавать и заполнять базы данных, в частности использовать различные определители;</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формировать собственное информационное пространство: создавать системы папок и размещать в них нужные информационные источники, размещать информацию в Интернете.</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i/>
          <w:iCs/>
          <w:sz w:val="24"/>
          <w:szCs w:val="24"/>
          <w:lang w:eastAsia="ru-RU"/>
        </w:rPr>
        <w:t>Выпускник получит возможность научиться</w:t>
      </w:r>
      <w:r w:rsidRPr="007F4B5A">
        <w:rPr>
          <w:rFonts w:ascii="Times New Roman" w:eastAsia="Times New Roman" w:hAnsi="Times New Roman"/>
          <w:sz w:val="24"/>
          <w:szCs w:val="24"/>
          <w:lang w:eastAsia="ru-RU"/>
        </w:rPr>
        <w:t>:</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w:t>
      </w:r>
      <w:r w:rsidRPr="007F4B5A">
        <w:rPr>
          <w:rFonts w:ascii="Times New Roman" w:eastAsia="Times New Roman" w:hAnsi="Times New Roman"/>
          <w:i/>
          <w:iCs/>
          <w:sz w:val="24"/>
          <w:szCs w:val="24"/>
          <w:lang w:eastAsia="ru-RU"/>
        </w:rPr>
        <w:t>создавать и заполнять различные определители;</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w:t>
      </w:r>
      <w:r w:rsidRPr="007F4B5A">
        <w:rPr>
          <w:rFonts w:ascii="Times New Roman" w:eastAsia="Times New Roman" w:hAnsi="Times New Roman"/>
          <w:i/>
          <w:iCs/>
          <w:sz w:val="24"/>
          <w:szCs w:val="24"/>
          <w:lang w:eastAsia="ru-RU"/>
        </w:rPr>
        <w:t xml:space="preserve">использовать различные приёмы поиска информации в Интернете в ходе учебной деятельности. </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b/>
          <w:bCs/>
          <w:sz w:val="24"/>
          <w:szCs w:val="24"/>
          <w:lang w:eastAsia="ru-RU"/>
        </w:rPr>
        <w:t>Анализ информации, математическая обработка данных в исследовании</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Выпускник научится:</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вводить результаты измерений и другие цифровые данные для их обработки, в том числе статистической и визуализации;</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строить математические модели;</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проводить эксперименты и исследования в виртуальных лабораториях по естественным наукам, математике и информатике.</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i/>
          <w:iCs/>
          <w:sz w:val="24"/>
          <w:szCs w:val="24"/>
          <w:lang w:eastAsia="ru-RU"/>
        </w:rPr>
        <w:t>Выпускник получит возможность научиться</w:t>
      </w:r>
      <w:r w:rsidRPr="007F4B5A">
        <w:rPr>
          <w:rFonts w:ascii="Times New Roman" w:eastAsia="Times New Roman" w:hAnsi="Times New Roman"/>
          <w:sz w:val="24"/>
          <w:szCs w:val="24"/>
          <w:lang w:eastAsia="ru-RU"/>
        </w:rPr>
        <w:t>:</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w:t>
      </w:r>
      <w:r w:rsidRPr="007F4B5A">
        <w:rPr>
          <w:rFonts w:ascii="Times New Roman" w:eastAsia="Times New Roman" w:hAnsi="Times New Roman"/>
          <w:i/>
          <w:iCs/>
          <w:sz w:val="24"/>
          <w:szCs w:val="24"/>
          <w:lang w:eastAsia="ru-RU"/>
        </w:rPr>
        <w:t>проводить естественно-научные и социальные измерения, вводить результаты измерений и других цифровых данных и обрабатывать их, в том числе статистически и с помощью визуализации;</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w:t>
      </w:r>
      <w:r w:rsidRPr="007F4B5A">
        <w:rPr>
          <w:rFonts w:ascii="Times New Roman" w:eastAsia="Times New Roman" w:hAnsi="Times New Roman"/>
          <w:i/>
          <w:iCs/>
          <w:sz w:val="24"/>
          <w:szCs w:val="24"/>
          <w:lang w:eastAsia="ru-RU"/>
        </w:rPr>
        <w:t>анализировать результаты своей деятельности и затрачиваемых ресурсов.</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b/>
          <w:bCs/>
          <w:sz w:val="24"/>
          <w:szCs w:val="24"/>
          <w:lang w:eastAsia="ru-RU"/>
        </w:rPr>
        <w:t>Моделирование, проектирование и управление</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Выпускник научится:</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моделировать с использованием виртуальных конструкторов;</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конструировать и моделировать с использованием материальных конструкторов с компьютерным управлением и обратной связью;</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моделировать с использованием средств программирования;</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проектировать и организовывать свою индивидуальную и групповую деятельность, организовывать своё время с использованием ИКТ.</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i/>
          <w:iCs/>
          <w:sz w:val="24"/>
          <w:szCs w:val="24"/>
          <w:lang w:eastAsia="ru-RU"/>
        </w:rPr>
        <w:t>Выпускник получит возможность научиться</w:t>
      </w:r>
      <w:r w:rsidRPr="007F4B5A">
        <w:rPr>
          <w:rFonts w:ascii="Times New Roman" w:eastAsia="Times New Roman" w:hAnsi="Times New Roman"/>
          <w:sz w:val="24"/>
          <w:szCs w:val="24"/>
          <w:lang w:eastAsia="ru-RU"/>
        </w:rPr>
        <w:t>:</w:t>
      </w:r>
    </w:p>
    <w:p w:rsidR="000A378C" w:rsidRPr="007F4B5A" w:rsidRDefault="000A378C" w:rsidP="000A378C">
      <w:pPr>
        <w:spacing w:after="0" w:line="240" w:lineRule="auto"/>
        <w:ind w:firstLine="567"/>
        <w:jc w:val="both"/>
        <w:rPr>
          <w:rFonts w:ascii="Times New Roman" w:eastAsia="Times New Roman" w:hAnsi="Times New Roman"/>
          <w:i/>
          <w:iCs/>
          <w:sz w:val="24"/>
          <w:szCs w:val="24"/>
          <w:lang w:eastAsia="ru-RU"/>
        </w:rPr>
      </w:pPr>
      <w:r w:rsidRPr="007F4B5A">
        <w:rPr>
          <w:rFonts w:ascii="Times New Roman" w:eastAsia="Times New Roman" w:hAnsi="Times New Roman"/>
          <w:sz w:val="24"/>
          <w:szCs w:val="24"/>
          <w:lang w:eastAsia="ru-RU"/>
        </w:rPr>
        <w:lastRenderedPageBreak/>
        <w:t>• </w:t>
      </w:r>
      <w:r w:rsidRPr="007F4B5A">
        <w:rPr>
          <w:rFonts w:ascii="Times New Roman" w:eastAsia="Times New Roman" w:hAnsi="Times New Roman"/>
          <w:i/>
          <w:iCs/>
          <w:sz w:val="24"/>
          <w:szCs w:val="24"/>
          <w:lang w:eastAsia="ru-RU"/>
        </w:rPr>
        <w:t>проектировать виртуальные и реальные объекты и процессы, использовать системы автоматизированного проектирования.</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p>
    <w:p w:rsidR="000A378C" w:rsidRPr="007F4B5A" w:rsidRDefault="000A378C" w:rsidP="00D06EEE">
      <w:pPr>
        <w:spacing w:after="0" w:line="240" w:lineRule="auto"/>
        <w:jc w:val="both"/>
        <w:rPr>
          <w:rFonts w:ascii="Times New Roman" w:eastAsia="Times New Roman" w:hAnsi="Times New Roman"/>
          <w:sz w:val="24"/>
          <w:szCs w:val="24"/>
          <w:lang w:eastAsia="ru-RU"/>
        </w:rPr>
      </w:pPr>
      <w:r w:rsidRPr="007F4B5A">
        <w:rPr>
          <w:rFonts w:ascii="Times New Roman" w:eastAsia="Times New Roman" w:hAnsi="Times New Roman"/>
          <w:b/>
          <w:bCs/>
          <w:sz w:val="24"/>
          <w:szCs w:val="24"/>
          <w:lang w:eastAsia="ru-RU"/>
        </w:rPr>
        <w:t>Основы учебно-исследовательской и проектной деятельности</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Выпускник научится:</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планировать и выполнять учебное исследование и учебный проект, используя оборудование, модели, методы и приёмы, адекватные исследуемой проблеме;</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выбирать и использовать методы, релевантные рассматриваемой проблеме;</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распознавать и ставить вопросы, ответы на которые могут быть получены путём научного исследования, отбирать адекватные методы исследования, формулировать вытекающие из исследования выводы;</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использовать такие математические методы и приёмы, как абстракция и идеализация, доказательство, доказательство от противного, доказательство по аналогии, опровержение, контрпример, индуктивные и дедуктивные рассуждения, построение и исполнение алгоритма;</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использовать такие естественно - научные методы и приёмы, как наблюдение, постановка проблемы, выдвижение «хорошей гипотезы», эксперимент, моделирование, использование математических моделей, теоретическое обоснование, установление границ применимости модели/теории;</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использовать некоторые методы получения знаний, характерные для социальных и исторических наук: постановка проблемы, опросы, описание, сравнительное историческое описание, объяснение, использование статистических данных, интерпретация фактов;</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ясно, логично и точно излагать свою точку зрения, использовать языковые средства, адекватные обсуждаемой проблеме;</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отличать факты от суждений, мнений и оценок, критически относиться к суждениям, мнениям, оценкам, реконструировать их основания;</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видеть и комментировать связь научного знания и ценностных установок, моральных суждений при получении, распространении и применении научного знания.</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i/>
          <w:iCs/>
          <w:sz w:val="24"/>
          <w:szCs w:val="24"/>
          <w:lang w:eastAsia="ru-RU"/>
        </w:rPr>
        <w:t>Выпускник получит возможность научиться:</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w:t>
      </w:r>
      <w:r w:rsidRPr="007F4B5A">
        <w:rPr>
          <w:rFonts w:ascii="Times New Roman" w:eastAsia="Times New Roman" w:hAnsi="Times New Roman"/>
          <w:i/>
          <w:iCs/>
          <w:sz w:val="24"/>
          <w:szCs w:val="24"/>
          <w:lang w:eastAsia="ru-RU"/>
        </w:rPr>
        <w:t>самостоятельно задумывать, планировать и выполнять учебное исследование, учебный и социальный проект;</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w:t>
      </w:r>
      <w:r w:rsidRPr="007F4B5A">
        <w:rPr>
          <w:rFonts w:ascii="Times New Roman" w:eastAsia="Times New Roman" w:hAnsi="Times New Roman"/>
          <w:i/>
          <w:iCs/>
          <w:sz w:val="24"/>
          <w:szCs w:val="24"/>
          <w:lang w:eastAsia="ru-RU"/>
        </w:rPr>
        <w:t>использовать догадку, озарение, интуицию;</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w:t>
      </w:r>
      <w:r w:rsidRPr="007F4B5A">
        <w:rPr>
          <w:rFonts w:ascii="Times New Roman" w:eastAsia="Times New Roman" w:hAnsi="Times New Roman"/>
          <w:i/>
          <w:iCs/>
          <w:sz w:val="24"/>
          <w:szCs w:val="24"/>
          <w:lang w:eastAsia="ru-RU"/>
        </w:rPr>
        <w:t>использовать такие математические методы и приёмы, как перебор логических возможностей, математическое моделирование;</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w:t>
      </w:r>
      <w:r w:rsidRPr="007F4B5A">
        <w:rPr>
          <w:rFonts w:ascii="Times New Roman" w:eastAsia="Times New Roman" w:hAnsi="Times New Roman"/>
          <w:i/>
          <w:iCs/>
          <w:sz w:val="24"/>
          <w:szCs w:val="24"/>
          <w:lang w:eastAsia="ru-RU"/>
        </w:rPr>
        <w:t>использовать такие естественнонаучные методы и приёмы, как абстрагирование от привходящих факторов, проверка на совместимость с другими известными фактами;</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w:t>
      </w:r>
      <w:r w:rsidRPr="007F4B5A">
        <w:rPr>
          <w:rFonts w:ascii="Times New Roman" w:eastAsia="Times New Roman" w:hAnsi="Times New Roman"/>
          <w:i/>
          <w:iCs/>
          <w:sz w:val="24"/>
          <w:szCs w:val="24"/>
          <w:lang w:eastAsia="ru-RU"/>
        </w:rPr>
        <w:t>использовать некоторые методы получения знаний, характерные для социальных и исторических наук: анкетирование, моделирование, поиск исторических образцов;</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w:t>
      </w:r>
      <w:r w:rsidRPr="007F4B5A">
        <w:rPr>
          <w:rFonts w:ascii="Times New Roman" w:eastAsia="Times New Roman" w:hAnsi="Times New Roman"/>
          <w:i/>
          <w:iCs/>
          <w:sz w:val="24"/>
          <w:szCs w:val="24"/>
          <w:lang w:eastAsia="ru-RU"/>
        </w:rPr>
        <w:t>использовать некоторые приёмы художественного познания мира: целостное отображение мира, образность, художественный вымысел, органическое единство общего особенного (типичного) и единичного, оригинальность;</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w:t>
      </w:r>
      <w:r w:rsidRPr="007F4B5A">
        <w:rPr>
          <w:rFonts w:ascii="Times New Roman" w:eastAsia="Times New Roman" w:hAnsi="Times New Roman"/>
          <w:i/>
          <w:iCs/>
          <w:sz w:val="24"/>
          <w:szCs w:val="24"/>
          <w:lang w:eastAsia="ru-RU"/>
        </w:rPr>
        <w:t>целенаправленно и осознанно развивать свои коммуникативные способности, осваивать новые языковые средства;</w:t>
      </w:r>
    </w:p>
    <w:p w:rsidR="000A378C" w:rsidRPr="007F4B5A" w:rsidRDefault="000A378C" w:rsidP="000A378C">
      <w:pPr>
        <w:spacing w:after="0" w:line="240" w:lineRule="auto"/>
        <w:ind w:firstLine="567"/>
        <w:jc w:val="both"/>
        <w:rPr>
          <w:rFonts w:ascii="Times New Roman" w:eastAsia="Times New Roman" w:hAnsi="Times New Roman"/>
          <w:i/>
          <w:iCs/>
          <w:sz w:val="24"/>
          <w:szCs w:val="24"/>
          <w:lang w:eastAsia="ru-RU"/>
        </w:rPr>
      </w:pPr>
      <w:r w:rsidRPr="007F4B5A">
        <w:rPr>
          <w:rFonts w:ascii="Times New Roman" w:eastAsia="Times New Roman" w:hAnsi="Times New Roman"/>
          <w:sz w:val="24"/>
          <w:szCs w:val="24"/>
          <w:lang w:eastAsia="ru-RU"/>
        </w:rPr>
        <w:t>• </w:t>
      </w:r>
      <w:r w:rsidRPr="007F4B5A">
        <w:rPr>
          <w:rFonts w:ascii="Times New Roman" w:eastAsia="Times New Roman" w:hAnsi="Times New Roman"/>
          <w:i/>
          <w:iCs/>
          <w:sz w:val="24"/>
          <w:szCs w:val="24"/>
          <w:lang w:eastAsia="ru-RU"/>
        </w:rPr>
        <w:t>осознавать свою ответственность за достоверность полученных знаний, за качество выполненного проекта.</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p>
    <w:p w:rsidR="000A378C" w:rsidRPr="007F4B5A" w:rsidRDefault="000A378C" w:rsidP="00D06EEE">
      <w:pPr>
        <w:spacing w:after="0" w:line="240" w:lineRule="auto"/>
        <w:jc w:val="both"/>
        <w:rPr>
          <w:rFonts w:ascii="Times New Roman" w:eastAsia="Times New Roman" w:hAnsi="Times New Roman"/>
          <w:sz w:val="24"/>
          <w:szCs w:val="24"/>
          <w:lang w:eastAsia="ru-RU"/>
        </w:rPr>
      </w:pPr>
      <w:r w:rsidRPr="007F4B5A">
        <w:rPr>
          <w:rFonts w:ascii="Times New Roman" w:eastAsia="Times New Roman" w:hAnsi="Times New Roman"/>
          <w:b/>
          <w:bCs/>
          <w:sz w:val="24"/>
          <w:szCs w:val="24"/>
          <w:lang w:eastAsia="ru-RU"/>
        </w:rPr>
        <w:t>Стратегии смыслового чтения и работа с текстом</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b/>
          <w:bCs/>
          <w:sz w:val="24"/>
          <w:szCs w:val="24"/>
          <w:lang w:eastAsia="ru-RU"/>
        </w:rPr>
        <w:t>Работа с текстом: поиск информации и понимание прочитанного</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Выпускник научится:</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ориентироваться в содержании текста и понимать его целостный смысл:</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определять главную тему, общую цель или назначение текста;</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выбирать из текста или придумать заголовок, соответствующий содержанию и общему смыслу текста;</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lastRenderedPageBreak/>
        <w:t>— формулировать тезис, выражающий общий смысл текста;</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предвосхищать содержание предметного плана текста по заголовку и с опорой на предыдущий опыт;</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объяснять порядок частей/инструкций, содержащихся в тексте;</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сопоставлять основные текстовые и внетекстовые компоненты: обнаруживать соответствие между частью текста и его общей идеей, сформулированной вопросом, объяснять назначение карты, рисунка, пояснять части графика или таблицы и т. д.;</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находить в тексте требуемую информацию (пробегать текст глазами, определять его основные элементы, сопоставлять формы выражения информации в запросе и в самом тексте, устанавливать, являются ли они тождественными или синонимическими, находить необходимую единицу информации в тексте);</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решать учебно-познавательные и учебно-практические задачи, требующие полного и критического понимания текста:</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определять назначение разных видов текстов;</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ставить перед собой цель чтения, направляя внимание на полезную в данный момент информацию;</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различать темы и подтемы специального текста;</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выделять не только главную, но и избыточную информацию;</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прогнозировать последовательность изложения идей текста;</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сопоставлять разные точки зрения и разные источники информации по заданной теме;</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выполнять смысловое свёртывание выделенных фактов и мыслей;</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формировать на основе текста систему аргументов (доводов) для обоснования определённой позиции;</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понимать душевное состояние персонажей текста, сопереживать им.</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i/>
          <w:iCs/>
          <w:sz w:val="24"/>
          <w:szCs w:val="24"/>
          <w:lang w:eastAsia="ru-RU"/>
        </w:rPr>
        <w:t> Выпускник получит возможность научиться</w:t>
      </w:r>
      <w:r w:rsidRPr="007F4B5A">
        <w:rPr>
          <w:rFonts w:ascii="Times New Roman" w:eastAsia="Times New Roman" w:hAnsi="Times New Roman"/>
          <w:sz w:val="24"/>
          <w:szCs w:val="24"/>
          <w:lang w:eastAsia="ru-RU"/>
        </w:rPr>
        <w:t>:</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w:t>
      </w:r>
      <w:r w:rsidRPr="007F4B5A">
        <w:rPr>
          <w:rFonts w:ascii="Times New Roman" w:eastAsia="Times New Roman" w:hAnsi="Times New Roman"/>
          <w:i/>
          <w:iCs/>
          <w:sz w:val="24"/>
          <w:szCs w:val="24"/>
          <w:lang w:eastAsia="ru-RU"/>
        </w:rPr>
        <w:t>анализировать изменения своего эмоционального состояния в процессе чтения, получения и переработки полученной информации и её осмысления.</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b/>
          <w:bCs/>
          <w:sz w:val="24"/>
          <w:szCs w:val="24"/>
          <w:lang w:eastAsia="ru-RU"/>
        </w:rPr>
        <w:t>Работа с текстом: преобразование и интерпретация информации</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Выпускник научится:</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структурировать текст, используя нумерацию страниц, списки, ссылки, оглавление; проводить проверку правописания; использовать в тексте таблицы, изображения;</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преобразовывать текст, используя новые формы представления информации: формулы, графики, диаграммы, таблицы (в том числе динамические, электронные, в частности в практических задачах), переходить от одного представления данных к другому;</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интерпретировать текст:</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сравнивать и противопоставлять заключённую в тексте информацию разного характера;</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обнаруживать в тексте доводы в подтверждение выдвинутых тезисов;</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делать выводы из сформулированных посылок;</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выводить заключение о намерении автора или главной мысли текста.</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i/>
          <w:iCs/>
          <w:sz w:val="24"/>
          <w:szCs w:val="24"/>
          <w:lang w:eastAsia="ru-RU"/>
        </w:rPr>
        <w:t>Выпускник получит возможность научиться</w:t>
      </w:r>
      <w:r w:rsidRPr="007F4B5A">
        <w:rPr>
          <w:rFonts w:ascii="Times New Roman" w:eastAsia="Times New Roman" w:hAnsi="Times New Roman"/>
          <w:sz w:val="24"/>
          <w:szCs w:val="24"/>
          <w:lang w:eastAsia="ru-RU"/>
        </w:rPr>
        <w:t>:</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w:t>
      </w:r>
      <w:r w:rsidRPr="007F4B5A">
        <w:rPr>
          <w:rFonts w:ascii="Times New Roman" w:eastAsia="Times New Roman" w:hAnsi="Times New Roman"/>
          <w:i/>
          <w:iCs/>
          <w:sz w:val="24"/>
          <w:szCs w:val="24"/>
          <w:lang w:eastAsia="ru-RU"/>
        </w:rPr>
        <w:t>выявлять имплицитную информацию текста на основе сопоставления иллюстративного материала с информацией текста, анализа подтекста (использованных языковых средств и структуры текста).</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b/>
          <w:bCs/>
          <w:sz w:val="24"/>
          <w:szCs w:val="24"/>
          <w:lang w:eastAsia="ru-RU"/>
        </w:rPr>
        <w:t>Работа с текстом: оценка информации</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Выпускник научится:</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откликаться на содержание текста:</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связывать информацию, обнаруженную в тексте, со знаниями из других источников;</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оценивать утверждения, сделанные в тексте, исходя из своих представлений о мире;</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находить доводы в защиту своей точки зрения;</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откликаться на форму текста: оценивать не только содержание текста, но и его форму, а в целом — мастерство его исполнения;</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lastRenderedPageBreak/>
        <w:t>• на основе имеющихся знаний, жизненного опыта подвергать сомнению достоверность имеющейся информации, обнаруживать недостоверность получаемой информации, пробелы в информации и находить пути восполнения этих пробелов;</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в процессе работы с одним или несколькими источниками выявлять содержащуюся в них противоречивую, конфликтную информацию;</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использовать полученный опыт восприятия информационных объектов для обогащения чувственного опыта, высказывать оценочные суждения и свою точку зрения о полученном сообщении (прочитанном тексте).</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i/>
          <w:iCs/>
          <w:sz w:val="24"/>
          <w:szCs w:val="24"/>
          <w:lang w:eastAsia="ru-RU"/>
        </w:rPr>
        <w:t>Выпускник получит возможность научиться</w:t>
      </w:r>
      <w:r w:rsidRPr="007F4B5A">
        <w:rPr>
          <w:rFonts w:ascii="Times New Roman" w:eastAsia="Times New Roman" w:hAnsi="Times New Roman"/>
          <w:sz w:val="24"/>
          <w:szCs w:val="24"/>
          <w:lang w:eastAsia="ru-RU"/>
        </w:rPr>
        <w:t>:</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w:t>
      </w:r>
      <w:r w:rsidRPr="007F4B5A">
        <w:rPr>
          <w:rFonts w:ascii="Times New Roman" w:eastAsia="Times New Roman" w:hAnsi="Times New Roman"/>
          <w:i/>
          <w:iCs/>
          <w:sz w:val="24"/>
          <w:szCs w:val="24"/>
          <w:lang w:eastAsia="ru-RU"/>
        </w:rPr>
        <w:t>критически относиться к рекламной информации;</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w:t>
      </w:r>
      <w:r w:rsidRPr="007F4B5A">
        <w:rPr>
          <w:rFonts w:ascii="Times New Roman" w:eastAsia="Times New Roman" w:hAnsi="Times New Roman"/>
          <w:i/>
          <w:iCs/>
          <w:sz w:val="24"/>
          <w:szCs w:val="24"/>
          <w:lang w:eastAsia="ru-RU"/>
        </w:rPr>
        <w:t>находить способы проверки противоречивой информации;</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w:t>
      </w:r>
      <w:r w:rsidRPr="007F4B5A">
        <w:rPr>
          <w:rFonts w:ascii="Times New Roman" w:eastAsia="Times New Roman" w:hAnsi="Times New Roman"/>
          <w:i/>
          <w:iCs/>
          <w:sz w:val="24"/>
          <w:szCs w:val="24"/>
          <w:lang w:eastAsia="ru-RU"/>
        </w:rPr>
        <w:t>определять достоверную информацию в случае наличия противоречивой или конфликтной ситуации.</w:t>
      </w:r>
    </w:p>
    <w:p w:rsidR="000A378C" w:rsidRPr="007F4B5A" w:rsidRDefault="006A0948" w:rsidP="000A378C">
      <w:pPr>
        <w:spacing w:after="0" w:line="240" w:lineRule="auto"/>
        <w:jc w:val="both"/>
        <w:rPr>
          <w:rFonts w:ascii="Times New Roman" w:eastAsia="Times New Roman" w:hAnsi="Times New Roman"/>
          <w:b/>
          <w:bCs/>
          <w:sz w:val="24"/>
          <w:szCs w:val="24"/>
          <w:lang w:eastAsia="ru-RU"/>
        </w:rPr>
      </w:pPr>
      <w:r w:rsidRPr="007F4B5A">
        <w:rPr>
          <w:rFonts w:ascii="Times New Roman" w:eastAsia="Times New Roman" w:hAnsi="Times New Roman"/>
          <w:b/>
          <w:bCs/>
          <w:sz w:val="24"/>
          <w:szCs w:val="24"/>
          <w:lang w:eastAsia="ru-RU"/>
        </w:rPr>
        <w:t>1.2.5. Предметные результаты</w:t>
      </w:r>
    </w:p>
    <w:p w:rsidR="000A378C" w:rsidRPr="007F4B5A" w:rsidRDefault="000A378C" w:rsidP="006A0948">
      <w:pPr>
        <w:pStyle w:val="aff1"/>
        <w:spacing w:line="240" w:lineRule="auto"/>
        <w:ind w:firstLine="0"/>
        <w:outlineLvl w:val="0"/>
        <w:rPr>
          <w:b/>
          <w:sz w:val="24"/>
        </w:rPr>
      </w:pPr>
      <w:r w:rsidRPr="007F4B5A">
        <w:rPr>
          <w:b/>
          <w:sz w:val="24"/>
        </w:rPr>
        <w:t>1.2.5.</w:t>
      </w:r>
      <w:r w:rsidR="006A0948" w:rsidRPr="007F4B5A">
        <w:rPr>
          <w:b/>
          <w:sz w:val="24"/>
        </w:rPr>
        <w:t xml:space="preserve">1. </w:t>
      </w:r>
      <w:r w:rsidRPr="007F4B5A">
        <w:rPr>
          <w:b/>
          <w:sz w:val="24"/>
        </w:rPr>
        <w:t>Русский язык</w:t>
      </w:r>
    </w:p>
    <w:p w:rsidR="000A378C" w:rsidRPr="007F4B5A" w:rsidRDefault="000A378C" w:rsidP="000A378C">
      <w:pPr>
        <w:shd w:val="clear" w:color="auto" w:fill="FFFFFF"/>
        <w:spacing w:after="0" w:line="240" w:lineRule="auto"/>
        <w:ind w:firstLine="454"/>
        <w:jc w:val="both"/>
        <w:outlineLvl w:val="0"/>
        <w:rPr>
          <w:rFonts w:ascii="Times New Roman" w:hAnsi="Times New Roman"/>
          <w:sz w:val="24"/>
          <w:szCs w:val="24"/>
        </w:rPr>
      </w:pPr>
      <w:r w:rsidRPr="007F4B5A">
        <w:rPr>
          <w:rFonts w:ascii="Times New Roman" w:hAnsi="Times New Roman"/>
          <w:b/>
          <w:bCs/>
          <w:sz w:val="24"/>
          <w:szCs w:val="24"/>
        </w:rPr>
        <w:t>Речь и речевое общение</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Выпускник научится:</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использовать различные виды монолога (повествование, описание, рассуждение; сочетание разных видов монолога) в различных ситуациях общения;</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использовать различные виды диалога в ситуациях формального и неформального, межличностного и межкультурного общения;</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соблюдать нормы речевого поведения в типичных ситуациях общения;</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оценивать образцы устной монологической и диалогической речи с точки зрения соответствия ситуации речевого общения, достижения коммуникативных целей речевого взаимодействия, уместности использованных языковых средств;</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предупреждать коммуникативные неудачи в процессе речевого общения.</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
          <w:sz w:val="24"/>
          <w:szCs w:val="24"/>
        </w:rPr>
        <w:t>Выпускник получит возможность научиться:</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выступать перед аудиторией с небольшим докладом; публично представлять проект, реферат; публично защищать свою позицию;</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участвовать в коллективном обсуждении проблем, аргументировать собственную позицию, доказывать её, убеждать;</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понимать основные причины коммуникативных неудач и объяснять их.</w:t>
      </w:r>
    </w:p>
    <w:p w:rsidR="000A378C" w:rsidRPr="007F4B5A" w:rsidRDefault="000A378C" w:rsidP="000A378C">
      <w:pPr>
        <w:shd w:val="clear" w:color="auto" w:fill="FFFFFF"/>
        <w:spacing w:after="0" w:line="240" w:lineRule="auto"/>
        <w:ind w:firstLine="454"/>
        <w:jc w:val="both"/>
        <w:outlineLvl w:val="0"/>
        <w:rPr>
          <w:rFonts w:ascii="Times New Roman" w:hAnsi="Times New Roman"/>
          <w:sz w:val="24"/>
          <w:szCs w:val="24"/>
        </w:rPr>
      </w:pPr>
      <w:r w:rsidRPr="007F4B5A">
        <w:rPr>
          <w:rFonts w:ascii="Times New Roman" w:hAnsi="Times New Roman"/>
          <w:b/>
          <w:bCs/>
          <w:sz w:val="24"/>
          <w:szCs w:val="24"/>
        </w:rPr>
        <w:t>Речевая деятельность</w:t>
      </w:r>
    </w:p>
    <w:p w:rsidR="000A378C" w:rsidRPr="007F4B5A" w:rsidRDefault="000A378C" w:rsidP="000A378C">
      <w:pPr>
        <w:spacing w:after="0" w:line="240" w:lineRule="auto"/>
        <w:ind w:firstLine="454"/>
        <w:jc w:val="both"/>
        <w:outlineLvl w:val="0"/>
        <w:rPr>
          <w:rFonts w:ascii="Times New Roman" w:hAnsi="Times New Roman"/>
          <w:b/>
          <w:i/>
          <w:sz w:val="24"/>
          <w:szCs w:val="24"/>
        </w:rPr>
      </w:pPr>
      <w:r w:rsidRPr="007F4B5A">
        <w:rPr>
          <w:rFonts w:ascii="Times New Roman" w:hAnsi="Times New Roman"/>
          <w:b/>
          <w:i/>
          <w:sz w:val="24"/>
          <w:szCs w:val="24"/>
        </w:rPr>
        <w:t>Аудирование</w:t>
      </w:r>
    </w:p>
    <w:p w:rsidR="000A378C" w:rsidRPr="007F4B5A" w:rsidRDefault="000A378C" w:rsidP="000A378C">
      <w:pPr>
        <w:spacing w:after="0" w:line="240" w:lineRule="auto"/>
        <w:ind w:firstLine="454"/>
        <w:jc w:val="both"/>
        <w:outlineLvl w:val="0"/>
        <w:rPr>
          <w:rFonts w:ascii="Times New Roman" w:hAnsi="Times New Roman"/>
          <w:sz w:val="24"/>
          <w:szCs w:val="24"/>
        </w:rPr>
      </w:pPr>
      <w:r w:rsidRPr="007F4B5A">
        <w:rPr>
          <w:rFonts w:ascii="Times New Roman" w:hAnsi="Times New Roman"/>
          <w:sz w:val="24"/>
          <w:szCs w:val="24"/>
        </w:rPr>
        <w:t>Выпускник научится:</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различным видам аудирования (с полным пониманием аудиотекста, с пониманием основного содержания, с выборочным извлечением информации); передавать содержание аудиотекста в соответствии с заданной коммуникативной задачей в устной форме;</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понимать и формулировать в устной форме тему, коммуникативную задачу, основную мысль, логику изложения учебно-научного, публицистического, официально-делового, художественного аудиотекстов, распознавать в них основную и дополнительную информацию, комментировать её в устной форме;</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передавать содержание учебно-научного, публицистического, официально-делового, художественного аудиотекстов в форме плана, тезисов, ученического изложения (подробного, выборочного, сжатого).</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i/>
          <w:sz w:val="24"/>
          <w:szCs w:val="24"/>
        </w:rPr>
        <w:t>Выпускник получит возможность научиться:</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w:t>
      </w:r>
      <w:r w:rsidRPr="007F4B5A">
        <w:rPr>
          <w:rFonts w:ascii="Times New Roman" w:hAnsi="Times New Roman"/>
          <w:i/>
          <w:sz w:val="24"/>
          <w:szCs w:val="24"/>
        </w:rPr>
        <w:t>понимать явную и скрытую (подтекстовую) информацию публицистического текста (в том числе в СМИ), анализировать и комментировать её в устной форме.</w:t>
      </w:r>
    </w:p>
    <w:p w:rsidR="000A378C" w:rsidRPr="007F4B5A" w:rsidRDefault="000A378C" w:rsidP="000A378C">
      <w:pPr>
        <w:spacing w:after="0" w:line="240" w:lineRule="auto"/>
        <w:ind w:firstLine="454"/>
        <w:jc w:val="both"/>
        <w:outlineLvl w:val="0"/>
        <w:rPr>
          <w:rFonts w:ascii="Times New Roman" w:hAnsi="Times New Roman"/>
          <w:b/>
          <w:i/>
          <w:sz w:val="24"/>
          <w:szCs w:val="24"/>
        </w:rPr>
      </w:pPr>
      <w:r w:rsidRPr="007F4B5A">
        <w:rPr>
          <w:rFonts w:ascii="Times New Roman" w:hAnsi="Times New Roman"/>
          <w:b/>
          <w:i/>
          <w:sz w:val="24"/>
          <w:szCs w:val="24"/>
        </w:rPr>
        <w:t>Чтение</w:t>
      </w:r>
    </w:p>
    <w:p w:rsidR="000A378C" w:rsidRPr="007F4B5A" w:rsidRDefault="000A378C" w:rsidP="000A378C">
      <w:pPr>
        <w:spacing w:after="0" w:line="240" w:lineRule="auto"/>
        <w:ind w:firstLine="454"/>
        <w:jc w:val="both"/>
        <w:outlineLvl w:val="0"/>
        <w:rPr>
          <w:rFonts w:ascii="Times New Roman" w:hAnsi="Times New Roman"/>
          <w:sz w:val="24"/>
          <w:szCs w:val="24"/>
        </w:rPr>
      </w:pPr>
      <w:r w:rsidRPr="007F4B5A">
        <w:rPr>
          <w:rFonts w:ascii="Times New Roman" w:hAnsi="Times New Roman"/>
          <w:sz w:val="24"/>
          <w:szCs w:val="24"/>
        </w:rPr>
        <w:t>Выпускник научится:</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xml:space="preserve">• понимать содержание прочитанных учебно-научных, публицистических (информационных и аналитических, художественно-публицистического жанров), художественных текстов и </w:t>
      </w:r>
      <w:r w:rsidRPr="007F4B5A">
        <w:rPr>
          <w:rFonts w:ascii="Times New Roman" w:hAnsi="Times New Roman"/>
          <w:sz w:val="24"/>
          <w:szCs w:val="24"/>
        </w:rPr>
        <w:lastRenderedPageBreak/>
        <w:t>воспроизводить их в устной форме в соответствии с ситуацией общения, а также в форме ученического изложения (подробного, выборочного, сжатого), в форме плана, тезисов (в устной и письменной форме);</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использовать практические умения ознакомительного, изучающего, просмотрового способов (видов) чтения в соответствии с поставленной коммуникативной задачей;</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передавать схематически представленную информацию в виде связного текста;</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использовать приёмы работы с учебной книгой, справочниками и другими информационными источниками, включая СМИ и ресурсы Интернета;</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отбирать и систематизировать материал на определённую тему, анализировать отобранную информацию и интерпретировать её в соответствии с поставленной коммуникативной задачей.</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
          <w:sz w:val="24"/>
          <w:szCs w:val="24"/>
        </w:rPr>
        <w:t>Выпускник получит возможность научиться:</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понимать, анализировать, оценивать явную и скрытую (подтекстовую) информацию в прочитанных текстах разной функционально-стилевой и жанровой принадлежности;</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извлекать информацию по заданной проблеме (включая противоположные точки зрения на её решение) из различных источников (учебно-научных текстов, текстов СМИ, в том числе представленных в электронном виде на различных информационных носителях, официально-деловых текстов), высказывать собственную точку зрения на решение проблемы.</w:t>
      </w:r>
    </w:p>
    <w:p w:rsidR="000A378C" w:rsidRPr="007F4B5A" w:rsidRDefault="000A378C" w:rsidP="000A378C">
      <w:pPr>
        <w:spacing w:after="0" w:line="240" w:lineRule="auto"/>
        <w:ind w:firstLine="454"/>
        <w:jc w:val="both"/>
        <w:outlineLvl w:val="0"/>
        <w:rPr>
          <w:rFonts w:ascii="Times New Roman" w:hAnsi="Times New Roman"/>
          <w:b/>
          <w:i/>
          <w:sz w:val="24"/>
          <w:szCs w:val="24"/>
        </w:rPr>
      </w:pPr>
      <w:r w:rsidRPr="007F4B5A">
        <w:rPr>
          <w:rFonts w:ascii="Times New Roman" w:hAnsi="Times New Roman"/>
          <w:b/>
          <w:i/>
          <w:sz w:val="24"/>
          <w:szCs w:val="24"/>
        </w:rPr>
        <w:t>Говорение</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Выпускник научится:</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создавать устные монологические и диалогические высказывания (в том числе оценочного характера) на актуальные социально-культурные, нравственно-этические, бытовые, учебные темы (в том числе лингвистические, а также темы, связанные с содержанием других изучаемых учебных предметов) разной коммуникативной направленности в соответствии с целями и ситуацией общения (сообщение, небольшой доклад в ситуации учебно-научного общения, бытовой рассказ о событии, история, участие в беседе, споре);</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обсуждать и чётко формулировать цели, план совместной групповой учебной деятельности, распределение частей работы;</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извлекать из различных источников, систематизировать и анализировать материал на определённую тему и передавать его в устной форме с учётом заданных условий общения;</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соблюдать в практике устного речевого общения основные орфоэпические, лексические, грамматические нормы современного русского литературного языка; стилистически корректно использовать лексику и фразеологию, правила речевого этикета.</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
          <w:sz w:val="24"/>
          <w:szCs w:val="24"/>
        </w:rPr>
        <w:t>Выпускник получит возможность научиться:</w:t>
      </w:r>
    </w:p>
    <w:p w:rsidR="000A378C" w:rsidRPr="007F4B5A" w:rsidRDefault="000A378C" w:rsidP="000A378C">
      <w:pPr>
        <w:shd w:val="clear" w:color="auto" w:fill="FFFFFF"/>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создавать устные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w:t>
      </w:r>
    </w:p>
    <w:p w:rsidR="000A378C" w:rsidRPr="007F4B5A" w:rsidRDefault="000A378C" w:rsidP="000A378C">
      <w:pPr>
        <w:shd w:val="clear" w:color="auto" w:fill="FFFFFF"/>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выступать перед аудиторией с докладом; публично защищать проект, реферат;</w:t>
      </w:r>
    </w:p>
    <w:p w:rsidR="000A378C" w:rsidRPr="007F4B5A" w:rsidRDefault="000A378C" w:rsidP="000A378C">
      <w:pPr>
        <w:shd w:val="clear" w:color="auto" w:fill="FFFFFF"/>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участвовать в дискуссии на учебно-научные темы, соблюдая нормы учебно-научного общения;</w:t>
      </w:r>
    </w:p>
    <w:p w:rsidR="000A378C" w:rsidRPr="007F4B5A" w:rsidRDefault="000A378C" w:rsidP="000A378C">
      <w:pPr>
        <w:shd w:val="clear" w:color="auto" w:fill="FFFFFF"/>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анализировать</w:t>
      </w:r>
      <w:r w:rsidRPr="007F4B5A">
        <w:rPr>
          <w:rFonts w:ascii="Times New Roman" w:hAnsi="Times New Roman"/>
          <w:sz w:val="24"/>
          <w:szCs w:val="24"/>
        </w:rPr>
        <w:t xml:space="preserve"> </w:t>
      </w:r>
      <w:r w:rsidRPr="007F4B5A">
        <w:rPr>
          <w:rFonts w:ascii="Times New Roman" w:hAnsi="Times New Roman"/>
          <w:i/>
          <w:sz w:val="24"/>
          <w:szCs w:val="24"/>
        </w:rPr>
        <w:t>и оценивать речевые высказывания с точки зрения их успешности в достижении прогнозируемого результата.</w:t>
      </w:r>
    </w:p>
    <w:p w:rsidR="000A378C" w:rsidRPr="007F4B5A" w:rsidRDefault="000A378C" w:rsidP="000A378C">
      <w:pPr>
        <w:spacing w:after="0" w:line="240" w:lineRule="auto"/>
        <w:ind w:firstLine="454"/>
        <w:jc w:val="both"/>
        <w:outlineLvl w:val="0"/>
        <w:rPr>
          <w:rFonts w:ascii="Times New Roman" w:hAnsi="Times New Roman"/>
          <w:b/>
          <w:i/>
          <w:sz w:val="24"/>
          <w:szCs w:val="24"/>
        </w:rPr>
      </w:pPr>
      <w:r w:rsidRPr="007F4B5A">
        <w:rPr>
          <w:rFonts w:ascii="Times New Roman" w:hAnsi="Times New Roman"/>
          <w:b/>
          <w:i/>
          <w:sz w:val="24"/>
          <w:szCs w:val="24"/>
        </w:rPr>
        <w:t xml:space="preserve">Письмо </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Выпускник научится:</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создавать письменные монологические высказывания разной коммуникативной направленности с учётом целей и ситуации общения (ученическое сочинение на социально-культурные, нравственно-этические, бытовые и учебные темы, рассказ о событии, тезисы, неофициальное письмо, отзыв, расписка, доверенность, заявление);</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излагать содержание прослушанного или прочитанного текста (подробно, сжато, выборочно) в форме ученического изложения, а также тезисов, плана;</w:t>
      </w:r>
    </w:p>
    <w:p w:rsidR="000A378C" w:rsidRPr="007F4B5A" w:rsidRDefault="000A378C" w:rsidP="000A378C">
      <w:pPr>
        <w:spacing w:after="0" w:line="240" w:lineRule="auto"/>
        <w:ind w:firstLine="454"/>
        <w:jc w:val="both"/>
        <w:rPr>
          <w:rFonts w:ascii="Times New Roman" w:hAnsi="Times New Roman"/>
          <w:b/>
          <w:sz w:val="24"/>
          <w:szCs w:val="24"/>
        </w:rPr>
      </w:pPr>
      <w:r w:rsidRPr="007F4B5A">
        <w:rPr>
          <w:rFonts w:ascii="Times New Roman" w:hAnsi="Times New Roman"/>
          <w:sz w:val="24"/>
          <w:szCs w:val="24"/>
        </w:rPr>
        <w:t>• соблюдать в практике письма основные лексические, грамматические, орфографические и пунктуационные нормы современного русского литературного языка; стилистически корректно использовать лексику и фразеологию.</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
          <w:sz w:val="24"/>
          <w:szCs w:val="24"/>
        </w:rPr>
        <w:lastRenderedPageBreak/>
        <w:t>Выпускник получит возможность научиться:</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писать рецензии, рефераты;</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составлять аннотации, тезисы выступления, конспекты;</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писать резюме, деловые письма, объявления</w:t>
      </w:r>
      <w:r w:rsidRPr="007F4B5A">
        <w:rPr>
          <w:rFonts w:ascii="Times New Roman" w:hAnsi="Times New Roman"/>
          <w:sz w:val="24"/>
          <w:szCs w:val="24"/>
        </w:rPr>
        <w:t xml:space="preserve"> </w:t>
      </w:r>
      <w:r w:rsidRPr="007F4B5A">
        <w:rPr>
          <w:rFonts w:ascii="Times New Roman" w:hAnsi="Times New Roman"/>
          <w:i/>
          <w:sz w:val="24"/>
          <w:szCs w:val="24"/>
        </w:rPr>
        <w:t>с учётом внеязыковых требований, предъявляемых к ним, и в соответствии со спецификой употребления языковых средств.</w:t>
      </w:r>
    </w:p>
    <w:p w:rsidR="000A378C" w:rsidRPr="007F4B5A" w:rsidRDefault="000A378C" w:rsidP="000A378C">
      <w:pPr>
        <w:shd w:val="clear" w:color="auto" w:fill="FFFFFF"/>
        <w:spacing w:after="0" w:line="240" w:lineRule="auto"/>
        <w:ind w:firstLine="454"/>
        <w:jc w:val="both"/>
        <w:outlineLvl w:val="0"/>
        <w:rPr>
          <w:rFonts w:ascii="Times New Roman" w:hAnsi="Times New Roman"/>
          <w:b/>
          <w:bCs/>
          <w:sz w:val="24"/>
          <w:szCs w:val="24"/>
        </w:rPr>
      </w:pPr>
      <w:r w:rsidRPr="007F4B5A">
        <w:rPr>
          <w:rFonts w:ascii="Times New Roman" w:hAnsi="Times New Roman"/>
          <w:b/>
          <w:bCs/>
          <w:sz w:val="24"/>
          <w:szCs w:val="24"/>
        </w:rPr>
        <w:t>Текст</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Выпускник научится:</w:t>
      </w:r>
    </w:p>
    <w:p w:rsidR="000A378C" w:rsidRPr="007F4B5A" w:rsidRDefault="000A378C" w:rsidP="000A378C">
      <w:pPr>
        <w:spacing w:after="0" w:line="240" w:lineRule="auto"/>
        <w:ind w:firstLine="454"/>
        <w:jc w:val="both"/>
        <w:rPr>
          <w:rFonts w:ascii="Times New Roman" w:hAnsi="Times New Roman"/>
          <w:b/>
          <w:sz w:val="24"/>
          <w:szCs w:val="24"/>
        </w:rPr>
      </w:pPr>
      <w:r w:rsidRPr="007F4B5A">
        <w:rPr>
          <w:rFonts w:ascii="Times New Roman" w:hAnsi="Times New Roman"/>
          <w:sz w:val="24"/>
          <w:szCs w:val="24"/>
        </w:rPr>
        <w:t>• анализировать и характеризовать тексты различных типов речи, стилей, жанров с точки зрения смыслового содержания и структуры, а также требований, предъявляемых к тексту как речевому произведению;</w:t>
      </w:r>
    </w:p>
    <w:p w:rsidR="000A378C" w:rsidRPr="007F4B5A" w:rsidRDefault="000A378C" w:rsidP="000A378C">
      <w:pPr>
        <w:spacing w:after="0" w:line="240" w:lineRule="auto"/>
        <w:ind w:firstLine="454"/>
        <w:jc w:val="both"/>
        <w:rPr>
          <w:rFonts w:ascii="Times New Roman" w:hAnsi="Times New Roman"/>
          <w:b/>
          <w:sz w:val="24"/>
          <w:szCs w:val="24"/>
        </w:rPr>
      </w:pPr>
      <w:r w:rsidRPr="007F4B5A">
        <w:rPr>
          <w:rFonts w:ascii="Times New Roman" w:hAnsi="Times New Roman"/>
          <w:sz w:val="24"/>
          <w:szCs w:val="24"/>
        </w:rPr>
        <w:t>• осуществлять информационную переработку текста, передавая его содержание в виде плана (простого, сложного), тезисов, схемы, таблицы и т. п.;</w:t>
      </w:r>
    </w:p>
    <w:p w:rsidR="000A378C" w:rsidRPr="007F4B5A" w:rsidRDefault="000A378C" w:rsidP="000A378C">
      <w:pPr>
        <w:spacing w:after="0" w:line="240" w:lineRule="auto"/>
        <w:ind w:firstLine="454"/>
        <w:jc w:val="both"/>
        <w:rPr>
          <w:rFonts w:ascii="Times New Roman" w:hAnsi="Times New Roman"/>
          <w:b/>
          <w:sz w:val="24"/>
          <w:szCs w:val="24"/>
        </w:rPr>
      </w:pPr>
      <w:r w:rsidRPr="007F4B5A">
        <w:rPr>
          <w:rFonts w:ascii="Times New Roman" w:hAnsi="Times New Roman"/>
          <w:sz w:val="24"/>
          <w:szCs w:val="24"/>
        </w:rPr>
        <w:t>• создавать и редактировать собственные тексты различных типов речи, стилей, жанров с учётом требований к построению связного текста.</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i/>
          <w:sz w:val="24"/>
          <w:szCs w:val="24"/>
        </w:rPr>
        <w:t>Выпускник получит возможность научиться:</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создавать в устной и письменной форме учебно-научные тексты (аннотация, рецензия, реферат, тезисы, конспект, участие в беседе, дискуссии), официально-деловые тексты (резюме, деловое письмо, объявление) с учётом внеязыковых требований, предъявляемых к ним, и в соответствии со спецификой употребления в них языковых средств.</w:t>
      </w:r>
    </w:p>
    <w:p w:rsidR="000A378C" w:rsidRPr="007F4B5A" w:rsidRDefault="000A378C" w:rsidP="000A378C">
      <w:pPr>
        <w:shd w:val="clear" w:color="auto" w:fill="FFFFFF"/>
        <w:spacing w:after="0" w:line="240" w:lineRule="auto"/>
        <w:ind w:firstLine="454"/>
        <w:jc w:val="both"/>
        <w:outlineLvl w:val="0"/>
        <w:rPr>
          <w:rFonts w:ascii="Times New Roman" w:hAnsi="Times New Roman"/>
          <w:b/>
          <w:bCs/>
          <w:sz w:val="24"/>
          <w:szCs w:val="24"/>
        </w:rPr>
      </w:pPr>
      <w:r w:rsidRPr="007F4B5A">
        <w:rPr>
          <w:rFonts w:ascii="Times New Roman" w:hAnsi="Times New Roman"/>
          <w:b/>
          <w:bCs/>
          <w:sz w:val="24"/>
          <w:szCs w:val="24"/>
        </w:rPr>
        <w:t>Функциональные разновидности языка</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Выпускник научится:</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владеть практическими умениями различать тексты разговорного характера, научные, публицистические, официально-деловые, тексты художественной литературы (экстралингвистические особенности, лингвистические особенности на уровне употребления лексических средств, типичных синтаксических конструкций);</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различать и анализировать тексты разных жанров научного (учебно-научного), публицистического, официально-делового стилей, разговорной речи (отзыв, сообщение, доклад как жанры научного стиля; выступление, статья, интервью, очерк как жанры публицистического стиля; расписка, доверенность, заявление как жанры официально-делового стиля; рассказ, беседа, спор как жанры разговорной речи);</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создавать устные и письменные высказывания разных стилей, жанров и типов речи (отзыв, сообщение, доклад как жанры научного стиля; выступление, интервью, репортаж как жанры публицистического стиля; расписка, доверенность, заявление как жанры официально-делового стиля; рассказ, беседа, спор как жанры разговорной речи; тексты повествовательного характера, рассуждение, описание; тексты, сочетающие разные функционально-смысловые типы речи);</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исправлять речевые недостатки, редактировать текст;</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выступать перед аудиторией сверстников с небольшими информационными сообщениями, сообщением и небольшим докладом на учебно-научную тему.</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
          <w:sz w:val="24"/>
          <w:szCs w:val="24"/>
        </w:rPr>
        <w:t>Выпускник получит возможность научиться:</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различать и анализировать тексты разговорного характера, научные, публицистические, официально-деловые, тексты художественной литературы</w:t>
      </w:r>
      <w:r w:rsidRPr="007F4B5A">
        <w:rPr>
          <w:rFonts w:ascii="Times New Roman" w:hAnsi="Times New Roman"/>
          <w:sz w:val="24"/>
          <w:szCs w:val="24"/>
        </w:rPr>
        <w:t xml:space="preserve"> </w:t>
      </w:r>
      <w:r w:rsidRPr="007F4B5A">
        <w:rPr>
          <w:rFonts w:ascii="Times New Roman" w:hAnsi="Times New Roman"/>
          <w:i/>
          <w:sz w:val="24"/>
          <w:szCs w:val="24"/>
        </w:rPr>
        <w:t>с</w:t>
      </w:r>
      <w:r w:rsidRPr="007F4B5A">
        <w:rPr>
          <w:rFonts w:ascii="Times New Roman" w:hAnsi="Times New Roman"/>
          <w:sz w:val="24"/>
          <w:szCs w:val="24"/>
        </w:rPr>
        <w:t xml:space="preserve"> </w:t>
      </w:r>
      <w:r w:rsidRPr="007F4B5A">
        <w:rPr>
          <w:rFonts w:ascii="Times New Roman" w:hAnsi="Times New Roman"/>
          <w:i/>
          <w:sz w:val="24"/>
          <w:szCs w:val="24"/>
        </w:rPr>
        <w:t>точки зрения специфики использования в них лексических, морфологических, синтаксических средств;</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 xml:space="preserve">создавать тексты различных функциональных стилей и жанров (аннотация, рецензия, реферат, тезисы, конспект как жанры учебно-научного стиля), участвовать в дискуссиях на учебно-научные темы; составлять резюме, деловое письмо, объявление в официально-деловом стиле; готовить выступление, информационную заметку, сочинение-рассуждение в публицистическом стиле; принимать участие в беседах, разговорах, спорах в бытовой сфере общения, соблюдая нормы речевого поведения; создавать бытовые рассказы, истории, писать </w:t>
      </w:r>
      <w:r w:rsidRPr="007F4B5A">
        <w:rPr>
          <w:rFonts w:ascii="Times New Roman" w:hAnsi="Times New Roman"/>
          <w:i/>
          <w:sz w:val="24"/>
          <w:szCs w:val="24"/>
        </w:rPr>
        <w:lastRenderedPageBreak/>
        <w:t>дружеские письма с учётом внеязыковых требований, предъявляемых к ним, и в соответствии со спецификой употребления языковых средств;</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анализировать образцы публичной речи с точки зрения её композиции, аргументации, языкового оформления, достижения поставленных коммуникативных задач;</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выступать перед аудиторией сверстников с небольшой протокольно-этикетной, развлекательной, убеждающей речью.</w:t>
      </w:r>
    </w:p>
    <w:p w:rsidR="000A378C" w:rsidRPr="007F4B5A" w:rsidRDefault="000A378C" w:rsidP="000A378C">
      <w:pPr>
        <w:shd w:val="clear" w:color="auto" w:fill="FFFFFF"/>
        <w:spacing w:after="0" w:line="240" w:lineRule="auto"/>
        <w:ind w:firstLine="454"/>
        <w:jc w:val="both"/>
        <w:outlineLvl w:val="0"/>
        <w:rPr>
          <w:rFonts w:ascii="Times New Roman" w:hAnsi="Times New Roman"/>
          <w:b/>
          <w:bCs/>
          <w:sz w:val="24"/>
          <w:szCs w:val="24"/>
        </w:rPr>
      </w:pPr>
      <w:r w:rsidRPr="007F4B5A">
        <w:rPr>
          <w:rFonts w:ascii="Times New Roman" w:hAnsi="Times New Roman"/>
          <w:b/>
          <w:bCs/>
          <w:sz w:val="24"/>
          <w:szCs w:val="24"/>
        </w:rPr>
        <w:t>Общие сведения о языке</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Выпускник научится:</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характеризовать основные социальные функции русского языка в России и мире, место русского языка среди славянских языков, роль старославянского (церковнославянского) языка в развитии русского языка;</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определять различия между литературным языком и диалектами, просторечием, профессиональными разновидностями языка, жаргоном и характеризовать эти различия;</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
          <w:sz w:val="24"/>
          <w:szCs w:val="24"/>
        </w:rPr>
        <w:t>• </w:t>
      </w:r>
      <w:r w:rsidRPr="007F4B5A">
        <w:rPr>
          <w:rFonts w:ascii="Times New Roman" w:hAnsi="Times New Roman"/>
          <w:sz w:val="24"/>
          <w:szCs w:val="24"/>
        </w:rPr>
        <w:t>оценивать использование основных изобразительных средств языка.</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
          <w:sz w:val="24"/>
          <w:szCs w:val="24"/>
        </w:rPr>
        <w:t>Выпускник получит возможность научиться:</w:t>
      </w:r>
    </w:p>
    <w:p w:rsidR="000A378C" w:rsidRPr="007F4B5A" w:rsidRDefault="000A378C" w:rsidP="000A378C">
      <w:pPr>
        <w:pStyle w:val="afffe"/>
        <w:spacing w:line="240" w:lineRule="auto"/>
        <w:rPr>
          <w:sz w:val="24"/>
          <w:szCs w:val="24"/>
        </w:rPr>
      </w:pPr>
      <w:r w:rsidRPr="007F4B5A">
        <w:rPr>
          <w:sz w:val="24"/>
          <w:szCs w:val="24"/>
        </w:rPr>
        <w:t>• </w:t>
      </w:r>
      <w:r w:rsidRPr="007F4B5A">
        <w:rPr>
          <w:i/>
          <w:sz w:val="24"/>
          <w:szCs w:val="24"/>
        </w:rPr>
        <w:t>характеризовать вклад выдающихся лингвистов в развитие русистики.</w:t>
      </w:r>
    </w:p>
    <w:p w:rsidR="000A378C" w:rsidRPr="007F4B5A" w:rsidRDefault="000A378C" w:rsidP="000A378C">
      <w:pPr>
        <w:shd w:val="clear" w:color="auto" w:fill="FFFFFF"/>
        <w:spacing w:after="0" w:line="240" w:lineRule="auto"/>
        <w:ind w:firstLine="454"/>
        <w:jc w:val="both"/>
        <w:outlineLvl w:val="0"/>
        <w:rPr>
          <w:rFonts w:ascii="Times New Roman" w:hAnsi="Times New Roman"/>
          <w:b/>
          <w:bCs/>
          <w:sz w:val="24"/>
          <w:szCs w:val="24"/>
        </w:rPr>
      </w:pPr>
      <w:r w:rsidRPr="007F4B5A">
        <w:rPr>
          <w:rFonts w:ascii="Times New Roman" w:hAnsi="Times New Roman"/>
          <w:b/>
          <w:bCs/>
          <w:sz w:val="24"/>
          <w:szCs w:val="24"/>
        </w:rPr>
        <w:t>Фонетика и орфоэпия. Графика</w:t>
      </w:r>
    </w:p>
    <w:p w:rsidR="000A378C" w:rsidRPr="007F4B5A" w:rsidRDefault="000A378C" w:rsidP="000A378C">
      <w:pPr>
        <w:spacing w:after="0" w:line="240" w:lineRule="auto"/>
        <w:ind w:firstLine="454"/>
        <w:jc w:val="both"/>
        <w:rPr>
          <w:rFonts w:ascii="Times New Roman" w:hAnsi="Times New Roman"/>
          <w:bCs/>
          <w:sz w:val="24"/>
          <w:szCs w:val="24"/>
        </w:rPr>
      </w:pPr>
      <w:r w:rsidRPr="007F4B5A">
        <w:rPr>
          <w:rFonts w:ascii="Times New Roman" w:hAnsi="Times New Roman"/>
          <w:sz w:val="24"/>
          <w:szCs w:val="24"/>
        </w:rPr>
        <w:t>Выпускник научится:</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проводить фонетический анализ слова;</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соблюдать основные орфоэпические правила современного русского литературного языка;</w:t>
      </w:r>
    </w:p>
    <w:p w:rsidR="000A378C" w:rsidRPr="007F4B5A" w:rsidRDefault="000A378C" w:rsidP="000A378C">
      <w:pPr>
        <w:spacing w:after="0" w:line="240" w:lineRule="auto"/>
        <w:ind w:firstLine="454"/>
        <w:jc w:val="both"/>
        <w:rPr>
          <w:rFonts w:ascii="Times New Roman" w:hAnsi="Times New Roman"/>
          <w:b/>
          <w:sz w:val="24"/>
          <w:szCs w:val="24"/>
        </w:rPr>
      </w:pPr>
      <w:r w:rsidRPr="007F4B5A">
        <w:rPr>
          <w:rFonts w:ascii="Times New Roman" w:hAnsi="Times New Roman"/>
          <w:sz w:val="24"/>
          <w:szCs w:val="24"/>
        </w:rPr>
        <w:t>• извлекать необходимую информацию из орфоэпических словарей и справочников; использовать её в различных видах деятельности.</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
          <w:sz w:val="24"/>
          <w:szCs w:val="24"/>
        </w:rPr>
        <w:t>Выпускник получит возможность научиться:</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опознавать основные выразительные средства фонетики (звукопись);</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выразительно читать прозаические и поэтические тексты;</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извлекать необходимую информацию из мультимедийных орфоэпических словарей и справочников; использовать её в различных видах деятельности.</w:t>
      </w:r>
    </w:p>
    <w:p w:rsidR="000A378C" w:rsidRPr="007F4B5A" w:rsidRDefault="000A378C" w:rsidP="000A378C">
      <w:pPr>
        <w:spacing w:after="0" w:line="240" w:lineRule="auto"/>
        <w:ind w:firstLine="454"/>
        <w:jc w:val="both"/>
        <w:outlineLvl w:val="0"/>
        <w:rPr>
          <w:rFonts w:ascii="Times New Roman" w:hAnsi="Times New Roman"/>
          <w:b/>
          <w:sz w:val="24"/>
          <w:szCs w:val="24"/>
        </w:rPr>
      </w:pPr>
      <w:r w:rsidRPr="007F4B5A">
        <w:rPr>
          <w:rFonts w:ascii="Times New Roman" w:hAnsi="Times New Roman"/>
          <w:b/>
          <w:sz w:val="24"/>
          <w:szCs w:val="24"/>
        </w:rPr>
        <w:t>Морфемика и словообразование</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Выпускник научится:</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делить слова на морфемы на основе смыслового, грамматического и словообразовательного анализа слова;</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различать изученные способы словообразования;</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анализировать и самостоятельно составлять словообразовательные пары и словообразовательные цепочки слов;</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применять знания и умения по морфемике и словообразованию в практике правописания, а также при проведении грамматического и лексического анализа слов.</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i/>
          <w:sz w:val="24"/>
          <w:szCs w:val="24"/>
        </w:rPr>
        <w:t>Выпускник получит возможность научиться:</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характеризовать словообразовательные цепочки и словообразователь-ные гнёзда, устанавливая смысловую и структурную связь однокоренных слов;</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опознавать основные выразительные средства словообразования в художественной речи и оценивать их;</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извлекать необходимую информацию</w:t>
      </w:r>
      <w:r w:rsidRPr="007F4B5A">
        <w:rPr>
          <w:rFonts w:ascii="Times New Roman" w:hAnsi="Times New Roman"/>
          <w:sz w:val="24"/>
          <w:szCs w:val="24"/>
        </w:rPr>
        <w:t xml:space="preserve"> </w:t>
      </w:r>
      <w:r w:rsidRPr="007F4B5A">
        <w:rPr>
          <w:rFonts w:ascii="Times New Roman" w:hAnsi="Times New Roman"/>
          <w:i/>
          <w:sz w:val="24"/>
          <w:szCs w:val="24"/>
        </w:rPr>
        <w:t>из морфемных, словообразовательных и этимологических словарей и справочников, в том числе мультимедийных;</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использовать этимологическую справку для объяснения правописания и лексического значения слова.</w:t>
      </w:r>
    </w:p>
    <w:p w:rsidR="000A378C" w:rsidRPr="007F4B5A" w:rsidRDefault="000A378C" w:rsidP="000A378C">
      <w:pPr>
        <w:shd w:val="clear" w:color="auto" w:fill="FFFFFF"/>
        <w:spacing w:after="0" w:line="240" w:lineRule="auto"/>
        <w:ind w:firstLine="454"/>
        <w:jc w:val="both"/>
        <w:outlineLvl w:val="0"/>
        <w:rPr>
          <w:rFonts w:ascii="Times New Roman" w:hAnsi="Times New Roman"/>
          <w:sz w:val="24"/>
          <w:szCs w:val="24"/>
        </w:rPr>
      </w:pPr>
      <w:r w:rsidRPr="007F4B5A">
        <w:rPr>
          <w:rFonts w:ascii="Times New Roman" w:hAnsi="Times New Roman"/>
          <w:b/>
          <w:bCs/>
          <w:sz w:val="24"/>
          <w:szCs w:val="24"/>
        </w:rPr>
        <w:t>Лексикология и фразеология</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Выпускник научится:</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проводить лексический анализ слова, характеризуя лексическое значение, принадлежность слова к группе однозначных или многозначных слов, указывая прямое и переносное значение слова, принадлежность слова к активной или пассивной лексике, а также указывая сферу употребления и стилистическую окраску слова;</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группировать слова по тематическим группам;</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lastRenderedPageBreak/>
        <w:t>• подбирать к словам синонимы, антонимы;</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опознавать фразеологические обороты;</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соблюдать лексические нормы в устных и письменных высказываниях;</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использовать лексическую синонимию как средство исправления неоправданного повтора в речи и как средство связи предложений в тексте;</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опознавать основные виды тропов, построенных на переносном значении слова (метафора, эпитет, олицетворение);</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пользоваться различными видами лексических словарей (толковым словарём, словарём синонимов, антонимов, фразеологическим словарём и др.) и использовать полученную информацию в различных видах деятельности.</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
          <w:sz w:val="24"/>
          <w:szCs w:val="24"/>
        </w:rPr>
        <w:t>Выпускник получит возможность научиться:</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объяснять общие принципы классификации словарного состава русского языка;</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аргументировать различие лексического и грамматического значений слова;</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опознавать омонимы разных видов;</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оценивать собственную и чужую речь с точки зрения точного, уместного и выразительного словоупотребления;</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опознавать основные выразительные средства лексики и фразеологии в публицистической и художественной речи и оценивать их; объяснять особенности употребления лексических средств в текстах научного и официально-делового стилей речи;</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извлекать необходимую информацию</w:t>
      </w:r>
      <w:r w:rsidRPr="007F4B5A">
        <w:rPr>
          <w:rFonts w:ascii="Times New Roman" w:hAnsi="Times New Roman"/>
          <w:sz w:val="24"/>
          <w:szCs w:val="24"/>
        </w:rPr>
        <w:t xml:space="preserve"> </w:t>
      </w:r>
      <w:r w:rsidRPr="007F4B5A">
        <w:rPr>
          <w:rFonts w:ascii="Times New Roman" w:hAnsi="Times New Roman"/>
          <w:i/>
          <w:sz w:val="24"/>
          <w:szCs w:val="24"/>
        </w:rPr>
        <w:t>из лексических словарей разного типа (толкового словаря, словарей синонимов, антонимов, устаревших слов, иностранных слов, фразеологического словаря и др.)</w:t>
      </w:r>
      <w:r w:rsidRPr="007F4B5A">
        <w:rPr>
          <w:rFonts w:ascii="Times New Roman" w:hAnsi="Times New Roman"/>
          <w:sz w:val="24"/>
          <w:szCs w:val="24"/>
        </w:rPr>
        <w:t xml:space="preserve"> </w:t>
      </w:r>
      <w:r w:rsidRPr="007F4B5A">
        <w:rPr>
          <w:rFonts w:ascii="Times New Roman" w:hAnsi="Times New Roman"/>
          <w:i/>
          <w:sz w:val="24"/>
          <w:szCs w:val="24"/>
        </w:rPr>
        <w:t>и справочников, в том числе мультимедийных; использовать эту информацию в различных видах деятельности.</w:t>
      </w:r>
    </w:p>
    <w:p w:rsidR="000A378C" w:rsidRPr="007F4B5A" w:rsidRDefault="000A378C" w:rsidP="000A378C">
      <w:pPr>
        <w:spacing w:after="0" w:line="240" w:lineRule="auto"/>
        <w:ind w:firstLine="454"/>
        <w:jc w:val="both"/>
        <w:outlineLvl w:val="0"/>
        <w:rPr>
          <w:rFonts w:ascii="Times New Roman" w:hAnsi="Times New Roman"/>
          <w:b/>
          <w:sz w:val="24"/>
          <w:szCs w:val="24"/>
        </w:rPr>
      </w:pPr>
      <w:r w:rsidRPr="007F4B5A">
        <w:rPr>
          <w:rFonts w:ascii="Times New Roman" w:hAnsi="Times New Roman"/>
          <w:b/>
          <w:sz w:val="24"/>
          <w:szCs w:val="24"/>
        </w:rPr>
        <w:t>Морфология</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Выпускник научится:</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
          <w:sz w:val="24"/>
          <w:szCs w:val="24"/>
        </w:rPr>
        <w:t>• </w:t>
      </w:r>
      <w:r w:rsidRPr="007F4B5A">
        <w:rPr>
          <w:rFonts w:ascii="Times New Roman" w:hAnsi="Times New Roman"/>
          <w:sz w:val="24"/>
          <w:szCs w:val="24"/>
        </w:rPr>
        <w:t>опознавать самостоятельные (знаменательные) части речи и их формы, служебные части речи;</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
          <w:sz w:val="24"/>
          <w:szCs w:val="24"/>
        </w:rPr>
        <w:t>• </w:t>
      </w:r>
      <w:r w:rsidRPr="007F4B5A">
        <w:rPr>
          <w:rFonts w:ascii="Times New Roman" w:hAnsi="Times New Roman"/>
          <w:sz w:val="24"/>
          <w:szCs w:val="24"/>
        </w:rPr>
        <w:t>анализировать слово с точки зрения его принадлежности к той или иной части речи;</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
          <w:sz w:val="24"/>
          <w:szCs w:val="24"/>
        </w:rPr>
        <w:t>• </w:t>
      </w:r>
      <w:r w:rsidRPr="007F4B5A">
        <w:rPr>
          <w:rFonts w:ascii="Times New Roman" w:hAnsi="Times New Roman"/>
          <w:sz w:val="24"/>
          <w:szCs w:val="24"/>
        </w:rPr>
        <w:t>употреблять формы слов различных частей речи в соответствии с нормами современного русского литературного языка;</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
          <w:sz w:val="24"/>
          <w:szCs w:val="24"/>
        </w:rPr>
        <w:t>• </w:t>
      </w:r>
      <w:r w:rsidRPr="007F4B5A">
        <w:rPr>
          <w:rFonts w:ascii="Times New Roman" w:hAnsi="Times New Roman"/>
          <w:sz w:val="24"/>
          <w:szCs w:val="24"/>
        </w:rPr>
        <w:t>применять морфологические знания и умения в практике правописания, в различных видах анализа;</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
          <w:sz w:val="24"/>
          <w:szCs w:val="24"/>
        </w:rPr>
        <w:t>• </w:t>
      </w:r>
      <w:r w:rsidRPr="007F4B5A">
        <w:rPr>
          <w:rFonts w:ascii="Times New Roman" w:hAnsi="Times New Roman"/>
          <w:sz w:val="24"/>
          <w:szCs w:val="24"/>
        </w:rPr>
        <w:t>распознавать явления грамматической омонимии, существенные для решения орфографических и пунктуационных задач.</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
          <w:sz w:val="24"/>
          <w:szCs w:val="24"/>
        </w:rPr>
        <w:t>Выпускник получит возможность научиться:</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i/>
          <w:sz w:val="24"/>
          <w:szCs w:val="24"/>
        </w:rPr>
        <w:t>• анализировать синонимические средства морфологии;</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i/>
          <w:sz w:val="24"/>
          <w:szCs w:val="24"/>
        </w:rPr>
        <w:t>• различать грамматические омонимы;</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i/>
          <w:sz w:val="24"/>
          <w:szCs w:val="24"/>
        </w:rPr>
        <w:t>• опознавать основные выразительные средства морфологии в публицистической и художественной речи и оценивать их; объяснять особенности употребления морфологических средств в текстах научного и официально-делового стилей речи;</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i/>
          <w:sz w:val="24"/>
          <w:szCs w:val="24"/>
        </w:rPr>
        <w:t>• извлекать необходимую информацию</w:t>
      </w:r>
      <w:r w:rsidRPr="007F4B5A">
        <w:rPr>
          <w:rFonts w:ascii="Times New Roman" w:hAnsi="Times New Roman"/>
          <w:sz w:val="24"/>
          <w:szCs w:val="24"/>
        </w:rPr>
        <w:t xml:space="preserve"> </w:t>
      </w:r>
      <w:r w:rsidRPr="007F4B5A">
        <w:rPr>
          <w:rFonts w:ascii="Times New Roman" w:hAnsi="Times New Roman"/>
          <w:i/>
          <w:sz w:val="24"/>
          <w:szCs w:val="24"/>
        </w:rPr>
        <w:t>из словарей грамматических трудностей, в том числе мультимедийных; использовать эту информацию в различных видах деятельности.</w:t>
      </w:r>
    </w:p>
    <w:p w:rsidR="000A378C" w:rsidRPr="007F4B5A" w:rsidRDefault="000A378C" w:rsidP="000A378C">
      <w:pPr>
        <w:spacing w:after="0" w:line="240" w:lineRule="auto"/>
        <w:ind w:firstLine="454"/>
        <w:jc w:val="both"/>
        <w:outlineLvl w:val="0"/>
        <w:rPr>
          <w:rFonts w:ascii="Times New Roman" w:hAnsi="Times New Roman"/>
          <w:b/>
          <w:sz w:val="24"/>
          <w:szCs w:val="24"/>
        </w:rPr>
      </w:pPr>
      <w:r w:rsidRPr="007F4B5A">
        <w:rPr>
          <w:rFonts w:ascii="Times New Roman" w:hAnsi="Times New Roman"/>
          <w:b/>
          <w:sz w:val="24"/>
          <w:szCs w:val="24"/>
        </w:rPr>
        <w:t>Синтаксис</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Выпускник научится:</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опознавать основные единицы синтаксиса (словосочетание, предложение) и их виды;</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анализировать различные виды словосочетаний и предложений с точки зрения структурной и смысловой организации, функциональной предназначенности;</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употреблять синтаксические единицы в соответствии с нормами современного русского литературного языка;</w:t>
      </w:r>
    </w:p>
    <w:p w:rsidR="000A378C" w:rsidRPr="007F4B5A" w:rsidRDefault="000A378C" w:rsidP="000A378C">
      <w:pPr>
        <w:pStyle w:val="24"/>
        <w:widowControl w:val="0"/>
        <w:autoSpaceDE w:val="0"/>
        <w:autoSpaceDN w:val="0"/>
        <w:adjustRightInd w:val="0"/>
        <w:spacing w:after="0" w:line="240" w:lineRule="auto"/>
        <w:ind w:left="0" w:firstLine="454"/>
        <w:jc w:val="both"/>
      </w:pPr>
      <w:r w:rsidRPr="007F4B5A">
        <w:t>• использовать разнообразные синонимические синтаксические конструкции в собственной речевой практике;</w:t>
      </w:r>
    </w:p>
    <w:p w:rsidR="000A378C" w:rsidRPr="007F4B5A" w:rsidRDefault="000A378C" w:rsidP="000A378C">
      <w:pPr>
        <w:pStyle w:val="24"/>
        <w:widowControl w:val="0"/>
        <w:autoSpaceDE w:val="0"/>
        <w:autoSpaceDN w:val="0"/>
        <w:adjustRightInd w:val="0"/>
        <w:spacing w:after="0" w:line="240" w:lineRule="auto"/>
        <w:ind w:left="0" w:firstLine="454"/>
        <w:jc w:val="both"/>
        <w:rPr>
          <w:i/>
        </w:rPr>
      </w:pPr>
      <w:r w:rsidRPr="007F4B5A">
        <w:rPr>
          <w:i/>
        </w:rPr>
        <w:t>• </w:t>
      </w:r>
      <w:r w:rsidRPr="007F4B5A">
        <w:t>применять синтаксические знания и умения в практике правописания, в различных видах анализа.</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
          <w:sz w:val="24"/>
          <w:szCs w:val="24"/>
        </w:rPr>
        <w:lastRenderedPageBreak/>
        <w:t>Выпускник получит возможность научиться:</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анализировать синонимические средства синтаксиса;</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опознавать основные выразительные средства синтаксиса в публицистической и художественной речи и оценивать их; объяснять особенности употребления синтаксических конструкций в текстах научного и официально-делового стилей речи;</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анализировать особенности употребления синтаксических конструкций с точки зрения их функционально-стилистических качеств, требований выразительности речи.</w:t>
      </w:r>
    </w:p>
    <w:p w:rsidR="000A378C" w:rsidRPr="007F4B5A" w:rsidRDefault="000A378C" w:rsidP="000A378C">
      <w:pPr>
        <w:spacing w:after="0" w:line="240" w:lineRule="auto"/>
        <w:ind w:firstLine="454"/>
        <w:jc w:val="both"/>
        <w:outlineLvl w:val="0"/>
        <w:rPr>
          <w:rFonts w:ascii="Times New Roman" w:hAnsi="Times New Roman"/>
          <w:b/>
          <w:sz w:val="24"/>
          <w:szCs w:val="24"/>
        </w:rPr>
      </w:pPr>
      <w:r w:rsidRPr="007F4B5A">
        <w:rPr>
          <w:rFonts w:ascii="Times New Roman" w:hAnsi="Times New Roman"/>
          <w:b/>
          <w:sz w:val="24"/>
          <w:szCs w:val="24"/>
        </w:rPr>
        <w:t>Правописание: орфография и пунктуация</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Выпускник научится:</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соблюдать орфографические и пунктуационные нормы в процессе письма (в объёме содержания курса);</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объяснять выбор написания в устной форме (рассуждение) и письменной форме (с помощью графических символов);</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обнаруживать и исправлять орфографические и пунктуационные ошибки;</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извлекать необходимую информацию из орфографических словарей и справочников; использовать её в процессе письма.</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i/>
          <w:sz w:val="24"/>
          <w:szCs w:val="24"/>
        </w:rPr>
        <w:t>Выпускник получит возможность научиться:</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демонстрировать роль орфографии и пунктуации в передаче смысловой стороны речи;</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извлекать необходимую информацию из мультимедийных орфографических словарей и справочников по правописанию; использовать эту информацию в процессе письма.</w:t>
      </w:r>
    </w:p>
    <w:p w:rsidR="000A378C" w:rsidRPr="007F4B5A" w:rsidRDefault="000A378C" w:rsidP="000A378C">
      <w:pPr>
        <w:pStyle w:val="msonormalcxspmiddle"/>
        <w:spacing w:before="0" w:after="0"/>
        <w:ind w:firstLine="454"/>
        <w:jc w:val="both"/>
        <w:outlineLvl w:val="0"/>
        <w:rPr>
          <w:rFonts w:cs="Times New Roman"/>
          <w:b/>
          <w:color w:val="auto"/>
          <w:lang w:val="ru-RU"/>
        </w:rPr>
      </w:pPr>
      <w:r w:rsidRPr="007F4B5A">
        <w:rPr>
          <w:rFonts w:cs="Times New Roman"/>
          <w:b/>
          <w:color w:val="auto"/>
          <w:lang w:val="ru-RU"/>
        </w:rPr>
        <w:t>Язык и культура</w:t>
      </w:r>
    </w:p>
    <w:p w:rsidR="000A378C" w:rsidRPr="007F4B5A" w:rsidRDefault="000A378C" w:rsidP="000A378C">
      <w:pPr>
        <w:pStyle w:val="msonormalcxspmiddle"/>
        <w:spacing w:before="0" w:after="0"/>
        <w:ind w:firstLine="454"/>
        <w:jc w:val="both"/>
        <w:rPr>
          <w:rFonts w:cs="Times New Roman"/>
          <w:color w:val="auto"/>
          <w:lang w:val="ru-RU"/>
        </w:rPr>
      </w:pPr>
      <w:r w:rsidRPr="007F4B5A">
        <w:rPr>
          <w:rFonts w:cs="Times New Roman"/>
          <w:color w:val="auto"/>
          <w:lang w:val="ru-RU"/>
        </w:rPr>
        <w:t>Выпускник научится:</w:t>
      </w:r>
    </w:p>
    <w:p w:rsidR="000A378C" w:rsidRPr="007F4B5A" w:rsidRDefault="000A378C" w:rsidP="000A378C">
      <w:pPr>
        <w:spacing w:after="0" w:line="240" w:lineRule="auto"/>
        <w:ind w:firstLine="454"/>
        <w:jc w:val="both"/>
        <w:rPr>
          <w:rFonts w:ascii="Times New Roman" w:hAnsi="Times New Roman"/>
          <w:b/>
          <w:sz w:val="24"/>
          <w:szCs w:val="24"/>
        </w:rPr>
      </w:pPr>
      <w:r w:rsidRPr="007F4B5A">
        <w:rPr>
          <w:rFonts w:ascii="Times New Roman" w:hAnsi="Times New Roman"/>
          <w:i/>
          <w:sz w:val="24"/>
          <w:szCs w:val="24"/>
        </w:rPr>
        <w:t>• </w:t>
      </w:r>
      <w:r w:rsidRPr="007F4B5A">
        <w:rPr>
          <w:rFonts w:ascii="Times New Roman" w:hAnsi="Times New Roman"/>
          <w:sz w:val="24"/>
          <w:szCs w:val="24"/>
        </w:rPr>
        <w:t>выявлять единицы языка с национально-культурным компонентом значения в произведениях устного народного творчества, в художественной литературе и исторических текстах;</w:t>
      </w:r>
    </w:p>
    <w:p w:rsidR="000A378C" w:rsidRPr="007F4B5A" w:rsidRDefault="000A378C" w:rsidP="000A378C">
      <w:pPr>
        <w:pStyle w:val="msonormalcxspmiddle"/>
        <w:widowControl/>
        <w:suppressAutoHyphens w:val="0"/>
        <w:spacing w:before="0" w:after="0"/>
        <w:ind w:firstLine="454"/>
        <w:jc w:val="both"/>
        <w:rPr>
          <w:rFonts w:cs="Times New Roman"/>
          <w:color w:val="auto"/>
          <w:lang w:val="ru-RU"/>
        </w:rPr>
      </w:pPr>
      <w:r w:rsidRPr="007F4B5A">
        <w:rPr>
          <w:rFonts w:cs="Times New Roman"/>
          <w:lang w:val="ru-RU"/>
        </w:rPr>
        <w:t>• </w:t>
      </w:r>
      <w:r w:rsidRPr="007F4B5A">
        <w:rPr>
          <w:rFonts w:cs="Times New Roman"/>
          <w:color w:val="auto"/>
          <w:lang w:val="ru-RU"/>
        </w:rPr>
        <w:t>приводить примеры, которые доказывают, что изучение языка позволяет лучше узнать историю и культуру страны;</w:t>
      </w:r>
    </w:p>
    <w:p w:rsidR="000A378C" w:rsidRPr="007F4B5A" w:rsidRDefault="000A378C" w:rsidP="000A378C">
      <w:pPr>
        <w:shd w:val="clear" w:color="auto" w:fill="FFFFFF"/>
        <w:spacing w:after="0" w:line="240" w:lineRule="auto"/>
        <w:ind w:firstLine="454"/>
        <w:jc w:val="both"/>
        <w:rPr>
          <w:rFonts w:ascii="Times New Roman" w:hAnsi="Times New Roman"/>
          <w:sz w:val="24"/>
          <w:szCs w:val="24"/>
        </w:rPr>
      </w:pPr>
      <w:r w:rsidRPr="007F4B5A">
        <w:rPr>
          <w:rFonts w:ascii="Times New Roman" w:hAnsi="Times New Roman"/>
          <w:sz w:val="24"/>
          <w:szCs w:val="24"/>
        </w:rPr>
        <w:t>• уместно использовать правила русского речевого этикета в учебной деятельности и повседневной жизни.</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
          <w:sz w:val="24"/>
          <w:szCs w:val="24"/>
        </w:rPr>
        <w:t>Выпускник получит возможность научиться:</w:t>
      </w:r>
    </w:p>
    <w:p w:rsidR="000A378C" w:rsidRPr="007F4B5A" w:rsidRDefault="000A378C" w:rsidP="000A378C">
      <w:pPr>
        <w:spacing w:after="0" w:line="240" w:lineRule="auto"/>
        <w:ind w:firstLine="454"/>
        <w:jc w:val="both"/>
        <w:rPr>
          <w:rFonts w:ascii="Times New Roman" w:hAnsi="Times New Roman"/>
          <w:b/>
          <w:i/>
          <w:sz w:val="24"/>
          <w:szCs w:val="24"/>
        </w:rPr>
      </w:pPr>
      <w:r w:rsidRPr="007F4B5A">
        <w:rPr>
          <w:rFonts w:ascii="Times New Roman" w:hAnsi="Times New Roman"/>
          <w:sz w:val="24"/>
          <w:szCs w:val="24"/>
        </w:rPr>
        <w:t>• </w:t>
      </w:r>
      <w:r w:rsidRPr="007F4B5A">
        <w:rPr>
          <w:rFonts w:ascii="Times New Roman" w:hAnsi="Times New Roman"/>
          <w:i/>
          <w:sz w:val="24"/>
          <w:szCs w:val="24"/>
        </w:rPr>
        <w:t>характеризовать на отдельных примерах взаимосвязь языка, культуры и истории народа — носителя языка;</w:t>
      </w:r>
    </w:p>
    <w:p w:rsidR="000A378C" w:rsidRPr="007F4B5A" w:rsidRDefault="000A378C" w:rsidP="000A378C">
      <w:pPr>
        <w:spacing w:after="0" w:line="240" w:lineRule="auto"/>
        <w:ind w:firstLine="454"/>
        <w:jc w:val="both"/>
        <w:rPr>
          <w:rFonts w:ascii="Times New Roman" w:hAnsi="Times New Roman"/>
          <w:b/>
          <w:bCs/>
          <w:i/>
          <w:sz w:val="24"/>
          <w:szCs w:val="24"/>
        </w:rPr>
      </w:pPr>
      <w:r w:rsidRPr="007F4B5A">
        <w:rPr>
          <w:rFonts w:ascii="Times New Roman" w:hAnsi="Times New Roman"/>
          <w:sz w:val="24"/>
          <w:szCs w:val="24"/>
        </w:rPr>
        <w:t>• </w:t>
      </w:r>
      <w:r w:rsidRPr="007F4B5A">
        <w:rPr>
          <w:rFonts w:ascii="Times New Roman" w:hAnsi="Times New Roman"/>
          <w:i/>
          <w:sz w:val="24"/>
          <w:szCs w:val="24"/>
        </w:rPr>
        <w:t>анализировать и сравнивать русский речевой этикет с речевым этикетом отдельных народов России и мира.</w:t>
      </w:r>
    </w:p>
    <w:p w:rsidR="000A378C" w:rsidRPr="007F4B5A" w:rsidRDefault="000A378C" w:rsidP="006A0948">
      <w:pPr>
        <w:pStyle w:val="aff1"/>
        <w:spacing w:line="240" w:lineRule="auto"/>
        <w:ind w:firstLine="0"/>
        <w:outlineLvl w:val="0"/>
        <w:rPr>
          <w:b/>
          <w:sz w:val="24"/>
        </w:rPr>
      </w:pPr>
      <w:r w:rsidRPr="007F4B5A">
        <w:rPr>
          <w:b/>
          <w:sz w:val="24"/>
        </w:rPr>
        <w:t>1.2.</w:t>
      </w:r>
      <w:r w:rsidR="006A0948" w:rsidRPr="007F4B5A">
        <w:rPr>
          <w:b/>
          <w:sz w:val="24"/>
        </w:rPr>
        <w:t>5.2.</w:t>
      </w:r>
      <w:r w:rsidRPr="007F4B5A">
        <w:rPr>
          <w:b/>
          <w:sz w:val="24"/>
        </w:rPr>
        <w:t> Литература</w:t>
      </w:r>
    </w:p>
    <w:p w:rsidR="000A378C" w:rsidRPr="007F4B5A" w:rsidRDefault="000A378C" w:rsidP="000A378C">
      <w:pPr>
        <w:spacing w:after="0" w:line="240" w:lineRule="auto"/>
        <w:ind w:firstLine="454"/>
        <w:jc w:val="both"/>
        <w:rPr>
          <w:rFonts w:ascii="Times New Roman" w:hAnsi="Times New Roman"/>
          <w:b/>
          <w:sz w:val="24"/>
          <w:szCs w:val="24"/>
        </w:rPr>
      </w:pPr>
      <w:r w:rsidRPr="007F4B5A">
        <w:rPr>
          <w:rFonts w:ascii="Times New Roman" w:hAnsi="Times New Roman"/>
          <w:b/>
          <w:sz w:val="24"/>
          <w:szCs w:val="24"/>
        </w:rPr>
        <w:t>Устное народное творчество</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Выпускник научится:</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осознанно воспринимать и понимать фольклорный текст; различать фольклорные и литературные произведения, обращаться к пословицам, поговоркам, фольклорным образам, традиционным фольклорным приёмам в различных ситуациях речевого общения, сопоставлять фольклорную сказку и её интерпретацию средствами других искусств (иллюстрация, мультипликация, художественный фильм);</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выделять нравственную проблематику фольклорных текстов как основу для развития представлений о нравственном идеале своего и русского народов, формирования представлений о русском национальном характере;</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видеть черты русского национального характера в героях русских сказок и былин, видеть черты национального характера своего народа в героях народных сказок и былин;</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учитывая жанрово-родовые признаки произведений устного народного творчества, выбирать фольклорные произведения для самостоятельного чтения;</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целенаправленно использовать малые фольклорные жанры в своих устных и письменных высказываниях;</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определять с помощью пословицы жизненную/вымышленную ситуацию;</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lastRenderedPageBreak/>
        <w:t>• выразительно читать сказки и былины, соблюдая соответствующий интонационный рисунок устного рассказывания;</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пересказывать сказки, чётко выделяя сюжетные линии, не пропуская значимых композиционных элементов, используя в своей речи характерные для народных сказок художественные приёмы;</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выявлять в сказках характерные художественные приёмы и на этой основе определять жанровую разновидность сказки, отличать литературную сказку от фольклорной;</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
          <w:sz w:val="24"/>
          <w:szCs w:val="24"/>
        </w:rPr>
        <w:t>• </w:t>
      </w:r>
      <w:r w:rsidRPr="007F4B5A">
        <w:rPr>
          <w:rFonts w:ascii="Times New Roman" w:hAnsi="Times New Roman"/>
          <w:sz w:val="24"/>
          <w:szCs w:val="24"/>
        </w:rPr>
        <w:t>видеть необычное в обычном, устанавливать неочевидные связи между предметами, явлениями, действиями, отгадывая или сочиняя загадку.</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i/>
          <w:sz w:val="24"/>
          <w:szCs w:val="24"/>
        </w:rPr>
        <w:t>Выпускник получит возможность научиться:</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сравнивая сказки, принадлежащие разным народам, видеть в них воплощение нравственного идеала конкретного народа (находить общее и различное с идеалом русского и своего народов);</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рассказывать о самостоятельно прочитанной сказке, былине, обосновывая свой выбор;</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i/>
          <w:sz w:val="24"/>
          <w:szCs w:val="24"/>
        </w:rPr>
        <w:t>• сочинять сказку (в том числе и по пословице), былину и/или придумывать сюжетные линии</w:t>
      </w:r>
      <w:r w:rsidRPr="007F4B5A">
        <w:rPr>
          <w:rFonts w:ascii="Times New Roman" w:hAnsi="Times New Roman"/>
          <w:sz w:val="24"/>
          <w:szCs w:val="24"/>
        </w:rPr>
        <w:t>;</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сравнивая произведения героического эпоса разных народов (былину и сагу, былину и сказание), определять черты национального характера;</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w:t>
      </w:r>
      <w:r w:rsidRPr="007F4B5A">
        <w:rPr>
          <w:rFonts w:ascii="Times New Roman" w:hAnsi="Times New Roman"/>
          <w:i/>
          <w:sz w:val="24"/>
          <w:szCs w:val="24"/>
        </w:rPr>
        <w:t>выбирать произведения устного народного творчества разных народов для самостоятельного чтения, руководствуясь конкретными целевыми установками;</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устанавливать связи между фольклорными произведениями разных народов на уровне тематики, проблематики, образов (по принципу сходства и различия).</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b/>
          <w:sz w:val="24"/>
          <w:szCs w:val="24"/>
        </w:rPr>
        <w:t>Древнерусская литература. Русская литература XVIII в. Русская литература XIX—XX вв. Литература народов России. Зарубежная литература</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Выпускник научится:</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осознанно воспринимать художественное произведение в единстве формы и содержания; адекватно понимать художественный текст и давать его смысловой анализ; интерпретировать прочитанное, устанавливать поле читательских ассоциаций, отбирать произведения для чтения;</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воспринимать художественный текст как произведение искусства, послание автора читателю, современнику и потомку;</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определять для себя актуальную и перспективную цели чтения художественной литературы; выбирать произведения для самостоятельного чтения;</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выявлять и интерпретировать авторскую позицию, определяя своё к ней отношение, и на этой основе формировать собственные ценностные ориентации;</w:t>
      </w:r>
    </w:p>
    <w:p w:rsidR="000A378C" w:rsidRPr="007F4B5A" w:rsidRDefault="000A378C" w:rsidP="000A378C">
      <w:pPr>
        <w:spacing w:after="0" w:line="240" w:lineRule="auto"/>
        <w:ind w:firstLine="454"/>
        <w:jc w:val="both"/>
        <w:rPr>
          <w:rFonts w:ascii="Times New Roman" w:hAnsi="Times New Roman"/>
          <w:b/>
          <w:i/>
          <w:sz w:val="24"/>
          <w:szCs w:val="24"/>
        </w:rPr>
      </w:pPr>
      <w:r w:rsidRPr="007F4B5A">
        <w:rPr>
          <w:rFonts w:ascii="Times New Roman" w:hAnsi="Times New Roman"/>
          <w:sz w:val="24"/>
          <w:szCs w:val="24"/>
        </w:rPr>
        <w:t>• определять актуальность произведений для читателей разных поколений и вступать в диалог с другими читателями;</w:t>
      </w:r>
    </w:p>
    <w:p w:rsidR="000A378C" w:rsidRPr="007F4B5A" w:rsidRDefault="000A378C" w:rsidP="000A378C">
      <w:pPr>
        <w:spacing w:after="0" w:line="240" w:lineRule="auto"/>
        <w:ind w:firstLine="454"/>
        <w:jc w:val="both"/>
        <w:rPr>
          <w:rFonts w:ascii="Times New Roman" w:hAnsi="Times New Roman"/>
          <w:b/>
          <w:i/>
          <w:sz w:val="24"/>
          <w:szCs w:val="24"/>
        </w:rPr>
      </w:pPr>
      <w:r w:rsidRPr="007F4B5A">
        <w:rPr>
          <w:rFonts w:ascii="Times New Roman" w:hAnsi="Times New Roman"/>
          <w:sz w:val="24"/>
          <w:szCs w:val="24"/>
        </w:rPr>
        <w:t>• анализировать и истолковывать произведения разной жанровой природы, аргументированно формулируя своё отношение к прочитанному;</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t>• создавать собственный текст аналитического и интерпретирующего характера в различных форматах;</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сопоставлять произведение словесного искусства и его воплощение в других искусствах;</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t>• работать с разными источниками информации и владеть основными способами её обработки и презентации.</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i/>
          <w:sz w:val="24"/>
          <w:szCs w:val="24"/>
        </w:rPr>
        <w:t>Выпускник получит возможность научиться:</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выбирать путь анализа произведения, адекватный жанрово-родовой природе художественного текста;</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дифференцировать элементы поэтики художественного текста, видеть их художественную и смысловую функцию;</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сопоставлять «чужие» тексты интерпретирующего характера, аргументированно оценивать их;</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оценивать интерпретацию художественного текста, созданную средствами других искусств;</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создавать собственную интерпретацию изученного текста средствами других искусств;</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lastRenderedPageBreak/>
        <w:t>• </w:t>
      </w:r>
      <w:r w:rsidRPr="007F4B5A">
        <w:rPr>
          <w:rFonts w:ascii="Times New Roman" w:hAnsi="Times New Roman"/>
          <w:i/>
          <w:sz w:val="24"/>
          <w:szCs w:val="24"/>
        </w:rPr>
        <w:t>сопоставлять произведения русской и мировой литературы самостоятельно (или под руководством учителя), определяя линии сопоставления, выбирая аспект для сопоставительного анализа;</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вести самостоятельную проектно-исследовательскую деятельность и оформлять её результаты в разных форматах (работа исследовательского характера, реферат, проект).</w:t>
      </w:r>
    </w:p>
    <w:p w:rsidR="000A378C" w:rsidRPr="007F4B5A" w:rsidRDefault="000A378C" w:rsidP="006A0948">
      <w:pPr>
        <w:pStyle w:val="aff1"/>
        <w:spacing w:line="240" w:lineRule="auto"/>
        <w:ind w:firstLine="0"/>
        <w:outlineLvl w:val="0"/>
        <w:rPr>
          <w:b/>
          <w:sz w:val="24"/>
        </w:rPr>
      </w:pPr>
      <w:r w:rsidRPr="007F4B5A">
        <w:rPr>
          <w:b/>
          <w:sz w:val="24"/>
        </w:rPr>
        <w:t>1.2.</w:t>
      </w:r>
      <w:r w:rsidR="006A0948" w:rsidRPr="007F4B5A">
        <w:rPr>
          <w:b/>
          <w:sz w:val="24"/>
        </w:rPr>
        <w:t>5</w:t>
      </w:r>
      <w:r w:rsidRPr="007F4B5A">
        <w:rPr>
          <w:b/>
          <w:sz w:val="24"/>
        </w:rPr>
        <w:t>.</w:t>
      </w:r>
      <w:r w:rsidR="006A0948" w:rsidRPr="007F4B5A">
        <w:rPr>
          <w:b/>
          <w:sz w:val="24"/>
        </w:rPr>
        <w:t>3.</w:t>
      </w:r>
      <w:r w:rsidRPr="007F4B5A">
        <w:rPr>
          <w:b/>
          <w:sz w:val="24"/>
        </w:rPr>
        <w:t> Иностранный язык (</w:t>
      </w:r>
      <w:r w:rsidRPr="007F4B5A">
        <w:rPr>
          <w:b/>
          <w:i/>
          <w:sz w:val="24"/>
        </w:rPr>
        <w:t xml:space="preserve">на примере </w:t>
      </w:r>
      <w:r w:rsidR="00645D51" w:rsidRPr="007F4B5A">
        <w:rPr>
          <w:b/>
          <w:i/>
          <w:sz w:val="24"/>
        </w:rPr>
        <w:t xml:space="preserve"> английс</w:t>
      </w:r>
      <w:r w:rsidRPr="007F4B5A">
        <w:rPr>
          <w:b/>
          <w:i/>
          <w:sz w:val="24"/>
        </w:rPr>
        <w:t>кого языка</w:t>
      </w:r>
      <w:r w:rsidRPr="007F4B5A">
        <w:rPr>
          <w:b/>
          <w:sz w:val="24"/>
        </w:rPr>
        <w:t>).</w:t>
      </w:r>
    </w:p>
    <w:p w:rsidR="000A378C" w:rsidRPr="007F4B5A" w:rsidRDefault="000A378C" w:rsidP="000A378C">
      <w:pPr>
        <w:pStyle w:val="afffe"/>
        <w:spacing w:line="240" w:lineRule="auto"/>
        <w:jc w:val="center"/>
        <w:rPr>
          <w:b/>
          <w:sz w:val="24"/>
          <w:szCs w:val="24"/>
        </w:rPr>
      </w:pPr>
      <w:r w:rsidRPr="007F4B5A">
        <w:rPr>
          <w:b/>
          <w:sz w:val="24"/>
          <w:szCs w:val="24"/>
        </w:rPr>
        <w:t>Коммуникативные умения</w:t>
      </w:r>
    </w:p>
    <w:p w:rsidR="000A378C" w:rsidRPr="007F4B5A" w:rsidRDefault="000A378C" w:rsidP="000A378C">
      <w:pPr>
        <w:spacing w:after="0" w:line="240" w:lineRule="auto"/>
        <w:ind w:firstLine="454"/>
        <w:jc w:val="both"/>
        <w:outlineLvl w:val="0"/>
        <w:rPr>
          <w:rFonts w:ascii="Times New Roman" w:hAnsi="Times New Roman"/>
          <w:b/>
          <w:i/>
          <w:sz w:val="24"/>
          <w:szCs w:val="24"/>
        </w:rPr>
      </w:pPr>
      <w:r w:rsidRPr="007F4B5A">
        <w:rPr>
          <w:rFonts w:ascii="Times New Roman" w:hAnsi="Times New Roman"/>
          <w:b/>
          <w:i/>
          <w:sz w:val="24"/>
          <w:szCs w:val="24"/>
        </w:rPr>
        <w:t>Говорение. Диалогическая речь</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xml:space="preserve">Выпускник научится вести комбинированный диалог в стандартных ситуациях неофициального общения, соблюдая нормы речевого этикета, принятые в стране изучаемого языка. </w:t>
      </w:r>
    </w:p>
    <w:p w:rsidR="000A378C" w:rsidRPr="007F4B5A" w:rsidRDefault="000A378C" w:rsidP="000A378C">
      <w:pPr>
        <w:spacing w:after="0" w:line="240" w:lineRule="auto"/>
        <w:ind w:firstLine="454"/>
        <w:jc w:val="both"/>
        <w:rPr>
          <w:rFonts w:ascii="Times New Roman" w:hAnsi="Times New Roman"/>
          <w:b/>
          <w:i/>
          <w:sz w:val="24"/>
          <w:szCs w:val="24"/>
        </w:rPr>
      </w:pPr>
      <w:r w:rsidRPr="007F4B5A">
        <w:rPr>
          <w:rFonts w:ascii="Times New Roman" w:hAnsi="Times New Roman"/>
          <w:i/>
          <w:sz w:val="24"/>
          <w:szCs w:val="24"/>
        </w:rPr>
        <w:t>Выпускник получит возможность научиться брать и давать интервью.</w:t>
      </w:r>
    </w:p>
    <w:p w:rsidR="000A378C" w:rsidRPr="007F4B5A" w:rsidRDefault="000A378C" w:rsidP="000A378C">
      <w:pPr>
        <w:spacing w:after="0" w:line="240" w:lineRule="auto"/>
        <w:ind w:firstLine="454"/>
        <w:jc w:val="both"/>
        <w:outlineLvl w:val="0"/>
        <w:rPr>
          <w:rFonts w:ascii="Times New Roman" w:hAnsi="Times New Roman"/>
          <w:b/>
          <w:i/>
          <w:sz w:val="24"/>
          <w:szCs w:val="24"/>
        </w:rPr>
      </w:pPr>
      <w:r w:rsidRPr="007F4B5A">
        <w:rPr>
          <w:rFonts w:ascii="Times New Roman" w:hAnsi="Times New Roman"/>
          <w:b/>
          <w:i/>
          <w:sz w:val="24"/>
          <w:szCs w:val="24"/>
        </w:rPr>
        <w:t>Говорение. Монологическая речь</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Выпускник научится:</w:t>
      </w:r>
    </w:p>
    <w:p w:rsidR="000A378C" w:rsidRPr="007F4B5A" w:rsidRDefault="000A378C" w:rsidP="000A378C">
      <w:pPr>
        <w:suppressAutoHyphens/>
        <w:spacing w:after="0" w:line="240" w:lineRule="auto"/>
        <w:ind w:firstLine="454"/>
        <w:jc w:val="both"/>
        <w:rPr>
          <w:rFonts w:ascii="Times New Roman" w:hAnsi="Times New Roman"/>
          <w:sz w:val="24"/>
          <w:szCs w:val="24"/>
        </w:rPr>
      </w:pPr>
      <w:r w:rsidRPr="007F4B5A">
        <w:rPr>
          <w:rFonts w:ascii="Times New Roman" w:hAnsi="Times New Roman"/>
          <w:sz w:val="24"/>
          <w:szCs w:val="24"/>
        </w:rPr>
        <w:t>• рассказывать о себе, своей семье, друзьях, школе, своих интересах, планах на будущее; о своём городе/селе, своей стране и странах изучаемого языка с опорой на зрительную наглядность и/или вербальные опоры (ключевые слова, план, вопросы);</w:t>
      </w:r>
    </w:p>
    <w:p w:rsidR="000A378C" w:rsidRPr="007F4B5A" w:rsidRDefault="000A378C" w:rsidP="000A378C">
      <w:pPr>
        <w:suppressAutoHyphens/>
        <w:spacing w:after="0" w:line="240" w:lineRule="auto"/>
        <w:ind w:firstLine="454"/>
        <w:jc w:val="both"/>
        <w:rPr>
          <w:rFonts w:ascii="Times New Roman" w:hAnsi="Times New Roman"/>
          <w:sz w:val="24"/>
          <w:szCs w:val="24"/>
        </w:rPr>
      </w:pPr>
      <w:r w:rsidRPr="007F4B5A">
        <w:rPr>
          <w:rFonts w:ascii="Times New Roman" w:hAnsi="Times New Roman"/>
          <w:sz w:val="24"/>
          <w:szCs w:val="24"/>
        </w:rPr>
        <w:t>• описывать события с опорой на зрительную наглядность и/или вербальные опоры (ключевые слова, план, вопросы);</w:t>
      </w:r>
    </w:p>
    <w:p w:rsidR="000A378C" w:rsidRPr="007F4B5A" w:rsidRDefault="000A378C" w:rsidP="000A378C">
      <w:pPr>
        <w:suppressAutoHyphens/>
        <w:spacing w:after="0" w:line="240" w:lineRule="auto"/>
        <w:ind w:firstLine="454"/>
        <w:jc w:val="both"/>
        <w:rPr>
          <w:rFonts w:ascii="Times New Roman" w:hAnsi="Times New Roman"/>
          <w:sz w:val="24"/>
          <w:szCs w:val="24"/>
        </w:rPr>
      </w:pPr>
      <w:r w:rsidRPr="007F4B5A">
        <w:rPr>
          <w:rFonts w:ascii="Times New Roman" w:hAnsi="Times New Roman"/>
          <w:sz w:val="24"/>
          <w:szCs w:val="24"/>
        </w:rPr>
        <w:t xml:space="preserve">• давать краткую характеристику реальных людей и литературных персонажей; </w:t>
      </w:r>
    </w:p>
    <w:p w:rsidR="000A378C" w:rsidRPr="007F4B5A" w:rsidRDefault="000A378C" w:rsidP="000A378C">
      <w:pPr>
        <w:suppressAutoHyphens/>
        <w:spacing w:after="0" w:line="240" w:lineRule="auto"/>
        <w:ind w:firstLine="454"/>
        <w:jc w:val="both"/>
        <w:rPr>
          <w:rFonts w:ascii="Times New Roman" w:hAnsi="Times New Roman"/>
          <w:sz w:val="24"/>
          <w:szCs w:val="24"/>
        </w:rPr>
      </w:pPr>
      <w:r w:rsidRPr="007F4B5A">
        <w:rPr>
          <w:rFonts w:ascii="Times New Roman" w:hAnsi="Times New Roman"/>
          <w:sz w:val="24"/>
          <w:szCs w:val="24"/>
        </w:rPr>
        <w:t>• передавать основное содержание прочитанного текста с опорой или без опоры на текст/ключевые слова/план/вопросы.</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i/>
          <w:sz w:val="24"/>
          <w:szCs w:val="24"/>
        </w:rPr>
        <w:t>Выпускник получит возможность научиться:</w:t>
      </w:r>
    </w:p>
    <w:p w:rsidR="000A378C" w:rsidRPr="007F4B5A" w:rsidRDefault="000A378C" w:rsidP="000A378C">
      <w:pPr>
        <w:suppressAutoHyphens/>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делать сообщение на заданную тему на основе прочитанного;</w:t>
      </w:r>
    </w:p>
    <w:p w:rsidR="000A378C" w:rsidRPr="007F4B5A" w:rsidRDefault="000A378C" w:rsidP="000A378C">
      <w:pPr>
        <w:suppressAutoHyphens/>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комментировать факты из прочитанного/прослушанного текста, аргументировать своё отношение к прочитанному/прослушанному;</w:t>
      </w:r>
    </w:p>
    <w:p w:rsidR="000A378C" w:rsidRPr="007F4B5A" w:rsidRDefault="000A378C" w:rsidP="000A378C">
      <w:pPr>
        <w:suppressAutoHyphens/>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кратко высказываться без предварительной подготовки на заданную тему в соответствии с предложенной ситуацией общения;</w:t>
      </w:r>
    </w:p>
    <w:p w:rsidR="000A378C" w:rsidRPr="007F4B5A" w:rsidRDefault="000A378C" w:rsidP="000A378C">
      <w:pPr>
        <w:suppressAutoHyphens/>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кратко излагать результаты выполненной проектной работы.</w:t>
      </w:r>
    </w:p>
    <w:p w:rsidR="000A378C" w:rsidRPr="007F4B5A" w:rsidRDefault="000A378C" w:rsidP="000A378C">
      <w:pPr>
        <w:spacing w:after="0" w:line="240" w:lineRule="auto"/>
        <w:ind w:firstLine="454"/>
        <w:jc w:val="both"/>
        <w:outlineLvl w:val="0"/>
        <w:rPr>
          <w:rFonts w:ascii="Times New Roman" w:hAnsi="Times New Roman"/>
          <w:b/>
          <w:i/>
          <w:sz w:val="24"/>
          <w:szCs w:val="24"/>
        </w:rPr>
      </w:pPr>
      <w:r w:rsidRPr="007F4B5A">
        <w:rPr>
          <w:rFonts w:ascii="Times New Roman" w:hAnsi="Times New Roman"/>
          <w:b/>
          <w:i/>
          <w:sz w:val="24"/>
          <w:szCs w:val="24"/>
        </w:rPr>
        <w:t>Аудирование</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Выпускник научится:</w:t>
      </w:r>
    </w:p>
    <w:p w:rsidR="000A378C" w:rsidRPr="007F4B5A" w:rsidRDefault="000A378C" w:rsidP="000A378C">
      <w:pPr>
        <w:suppressAutoHyphens/>
        <w:spacing w:after="0" w:line="240" w:lineRule="auto"/>
        <w:ind w:firstLine="454"/>
        <w:jc w:val="both"/>
        <w:rPr>
          <w:rFonts w:ascii="Times New Roman" w:hAnsi="Times New Roman"/>
          <w:sz w:val="24"/>
          <w:szCs w:val="24"/>
        </w:rPr>
      </w:pPr>
      <w:r w:rsidRPr="007F4B5A">
        <w:rPr>
          <w:rFonts w:ascii="Times New Roman" w:hAnsi="Times New Roman"/>
          <w:sz w:val="24"/>
          <w:szCs w:val="24"/>
        </w:rPr>
        <w:t>• воспринимать на слух и понимать основное содержание несложных аутентичных текстов, содержащих некоторое количество неизученных языковых явлений;</w:t>
      </w:r>
    </w:p>
    <w:p w:rsidR="000A378C" w:rsidRPr="007F4B5A" w:rsidRDefault="000A378C" w:rsidP="000A378C">
      <w:pPr>
        <w:suppressAutoHyphens/>
        <w:spacing w:after="0" w:line="240" w:lineRule="auto"/>
        <w:ind w:firstLine="454"/>
        <w:jc w:val="both"/>
        <w:rPr>
          <w:rFonts w:ascii="Times New Roman" w:hAnsi="Times New Roman"/>
          <w:sz w:val="24"/>
          <w:szCs w:val="24"/>
        </w:rPr>
      </w:pPr>
      <w:r w:rsidRPr="007F4B5A">
        <w:rPr>
          <w:rFonts w:ascii="Times New Roman" w:hAnsi="Times New Roman"/>
          <w:sz w:val="24"/>
          <w:szCs w:val="24"/>
        </w:rPr>
        <w:t xml:space="preserve">• воспринимать на слух и понимать значимую/нужную/запрашиваемую информацию в аутентичных текстах, содержащих как изученные языковые явления, так и некоторое количество неизученных языковых явлений. </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i/>
          <w:sz w:val="24"/>
          <w:szCs w:val="24"/>
        </w:rPr>
        <w:t>Выпускник получит возможность научиться:</w:t>
      </w:r>
    </w:p>
    <w:p w:rsidR="000A378C" w:rsidRPr="007F4B5A" w:rsidRDefault="000A378C" w:rsidP="000A378C">
      <w:pPr>
        <w:suppressAutoHyphens/>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выделять основную мысль в воспринимаемом на слух тексте;</w:t>
      </w:r>
    </w:p>
    <w:p w:rsidR="000A378C" w:rsidRPr="007F4B5A" w:rsidRDefault="000A378C" w:rsidP="000A378C">
      <w:pPr>
        <w:suppressAutoHyphens/>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отделять в тексте, воспринимаемом на слух, главные факты от второстепенных;</w:t>
      </w:r>
    </w:p>
    <w:p w:rsidR="000A378C" w:rsidRPr="007F4B5A" w:rsidRDefault="000A378C" w:rsidP="000A378C">
      <w:pPr>
        <w:suppressAutoHyphens/>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использовать контекстуальную или языковую догадку при восприятии на слух текстов, содержащих незнакомые слова;</w:t>
      </w:r>
    </w:p>
    <w:p w:rsidR="000A378C" w:rsidRPr="007F4B5A" w:rsidRDefault="000A378C" w:rsidP="000A378C">
      <w:pPr>
        <w:suppressAutoHyphens/>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игнорировать незнакомые языковые явления, несущественные для понимания основного содержания воспринимаемого на слух текста.</w:t>
      </w:r>
    </w:p>
    <w:p w:rsidR="000A378C" w:rsidRPr="007F4B5A" w:rsidRDefault="000A378C" w:rsidP="000A378C">
      <w:pPr>
        <w:spacing w:after="0" w:line="240" w:lineRule="auto"/>
        <w:ind w:firstLine="454"/>
        <w:jc w:val="both"/>
        <w:outlineLvl w:val="0"/>
        <w:rPr>
          <w:rFonts w:ascii="Times New Roman" w:hAnsi="Times New Roman"/>
          <w:b/>
          <w:i/>
          <w:sz w:val="24"/>
          <w:szCs w:val="24"/>
        </w:rPr>
      </w:pPr>
      <w:r w:rsidRPr="007F4B5A">
        <w:rPr>
          <w:rFonts w:ascii="Times New Roman" w:hAnsi="Times New Roman"/>
          <w:b/>
          <w:i/>
          <w:sz w:val="24"/>
          <w:szCs w:val="24"/>
        </w:rPr>
        <w:t>Чтение</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Выпускник научится:</w:t>
      </w:r>
    </w:p>
    <w:p w:rsidR="000A378C" w:rsidRPr="007F4B5A" w:rsidRDefault="000A378C" w:rsidP="000A378C">
      <w:pPr>
        <w:suppressAutoHyphens/>
        <w:spacing w:after="0" w:line="240" w:lineRule="auto"/>
        <w:ind w:firstLine="454"/>
        <w:jc w:val="both"/>
        <w:rPr>
          <w:rFonts w:ascii="Times New Roman" w:hAnsi="Times New Roman"/>
          <w:sz w:val="24"/>
          <w:szCs w:val="24"/>
        </w:rPr>
      </w:pPr>
      <w:r w:rsidRPr="007F4B5A">
        <w:rPr>
          <w:rFonts w:ascii="Times New Roman" w:hAnsi="Times New Roman"/>
          <w:sz w:val="24"/>
          <w:szCs w:val="24"/>
        </w:rPr>
        <w:t>• читать и понимать основное содержание несложных аутентичных текстов, содержащих некоторое количество неизученных языковых явлений;</w:t>
      </w:r>
    </w:p>
    <w:p w:rsidR="000A378C" w:rsidRPr="007F4B5A" w:rsidRDefault="000A378C" w:rsidP="000A378C">
      <w:pPr>
        <w:suppressAutoHyphens/>
        <w:spacing w:after="0" w:line="240" w:lineRule="auto"/>
        <w:ind w:firstLine="454"/>
        <w:jc w:val="both"/>
        <w:rPr>
          <w:rFonts w:ascii="Times New Roman" w:hAnsi="Times New Roman"/>
          <w:sz w:val="24"/>
          <w:szCs w:val="24"/>
        </w:rPr>
      </w:pPr>
      <w:r w:rsidRPr="007F4B5A">
        <w:rPr>
          <w:rFonts w:ascii="Times New Roman" w:hAnsi="Times New Roman"/>
          <w:sz w:val="24"/>
          <w:szCs w:val="24"/>
        </w:rPr>
        <w:t>• читать и выборочно понимать значимую/нужную/запрашиваемую информацию в несложных аутентичных текстах, содержащих некоторое количество неизученных языковых явлений.</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i/>
          <w:sz w:val="24"/>
          <w:szCs w:val="24"/>
        </w:rPr>
        <w:t>Выпускник получит возможность научиться:</w:t>
      </w:r>
    </w:p>
    <w:p w:rsidR="000A378C" w:rsidRPr="007F4B5A" w:rsidRDefault="000A378C" w:rsidP="000A378C">
      <w:pPr>
        <w:suppressAutoHyphens/>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читать и полностью понимать несложные аутентичные тексты, построенные в основном на изученном языковом материале;</w:t>
      </w:r>
    </w:p>
    <w:p w:rsidR="000A378C" w:rsidRPr="007F4B5A" w:rsidRDefault="000A378C" w:rsidP="000A378C">
      <w:pPr>
        <w:suppressAutoHyphens/>
        <w:spacing w:after="0" w:line="240" w:lineRule="auto"/>
        <w:ind w:firstLine="454"/>
        <w:jc w:val="both"/>
        <w:rPr>
          <w:rFonts w:ascii="Times New Roman" w:hAnsi="Times New Roman"/>
          <w:i/>
          <w:sz w:val="24"/>
          <w:szCs w:val="24"/>
        </w:rPr>
      </w:pPr>
      <w:r w:rsidRPr="007F4B5A">
        <w:rPr>
          <w:rFonts w:ascii="Times New Roman" w:hAnsi="Times New Roman"/>
          <w:sz w:val="24"/>
          <w:szCs w:val="24"/>
        </w:rPr>
        <w:lastRenderedPageBreak/>
        <w:t>• </w:t>
      </w:r>
      <w:r w:rsidRPr="007F4B5A">
        <w:rPr>
          <w:rFonts w:ascii="Times New Roman" w:hAnsi="Times New Roman"/>
          <w:i/>
          <w:sz w:val="24"/>
          <w:szCs w:val="24"/>
        </w:rPr>
        <w:t>догадываться о значении незнакомых слов по сходству с русским/родным языком, по словообразовательным элементам, по контексту;</w:t>
      </w:r>
    </w:p>
    <w:p w:rsidR="000A378C" w:rsidRPr="007F4B5A" w:rsidRDefault="000A378C" w:rsidP="000A378C">
      <w:pPr>
        <w:suppressAutoHyphens/>
        <w:spacing w:after="0" w:line="240" w:lineRule="auto"/>
        <w:ind w:firstLine="454"/>
        <w:jc w:val="both"/>
        <w:rPr>
          <w:rFonts w:ascii="Times New Roman" w:hAnsi="Times New Roman"/>
          <w:i/>
          <w:iCs/>
          <w:sz w:val="24"/>
          <w:szCs w:val="24"/>
        </w:rPr>
      </w:pPr>
      <w:r w:rsidRPr="007F4B5A">
        <w:rPr>
          <w:rFonts w:ascii="Times New Roman" w:hAnsi="Times New Roman"/>
          <w:sz w:val="24"/>
          <w:szCs w:val="24"/>
        </w:rPr>
        <w:t>• </w:t>
      </w:r>
      <w:r w:rsidRPr="007F4B5A">
        <w:rPr>
          <w:rFonts w:ascii="Times New Roman" w:hAnsi="Times New Roman"/>
          <w:i/>
          <w:iCs/>
          <w:sz w:val="24"/>
          <w:szCs w:val="24"/>
        </w:rPr>
        <w:t>игнорировать в процессе чтения незнакомые слова, не мешающие понимать основное содержание текста;</w:t>
      </w:r>
    </w:p>
    <w:p w:rsidR="000A378C" w:rsidRPr="007F4B5A" w:rsidRDefault="000A378C" w:rsidP="000A378C">
      <w:pPr>
        <w:suppressAutoHyphens/>
        <w:spacing w:after="0" w:line="240" w:lineRule="auto"/>
        <w:ind w:firstLine="454"/>
        <w:jc w:val="both"/>
        <w:rPr>
          <w:rFonts w:ascii="Times New Roman" w:hAnsi="Times New Roman"/>
          <w:i/>
          <w:iCs/>
          <w:sz w:val="24"/>
          <w:szCs w:val="24"/>
        </w:rPr>
      </w:pPr>
      <w:r w:rsidRPr="007F4B5A">
        <w:rPr>
          <w:rFonts w:ascii="Times New Roman" w:hAnsi="Times New Roman"/>
          <w:sz w:val="24"/>
          <w:szCs w:val="24"/>
        </w:rPr>
        <w:t>• </w:t>
      </w:r>
      <w:r w:rsidRPr="007F4B5A">
        <w:rPr>
          <w:rFonts w:ascii="Times New Roman" w:hAnsi="Times New Roman"/>
          <w:i/>
          <w:iCs/>
          <w:sz w:val="24"/>
          <w:szCs w:val="24"/>
        </w:rPr>
        <w:t>пользоваться сносками и лингвострановедческим справочником.</w:t>
      </w:r>
    </w:p>
    <w:p w:rsidR="000A378C" w:rsidRPr="007F4B5A" w:rsidRDefault="000A378C" w:rsidP="000A378C">
      <w:pPr>
        <w:spacing w:after="0" w:line="240" w:lineRule="auto"/>
        <w:ind w:firstLine="454"/>
        <w:jc w:val="both"/>
        <w:outlineLvl w:val="0"/>
        <w:rPr>
          <w:rFonts w:ascii="Times New Roman" w:hAnsi="Times New Roman"/>
          <w:b/>
          <w:i/>
          <w:sz w:val="24"/>
          <w:szCs w:val="24"/>
          <w:lang w:eastAsia="ar-SA"/>
        </w:rPr>
      </w:pPr>
      <w:r w:rsidRPr="007F4B5A">
        <w:rPr>
          <w:rFonts w:ascii="Times New Roman" w:hAnsi="Times New Roman"/>
          <w:b/>
          <w:i/>
          <w:sz w:val="24"/>
          <w:szCs w:val="24"/>
          <w:lang w:eastAsia="ar-SA"/>
        </w:rPr>
        <w:t>Письменная речь</w:t>
      </w:r>
    </w:p>
    <w:p w:rsidR="000A378C" w:rsidRPr="007F4B5A" w:rsidRDefault="000A378C" w:rsidP="000A378C">
      <w:pPr>
        <w:spacing w:after="0" w:line="240" w:lineRule="auto"/>
        <w:ind w:firstLine="454"/>
        <w:jc w:val="both"/>
        <w:rPr>
          <w:rFonts w:ascii="Times New Roman" w:hAnsi="Times New Roman"/>
          <w:sz w:val="24"/>
          <w:szCs w:val="24"/>
          <w:lang w:bidi="en-US"/>
        </w:rPr>
      </w:pPr>
      <w:r w:rsidRPr="007F4B5A">
        <w:rPr>
          <w:rFonts w:ascii="Times New Roman" w:hAnsi="Times New Roman"/>
          <w:sz w:val="24"/>
          <w:szCs w:val="24"/>
        </w:rPr>
        <w:t>Выпускник научится:</w:t>
      </w:r>
    </w:p>
    <w:p w:rsidR="000A378C" w:rsidRPr="007F4B5A" w:rsidRDefault="000A378C" w:rsidP="000A378C">
      <w:pPr>
        <w:pStyle w:val="a3"/>
        <w:widowControl w:val="0"/>
        <w:suppressAutoHyphens/>
        <w:spacing w:after="0" w:line="240" w:lineRule="auto"/>
        <w:ind w:left="0" w:firstLine="454"/>
        <w:contextualSpacing w:val="0"/>
        <w:jc w:val="both"/>
        <w:rPr>
          <w:rFonts w:ascii="Times New Roman" w:hAnsi="Times New Roman"/>
          <w:sz w:val="24"/>
          <w:szCs w:val="24"/>
        </w:rPr>
      </w:pPr>
      <w:r w:rsidRPr="007F4B5A">
        <w:rPr>
          <w:rFonts w:ascii="Times New Roman" w:hAnsi="Times New Roman"/>
          <w:sz w:val="24"/>
          <w:szCs w:val="24"/>
        </w:rPr>
        <w:t>• заполнять анкеты и формуляры в соответствии с нормами, принятыми в стране изучаемого языка;</w:t>
      </w:r>
    </w:p>
    <w:p w:rsidR="000A378C" w:rsidRPr="007F4B5A" w:rsidRDefault="000A378C" w:rsidP="000A378C">
      <w:pPr>
        <w:suppressAutoHyphens/>
        <w:spacing w:after="0" w:line="240" w:lineRule="auto"/>
        <w:ind w:firstLine="454"/>
        <w:jc w:val="both"/>
        <w:rPr>
          <w:rFonts w:ascii="Times New Roman" w:hAnsi="Times New Roman"/>
          <w:sz w:val="24"/>
          <w:szCs w:val="24"/>
        </w:rPr>
      </w:pPr>
      <w:r w:rsidRPr="007F4B5A">
        <w:rPr>
          <w:rFonts w:ascii="Times New Roman" w:hAnsi="Times New Roman"/>
          <w:sz w:val="24"/>
          <w:szCs w:val="24"/>
        </w:rPr>
        <w:t>• писать личное письмо в ответ на письмо-стимул с употреблением формул речевого этикета, принятых в стране изучаемого языка.</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i/>
          <w:sz w:val="24"/>
          <w:szCs w:val="24"/>
        </w:rPr>
        <w:t>Выпускник получит возможность научиться:</w:t>
      </w:r>
    </w:p>
    <w:p w:rsidR="000A378C" w:rsidRPr="007F4B5A" w:rsidRDefault="000A378C" w:rsidP="000A378C">
      <w:pPr>
        <w:suppressAutoHyphens/>
        <w:spacing w:after="0" w:line="240" w:lineRule="auto"/>
        <w:ind w:firstLine="454"/>
        <w:jc w:val="both"/>
        <w:rPr>
          <w:rFonts w:ascii="Times New Roman" w:hAnsi="Times New Roman"/>
          <w:i/>
          <w:sz w:val="24"/>
          <w:szCs w:val="24"/>
          <w:lang w:eastAsia="ar-SA"/>
        </w:rPr>
      </w:pPr>
      <w:r w:rsidRPr="007F4B5A">
        <w:rPr>
          <w:rFonts w:ascii="Times New Roman" w:hAnsi="Times New Roman"/>
          <w:sz w:val="24"/>
          <w:szCs w:val="24"/>
        </w:rPr>
        <w:t>• </w:t>
      </w:r>
      <w:r w:rsidRPr="007F4B5A">
        <w:rPr>
          <w:rFonts w:ascii="Times New Roman" w:hAnsi="Times New Roman"/>
          <w:i/>
          <w:sz w:val="24"/>
          <w:szCs w:val="24"/>
          <w:lang w:eastAsia="ar-SA"/>
        </w:rPr>
        <w:t xml:space="preserve">делать краткие выписки из текста с целью их использования в собственных устных высказываниях; </w:t>
      </w:r>
    </w:p>
    <w:p w:rsidR="000A378C" w:rsidRPr="007F4B5A" w:rsidRDefault="000A378C" w:rsidP="000A378C">
      <w:pPr>
        <w:suppressAutoHyphens/>
        <w:spacing w:after="0" w:line="240" w:lineRule="auto"/>
        <w:ind w:firstLine="454"/>
        <w:jc w:val="both"/>
        <w:rPr>
          <w:rFonts w:ascii="Times New Roman" w:hAnsi="Times New Roman"/>
          <w:i/>
          <w:sz w:val="24"/>
          <w:szCs w:val="24"/>
          <w:lang w:bidi="en-US"/>
        </w:rPr>
      </w:pPr>
      <w:r w:rsidRPr="007F4B5A">
        <w:rPr>
          <w:rFonts w:ascii="Times New Roman" w:hAnsi="Times New Roman"/>
          <w:sz w:val="24"/>
          <w:szCs w:val="24"/>
        </w:rPr>
        <w:t>• </w:t>
      </w:r>
      <w:r w:rsidRPr="007F4B5A">
        <w:rPr>
          <w:rFonts w:ascii="Times New Roman" w:hAnsi="Times New Roman"/>
          <w:i/>
          <w:sz w:val="24"/>
          <w:szCs w:val="24"/>
        </w:rPr>
        <w:t>составлять план/тезисы устного или письменного сообщения;</w:t>
      </w:r>
    </w:p>
    <w:p w:rsidR="000A378C" w:rsidRPr="007F4B5A" w:rsidRDefault="000A378C" w:rsidP="000A378C">
      <w:pPr>
        <w:suppressAutoHyphens/>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кратко излагать в письменном виде результаты своей проектной деятельности;</w:t>
      </w:r>
    </w:p>
    <w:p w:rsidR="000A378C" w:rsidRPr="007F4B5A" w:rsidRDefault="000A378C" w:rsidP="000A378C">
      <w:pPr>
        <w:suppressAutoHyphens/>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 xml:space="preserve">писать небольшие письменные высказывания с опорой на образец. </w:t>
      </w:r>
    </w:p>
    <w:p w:rsidR="000A378C" w:rsidRPr="007F4B5A" w:rsidRDefault="000A378C" w:rsidP="000A378C">
      <w:pPr>
        <w:spacing w:after="0" w:line="240" w:lineRule="auto"/>
        <w:ind w:firstLine="454"/>
        <w:jc w:val="both"/>
        <w:outlineLvl w:val="0"/>
        <w:rPr>
          <w:rFonts w:ascii="Times New Roman" w:hAnsi="Times New Roman"/>
          <w:b/>
          <w:sz w:val="24"/>
          <w:szCs w:val="24"/>
        </w:rPr>
      </w:pPr>
      <w:r w:rsidRPr="007F4B5A">
        <w:rPr>
          <w:rFonts w:ascii="Times New Roman" w:hAnsi="Times New Roman"/>
          <w:b/>
          <w:sz w:val="24"/>
          <w:szCs w:val="24"/>
        </w:rPr>
        <w:t>Языковая компетентность (владение языковыми средствами)</w:t>
      </w:r>
    </w:p>
    <w:p w:rsidR="000A378C" w:rsidRPr="007F4B5A" w:rsidRDefault="000A378C" w:rsidP="000A378C">
      <w:pPr>
        <w:spacing w:after="0" w:line="240" w:lineRule="auto"/>
        <w:ind w:firstLine="454"/>
        <w:jc w:val="both"/>
        <w:outlineLvl w:val="0"/>
        <w:rPr>
          <w:rFonts w:ascii="Times New Roman" w:hAnsi="Times New Roman"/>
          <w:b/>
          <w:i/>
          <w:sz w:val="24"/>
          <w:szCs w:val="24"/>
        </w:rPr>
      </w:pPr>
      <w:r w:rsidRPr="007F4B5A">
        <w:rPr>
          <w:rFonts w:ascii="Times New Roman" w:hAnsi="Times New Roman"/>
          <w:b/>
          <w:i/>
          <w:sz w:val="24"/>
          <w:szCs w:val="24"/>
        </w:rPr>
        <w:t>Фонетическая сторона речи</w:t>
      </w:r>
    </w:p>
    <w:p w:rsidR="000A378C" w:rsidRPr="007F4B5A" w:rsidRDefault="000A378C" w:rsidP="000A378C">
      <w:pPr>
        <w:pStyle w:val="msonormalcxspmiddle"/>
        <w:spacing w:before="0" w:after="0"/>
        <w:ind w:firstLine="454"/>
        <w:jc w:val="both"/>
        <w:rPr>
          <w:rFonts w:cs="Times New Roman"/>
          <w:color w:val="auto"/>
          <w:lang w:val="ru-RU"/>
        </w:rPr>
      </w:pPr>
      <w:r w:rsidRPr="007F4B5A">
        <w:rPr>
          <w:rFonts w:cs="Times New Roman"/>
          <w:color w:val="auto"/>
          <w:lang w:val="ru-RU"/>
        </w:rPr>
        <w:t>Выпускник научится:</w:t>
      </w:r>
    </w:p>
    <w:p w:rsidR="000A378C" w:rsidRPr="007F4B5A" w:rsidRDefault="000A378C" w:rsidP="000A378C">
      <w:pPr>
        <w:pStyle w:val="msonormalcxspmiddle"/>
        <w:spacing w:before="0" w:after="0"/>
        <w:ind w:firstLine="454"/>
        <w:jc w:val="both"/>
        <w:rPr>
          <w:rFonts w:cs="Times New Roman"/>
          <w:color w:val="auto"/>
          <w:lang w:val="ru-RU"/>
        </w:rPr>
      </w:pPr>
      <w:r w:rsidRPr="007F4B5A">
        <w:rPr>
          <w:rFonts w:cs="Times New Roman"/>
          <w:lang w:val="ru-RU"/>
        </w:rPr>
        <w:t>• </w:t>
      </w:r>
      <w:r w:rsidRPr="007F4B5A">
        <w:rPr>
          <w:rFonts w:cs="Times New Roman"/>
          <w:color w:val="auto"/>
          <w:lang w:val="ru-RU"/>
        </w:rPr>
        <w:t>различать на слух и адекватно, без фонематических ошибок, ведущих к сбою коммуникации, произносить все звуки английского языка;</w:t>
      </w:r>
    </w:p>
    <w:p w:rsidR="000A378C" w:rsidRPr="007F4B5A" w:rsidRDefault="000A378C" w:rsidP="000A378C">
      <w:pPr>
        <w:pStyle w:val="msonormalcxspmiddle"/>
        <w:spacing w:before="0" w:after="0"/>
        <w:ind w:firstLine="454"/>
        <w:jc w:val="both"/>
        <w:rPr>
          <w:rFonts w:cs="Times New Roman"/>
          <w:color w:val="auto"/>
          <w:lang w:val="ru-RU"/>
        </w:rPr>
      </w:pPr>
      <w:r w:rsidRPr="007F4B5A">
        <w:rPr>
          <w:rFonts w:cs="Times New Roman"/>
          <w:lang w:val="ru-RU"/>
        </w:rPr>
        <w:t>• </w:t>
      </w:r>
      <w:r w:rsidRPr="007F4B5A">
        <w:rPr>
          <w:rFonts w:cs="Times New Roman"/>
          <w:color w:val="auto"/>
          <w:lang w:val="ru-RU"/>
        </w:rPr>
        <w:t>соблюдать правильное ударение в изученных словах;</w:t>
      </w:r>
    </w:p>
    <w:p w:rsidR="000A378C" w:rsidRPr="007F4B5A" w:rsidRDefault="000A378C" w:rsidP="000A378C">
      <w:pPr>
        <w:pStyle w:val="msonormalcxspmiddle"/>
        <w:spacing w:before="0" w:after="0"/>
        <w:ind w:firstLine="454"/>
        <w:jc w:val="both"/>
        <w:rPr>
          <w:rFonts w:cs="Times New Roman"/>
          <w:color w:val="auto"/>
          <w:lang w:val="ru-RU"/>
        </w:rPr>
      </w:pPr>
      <w:r w:rsidRPr="007F4B5A">
        <w:rPr>
          <w:rFonts w:cs="Times New Roman"/>
          <w:lang w:val="ru-RU"/>
        </w:rPr>
        <w:t>• </w:t>
      </w:r>
      <w:r w:rsidRPr="007F4B5A">
        <w:rPr>
          <w:rFonts w:cs="Times New Roman"/>
          <w:color w:val="auto"/>
          <w:lang w:val="ru-RU"/>
        </w:rPr>
        <w:t>различать коммуникативные типы предложения по интонации;</w:t>
      </w:r>
    </w:p>
    <w:p w:rsidR="000A378C" w:rsidRPr="007F4B5A" w:rsidRDefault="000A378C" w:rsidP="000A378C">
      <w:pPr>
        <w:pStyle w:val="msonormalcxspmiddle"/>
        <w:spacing w:before="0" w:after="0"/>
        <w:ind w:firstLine="454"/>
        <w:jc w:val="both"/>
        <w:rPr>
          <w:rFonts w:cs="Times New Roman"/>
          <w:i/>
          <w:iCs/>
          <w:color w:val="auto"/>
          <w:lang w:val="ru-RU"/>
        </w:rPr>
      </w:pPr>
      <w:r w:rsidRPr="007F4B5A">
        <w:rPr>
          <w:rFonts w:cs="Times New Roman"/>
          <w:lang w:val="ru-RU"/>
        </w:rPr>
        <w:t>• </w:t>
      </w:r>
      <w:r w:rsidRPr="007F4B5A">
        <w:rPr>
          <w:rFonts w:cs="Times New Roman"/>
          <w:color w:val="auto"/>
          <w:lang w:val="ru-RU"/>
        </w:rPr>
        <w:t>адекватно, без ошибок, ведущих к сбою коммуникации, произносить фразы с точки зрения их ритмико-интонационных особенностей, в том числе соблюдая правило отсутствия фразового ударения на служебных словах.</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i/>
          <w:sz w:val="24"/>
          <w:szCs w:val="24"/>
        </w:rPr>
        <w:t>Выпускник получит возможность научиться:</w:t>
      </w:r>
    </w:p>
    <w:p w:rsidR="000A378C" w:rsidRPr="007F4B5A" w:rsidRDefault="000A378C" w:rsidP="000A378C">
      <w:pPr>
        <w:suppressAutoHyphens/>
        <w:spacing w:after="0" w:line="240" w:lineRule="auto"/>
        <w:ind w:firstLine="454"/>
        <w:jc w:val="both"/>
        <w:rPr>
          <w:rFonts w:ascii="Times New Roman" w:hAnsi="Times New Roman"/>
          <w:i/>
          <w:iCs/>
          <w:sz w:val="24"/>
          <w:szCs w:val="24"/>
        </w:rPr>
      </w:pPr>
      <w:r w:rsidRPr="007F4B5A">
        <w:rPr>
          <w:rFonts w:ascii="Times New Roman" w:hAnsi="Times New Roman"/>
          <w:sz w:val="24"/>
          <w:szCs w:val="24"/>
        </w:rPr>
        <w:t>• </w:t>
      </w:r>
      <w:r w:rsidRPr="007F4B5A">
        <w:rPr>
          <w:rFonts w:ascii="Times New Roman" w:hAnsi="Times New Roman"/>
          <w:i/>
          <w:iCs/>
          <w:sz w:val="24"/>
          <w:szCs w:val="24"/>
        </w:rPr>
        <w:t>выражать модальные значения, чувства и эмоции с помощью интонации;</w:t>
      </w:r>
    </w:p>
    <w:p w:rsidR="000A378C" w:rsidRPr="007F4B5A" w:rsidRDefault="000A378C" w:rsidP="000A378C">
      <w:pPr>
        <w:suppressAutoHyphens/>
        <w:spacing w:after="0" w:line="240" w:lineRule="auto"/>
        <w:ind w:firstLine="454"/>
        <w:jc w:val="both"/>
        <w:rPr>
          <w:rFonts w:ascii="Times New Roman" w:hAnsi="Times New Roman"/>
          <w:i/>
          <w:iCs/>
          <w:sz w:val="24"/>
          <w:szCs w:val="24"/>
        </w:rPr>
      </w:pPr>
      <w:r w:rsidRPr="007F4B5A">
        <w:rPr>
          <w:rFonts w:ascii="Times New Roman" w:hAnsi="Times New Roman"/>
          <w:sz w:val="24"/>
          <w:szCs w:val="24"/>
        </w:rPr>
        <w:t>• </w:t>
      </w:r>
      <w:r w:rsidRPr="007F4B5A">
        <w:rPr>
          <w:rFonts w:ascii="Times New Roman" w:hAnsi="Times New Roman"/>
          <w:i/>
          <w:iCs/>
          <w:sz w:val="24"/>
          <w:szCs w:val="24"/>
        </w:rPr>
        <w:t>различать на слух британские и американские варианты английского языка.</w:t>
      </w:r>
    </w:p>
    <w:p w:rsidR="000A378C" w:rsidRPr="007F4B5A" w:rsidRDefault="000A378C" w:rsidP="000A378C">
      <w:pPr>
        <w:spacing w:after="0" w:line="240" w:lineRule="auto"/>
        <w:ind w:firstLine="454"/>
        <w:jc w:val="both"/>
        <w:outlineLvl w:val="0"/>
        <w:rPr>
          <w:rFonts w:ascii="Times New Roman" w:hAnsi="Times New Roman"/>
          <w:b/>
          <w:i/>
          <w:sz w:val="24"/>
          <w:szCs w:val="24"/>
        </w:rPr>
      </w:pPr>
      <w:r w:rsidRPr="007F4B5A">
        <w:rPr>
          <w:rFonts w:ascii="Times New Roman" w:hAnsi="Times New Roman"/>
          <w:b/>
          <w:i/>
          <w:sz w:val="24"/>
          <w:szCs w:val="24"/>
        </w:rPr>
        <w:t>Орфография</w:t>
      </w:r>
    </w:p>
    <w:p w:rsidR="000A378C" w:rsidRPr="007F4B5A" w:rsidRDefault="000A378C" w:rsidP="000A378C">
      <w:pPr>
        <w:pStyle w:val="msonormalcxspmiddle"/>
        <w:spacing w:before="0" w:after="0"/>
        <w:ind w:firstLine="454"/>
        <w:jc w:val="both"/>
        <w:rPr>
          <w:rFonts w:cs="Times New Roman"/>
          <w:color w:val="auto"/>
          <w:lang w:val="ru-RU"/>
        </w:rPr>
      </w:pPr>
      <w:r w:rsidRPr="007F4B5A">
        <w:rPr>
          <w:rFonts w:cs="Times New Roman"/>
          <w:color w:val="auto"/>
          <w:lang w:val="ru-RU"/>
        </w:rPr>
        <w:t>Выпускник научится правильно писать изученные слова.</w:t>
      </w:r>
    </w:p>
    <w:p w:rsidR="000A378C" w:rsidRPr="007F4B5A" w:rsidRDefault="000A378C" w:rsidP="000A378C">
      <w:pPr>
        <w:spacing w:after="0" w:line="240" w:lineRule="auto"/>
        <w:ind w:firstLine="454"/>
        <w:jc w:val="both"/>
        <w:rPr>
          <w:rFonts w:ascii="Times New Roman" w:hAnsi="Times New Roman"/>
          <w:i/>
          <w:iCs/>
          <w:sz w:val="24"/>
          <w:szCs w:val="24"/>
        </w:rPr>
      </w:pPr>
      <w:r w:rsidRPr="007F4B5A">
        <w:rPr>
          <w:rFonts w:ascii="Times New Roman" w:hAnsi="Times New Roman"/>
          <w:i/>
          <w:sz w:val="24"/>
          <w:szCs w:val="24"/>
        </w:rPr>
        <w:t xml:space="preserve">Выпускник получит возможность научиться </w:t>
      </w:r>
      <w:r w:rsidRPr="007F4B5A">
        <w:rPr>
          <w:rFonts w:ascii="Times New Roman" w:hAnsi="Times New Roman"/>
          <w:i/>
          <w:iCs/>
          <w:sz w:val="24"/>
          <w:szCs w:val="24"/>
        </w:rPr>
        <w:t>сравнивать и анализировать буквосочетания английского языка и их транскрипцию.</w:t>
      </w:r>
    </w:p>
    <w:p w:rsidR="000A378C" w:rsidRPr="007F4B5A" w:rsidRDefault="000A378C" w:rsidP="000A378C">
      <w:pPr>
        <w:pStyle w:val="msonormalcxspmiddle"/>
        <w:spacing w:before="0" w:after="0"/>
        <w:ind w:firstLine="454"/>
        <w:jc w:val="both"/>
        <w:outlineLvl w:val="0"/>
        <w:rPr>
          <w:rFonts w:cs="Times New Roman"/>
          <w:b/>
          <w:i/>
          <w:color w:val="auto"/>
          <w:lang w:val="ru-RU"/>
        </w:rPr>
      </w:pPr>
      <w:r w:rsidRPr="007F4B5A">
        <w:rPr>
          <w:rFonts w:cs="Times New Roman"/>
          <w:b/>
          <w:i/>
          <w:color w:val="auto"/>
          <w:lang w:val="ru-RU"/>
        </w:rPr>
        <w:t>Лексическая сторона речи</w:t>
      </w:r>
    </w:p>
    <w:p w:rsidR="000A378C" w:rsidRPr="007F4B5A" w:rsidRDefault="000A378C" w:rsidP="000A378C">
      <w:pPr>
        <w:pStyle w:val="msonormalcxspmiddle"/>
        <w:spacing w:before="0" w:after="0"/>
        <w:ind w:firstLine="454"/>
        <w:jc w:val="both"/>
        <w:rPr>
          <w:rFonts w:cs="Times New Roman"/>
          <w:color w:val="auto"/>
          <w:lang w:val="ru-RU"/>
        </w:rPr>
      </w:pPr>
      <w:r w:rsidRPr="007F4B5A">
        <w:rPr>
          <w:rFonts w:cs="Times New Roman"/>
          <w:color w:val="auto"/>
          <w:lang w:val="ru-RU"/>
        </w:rPr>
        <w:t>Выпускник научится:</w:t>
      </w:r>
    </w:p>
    <w:p w:rsidR="000A378C" w:rsidRPr="007F4B5A" w:rsidRDefault="000A378C" w:rsidP="000A378C">
      <w:pPr>
        <w:pStyle w:val="msonormalcxspmiddlecxspmiddle"/>
        <w:spacing w:before="0" w:after="0"/>
        <w:ind w:firstLine="454"/>
        <w:jc w:val="both"/>
        <w:rPr>
          <w:rFonts w:cs="Times New Roman"/>
          <w:i/>
          <w:color w:val="auto"/>
          <w:lang w:val="ru-RU"/>
        </w:rPr>
      </w:pPr>
      <w:r w:rsidRPr="007F4B5A">
        <w:rPr>
          <w:rFonts w:cs="Times New Roman"/>
          <w:lang w:val="ru-RU"/>
        </w:rPr>
        <w:t>• </w:t>
      </w:r>
      <w:r w:rsidRPr="007F4B5A">
        <w:rPr>
          <w:rFonts w:cs="Times New Roman"/>
          <w:color w:val="auto"/>
          <w:lang w:val="ru-RU"/>
        </w:rPr>
        <w:t>узнавать в письменном и звучащем тексте изученные лексические единицы (слова, словосочетания, реплики-клише речевого этикета), в том числе многозначные, в пределах тематики основной школы;</w:t>
      </w:r>
    </w:p>
    <w:p w:rsidR="000A378C" w:rsidRPr="007F4B5A" w:rsidRDefault="000A378C" w:rsidP="000A378C">
      <w:pPr>
        <w:pStyle w:val="msonormalcxspmiddlecxspmiddle"/>
        <w:spacing w:before="0" w:after="0"/>
        <w:ind w:firstLine="454"/>
        <w:jc w:val="both"/>
        <w:rPr>
          <w:rFonts w:cs="Times New Roman"/>
          <w:color w:val="auto"/>
          <w:shd w:val="clear" w:color="auto" w:fill="FFFFFF"/>
          <w:lang w:val="ru-RU"/>
        </w:rPr>
      </w:pPr>
      <w:r w:rsidRPr="007F4B5A">
        <w:rPr>
          <w:rFonts w:cs="Times New Roman"/>
          <w:lang w:val="ru-RU"/>
        </w:rPr>
        <w:t>• </w:t>
      </w:r>
      <w:r w:rsidRPr="007F4B5A">
        <w:rPr>
          <w:rFonts w:cs="Times New Roman"/>
          <w:color w:val="auto"/>
          <w:lang w:val="ru-RU"/>
        </w:rPr>
        <w:t>употреблять в устной и письменной речи в их основном значении изученные лексические единицы (слова, словосочетания, реплики-клише речевого этикета), в том числе многозначные, в пределах тематики основной школы</w:t>
      </w:r>
      <w:r w:rsidRPr="007F4B5A">
        <w:rPr>
          <w:rFonts w:cs="Times New Roman"/>
          <w:color w:val="auto"/>
          <w:shd w:val="clear" w:color="auto" w:fill="FFFFFF"/>
          <w:lang w:val="ru-RU"/>
        </w:rPr>
        <w:t xml:space="preserve"> в соответствии с решаемой коммуникативной задачей;</w:t>
      </w:r>
    </w:p>
    <w:p w:rsidR="000A378C" w:rsidRPr="007F4B5A" w:rsidRDefault="000A378C" w:rsidP="000A378C">
      <w:pPr>
        <w:pStyle w:val="msonormalcxspmiddlecxspmiddle"/>
        <w:spacing w:before="0" w:after="0"/>
        <w:ind w:firstLine="454"/>
        <w:jc w:val="both"/>
        <w:rPr>
          <w:rFonts w:cs="Times New Roman"/>
          <w:color w:val="auto"/>
          <w:lang w:val="ru-RU"/>
        </w:rPr>
      </w:pPr>
      <w:r w:rsidRPr="007F4B5A">
        <w:rPr>
          <w:rFonts w:cs="Times New Roman"/>
          <w:lang w:val="ru-RU"/>
        </w:rPr>
        <w:t>• </w:t>
      </w:r>
      <w:r w:rsidRPr="007F4B5A">
        <w:rPr>
          <w:rFonts w:cs="Times New Roman"/>
          <w:color w:val="auto"/>
          <w:lang w:val="ru-RU"/>
        </w:rPr>
        <w:t>соблюдать существующие в английском языке нормы лексической сочетаемости;</w:t>
      </w:r>
    </w:p>
    <w:p w:rsidR="000A378C" w:rsidRPr="007F4B5A" w:rsidRDefault="000A378C" w:rsidP="000A378C">
      <w:pPr>
        <w:pStyle w:val="msonormalcxspmiddlecxspmiddle"/>
        <w:spacing w:before="0" w:after="0"/>
        <w:ind w:firstLine="454"/>
        <w:jc w:val="both"/>
        <w:rPr>
          <w:rFonts w:cs="Times New Roman"/>
          <w:color w:val="auto"/>
          <w:shd w:val="clear" w:color="auto" w:fill="FFFFFF"/>
          <w:lang w:val="ru-RU"/>
        </w:rPr>
      </w:pPr>
      <w:r w:rsidRPr="007F4B5A">
        <w:rPr>
          <w:rFonts w:cs="Times New Roman"/>
          <w:lang w:val="ru-RU"/>
        </w:rPr>
        <w:t>• </w:t>
      </w:r>
      <w:r w:rsidRPr="007F4B5A">
        <w:rPr>
          <w:rFonts w:cs="Times New Roman"/>
          <w:color w:val="auto"/>
          <w:lang w:val="ru-RU"/>
        </w:rPr>
        <w:t>распознавать и образовывать родственные слова с использованием основных способов словообразования (аффиксации, конверсии) в пределах тематики основной школы</w:t>
      </w:r>
      <w:r w:rsidRPr="007F4B5A">
        <w:rPr>
          <w:rFonts w:cs="Times New Roman"/>
          <w:color w:val="auto"/>
          <w:shd w:val="clear" w:color="auto" w:fill="FFFFFF"/>
          <w:lang w:val="ru-RU"/>
        </w:rPr>
        <w:t xml:space="preserve"> в соответствии с решаемой коммуникативной задачей.</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i/>
          <w:sz w:val="24"/>
          <w:szCs w:val="24"/>
        </w:rPr>
        <w:t>Выпускник получит возможность научиться:</w:t>
      </w:r>
    </w:p>
    <w:p w:rsidR="000A378C" w:rsidRPr="007F4B5A" w:rsidRDefault="000A378C" w:rsidP="000A378C">
      <w:pPr>
        <w:pStyle w:val="msonormalcxspmiddlecxspmiddle"/>
        <w:spacing w:before="0" w:after="0"/>
        <w:ind w:firstLine="454"/>
        <w:jc w:val="both"/>
        <w:rPr>
          <w:rFonts w:cs="Times New Roman"/>
          <w:i/>
          <w:color w:val="auto"/>
          <w:lang w:val="ru-RU"/>
        </w:rPr>
      </w:pPr>
      <w:r w:rsidRPr="007F4B5A">
        <w:rPr>
          <w:rFonts w:cs="Times New Roman"/>
          <w:lang w:val="ru-RU"/>
        </w:rPr>
        <w:t>• </w:t>
      </w:r>
      <w:r w:rsidRPr="007F4B5A">
        <w:rPr>
          <w:rFonts w:cs="Times New Roman"/>
          <w:i/>
          <w:color w:val="auto"/>
          <w:lang w:val="ru-RU"/>
        </w:rPr>
        <w:t xml:space="preserve">употреблять в речи в нескольких значениях многозначные слова, изученные в пределах тематики основной школы; </w:t>
      </w:r>
    </w:p>
    <w:p w:rsidR="000A378C" w:rsidRPr="007F4B5A" w:rsidRDefault="000A378C" w:rsidP="000A378C">
      <w:pPr>
        <w:pStyle w:val="msonormalcxspmiddle"/>
        <w:spacing w:before="0" w:after="0"/>
        <w:ind w:firstLine="454"/>
        <w:jc w:val="both"/>
        <w:rPr>
          <w:rFonts w:cs="Times New Roman"/>
          <w:i/>
          <w:iCs/>
          <w:color w:val="auto"/>
          <w:lang w:val="ru-RU"/>
        </w:rPr>
      </w:pPr>
      <w:r w:rsidRPr="007F4B5A">
        <w:rPr>
          <w:rFonts w:cs="Times New Roman"/>
          <w:lang w:val="ru-RU"/>
        </w:rPr>
        <w:t>• </w:t>
      </w:r>
      <w:r w:rsidRPr="007F4B5A">
        <w:rPr>
          <w:rFonts w:cs="Times New Roman"/>
          <w:i/>
          <w:iCs/>
          <w:color w:val="auto"/>
          <w:lang w:val="ru-RU"/>
        </w:rPr>
        <w:t>находить различия между явлениями синонимии и антонимии;</w:t>
      </w:r>
    </w:p>
    <w:p w:rsidR="000A378C" w:rsidRPr="007F4B5A" w:rsidRDefault="000A378C" w:rsidP="000A378C">
      <w:pPr>
        <w:pStyle w:val="msonormalcxspmiddle"/>
        <w:spacing w:before="0" w:after="0"/>
        <w:ind w:firstLine="454"/>
        <w:jc w:val="both"/>
        <w:rPr>
          <w:rFonts w:cs="Times New Roman"/>
          <w:i/>
          <w:iCs/>
          <w:color w:val="auto"/>
          <w:lang w:val="ru-RU"/>
        </w:rPr>
      </w:pPr>
      <w:r w:rsidRPr="007F4B5A">
        <w:rPr>
          <w:rFonts w:cs="Times New Roman"/>
          <w:lang w:val="ru-RU"/>
        </w:rPr>
        <w:t>• </w:t>
      </w:r>
      <w:r w:rsidRPr="007F4B5A">
        <w:rPr>
          <w:rFonts w:cs="Times New Roman"/>
          <w:i/>
          <w:iCs/>
          <w:color w:val="auto"/>
          <w:lang w:val="ru-RU"/>
        </w:rPr>
        <w:t>распознавать принадлежность слов к частям речи по определённым признакам (артиклям, аффиксам и др.);</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lastRenderedPageBreak/>
        <w:t>• </w:t>
      </w:r>
      <w:r w:rsidRPr="007F4B5A">
        <w:rPr>
          <w:rFonts w:ascii="Times New Roman" w:hAnsi="Times New Roman"/>
          <w:i/>
          <w:sz w:val="24"/>
          <w:szCs w:val="24"/>
        </w:rPr>
        <w:t>использовать языковую догадку в процессе чтения и аудирования (догадываться о значении незнакомых слов по контексту и по словообразовательным элементам).</w:t>
      </w:r>
    </w:p>
    <w:p w:rsidR="000A378C" w:rsidRPr="007F4B5A" w:rsidRDefault="000A378C" w:rsidP="000A378C">
      <w:pPr>
        <w:spacing w:after="0" w:line="240" w:lineRule="auto"/>
        <w:ind w:firstLine="454"/>
        <w:jc w:val="both"/>
        <w:outlineLvl w:val="0"/>
        <w:rPr>
          <w:rFonts w:ascii="Times New Roman" w:hAnsi="Times New Roman"/>
          <w:b/>
          <w:i/>
          <w:sz w:val="24"/>
          <w:szCs w:val="24"/>
        </w:rPr>
      </w:pPr>
      <w:r w:rsidRPr="007F4B5A">
        <w:rPr>
          <w:rFonts w:ascii="Times New Roman" w:hAnsi="Times New Roman"/>
          <w:b/>
          <w:i/>
          <w:sz w:val="24"/>
          <w:szCs w:val="24"/>
        </w:rPr>
        <w:t>Грамматическая сторона речи</w:t>
      </w:r>
    </w:p>
    <w:p w:rsidR="000A378C" w:rsidRPr="007F4B5A" w:rsidRDefault="000A378C" w:rsidP="000A378C">
      <w:pPr>
        <w:pStyle w:val="msonormalcxspmiddle"/>
        <w:spacing w:before="0" w:after="0"/>
        <w:ind w:firstLine="454"/>
        <w:jc w:val="both"/>
        <w:rPr>
          <w:rFonts w:cs="Times New Roman"/>
          <w:color w:val="auto"/>
          <w:lang w:val="ru-RU"/>
        </w:rPr>
      </w:pPr>
      <w:r w:rsidRPr="007F4B5A">
        <w:rPr>
          <w:rFonts w:cs="Times New Roman"/>
          <w:color w:val="auto"/>
          <w:lang w:val="ru-RU"/>
        </w:rPr>
        <w:t xml:space="preserve">Выпускник научится: </w:t>
      </w:r>
    </w:p>
    <w:p w:rsidR="000A378C" w:rsidRPr="007F4B5A" w:rsidRDefault="000A378C" w:rsidP="000A378C">
      <w:pPr>
        <w:pStyle w:val="msonormalcxspmiddlecxspmiddle"/>
        <w:spacing w:before="0" w:after="0"/>
        <w:ind w:firstLine="454"/>
        <w:jc w:val="both"/>
        <w:rPr>
          <w:rFonts w:cs="Times New Roman"/>
          <w:color w:val="auto"/>
          <w:lang w:val="ru-RU"/>
        </w:rPr>
      </w:pPr>
      <w:r w:rsidRPr="007F4B5A">
        <w:rPr>
          <w:rFonts w:cs="Times New Roman"/>
          <w:lang w:val="ru-RU"/>
        </w:rPr>
        <w:t>• </w:t>
      </w:r>
      <w:r w:rsidRPr="007F4B5A">
        <w:rPr>
          <w:rFonts w:cs="Times New Roman"/>
          <w:color w:val="auto"/>
          <w:lang w:val="ru-RU"/>
        </w:rPr>
        <w:t xml:space="preserve">оперировать в процессе устного и письменного общения </w:t>
      </w:r>
      <w:r w:rsidRPr="007F4B5A">
        <w:rPr>
          <w:rFonts w:cs="Times New Roman"/>
          <w:color w:val="auto"/>
          <w:shd w:val="clear" w:color="auto" w:fill="FFFFFF"/>
          <w:lang w:val="ru-RU"/>
        </w:rPr>
        <w:t>основными синтаксическими конструкциями и морфологическими формами</w:t>
      </w:r>
      <w:r w:rsidRPr="007F4B5A">
        <w:rPr>
          <w:rFonts w:cs="Times New Roman"/>
          <w:color w:val="auto"/>
          <w:lang w:val="ru-RU"/>
        </w:rPr>
        <w:t xml:space="preserve"> английского языка в соответствии с коммуникативной задачей в коммуникативно-значимом контексте;</w:t>
      </w:r>
    </w:p>
    <w:p w:rsidR="000A378C" w:rsidRPr="007F4B5A" w:rsidRDefault="000A378C" w:rsidP="000A378C">
      <w:pPr>
        <w:pStyle w:val="msonormalcxspmiddlecxspmiddle"/>
        <w:spacing w:before="0" w:after="0"/>
        <w:ind w:firstLine="454"/>
        <w:jc w:val="both"/>
        <w:rPr>
          <w:rFonts w:cs="Times New Roman"/>
          <w:color w:val="auto"/>
          <w:lang w:val="ru-RU"/>
        </w:rPr>
      </w:pPr>
      <w:r w:rsidRPr="007F4B5A">
        <w:rPr>
          <w:rFonts w:cs="Times New Roman"/>
          <w:lang w:val="ru-RU"/>
        </w:rPr>
        <w:t>• </w:t>
      </w:r>
      <w:r w:rsidRPr="007F4B5A">
        <w:rPr>
          <w:rFonts w:cs="Times New Roman"/>
          <w:color w:val="auto"/>
          <w:lang w:val="ru-RU"/>
        </w:rPr>
        <w:t>распознавать и употреблять в речи:</w:t>
      </w:r>
    </w:p>
    <w:p w:rsidR="000A378C" w:rsidRPr="007F4B5A" w:rsidRDefault="000A378C" w:rsidP="000A378C">
      <w:pPr>
        <w:pStyle w:val="msonormalcxspmiddlecxspmiddle"/>
        <w:spacing w:before="0" w:after="0"/>
        <w:ind w:firstLine="454"/>
        <w:jc w:val="both"/>
        <w:rPr>
          <w:rFonts w:cs="Times New Roman"/>
          <w:color w:val="auto"/>
          <w:lang w:val="ru-RU"/>
        </w:rPr>
      </w:pPr>
      <w:r w:rsidRPr="007F4B5A">
        <w:rPr>
          <w:rFonts w:cs="Times New Roman"/>
          <w:color w:val="auto"/>
          <w:lang w:val="ru-RU"/>
        </w:rPr>
        <w:t>— различные коммуникативные типы предложений: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w:t>
      </w:r>
    </w:p>
    <w:p w:rsidR="000A378C" w:rsidRPr="007F4B5A" w:rsidRDefault="000A378C" w:rsidP="000A378C">
      <w:pPr>
        <w:pStyle w:val="msonormalcxspmiddlecxspmiddle"/>
        <w:spacing w:before="0" w:after="0"/>
        <w:ind w:firstLine="454"/>
        <w:jc w:val="both"/>
        <w:rPr>
          <w:rFonts w:cs="Times New Roman"/>
          <w:color w:val="auto"/>
          <w:lang w:val="ru-RU"/>
        </w:rPr>
      </w:pPr>
      <w:r w:rsidRPr="007F4B5A">
        <w:rPr>
          <w:rFonts w:cs="Times New Roman"/>
          <w:color w:val="auto"/>
          <w:lang w:val="ru-RU"/>
        </w:rPr>
        <w:t>— косвенную речь в утвердительных и вопросительных предложениях в настоящем и прошедшем времени;</w:t>
      </w:r>
    </w:p>
    <w:p w:rsidR="000A378C" w:rsidRPr="007F4B5A" w:rsidRDefault="000A378C" w:rsidP="000A378C">
      <w:pPr>
        <w:pStyle w:val="msonormalcxspmiddlecxspmiddle"/>
        <w:spacing w:before="0" w:after="0"/>
        <w:ind w:firstLine="454"/>
        <w:jc w:val="both"/>
        <w:rPr>
          <w:rFonts w:cs="Times New Roman"/>
          <w:color w:val="auto"/>
          <w:lang w:val="ru-RU"/>
        </w:rPr>
      </w:pPr>
      <w:r w:rsidRPr="007F4B5A">
        <w:rPr>
          <w:rFonts w:cs="Times New Roman"/>
          <w:color w:val="auto"/>
          <w:lang w:val="ru-RU"/>
        </w:rPr>
        <w:t>— имена существительные в единственном и множественном числе, образованные по правилу и исключения;</w:t>
      </w:r>
    </w:p>
    <w:p w:rsidR="000A378C" w:rsidRPr="007F4B5A" w:rsidRDefault="000A378C" w:rsidP="000A378C">
      <w:pPr>
        <w:pStyle w:val="msonormalcxspmiddlecxspmiddle"/>
        <w:spacing w:before="0" w:after="0"/>
        <w:ind w:firstLine="454"/>
        <w:jc w:val="both"/>
        <w:rPr>
          <w:rFonts w:cs="Times New Roman"/>
          <w:color w:val="auto"/>
          <w:lang w:val="ru-RU"/>
        </w:rPr>
      </w:pPr>
      <w:r w:rsidRPr="007F4B5A">
        <w:rPr>
          <w:rFonts w:cs="Times New Roman"/>
          <w:color w:val="auto"/>
          <w:lang w:val="ru-RU"/>
        </w:rPr>
        <w:t xml:space="preserve">— имена существительные </w:t>
      </w:r>
      <w:r w:rsidRPr="007F4B5A">
        <w:rPr>
          <w:rFonts w:cs="Times New Roman"/>
          <w:color w:val="auto"/>
        </w:rPr>
        <w:t>c</w:t>
      </w:r>
      <w:r w:rsidRPr="007F4B5A">
        <w:rPr>
          <w:rFonts w:cs="Times New Roman"/>
          <w:color w:val="auto"/>
          <w:lang w:val="ru-RU"/>
        </w:rPr>
        <w:t xml:space="preserve"> определённым/неопределённым/нулевым артиклем;</w:t>
      </w:r>
    </w:p>
    <w:p w:rsidR="000A378C" w:rsidRPr="007F4B5A" w:rsidRDefault="000A378C" w:rsidP="000A378C">
      <w:pPr>
        <w:pStyle w:val="msonormalcxspmiddlecxspmiddle"/>
        <w:spacing w:before="0" w:after="0"/>
        <w:ind w:firstLine="454"/>
        <w:jc w:val="both"/>
        <w:rPr>
          <w:rFonts w:cs="Times New Roman"/>
          <w:color w:val="auto"/>
          <w:lang w:val="ru-RU"/>
        </w:rPr>
      </w:pPr>
      <w:r w:rsidRPr="007F4B5A">
        <w:rPr>
          <w:rFonts w:cs="Times New Roman"/>
          <w:color w:val="auto"/>
          <w:lang w:val="ru-RU"/>
        </w:rPr>
        <w:t>— личные, притяжательные, указательные, неопределённые, относительные, вопросительные местоимения;</w:t>
      </w:r>
    </w:p>
    <w:p w:rsidR="000A378C" w:rsidRPr="007F4B5A" w:rsidRDefault="000A378C" w:rsidP="000A378C">
      <w:pPr>
        <w:pStyle w:val="msonormalcxspmiddlecxspmiddle"/>
        <w:spacing w:before="0" w:after="0"/>
        <w:ind w:firstLine="454"/>
        <w:jc w:val="both"/>
        <w:rPr>
          <w:rFonts w:cs="Times New Roman"/>
          <w:color w:val="auto"/>
          <w:lang w:val="ru-RU"/>
        </w:rPr>
      </w:pPr>
      <w:r w:rsidRPr="007F4B5A">
        <w:rPr>
          <w:rFonts w:cs="Times New Roman"/>
          <w:color w:val="auto"/>
          <w:lang w:val="ru-RU"/>
        </w:rPr>
        <w:t>— имена прилагательные в положительной, сравнительной и превосходной степени, образованные по правилу и исключения, а также наречия, выражающие количество— количественные и порядковые числительные;</w:t>
      </w:r>
    </w:p>
    <w:p w:rsidR="000A378C" w:rsidRPr="007F4B5A" w:rsidRDefault="000A378C" w:rsidP="000A378C">
      <w:pPr>
        <w:pStyle w:val="msonormalcxspmiddlecxspmiddle"/>
        <w:spacing w:before="0" w:after="0"/>
        <w:ind w:firstLine="454"/>
        <w:jc w:val="both"/>
        <w:rPr>
          <w:rFonts w:cs="Times New Roman"/>
          <w:color w:val="FF0000"/>
          <w:lang w:val="ru-RU"/>
        </w:rPr>
      </w:pPr>
      <w:r w:rsidRPr="007F4B5A">
        <w:rPr>
          <w:rFonts w:cs="Times New Roman"/>
          <w:color w:val="auto"/>
          <w:lang w:val="ru-RU"/>
        </w:rPr>
        <w:t xml:space="preserve">— глаголы в наиболее употребительных временных формах </w:t>
      </w:r>
    </w:p>
    <w:p w:rsidR="006A0948" w:rsidRPr="007F4B5A" w:rsidRDefault="000A378C" w:rsidP="000A378C">
      <w:pPr>
        <w:pStyle w:val="msonormalcxspmiddlecxspmiddle"/>
        <w:spacing w:before="0" w:after="0"/>
        <w:ind w:firstLine="454"/>
        <w:jc w:val="both"/>
        <w:rPr>
          <w:rFonts w:cs="Times New Roman"/>
          <w:color w:val="auto"/>
          <w:lang w:val="ru-RU"/>
        </w:rPr>
      </w:pPr>
      <w:r w:rsidRPr="007F4B5A">
        <w:rPr>
          <w:rFonts w:cs="Times New Roman"/>
          <w:color w:val="auto"/>
          <w:lang w:val="ru-RU"/>
        </w:rPr>
        <w:t>— различные грамматические средства для выражения будущего времени</w:t>
      </w:r>
    </w:p>
    <w:p w:rsidR="000A378C" w:rsidRPr="007F4B5A" w:rsidRDefault="000A378C" w:rsidP="000A378C">
      <w:pPr>
        <w:pStyle w:val="msonormalcxspmiddlecxspmiddle"/>
        <w:spacing w:before="0" w:after="0"/>
        <w:ind w:firstLine="454"/>
        <w:jc w:val="both"/>
        <w:rPr>
          <w:rFonts w:cs="Times New Roman"/>
          <w:i/>
          <w:color w:val="auto"/>
          <w:lang w:val="ru-RU"/>
        </w:rPr>
      </w:pPr>
      <w:r w:rsidRPr="007F4B5A">
        <w:rPr>
          <w:rFonts w:cs="Times New Roman"/>
          <w:i/>
          <w:color w:val="auto"/>
          <w:lang w:val="ru-RU"/>
        </w:rPr>
        <w:t>Выпускник получит возможность научиться:</w:t>
      </w:r>
    </w:p>
    <w:p w:rsidR="006A0948" w:rsidRPr="007F4B5A" w:rsidRDefault="000A378C" w:rsidP="000A378C">
      <w:pPr>
        <w:pStyle w:val="msonormalcxspmiddlecxspmiddle"/>
        <w:spacing w:before="0" w:after="0"/>
        <w:ind w:firstLine="454"/>
        <w:jc w:val="both"/>
        <w:rPr>
          <w:rFonts w:cs="Times New Roman"/>
          <w:i/>
          <w:color w:val="auto"/>
          <w:lang w:val="ru-RU"/>
        </w:rPr>
      </w:pPr>
      <w:r w:rsidRPr="007F4B5A">
        <w:rPr>
          <w:rFonts w:cs="Times New Roman"/>
          <w:color w:val="auto"/>
          <w:lang w:val="ru-RU"/>
        </w:rPr>
        <w:t>• </w:t>
      </w:r>
      <w:r w:rsidRPr="007F4B5A">
        <w:rPr>
          <w:rFonts w:cs="Times New Roman"/>
          <w:i/>
          <w:color w:val="auto"/>
          <w:lang w:val="ru-RU"/>
        </w:rPr>
        <w:t>распознавать сложноподчинённые пред</w:t>
      </w:r>
      <w:r w:rsidR="006A0948" w:rsidRPr="007F4B5A">
        <w:rPr>
          <w:rFonts w:cs="Times New Roman"/>
          <w:i/>
          <w:color w:val="auto"/>
          <w:lang w:val="ru-RU"/>
        </w:rPr>
        <w:t>ложения с придаточными: времени,</w:t>
      </w:r>
      <w:r w:rsidRPr="007F4B5A">
        <w:rPr>
          <w:rFonts w:cs="Times New Roman"/>
          <w:i/>
          <w:color w:val="auto"/>
          <w:lang w:val="ru-RU"/>
        </w:rPr>
        <w:t xml:space="preserve"> условия</w:t>
      </w:r>
      <w:r w:rsidR="006A0948" w:rsidRPr="007F4B5A">
        <w:rPr>
          <w:rFonts w:cs="Times New Roman"/>
          <w:i/>
          <w:color w:val="auto"/>
          <w:lang w:val="ru-RU"/>
        </w:rPr>
        <w:t>,</w:t>
      </w:r>
      <w:r w:rsidRPr="007F4B5A">
        <w:rPr>
          <w:rFonts w:cs="Times New Roman"/>
          <w:i/>
          <w:color w:val="auto"/>
          <w:lang w:val="ru-RU"/>
        </w:rPr>
        <w:t xml:space="preserve"> определительными </w:t>
      </w:r>
    </w:p>
    <w:p w:rsidR="006A0948" w:rsidRPr="007F4B5A" w:rsidRDefault="006A0948" w:rsidP="000A378C">
      <w:pPr>
        <w:pStyle w:val="aff1"/>
        <w:spacing w:line="240" w:lineRule="auto"/>
        <w:jc w:val="center"/>
        <w:outlineLvl w:val="0"/>
        <w:rPr>
          <w:b/>
          <w:sz w:val="24"/>
        </w:rPr>
      </w:pPr>
    </w:p>
    <w:p w:rsidR="000A378C" w:rsidRPr="007F4B5A" w:rsidRDefault="000A378C" w:rsidP="006A0948">
      <w:pPr>
        <w:pStyle w:val="aff1"/>
        <w:spacing w:line="240" w:lineRule="auto"/>
        <w:ind w:firstLine="0"/>
        <w:outlineLvl w:val="0"/>
        <w:rPr>
          <w:b/>
          <w:sz w:val="24"/>
        </w:rPr>
      </w:pPr>
      <w:r w:rsidRPr="007F4B5A">
        <w:rPr>
          <w:b/>
          <w:sz w:val="24"/>
        </w:rPr>
        <w:t>1.2.</w:t>
      </w:r>
      <w:r w:rsidR="006A0948" w:rsidRPr="007F4B5A">
        <w:rPr>
          <w:b/>
          <w:sz w:val="24"/>
        </w:rPr>
        <w:t>5</w:t>
      </w:r>
      <w:r w:rsidRPr="007F4B5A">
        <w:rPr>
          <w:b/>
          <w:sz w:val="24"/>
        </w:rPr>
        <w:t>.</w:t>
      </w:r>
      <w:r w:rsidR="006A0948" w:rsidRPr="007F4B5A">
        <w:rPr>
          <w:b/>
          <w:sz w:val="24"/>
        </w:rPr>
        <w:t>5</w:t>
      </w:r>
      <w:r w:rsidRPr="007F4B5A">
        <w:rPr>
          <w:b/>
          <w:sz w:val="24"/>
        </w:rPr>
        <w:t>. История России. Всеобщая история</w:t>
      </w:r>
    </w:p>
    <w:p w:rsidR="000A378C" w:rsidRPr="007F4B5A" w:rsidRDefault="000A378C" w:rsidP="000A378C">
      <w:pPr>
        <w:pStyle w:val="aff1"/>
        <w:spacing w:line="240" w:lineRule="auto"/>
        <w:outlineLvl w:val="0"/>
        <w:rPr>
          <w:b/>
          <w:sz w:val="24"/>
        </w:rPr>
      </w:pPr>
      <w:r w:rsidRPr="007F4B5A">
        <w:rPr>
          <w:b/>
          <w:sz w:val="24"/>
        </w:rPr>
        <w:t>История Древнего мира</w:t>
      </w:r>
    </w:p>
    <w:p w:rsidR="000A378C" w:rsidRPr="007F4B5A" w:rsidRDefault="000A378C" w:rsidP="000A378C">
      <w:pPr>
        <w:pStyle w:val="aff1"/>
        <w:spacing w:line="240" w:lineRule="auto"/>
        <w:rPr>
          <w:sz w:val="24"/>
        </w:rPr>
      </w:pPr>
      <w:r w:rsidRPr="007F4B5A">
        <w:rPr>
          <w:sz w:val="24"/>
        </w:rPr>
        <w:t>Выпускник научится:</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t>• определять место исторических событий во времени, объяснять смысл основных хронологических понятий, терминов (тысячелетие, век, до н. э., н. э.);</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t>• использовать историческую карту как источник информации о расселении человеческих общностей в эпохи первобытности и Древнего мира, расположении древних цивилизаций и государств, местах важнейших событий;</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t>• проводить поиск информации в отрывках исторических текстов, материальных памятниках Древнего мира;</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t>• описывать условия существования, основные занятия, образ жизни людей в древности, памятники древней культуры; рассказывать о событиях древней истории;</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t>• раскрывать характерные, существенные черты: а) форм государственного устройства древних обществ (с использованием понятий «деспотия», «полис», «республика», «закон», «империя», «метрополия», «колония» и др.); б) положения основных групп населения в древневосточных и античных обществах (правители и подданные, свободные и рабы); в) религиозных верований людей в древности;</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t>• объяснять,</w:t>
      </w:r>
      <w:r w:rsidRPr="007F4B5A">
        <w:rPr>
          <w:rFonts w:ascii="Times New Roman" w:hAnsi="Times New Roman"/>
          <w:b/>
          <w:i/>
          <w:sz w:val="24"/>
          <w:szCs w:val="24"/>
        </w:rPr>
        <w:t xml:space="preserve"> </w:t>
      </w:r>
      <w:r w:rsidRPr="007F4B5A">
        <w:rPr>
          <w:rFonts w:ascii="Times New Roman" w:hAnsi="Times New Roman"/>
          <w:sz w:val="24"/>
          <w:szCs w:val="24"/>
        </w:rPr>
        <w:t>в чём заключались назначение и художественные достоинства памятников древней культуры: архитектурных сооружений, предметов быта, произведений искусства;</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t>• давать оценку наиболее значительным событиям и личностям древней истории.</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i/>
          <w:sz w:val="24"/>
          <w:szCs w:val="24"/>
        </w:rPr>
        <w:t>Выпускник получит возможность научиться:</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давать характеристику общественного строя древних государств;</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сопоставлять свидетельства различных исторических источников, выявляя в них общее и различия;</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видеть проявления влияния античного искусства в окружающей среде;</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lastRenderedPageBreak/>
        <w:t>• </w:t>
      </w:r>
      <w:r w:rsidRPr="007F4B5A">
        <w:rPr>
          <w:rFonts w:ascii="Times New Roman" w:hAnsi="Times New Roman"/>
          <w:i/>
          <w:sz w:val="24"/>
          <w:szCs w:val="24"/>
        </w:rPr>
        <w:t>высказывать суждения о значении и месте исторического и культурного наследия древних обществ в мировой истории.</w:t>
      </w:r>
    </w:p>
    <w:p w:rsidR="000A378C" w:rsidRPr="007F4B5A" w:rsidRDefault="000A378C" w:rsidP="000A378C">
      <w:pPr>
        <w:spacing w:after="0" w:line="240" w:lineRule="auto"/>
        <w:ind w:firstLine="454"/>
        <w:jc w:val="both"/>
        <w:outlineLvl w:val="0"/>
        <w:rPr>
          <w:rFonts w:ascii="Times New Roman" w:hAnsi="Times New Roman"/>
          <w:b/>
          <w:sz w:val="24"/>
          <w:szCs w:val="24"/>
        </w:rPr>
      </w:pPr>
      <w:r w:rsidRPr="007F4B5A">
        <w:rPr>
          <w:rFonts w:ascii="Times New Roman" w:hAnsi="Times New Roman"/>
          <w:b/>
          <w:sz w:val="24"/>
          <w:szCs w:val="24"/>
        </w:rPr>
        <w:t>История Средних веков</w:t>
      </w:r>
    </w:p>
    <w:p w:rsidR="000A378C" w:rsidRPr="007F4B5A" w:rsidRDefault="000A378C" w:rsidP="000A378C">
      <w:pPr>
        <w:pStyle w:val="aff1"/>
        <w:spacing w:line="240" w:lineRule="auto"/>
        <w:rPr>
          <w:sz w:val="24"/>
        </w:rPr>
      </w:pPr>
      <w:r w:rsidRPr="007F4B5A">
        <w:rPr>
          <w:sz w:val="24"/>
        </w:rPr>
        <w:t>Выпускник научится:</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локализовать во времени общие рамки и события Средневековья, этапы становления и развития Русского государства; соотносить хронологию истории Руси и всеобщей истории;</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использовать историческую карту как источник информации о территории, об экономических и культурных центрах Руси и других государств в Средние века, о направлениях крупнейших передвижений людей — походов, завоеваний, колонизаций и др.;</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проводить поиск информации в исторических текстах, материальных исторических памятниках Средневековья;</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составлять описание образа жизни различных групп населения в средневековых обществах на Руси и в других странах, памятников материальной и художественной культуры; рассказывать о значительных событиях средневековой истории;</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раскрывать характерные, существенные черты: а) экономических и социальных отношений и политического строя на Руси и в других государствах; б) ценностей, господствовавших в средневековых обществах, религиозных воззрений, представлений средневекового человека о мире;</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объяснять причины и следствия ключевых событий отечественной и всеобщей истории Средних веков;</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сопоставлять развитие Руси и других стран в период Средневековья, показывать общие черты и особенности (в связи с понятиями «политическая раздробленность», «централизованное государство» и др.);</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давать оценку событиям и личностям отечественной и всеобщей истории Средних веков.</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i/>
          <w:sz w:val="24"/>
          <w:szCs w:val="24"/>
        </w:rPr>
        <w:t>Выпускник получит возможность научиться:</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давать сопоставительную характеристику политического устройства государств Средневековья (Русь, Запад, Восток);</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сравнивать свидетельства различных исторических источников, выявляя в них общее и различия;</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составлять на основе информации учебника и дополнительной литературы описания памятников средневековой культуры Руси и других стран, объяснять, в чём заключаются их художественные достоинства и значение.</w:t>
      </w:r>
    </w:p>
    <w:p w:rsidR="000A378C" w:rsidRPr="007F4B5A" w:rsidRDefault="000A378C" w:rsidP="000A378C">
      <w:pPr>
        <w:spacing w:after="0" w:line="240" w:lineRule="auto"/>
        <w:ind w:firstLine="454"/>
        <w:jc w:val="both"/>
        <w:outlineLvl w:val="0"/>
        <w:rPr>
          <w:rFonts w:ascii="Times New Roman" w:hAnsi="Times New Roman"/>
          <w:b/>
          <w:sz w:val="24"/>
          <w:szCs w:val="24"/>
        </w:rPr>
      </w:pPr>
      <w:r w:rsidRPr="007F4B5A">
        <w:rPr>
          <w:rFonts w:ascii="Times New Roman" w:hAnsi="Times New Roman"/>
          <w:b/>
          <w:sz w:val="24"/>
          <w:szCs w:val="24"/>
        </w:rPr>
        <w:t>История Нового времени</w:t>
      </w:r>
    </w:p>
    <w:p w:rsidR="000A378C" w:rsidRPr="007F4B5A" w:rsidRDefault="000A378C" w:rsidP="000A378C">
      <w:pPr>
        <w:pStyle w:val="aff1"/>
        <w:spacing w:line="240" w:lineRule="auto"/>
        <w:rPr>
          <w:sz w:val="24"/>
        </w:rPr>
      </w:pPr>
      <w:r w:rsidRPr="007F4B5A">
        <w:rPr>
          <w:sz w:val="24"/>
        </w:rPr>
        <w:t>Выпускник научится:</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локализовать во времени хронологические рамки и рубежные события Нового времени как исторической эпохи, основные этапы отечественной и всеобщей истории Нового времени; соотносить хронологию истории России и всеобщей истории в Новое время;</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использовать историческую карту как источник информации о границах России и других государств в Новое время, об основных процессах социально-экономического развития, о местах важнейших событий, направлениях значительных передвижений — походов, завоеваний, колонизации и др.;</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xml:space="preserve">• анализировать информацию различных источников по отечественной и всеобщей истории Нового времени; </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составлять описание положения и образа жизни основных социальных групп в России и других странах в Новое время, памятников материальной и художественной культуры; рассказывать о значительных событиях и личностях отечественной и всеобщей истории Нового времени;</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систематизировать исторический материал, содержащийся в учебной и дополнительной литературе по отечественной и всеобщей истории Нового времени;</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раскрывать характерные, существенные черты: а) экономического и социального развития России и других стран в Новое время; б) эволюции политического строя (включая понятия «монархия», «самодержавие», «абсолютизм» и др.); в) развития общественного движения («консерватизм», «либерализм», «социализм»); г) представлений о мире и общественных ценностях; д) художественной культуры Нового времени;</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lastRenderedPageBreak/>
        <w:t>• объяснять</w:t>
      </w:r>
      <w:r w:rsidRPr="007F4B5A">
        <w:rPr>
          <w:rFonts w:ascii="Times New Roman" w:hAnsi="Times New Roman"/>
          <w:b/>
          <w:i/>
          <w:sz w:val="24"/>
          <w:szCs w:val="24"/>
        </w:rPr>
        <w:t xml:space="preserve"> </w:t>
      </w:r>
      <w:r w:rsidRPr="007F4B5A">
        <w:rPr>
          <w:rFonts w:ascii="Times New Roman" w:hAnsi="Times New Roman"/>
          <w:sz w:val="24"/>
          <w:szCs w:val="24"/>
        </w:rPr>
        <w:t>причины и следствия ключевых событий и процессов отечественной и всеобщей истории Нового времени (социальных движений, реформ и революций, взаимодействий между народами и др.);</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сопоставлять</w:t>
      </w:r>
      <w:r w:rsidRPr="007F4B5A">
        <w:rPr>
          <w:rFonts w:ascii="Times New Roman" w:hAnsi="Times New Roman"/>
          <w:b/>
          <w:i/>
          <w:sz w:val="24"/>
          <w:szCs w:val="24"/>
        </w:rPr>
        <w:t xml:space="preserve"> </w:t>
      </w:r>
      <w:r w:rsidRPr="007F4B5A">
        <w:rPr>
          <w:rFonts w:ascii="Times New Roman" w:hAnsi="Times New Roman"/>
          <w:sz w:val="24"/>
          <w:szCs w:val="24"/>
        </w:rPr>
        <w:t>развитие России и других стран в Новое время, сравнивать исторические ситуации и события;</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давать оценку событиям и личностям отечественной и всеобщей истории Нового времени.</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i/>
          <w:sz w:val="24"/>
          <w:szCs w:val="24"/>
        </w:rPr>
        <w:t>Выпускник получит возможность научиться:</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используя историческую карту, характеризовать социально-экономическое и политическое развитие России, других государств в Новое время;</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использовать элементы источниковедческого анализа при работе с историческими материалами (определение принадлежности и достоверности источника, позиций автора и др.);</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 xml:space="preserve">сравнивать развитие России и других стран в Новое время, объяснять, в чём заключались общие черты и особенности; </w:t>
      </w:r>
    </w:p>
    <w:p w:rsidR="000A378C" w:rsidRPr="007F4B5A" w:rsidRDefault="000A378C" w:rsidP="000A378C">
      <w:pPr>
        <w:spacing w:after="0" w:line="240" w:lineRule="auto"/>
        <w:ind w:firstLine="454"/>
        <w:jc w:val="both"/>
        <w:rPr>
          <w:rFonts w:ascii="Times New Roman" w:hAnsi="Times New Roman"/>
          <w:b/>
          <w:i/>
          <w:sz w:val="24"/>
          <w:szCs w:val="24"/>
        </w:rPr>
      </w:pPr>
      <w:r w:rsidRPr="007F4B5A">
        <w:rPr>
          <w:rFonts w:ascii="Times New Roman" w:hAnsi="Times New Roman"/>
          <w:sz w:val="24"/>
          <w:szCs w:val="24"/>
        </w:rPr>
        <w:t>• </w:t>
      </w:r>
      <w:r w:rsidRPr="007F4B5A">
        <w:rPr>
          <w:rFonts w:ascii="Times New Roman" w:hAnsi="Times New Roman"/>
          <w:i/>
          <w:sz w:val="24"/>
          <w:szCs w:val="24"/>
        </w:rPr>
        <w:t>применять знания по истории России и своего края в Новое время при составлении описаний исторических и культурных памятников своего города, края и т. д.</w:t>
      </w:r>
    </w:p>
    <w:p w:rsidR="000A378C" w:rsidRPr="007F4B5A" w:rsidRDefault="000A378C" w:rsidP="000A378C">
      <w:pPr>
        <w:spacing w:after="0" w:line="240" w:lineRule="auto"/>
        <w:ind w:firstLine="454"/>
        <w:jc w:val="both"/>
        <w:outlineLvl w:val="0"/>
        <w:rPr>
          <w:rFonts w:ascii="Times New Roman" w:hAnsi="Times New Roman"/>
          <w:b/>
          <w:sz w:val="24"/>
          <w:szCs w:val="24"/>
        </w:rPr>
      </w:pPr>
      <w:r w:rsidRPr="007F4B5A">
        <w:rPr>
          <w:rFonts w:ascii="Times New Roman" w:hAnsi="Times New Roman"/>
          <w:b/>
          <w:sz w:val="24"/>
          <w:szCs w:val="24"/>
        </w:rPr>
        <w:t>Новейшая история</w:t>
      </w:r>
    </w:p>
    <w:p w:rsidR="000A378C" w:rsidRPr="007F4B5A" w:rsidRDefault="000A378C" w:rsidP="000A378C">
      <w:pPr>
        <w:pStyle w:val="aff1"/>
        <w:spacing w:line="240" w:lineRule="auto"/>
        <w:rPr>
          <w:sz w:val="24"/>
        </w:rPr>
      </w:pPr>
      <w:r w:rsidRPr="007F4B5A">
        <w:rPr>
          <w:sz w:val="24"/>
        </w:rPr>
        <w:t>Выпускник научится:</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локализовать во времени хронологические рамки и рубежные события новейшей эпохи, характеризовать основные этапы отечественной и всеобщей истории ХХ — начала XXI в.; соотносить хронологию истории России и всеобщей истории в Новейшее время;</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использовать историческую карту как источник информации о территории России (СССР) и других государств в ХХ — начале XXI в., значительных социально-экономических процессах и изменениях на политической карте мира в новейшую эпоху, местах крупнейших событий и др.;</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xml:space="preserve">• анализировать информацию из исторических источников </w:t>
      </w:r>
      <w:r w:rsidRPr="007F4B5A">
        <w:rPr>
          <w:rFonts w:ascii="Times New Roman" w:hAnsi="Times New Roman"/>
          <w:sz w:val="24"/>
          <w:szCs w:val="24"/>
        </w:rPr>
        <w:sym w:font="Symbol" w:char="F02D"/>
      </w:r>
      <w:r w:rsidRPr="007F4B5A">
        <w:rPr>
          <w:rFonts w:ascii="Times New Roman" w:hAnsi="Times New Roman"/>
          <w:sz w:val="24"/>
          <w:szCs w:val="24"/>
        </w:rPr>
        <w:t xml:space="preserve"> текстов, материальных и художественных памятников новейшей эпохи;</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представлять в различных формах описания, рассказа: а) условия и образ жизни людей различного социального положения в России и других странах в ХХ — начале XXI в.; б) ключевые события эпохи и их участников; в) памятники материальной и художественной культуры новейшей эпохи;</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систематизировать</w:t>
      </w:r>
      <w:r w:rsidRPr="007F4B5A">
        <w:rPr>
          <w:rFonts w:ascii="Times New Roman" w:hAnsi="Times New Roman"/>
          <w:b/>
          <w:i/>
          <w:sz w:val="24"/>
          <w:szCs w:val="24"/>
        </w:rPr>
        <w:t xml:space="preserve"> </w:t>
      </w:r>
      <w:r w:rsidRPr="007F4B5A">
        <w:rPr>
          <w:rFonts w:ascii="Times New Roman" w:hAnsi="Times New Roman"/>
          <w:sz w:val="24"/>
          <w:szCs w:val="24"/>
        </w:rPr>
        <w:t>исторический материал, содержащийся в учебной и дополнительной литературе;</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раскрывать характерные, существенные черты экономического и социального развития России и других стран, политических режимов, международных отношений, развития культуры в ХХ — начале XXI в.;</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объяснять причины и следствия наиболее значительных событий новейшей эпохи в России и других странах (реформы и революции, войны, образование новых государств и др.);</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сопоставлять социально-экономическое и политическое развитие отдельных стран в новейшую эпоху (опыт модернизации, реформы и революции и др.), сравнивать исторические ситуации и события;</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давать оценку событиям и личностям отечественной и всеобщей истории ХХ — начала XXI в.</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i/>
          <w:sz w:val="24"/>
          <w:szCs w:val="24"/>
        </w:rPr>
        <w:t>Выпускник получит возможность научиться:</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используя историческую карту, характеризовать социально-экономическое и политическое развитие России, других государств в ХХ — начале XXI в.;</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применять элементы источниковедческого анализа при работе с историческими материалами (определение принадлежности и достоверности источника, позиций автора и др.);</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осуществлять поиск исторической информации в учебной и дополнительной литературе, электронных материалах, систематизировать и представлять её в виде рефератов, презентаций и др.;</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проводить работу по поиску и оформлению материалов истории своей семьи, города, края в ХХ — начале XXI в.</w:t>
      </w:r>
    </w:p>
    <w:p w:rsidR="000A378C" w:rsidRPr="007F4B5A" w:rsidRDefault="000A378C" w:rsidP="006A0948">
      <w:pPr>
        <w:pStyle w:val="aff1"/>
        <w:spacing w:line="240" w:lineRule="auto"/>
        <w:ind w:firstLine="0"/>
        <w:outlineLvl w:val="0"/>
        <w:rPr>
          <w:b/>
          <w:sz w:val="24"/>
        </w:rPr>
      </w:pPr>
      <w:r w:rsidRPr="007F4B5A">
        <w:rPr>
          <w:b/>
          <w:sz w:val="24"/>
        </w:rPr>
        <w:t>1.2.</w:t>
      </w:r>
      <w:r w:rsidR="006A0948" w:rsidRPr="007F4B5A">
        <w:rPr>
          <w:b/>
          <w:sz w:val="24"/>
        </w:rPr>
        <w:t>5</w:t>
      </w:r>
      <w:r w:rsidRPr="007F4B5A">
        <w:rPr>
          <w:b/>
          <w:sz w:val="24"/>
        </w:rPr>
        <w:t>.</w:t>
      </w:r>
      <w:r w:rsidR="006A0948" w:rsidRPr="007F4B5A">
        <w:rPr>
          <w:b/>
          <w:sz w:val="24"/>
        </w:rPr>
        <w:t>6</w:t>
      </w:r>
      <w:r w:rsidRPr="007F4B5A">
        <w:rPr>
          <w:b/>
          <w:sz w:val="24"/>
        </w:rPr>
        <w:t>. Обществознание</w:t>
      </w:r>
    </w:p>
    <w:p w:rsidR="000A378C" w:rsidRPr="007F4B5A" w:rsidRDefault="000A378C" w:rsidP="000A378C">
      <w:pPr>
        <w:pStyle w:val="aff1"/>
        <w:spacing w:line="240" w:lineRule="auto"/>
        <w:outlineLvl w:val="0"/>
        <w:rPr>
          <w:b/>
          <w:i/>
          <w:sz w:val="24"/>
        </w:rPr>
      </w:pPr>
      <w:r w:rsidRPr="007F4B5A">
        <w:rPr>
          <w:b/>
          <w:bCs/>
          <w:sz w:val="24"/>
        </w:rPr>
        <w:t>Человек в социальном измерении</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lastRenderedPageBreak/>
        <w:t>Выпускник научится:</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использовать знания</w:t>
      </w:r>
      <w:r w:rsidRPr="007F4B5A">
        <w:rPr>
          <w:rFonts w:ascii="Times New Roman" w:hAnsi="Times New Roman"/>
          <w:b/>
          <w:sz w:val="24"/>
          <w:szCs w:val="24"/>
        </w:rPr>
        <w:t xml:space="preserve"> </w:t>
      </w:r>
      <w:r w:rsidRPr="007F4B5A">
        <w:rPr>
          <w:rFonts w:ascii="Times New Roman" w:hAnsi="Times New Roman"/>
          <w:sz w:val="24"/>
          <w:szCs w:val="24"/>
        </w:rPr>
        <w:t>о биологическом и социальном в человеке для характеристики его природы, характеризовать основные этапы социализации, факторы становления личности;</w:t>
      </w:r>
    </w:p>
    <w:p w:rsidR="000A378C" w:rsidRPr="007F4B5A" w:rsidRDefault="000A378C" w:rsidP="000A378C">
      <w:pPr>
        <w:pStyle w:val="ab"/>
        <w:spacing w:after="0"/>
        <w:ind w:left="0" w:firstLine="454"/>
        <w:jc w:val="both"/>
      </w:pPr>
      <w:r w:rsidRPr="007F4B5A">
        <w:t>• характеризовать основные слагаемые здорового образа жизни; осознанно выбирать верные критерии для оценки безопасных условий жизни; на примерах показывать опасность пагубных привычек, угрожающих здоровью;</w:t>
      </w:r>
    </w:p>
    <w:p w:rsidR="000A378C" w:rsidRPr="007F4B5A" w:rsidRDefault="000A378C" w:rsidP="000A378C">
      <w:pPr>
        <w:pStyle w:val="ab"/>
        <w:spacing w:after="0"/>
        <w:ind w:left="0" w:firstLine="454"/>
        <w:jc w:val="both"/>
      </w:pPr>
      <w:r w:rsidRPr="007F4B5A">
        <w:t>• сравнивать и сопоставлять на основе характеристики основных возрастных периодов жизни человека возможности и ограничения каждого возрастного периода;</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выделять в модельных и реальных ситуациях сущностные характеристики и основные виды деятельности людей, объяснять роль мотивов в деятельности человека;</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характеризовать собственный социальный статус и социальные роли; объяснять и конкретизировать примерами смысл понятия «гражданство»;</w:t>
      </w:r>
    </w:p>
    <w:p w:rsidR="000A378C" w:rsidRPr="007F4B5A" w:rsidRDefault="000A378C" w:rsidP="000A378C">
      <w:pPr>
        <w:pStyle w:val="af4"/>
        <w:spacing w:after="0"/>
        <w:ind w:firstLine="454"/>
        <w:jc w:val="both"/>
      </w:pPr>
      <w:r w:rsidRPr="007F4B5A">
        <w:t>• описывать гендер как социальный пол; приводить примеры гендерных ролей, а также различий в поведении мальчиков и девочек;</w:t>
      </w:r>
    </w:p>
    <w:p w:rsidR="000A378C" w:rsidRPr="007F4B5A" w:rsidRDefault="000A378C" w:rsidP="000A378C">
      <w:pPr>
        <w:pStyle w:val="af4"/>
        <w:spacing w:after="0"/>
        <w:ind w:firstLine="454"/>
        <w:jc w:val="both"/>
      </w:pPr>
      <w:r w:rsidRPr="007F4B5A">
        <w:t>• давать на основе полученных знаний нравственные оценки собственным поступкам и отношению к проблемам людей с ограниченными возможностями, своему отношению к людям старшего и младшего возраста, а также к сверстникам;</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демонстрировать понимание особенностей и практическое владение способами коммуникативной, практической деятельности, используемыми в процессе познания человека и общества.</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i/>
          <w:sz w:val="24"/>
          <w:szCs w:val="24"/>
        </w:rPr>
        <w:t>Выпускник получит возможность научиться:</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формировать положительное отношение к необходимости соблюдать здоровый образ жизни; корректировать собственное поведение в соответствии с требованиями безопасности жизнедеятельности;</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использовать элементы причинно-следственного анализа при характеристике социальных параметров личности;</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описывать реальные связи и зависимости между воспитанием и социализацией личности.</w:t>
      </w:r>
    </w:p>
    <w:p w:rsidR="000A378C" w:rsidRPr="007F4B5A" w:rsidRDefault="000A378C" w:rsidP="000A378C">
      <w:pPr>
        <w:pStyle w:val="Abstract"/>
        <w:spacing w:line="240" w:lineRule="auto"/>
        <w:rPr>
          <w:b/>
          <w:i/>
          <w:sz w:val="24"/>
          <w:szCs w:val="24"/>
        </w:rPr>
      </w:pPr>
      <w:r w:rsidRPr="007F4B5A">
        <w:rPr>
          <w:b/>
          <w:sz w:val="24"/>
          <w:szCs w:val="24"/>
        </w:rPr>
        <w:t>Ближайшее социальное окружение</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Выпускник научится:</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характеризовать семью и семейные отношения; оценивать социальное значение семейных традиций и обычаев;</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характеризовать основные роли членов семьи, включая свою;</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выполнять несложные практические задания по анализу ситуаций, связанных с различными способами разрешения семейных конфликтов; выражать собственное отношение к различным способам разрешения семейных конфликтов;</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исследовать несложные практические ситуации, связанные с защитой прав и интересов детей, оставшихся без попечения родителей; находить и извлекать социальную информацию о государственной семейной политике из адаптированных источников различного типа и знаковой системы.</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i/>
          <w:sz w:val="24"/>
          <w:szCs w:val="24"/>
        </w:rPr>
        <w:t>Выпускник получит возможность научиться:</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использовать элементы причинно-следственного анализа при характеристике семейных конфликтов.</w:t>
      </w:r>
    </w:p>
    <w:p w:rsidR="000A378C" w:rsidRPr="007F4B5A" w:rsidRDefault="000A378C" w:rsidP="000A378C">
      <w:pPr>
        <w:pStyle w:val="Abstract"/>
        <w:spacing w:line="240" w:lineRule="auto"/>
        <w:rPr>
          <w:b/>
          <w:i/>
          <w:sz w:val="24"/>
          <w:szCs w:val="24"/>
        </w:rPr>
      </w:pPr>
      <w:r w:rsidRPr="007F4B5A">
        <w:rPr>
          <w:b/>
          <w:sz w:val="24"/>
          <w:szCs w:val="24"/>
        </w:rPr>
        <w:t>Общество — большой «дом» человечества</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Выпускник научится:</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распознавать на основе приведённых данных основные типы обществ;</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характеризовать направленность развития общества, его движение от одних форм общественной жизни к другим; оценивать социальные явления с позиций общественного прогресса;</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различать экономические, социальные, политические, культурные явления и процессы общественной жизни;</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применять знания курса и социальный опыт для выражения и аргументации собственных суждений, касающихся многообразия социальных групп и социальных различий в обществе;</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lastRenderedPageBreak/>
        <w:t>• выполнять несложные познавательные и практические задания, основанные на ситуациях жизнедеятельности человека в разных сферах общества.</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i/>
          <w:sz w:val="24"/>
          <w:szCs w:val="24"/>
        </w:rPr>
        <w:t>Выпускник</w:t>
      </w:r>
      <w:r w:rsidRPr="007F4B5A">
        <w:rPr>
          <w:rFonts w:ascii="Times New Roman" w:hAnsi="Times New Roman"/>
          <w:sz w:val="24"/>
          <w:szCs w:val="24"/>
        </w:rPr>
        <w:t xml:space="preserve"> </w:t>
      </w:r>
      <w:r w:rsidRPr="007F4B5A">
        <w:rPr>
          <w:rFonts w:ascii="Times New Roman" w:hAnsi="Times New Roman"/>
          <w:i/>
          <w:sz w:val="24"/>
          <w:szCs w:val="24"/>
        </w:rPr>
        <w:t>получит возможность научиться:</w:t>
      </w:r>
    </w:p>
    <w:p w:rsidR="000A378C" w:rsidRPr="007F4B5A" w:rsidRDefault="000A378C" w:rsidP="000A378C">
      <w:pPr>
        <w:pStyle w:val="ab"/>
        <w:spacing w:after="0"/>
        <w:ind w:left="0" w:firstLine="454"/>
        <w:jc w:val="both"/>
        <w:rPr>
          <w:i/>
        </w:rPr>
      </w:pPr>
      <w:r w:rsidRPr="007F4B5A">
        <w:t>• </w:t>
      </w:r>
      <w:r w:rsidRPr="007F4B5A">
        <w:rPr>
          <w:i/>
        </w:rPr>
        <w:t>наблюдать и характеризовать явления и события, происходящие в различных сферах общественной жизни;</w:t>
      </w:r>
    </w:p>
    <w:p w:rsidR="000A378C" w:rsidRPr="007F4B5A" w:rsidRDefault="000A378C" w:rsidP="000A378C">
      <w:pPr>
        <w:pStyle w:val="ab"/>
        <w:spacing w:after="0"/>
        <w:ind w:left="0" w:firstLine="454"/>
        <w:jc w:val="both"/>
        <w:rPr>
          <w:i/>
        </w:rPr>
      </w:pPr>
      <w:r w:rsidRPr="007F4B5A">
        <w:t>• </w:t>
      </w:r>
      <w:r w:rsidRPr="007F4B5A">
        <w:rPr>
          <w:i/>
        </w:rPr>
        <w:t>объяснять взаимодействие социальных общностей и групп;</w:t>
      </w:r>
    </w:p>
    <w:p w:rsidR="000A378C" w:rsidRPr="007F4B5A" w:rsidRDefault="000A378C" w:rsidP="000A378C">
      <w:pPr>
        <w:pStyle w:val="ab"/>
        <w:spacing w:after="0"/>
        <w:ind w:left="0" w:firstLine="454"/>
        <w:jc w:val="both"/>
        <w:rPr>
          <w:i/>
        </w:rPr>
      </w:pPr>
      <w:r w:rsidRPr="007F4B5A">
        <w:t>• </w:t>
      </w:r>
      <w:r w:rsidRPr="007F4B5A">
        <w:rPr>
          <w:i/>
        </w:rPr>
        <w:t>выявлять причинно-следственные связи общественных явлений и характеризовать основные направления общественного развития.</w:t>
      </w:r>
    </w:p>
    <w:p w:rsidR="000A378C" w:rsidRPr="007F4B5A" w:rsidRDefault="000A378C" w:rsidP="000A378C">
      <w:pPr>
        <w:pStyle w:val="ab"/>
        <w:spacing w:after="0"/>
        <w:ind w:left="0" w:firstLine="454"/>
        <w:jc w:val="both"/>
        <w:outlineLvl w:val="0"/>
        <w:rPr>
          <w:b/>
        </w:rPr>
      </w:pPr>
      <w:r w:rsidRPr="007F4B5A">
        <w:rPr>
          <w:b/>
          <w:bCs/>
        </w:rPr>
        <w:t>Общество, в котором мы живём</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Выпускник научится:</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характеризовать глобальные проблемы современности;</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раскрывать духовные ценности и достижения народов нашей страны;</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называть и иллюстрировать примерами основы конституционного строя Российской Федерации, основные права и свободы граждан, гарантированные Конституцией Российской Федерации;</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формулировать собственную точку зрения на социальный портрет достойного гражданина страны;</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находить и извлекать информацию о положении России среди других государств мира из адаптированных источников различного типа.</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i/>
          <w:sz w:val="24"/>
          <w:szCs w:val="24"/>
        </w:rPr>
        <w:t>Выпускник</w:t>
      </w:r>
      <w:r w:rsidRPr="007F4B5A">
        <w:rPr>
          <w:rFonts w:ascii="Times New Roman" w:hAnsi="Times New Roman"/>
          <w:sz w:val="24"/>
          <w:szCs w:val="24"/>
        </w:rPr>
        <w:t xml:space="preserve"> </w:t>
      </w:r>
      <w:r w:rsidRPr="007F4B5A">
        <w:rPr>
          <w:rFonts w:ascii="Times New Roman" w:hAnsi="Times New Roman"/>
          <w:i/>
          <w:sz w:val="24"/>
          <w:szCs w:val="24"/>
        </w:rPr>
        <w:t>получит возможность научиться:</w:t>
      </w:r>
    </w:p>
    <w:p w:rsidR="000A378C" w:rsidRPr="007F4B5A" w:rsidRDefault="000A378C" w:rsidP="000A378C">
      <w:pPr>
        <w:pStyle w:val="ab"/>
        <w:spacing w:after="0"/>
        <w:ind w:left="0" w:firstLine="454"/>
        <w:jc w:val="both"/>
        <w:rPr>
          <w:i/>
        </w:rPr>
      </w:pPr>
      <w:r w:rsidRPr="007F4B5A">
        <w:t>• </w:t>
      </w:r>
      <w:r w:rsidRPr="007F4B5A">
        <w:rPr>
          <w:i/>
        </w:rPr>
        <w:t>характеризовать и конкретизировать фактами социальной жизни изменения, происходящие в современном обществе;</w:t>
      </w:r>
    </w:p>
    <w:p w:rsidR="000A378C" w:rsidRPr="007F4B5A" w:rsidRDefault="000A378C" w:rsidP="000A378C">
      <w:pPr>
        <w:pStyle w:val="ab"/>
        <w:spacing w:after="0"/>
        <w:ind w:left="0" w:firstLine="454"/>
        <w:jc w:val="both"/>
        <w:rPr>
          <w:i/>
        </w:rPr>
      </w:pPr>
      <w:r w:rsidRPr="007F4B5A">
        <w:t>• </w:t>
      </w:r>
      <w:r w:rsidRPr="007F4B5A">
        <w:rPr>
          <w:i/>
        </w:rPr>
        <w:t>показывать влияние происходящих в обществе изменений на положение России в мире.</w:t>
      </w:r>
    </w:p>
    <w:p w:rsidR="000A378C" w:rsidRPr="007F4B5A" w:rsidRDefault="000A378C" w:rsidP="000A378C">
      <w:pPr>
        <w:pStyle w:val="Abstract"/>
        <w:spacing w:line="240" w:lineRule="auto"/>
        <w:rPr>
          <w:b/>
          <w:i/>
          <w:sz w:val="24"/>
          <w:szCs w:val="24"/>
        </w:rPr>
      </w:pPr>
      <w:r w:rsidRPr="007F4B5A">
        <w:rPr>
          <w:b/>
          <w:sz w:val="24"/>
          <w:szCs w:val="24"/>
        </w:rPr>
        <w:t>Регулирование поведения людей в обществе</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Выпускник научится:</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использовать накопленные знания об основных социальных нормах и правилах регулирования общественных отношений, усвоенные способы познавательной, коммуникативной и практической деятельности для успешного взаимодействия с социальной средой и выполнения типичных социальных ролей нравственного человека и достойного гражданина;</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на основе полученных знаний о социальных нормах выбирать в предлагаемых модельных ситуациях и осуществлять на практике модель правомерного социального поведения, основанного на уважении к закону и правопорядку;</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критически осмысливать информацию правового и морально-нравственного характера, полученную из разнообразных источников, систематизировать, анализировать полученные данные; применять полученную информацию для определения собственной позиции по отношению к социальным нормам, для соотнесения собственного поведения и поступков других людей с нравственными ценностями и нормами поведения, установленными законом;</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использовать знания и умения для формирования способности к личному самоопределению в системе морали и важнейших отраслей права, самореализации, самоконтролю.</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i/>
          <w:sz w:val="24"/>
          <w:szCs w:val="24"/>
        </w:rPr>
        <w:t>Выпускник получит возможность научиться:</w:t>
      </w:r>
    </w:p>
    <w:p w:rsidR="000A378C" w:rsidRPr="007F4B5A" w:rsidRDefault="000A378C" w:rsidP="000A378C">
      <w:pPr>
        <w:pStyle w:val="ab"/>
        <w:spacing w:after="0"/>
        <w:ind w:left="0" w:firstLine="454"/>
        <w:jc w:val="both"/>
        <w:rPr>
          <w:i/>
        </w:rPr>
      </w:pPr>
      <w:r w:rsidRPr="007F4B5A">
        <w:t>• </w:t>
      </w:r>
      <w:r w:rsidRPr="007F4B5A">
        <w:rPr>
          <w:i/>
        </w:rPr>
        <w:t>использовать элементы причинно-следственного анализа для понимания влияния моральных устоев на развитие общества и человека;</w:t>
      </w:r>
    </w:p>
    <w:p w:rsidR="000A378C" w:rsidRPr="007F4B5A" w:rsidRDefault="000A378C" w:rsidP="000A378C">
      <w:pPr>
        <w:pStyle w:val="ab"/>
        <w:spacing w:after="0"/>
        <w:ind w:left="0" w:firstLine="454"/>
        <w:jc w:val="both"/>
        <w:rPr>
          <w:i/>
        </w:rPr>
      </w:pPr>
      <w:r w:rsidRPr="007F4B5A">
        <w:t>• </w:t>
      </w:r>
      <w:r w:rsidRPr="007F4B5A">
        <w:rPr>
          <w:i/>
        </w:rPr>
        <w:t>моделировать несложные ситуации нарушения прав человека, конституционных прав и обязанностей граждан Российской Федерации и давать им моральную и правовую оценку;</w:t>
      </w:r>
    </w:p>
    <w:p w:rsidR="000A378C" w:rsidRPr="007F4B5A" w:rsidRDefault="000A378C" w:rsidP="000A378C">
      <w:pPr>
        <w:pStyle w:val="ab"/>
        <w:spacing w:after="0"/>
        <w:ind w:left="0" w:firstLine="454"/>
        <w:jc w:val="both"/>
        <w:rPr>
          <w:i/>
        </w:rPr>
      </w:pPr>
      <w:r w:rsidRPr="007F4B5A">
        <w:t>• </w:t>
      </w:r>
      <w:r w:rsidRPr="007F4B5A">
        <w:rPr>
          <w:i/>
        </w:rPr>
        <w:t>оценивать сущность и значение правопорядка и законности, собственный вклад в их становление и развитие.</w:t>
      </w:r>
    </w:p>
    <w:p w:rsidR="000A378C" w:rsidRPr="007F4B5A" w:rsidRDefault="000A378C" w:rsidP="000A378C">
      <w:pPr>
        <w:spacing w:after="0" w:line="240" w:lineRule="auto"/>
        <w:ind w:firstLine="454"/>
        <w:jc w:val="both"/>
        <w:outlineLvl w:val="0"/>
        <w:rPr>
          <w:rFonts w:ascii="Times New Roman" w:hAnsi="Times New Roman"/>
          <w:i/>
          <w:iCs/>
          <w:sz w:val="24"/>
          <w:szCs w:val="24"/>
        </w:rPr>
      </w:pPr>
      <w:r w:rsidRPr="007F4B5A">
        <w:rPr>
          <w:rFonts w:ascii="Times New Roman" w:hAnsi="Times New Roman"/>
          <w:b/>
          <w:bCs/>
          <w:sz w:val="24"/>
          <w:szCs w:val="24"/>
        </w:rPr>
        <w:t>Основы российского законодательства</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Выпускник научится:</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на основе полученных знаний о правовых нормах выбирать в предлагаемых модельных ситуациях и осуществлять на практике модель правомерного социального поведения, основанного на уважении к закону и правопорядку;</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lastRenderedPageBreak/>
        <w:t>• характеризовать и иллюстрировать примерами установленные законом права собственности; права и обязанности супругов, родителей и детей; права, обязанности и ответственность работника и работодателя; предусмотренные гражданским правом Российской Федерации механизмы защиты прав собственности и разрешения гражданско-правовых споров;</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анализировать несложные практические ситуации, связанные с гражданскими, семейными, трудовыми правоотношениями; в предлагаемых модельных ситуациях определять признаки правонарушения, проступка, преступления;</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объяснять на конкретных примерах особенности правового положения и юридической ответственности несовершеннолетних;</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находить, извлекать и осмысливать информацию правового характера, полученную из доступных источников, систематизировать, анализировать полученные данные; применять полученную информацию для соотнесения собственного поведения и поступков других людей с нормами поведения, установленными законом.</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i/>
          <w:sz w:val="24"/>
          <w:szCs w:val="24"/>
        </w:rPr>
        <w:t>Выпускник получит возможность научиться:</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w:t>
      </w:r>
      <w:r w:rsidRPr="007F4B5A">
        <w:rPr>
          <w:rFonts w:ascii="Times New Roman" w:hAnsi="Times New Roman"/>
          <w:i/>
          <w:sz w:val="24"/>
          <w:szCs w:val="24"/>
        </w:rPr>
        <w:t>оценивать сущность и значение правопорядка и законности, собственный возможный вклад в их становление и развитие</w:t>
      </w:r>
      <w:r w:rsidRPr="007F4B5A">
        <w:rPr>
          <w:rFonts w:ascii="Times New Roman" w:hAnsi="Times New Roman"/>
          <w:sz w:val="24"/>
          <w:szCs w:val="24"/>
        </w:rPr>
        <w:t>;</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w:t>
      </w:r>
      <w:r w:rsidRPr="007F4B5A">
        <w:rPr>
          <w:rFonts w:ascii="Times New Roman" w:hAnsi="Times New Roman"/>
          <w:i/>
          <w:sz w:val="24"/>
          <w:szCs w:val="24"/>
        </w:rPr>
        <w:t>осознанно содействовать защите правопорядка в обществе правовыми способами и средствами;</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w:t>
      </w:r>
      <w:r w:rsidRPr="007F4B5A">
        <w:rPr>
          <w:rFonts w:ascii="Times New Roman" w:hAnsi="Times New Roman"/>
          <w:i/>
          <w:sz w:val="24"/>
          <w:szCs w:val="24"/>
        </w:rPr>
        <w:t>использовать знания и умения для формирования способности к личному самоопределению, самореализации, самоконтролю.</w:t>
      </w:r>
    </w:p>
    <w:p w:rsidR="000A378C" w:rsidRPr="007F4B5A" w:rsidRDefault="000A378C" w:rsidP="000A378C">
      <w:pPr>
        <w:pStyle w:val="Abstract"/>
        <w:spacing w:line="240" w:lineRule="auto"/>
        <w:rPr>
          <w:b/>
          <w:sz w:val="24"/>
          <w:szCs w:val="24"/>
        </w:rPr>
      </w:pPr>
      <w:r w:rsidRPr="007F4B5A">
        <w:rPr>
          <w:b/>
          <w:sz w:val="24"/>
          <w:szCs w:val="24"/>
        </w:rPr>
        <w:t>Мир экономики</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Выпускник научится:</w:t>
      </w:r>
    </w:p>
    <w:p w:rsidR="000A378C" w:rsidRPr="007F4B5A" w:rsidRDefault="000A378C" w:rsidP="000A378C">
      <w:pPr>
        <w:tabs>
          <w:tab w:val="num" w:pos="709"/>
        </w:tabs>
        <w:spacing w:after="0" w:line="240" w:lineRule="auto"/>
        <w:ind w:firstLine="454"/>
        <w:jc w:val="both"/>
        <w:rPr>
          <w:rFonts w:ascii="Times New Roman" w:hAnsi="Times New Roman"/>
          <w:sz w:val="24"/>
          <w:szCs w:val="24"/>
        </w:rPr>
      </w:pPr>
      <w:r w:rsidRPr="007F4B5A">
        <w:rPr>
          <w:rFonts w:ascii="Times New Roman" w:hAnsi="Times New Roman"/>
          <w:sz w:val="24"/>
          <w:szCs w:val="24"/>
        </w:rPr>
        <w:t>• понимать и правильно использовать основные экономические термины;</w:t>
      </w:r>
    </w:p>
    <w:p w:rsidR="000A378C" w:rsidRPr="007F4B5A" w:rsidRDefault="000A378C" w:rsidP="000A378C">
      <w:pPr>
        <w:tabs>
          <w:tab w:val="num" w:pos="709"/>
        </w:tabs>
        <w:spacing w:after="0" w:line="240" w:lineRule="auto"/>
        <w:ind w:firstLine="454"/>
        <w:jc w:val="both"/>
        <w:rPr>
          <w:rFonts w:ascii="Times New Roman" w:hAnsi="Times New Roman"/>
          <w:sz w:val="24"/>
          <w:szCs w:val="24"/>
        </w:rPr>
      </w:pPr>
      <w:r w:rsidRPr="007F4B5A">
        <w:rPr>
          <w:rFonts w:ascii="Times New Roman" w:hAnsi="Times New Roman"/>
          <w:sz w:val="24"/>
          <w:szCs w:val="24"/>
        </w:rPr>
        <w:t>• распознавать на основе привёденных данных основные экономические системы, экономические явления и процессы, сравнивать их;</w:t>
      </w:r>
    </w:p>
    <w:p w:rsidR="000A378C" w:rsidRPr="007F4B5A" w:rsidRDefault="000A378C" w:rsidP="000A378C">
      <w:pPr>
        <w:tabs>
          <w:tab w:val="num" w:pos="709"/>
        </w:tabs>
        <w:spacing w:after="0" w:line="240" w:lineRule="auto"/>
        <w:ind w:firstLine="454"/>
        <w:jc w:val="both"/>
        <w:rPr>
          <w:rFonts w:ascii="Times New Roman" w:hAnsi="Times New Roman"/>
          <w:sz w:val="24"/>
          <w:szCs w:val="24"/>
        </w:rPr>
      </w:pPr>
      <w:r w:rsidRPr="007F4B5A">
        <w:rPr>
          <w:rFonts w:ascii="Times New Roman" w:hAnsi="Times New Roman"/>
          <w:sz w:val="24"/>
          <w:szCs w:val="24"/>
        </w:rPr>
        <w:t xml:space="preserve">• объяснять механизм рыночного регулирования экономики и характеризовать роль государства в регулировании экономики; </w:t>
      </w:r>
    </w:p>
    <w:p w:rsidR="000A378C" w:rsidRPr="007F4B5A" w:rsidRDefault="000A378C" w:rsidP="000A378C">
      <w:pPr>
        <w:tabs>
          <w:tab w:val="num" w:pos="709"/>
        </w:tabs>
        <w:spacing w:after="0" w:line="240" w:lineRule="auto"/>
        <w:ind w:firstLine="454"/>
        <w:jc w:val="both"/>
        <w:rPr>
          <w:rFonts w:ascii="Times New Roman" w:hAnsi="Times New Roman"/>
          <w:sz w:val="24"/>
          <w:szCs w:val="24"/>
        </w:rPr>
      </w:pPr>
      <w:r w:rsidRPr="007F4B5A">
        <w:rPr>
          <w:rFonts w:ascii="Times New Roman" w:hAnsi="Times New Roman"/>
          <w:sz w:val="24"/>
          <w:szCs w:val="24"/>
        </w:rPr>
        <w:t>• характеризовать функции денег в экономике;</w:t>
      </w:r>
    </w:p>
    <w:p w:rsidR="000A378C" w:rsidRPr="007F4B5A" w:rsidRDefault="000A378C" w:rsidP="000A378C">
      <w:pPr>
        <w:tabs>
          <w:tab w:val="num" w:pos="709"/>
        </w:tabs>
        <w:spacing w:after="0" w:line="240" w:lineRule="auto"/>
        <w:ind w:firstLine="454"/>
        <w:jc w:val="both"/>
        <w:rPr>
          <w:rFonts w:ascii="Times New Roman" w:hAnsi="Times New Roman"/>
          <w:sz w:val="24"/>
          <w:szCs w:val="24"/>
        </w:rPr>
      </w:pPr>
      <w:r w:rsidRPr="007F4B5A">
        <w:rPr>
          <w:rFonts w:ascii="Times New Roman" w:hAnsi="Times New Roman"/>
          <w:sz w:val="24"/>
          <w:szCs w:val="24"/>
        </w:rPr>
        <w:t>• анализировать несложные статистические данные, отражающие экономические явления и процессы;</w:t>
      </w:r>
    </w:p>
    <w:p w:rsidR="000A378C" w:rsidRPr="007F4B5A" w:rsidRDefault="000A378C" w:rsidP="000A378C">
      <w:pPr>
        <w:tabs>
          <w:tab w:val="num" w:pos="709"/>
        </w:tabs>
        <w:spacing w:after="0" w:line="240" w:lineRule="auto"/>
        <w:ind w:firstLine="454"/>
        <w:jc w:val="both"/>
        <w:rPr>
          <w:rFonts w:ascii="Times New Roman" w:hAnsi="Times New Roman"/>
          <w:sz w:val="24"/>
          <w:szCs w:val="24"/>
        </w:rPr>
      </w:pPr>
      <w:r w:rsidRPr="007F4B5A">
        <w:rPr>
          <w:rFonts w:ascii="Times New Roman" w:hAnsi="Times New Roman"/>
          <w:sz w:val="24"/>
          <w:szCs w:val="24"/>
        </w:rPr>
        <w:t>• получать социальную информацию об экономической жизни общества из адаптированных источников различного типа;</w:t>
      </w:r>
    </w:p>
    <w:p w:rsidR="000A378C" w:rsidRPr="007F4B5A" w:rsidRDefault="000A378C" w:rsidP="000A378C">
      <w:pPr>
        <w:tabs>
          <w:tab w:val="num" w:pos="709"/>
        </w:tabs>
        <w:spacing w:after="0" w:line="240" w:lineRule="auto"/>
        <w:ind w:firstLine="454"/>
        <w:jc w:val="both"/>
        <w:rPr>
          <w:rFonts w:ascii="Times New Roman" w:hAnsi="Times New Roman"/>
          <w:sz w:val="24"/>
          <w:szCs w:val="24"/>
        </w:rPr>
      </w:pPr>
      <w:r w:rsidRPr="007F4B5A">
        <w:rPr>
          <w:rFonts w:ascii="Times New Roman" w:hAnsi="Times New Roman"/>
          <w:sz w:val="24"/>
          <w:szCs w:val="24"/>
        </w:rPr>
        <w:t>• формулировать и аргументировать собственные суждения, касающиеся отдельных вопросов экономической жизни и опирающиеся на обществоведческие знания и личный социальный опыт.</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i/>
          <w:sz w:val="24"/>
          <w:szCs w:val="24"/>
        </w:rPr>
        <w:t>Выпускник получит возможность научиться:</w:t>
      </w:r>
    </w:p>
    <w:p w:rsidR="000A378C" w:rsidRPr="007F4B5A" w:rsidRDefault="000A378C" w:rsidP="000A378C">
      <w:pPr>
        <w:spacing w:after="0" w:line="240" w:lineRule="auto"/>
        <w:ind w:firstLine="454"/>
        <w:jc w:val="both"/>
        <w:rPr>
          <w:rFonts w:ascii="Times New Roman" w:hAnsi="Times New Roman"/>
          <w:i/>
          <w:sz w:val="24"/>
          <w:szCs w:val="24"/>
          <w:u w:val="single"/>
        </w:rPr>
      </w:pPr>
      <w:r w:rsidRPr="007F4B5A">
        <w:rPr>
          <w:rFonts w:ascii="Times New Roman" w:hAnsi="Times New Roman"/>
          <w:sz w:val="24"/>
          <w:szCs w:val="24"/>
        </w:rPr>
        <w:t>• </w:t>
      </w:r>
      <w:r w:rsidRPr="007F4B5A">
        <w:rPr>
          <w:rFonts w:ascii="Times New Roman" w:hAnsi="Times New Roman"/>
          <w:i/>
          <w:sz w:val="24"/>
          <w:szCs w:val="24"/>
        </w:rPr>
        <w:t>оценивать тенденции экономических изменений в нашем обществе;</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анализировать с опорой на полученные знания несложную экономическую информацию, получаемую из неадаптированных источников;</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выполнять несложные практические задания, основанные на ситуациях, связанных с описанием состояния российской экономики.</w:t>
      </w:r>
    </w:p>
    <w:p w:rsidR="000A378C" w:rsidRPr="007F4B5A" w:rsidRDefault="000A378C" w:rsidP="000A378C">
      <w:pPr>
        <w:pStyle w:val="Abstract"/>
        <w:spacing w:line="240" w:lineRule="auto"/>
        <w:rPr>
          <w:b/>
          <w:i/>
          <w:sz w:val="24"/>
          <w:szCs w:val="24"/>
        </w:rPr>
      </w:pPr>
      <w:r w:rsidRPr="007F4B5A">
        <w:rPr>
          <w:b/>
          <w:sz w:val="24"/>
          <w:szCs w:val="24"/>
        </w:rPr>
        <w:t>Человек в экономических отношениях</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Выпускник научится:</w:t>
      </w:r>
    </w:p>
    <w:p w:rsidR="000A378C" w:rsidRPr="007F4B5A" w:rsidRDefault="000A378C" w:rsidP="000A378C">
      <w:pPr>
        <w:tabs>
          <w:tab w:val="num" w:pos="709"/>
        </w:tabs>
        <w:spacing w:after="0" w:line="240" w:lineRule="auto"/>
        <w:ind w:firstLine="454"/>
        <w:jc w:val="both"/>
        <w:rPr>
          <w:rFonts w:ascii="Times New Roman" w:hAnsi="Times New Roman"/>
          <w:sz w:val="24"/>
          <w:szCs w:val="24"/>
        </w:rPr>
      </w:pPr>
      <w:r w:rsidRPr="007F4B5A">
        <w:rPr>
          <w:rFonts w:ascii="Times New Roman" w:hAnsi="Times New Roman"/>
          <w:sz w:val="24"/>
          <w:szCs w:val="24"/>
        </w:rPr>
        <w:t>• распознавать на основе приведённых данных основные экономические системы и экономические явления, сравнивать их;</w:t>
      </w:r>
    </w:p>
    <w:p w:rsidR="000A378C" w:rsidRPr="007F4B5A" w:rsidRDefault="000A378C" w:rsidP="000A378C">
      <w:pPr>
        <w:tabs>
          <w:tab w:val="num" w:pos="709"/>
        </w:tabs>
        <w:spacing w:after="0" w:line="240" w:lineRule="auto"/>
        <w:ind w:firstLine="454"/>
        <w:jc w:val="both"/>
        <w:rPr>
          <w:rFonts w:ascii="Times New Roman" w:hAnsi="Times New Roman"/>
          <w:sz w:val="24"/>
          <w:szCs w:val="24"/>
        </w:rPr>
      </w:pPr>
      <w:r w:rsidRPr="007F4B5A">
        <w:rPr>
          <w:rFonts w:ascii="Times New Roman" w:hAnsi="Times New Roman"/>
          <w:sz w:val="24"/>
          <w:szCs w:val="24"/>
        </w:rPr>
        <w:t>• характеризовать поведение производителя и потребителя как основных участников экономической деятельности;</w:t>
      </w:r>
    </w:p>
    <w:p w:rsidR="000A378C" w:rsidRPr="007F4B5A" w:rsidRDefault="000A378C" w:rsidP="000A378C">
      <w:pPr>
        <w:tabs>
          <w:tab w:val="num" w:pos="709"/>
        </w:tabs>
        <w:spacing w:after="0" w:line="240" w:lineRule="auto"/>
        <w:ind w:firstLine="454"/>
        <w:jc w:val="both"/>
        <w:rPr>
          <w:rFonts w:ascii="Times New Roman" w:hAnsi="Times New Roman"/>
          <w:sz w:val="24"/>
          <w:szCs w:val="24"/>
        </w:rPr>
      </w:pPr>
      <w:r w:rsidRPr="007F4B5A">
        <w:rPr>
          <w:rFonts w:ascii="Times New Roman" w:hAnsi="Times New Roman"/>
          <w:sz w:val="24"/>
          <w:szCs w:val="24"/>
        </w:rPr>
        <w:t>• применять полученные знания для характеристики экономики семьи;</w:t>
      </w:r>
    </w:p>
    <w:p w:rsidR="000A378C" w:rsidRPr="007F4B5A" w:rsidRDefault="000A378C" w:rsidP="000A378C">
      <w:pPr>
        <w:tabs>
          <w:tab w:val="num" w:pos="709"/>
        </w:tabs>
        <w:spacing w:after="0" w:line="240" w:lineRule="auto"/>
        <w:ind w:firstLine="454"/>
        <w:jc w:val="both"/>
        <w:rPr>
          <w:rFonts w:ascii="Times New Roman" w:hAnsi="Times New Roman"/>
          <w:sz w:val="24"/>
          <w:szCs w:val="24"/>
        </w:rPr>
      </w:pPr>
      <w:r w:rsidRPr="007F4B5A">
        <w:rPr>
          <w:rFonts w:ascii="Times New Roman" w:hAnsi="Times New Roman"/>
          <w:sz w:val="24"/>
          <w:szCs w:val="24"/>
        </w:rPr>
        <w:t>• использовать статистические данные, отражающие экономические изменения в обществе;</w:t>
      </w:r>
    </w:p>
    <w:p w:rsidR="000A378C" w:rsidRPr="007F4B5A" w:rsidRDefault="000A378C" w:rsidP="000A378C">
      <w:pPr>
        <w:tabs>
          <w:tab w:val="num" w:pos="709"/>
        </w:tabs>
        <w:spacing w:after="0" w:line="240" w:lineRule="auto"/>
        <w:ind w:firstLine="454"/>
        <w:jc w:val="both"/>
        <w:rPr>
          <w:rFonts w:ascii="Times New Roman" w:hAnsi="Times New Roman"/>
          <w:sz w:val="24"/>
          <w:szCs w:val="24"/>
        </w:rPr>
      </w:pPr>
      <w:r w:rsidRPr="007F4B5A">
        <w:rPr>
          <w:rFonts w:ascii="Times New Roman" w:hAnsi="Times New Roman"/>
          <w:sz w:val="24"/>
          <w:szCs w:val="24"/>
        </w:rPr>
        <w:t>• получать социальную информацию об экономической жизни общества из адаптированных источников различного типа;</w:t>
      </w:r>
    </w:p>
    <w:p w:rsidR="000A378C" w:rsidRPr="007F4B5A" w:rsidRDefault="000A378C" w:rsidP="000A378C">
      <w:pPr>
        <w:tabs>
          <w:tab w:val="num" w:pos="709"/>
        </w:tabs>
        <w:spacing w:after="0" w:line="240" w:lineRule="auto"/>
        <w:ind w:firstLine="454"/>
        <w:jc w:val="both"/>
        <w:rPr>
          <w:rFonts w:ascii="Times New Roman" w:hAnsi="Times New Roman"/>
          <w:sz w:val="24"/>
          <w:szCs w:val="24"/>
        </w:rPr>
      </w:pPr>
      <w:r w:rsidRPr="007F4B5A">
        <w:rPr>
          <w:rFonts w:ascii="Times New Roman" w:hAnsi="Times New Roman"/>
          <w:sz w:val="24"/>
          <w:szCs w:val="24"/>
        </w:rPr>
        <w:t>• формулировать и аргументировать собственные суждения, касающиеся отдельных вопросов экономической жизни и опирающиеся на обществоведческие знания и социальный опыт.</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i/>
          <w:sz w:val="24"/>
          <w:szCs w:val="24"/>
        </w:rPr>
        <w:lastRenderedPageBreak/>
        <w:t>Выпускник получит возможность научиться:</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наблюдать и интерпретировать явления и события, происходящие в социальной жизни, с опорой на экономические знания;</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характеризовать тенденции экономических изменений в нашем обществе;</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анализировать с позиций обществознания сложившиеся практики и модели поведения потребителя;</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решать познавательные задачи в рамках изученного материала, отражающие типичные ситуации в экономической сфере деятельности человека;</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выполнять несложные практические задания, основанные на ситуациях, связанных с описанием состояния российской экономики.</w:t>
      </w:r>
    </w:p>
    <w:p w:rsidR="000A378C" w:rsidRPr="007F4B5A" w:rsidRDefault="000A378C" w:rsidP="000A378C">
      <w:pPr>
        <w:pStyle w:val="Abstract"/>
        <w:spacing w:line="240" w:lineRule="auto"/>
        <w:rPr>
          <w:b/>
          <w:i/>
          <w:sz w:val="24"/>
          <w:szCs w:val="24"/>
        </w:rPr>
      </w:pPr>
      <w:r w:rsidRPr="007F4B5A">
        <w:rPr>
          <w:b/>
          <w:sz w:val="24"/>
          <w:szCs w:val="24"/>
        </w:rPr>
        <w:t>Мир социальных отношений</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Выпускник научится:</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описывать социальную структуру в обществах разного типа, характеризовать основные социальные группы современного общества; на основе приведённых данных распознавать основные социальные общности и группы;</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характеризовать основные социальные группы российского общества</w:t>
      </w:r>
      <w:r w:rsidRPr="007F4B5A">
        <w:rPr>
          <w:rFonts w:ascii="Times New Roman" w:hAnsi="Times New Roman"/>
          <w:sz w:val="24"/>
          <w:szCs w:val="24"/>
          <w:u w:val="single"/>
        </w:rPr>
        <w:t xml:space="preserve">, </w:t>
      </w:r>
      <w:r w:rsidRPr="007F4B5A">
        <w:rPr>
          <w:rFonts w:ascii="Times New Roman" w:hAnsi="Times New Roman"/>
          <w:sz w:val="24"/>
          <w:szCs w:val="24"/>
        </w:rPr>
        <w:t>распознавать их сущностные признаки;</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характеризовать ведущие направления социальной политики российского государства;</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давать оценку с позиций общественного прогресса тенденциям социальных изменений в нашем обществе, аргументировать свою позицию;</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характеризовать собственные основные социальные роли;</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объяснять на примере своей семьи основные функции этого социального института в обществе;</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извлекать из педагогически адаптированного текста, составленного на основе научных публикаций по вопросам социологии, необходимую информацию, преобразовывать её и использовать для решения задач;</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использовать социальную информацию, представленную совокупностью статистических данных, отражающих социальный состав и социальную динамику общества;</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проводить несложные социологические исследования.</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i/>
          <w:sz w:val="24"/>
          <w:szCs w:val="24"/>
        </w:rPr>
        <w:t>Выпускник получит возможность научиться:</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использовать понятия «равенство» и «социальная справедливость» с позиций историзма;</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ориентироваться в потоке информации, относящейся к вопросам социальной структуры и социальных отношений в современном обществе;</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адекватно понимать информацию, относящуюся к социальной сфере общества, получаемую из различных источников.</w:t>
      </w:r>
    </w:p>
    <w:p w:rsidR="000A378C" w:rsidRPr="007F4B5A" w:rsidRDefault="000A378C" w:rsidP="000A378C">
      <w:pPr>
        <w:pStyle w:val="Abstract"/>
        <w:spacing w:line="240" w:lineRule="auto"/>
        <w:rPr>
          <w:b/>
          <w:i/>
          <w:sz w:val="24"/>
          <w:szCs w:val="24"/>
        </w:rPr>
      </w:pPr>
      <w:r w:rsidRPr="007F4B5A">
        <w:rPr>
          <w:b/>
          <w:sz w:val="24"/>
          <w:szCs w:val="24"/>
        </w:rPr>
        <w:t>Политическая жизнь общества</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Выпускник научится:</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характеризовать государственное устройство Российской Федерации, описывать полномочия и компетенцию различных органов государственной власти и управления;</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правильно определять инстанцию (государственный орган), в который следует обратиться для разрешения той или типичной социальной ситуации;</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сравнивать различные типы политических режимов, обосновывать преимущества демократического политического устройства;</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описывать основные признаки любого государства, конкретизировать их на примерах прошлого и современности;</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характеризовать базовые черты избирательной системы в нашем обществе, основные проявления роли избирателя;</w:t>
      </w:r>
    </w:p>
    <w:p w:rsidR="000A378C" w:rsidRPr="007F4B5A" w:rsidRDefault="000A378C" w:rsidP="000A378C">
      <w:pPr>
        <w:spacing w:after="0" w:line="240" w:lineRule="auto"/>
        <w:ind w:firstLine="454"/>
        <w:jc w:val="both"/>
        <w:rPr>
          <w:rFonts w:ascii="Times New Roman" w:hAnsi="Times New Roman"/>
          <w:sz w:val="24"/>
          <w:szCs w:val="24"/>
          <w:u w:val="single"/>
        </w:rPr>
      </w:pPr>
      <w:r w:rsidRPr="007F4B5A">
        <w:rPr>
          <w:rFonts w:ascii="Times New Roman" w:hAnsi="Times New Roman"/>
          <w:sz w:val="24"/>
          <w:szCs w:val="24"/>
        </w:rPr>
        <w:t>• различать факты и мнения в потоке политической информации.</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i/>
          <w:sz w:val="24"/>
          <w:szCs w:val="24"/>
        </w:rPr>
        <w:t>Выпускник получит возможность научиться:</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осознавать значение гражданской активности и патриотической позиции в укреплении нашего государства;</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lastRenderedPageBreak/>
        <w:t>• </w:t>
      </w:r>
      <w:r w:rsidRPr="007F4B5A">
        <w:rPr>
          <w:rFonts w:ascii="Times New Roman" w:hAnsi="Times New Roman"/>
          <w:i/>
          <w:sz w:val="24"/>
          <w:szCs w:val="24"/>
        </w:rPr>
        <w:t>соотносить различные оценки политических событий и процессов и делать обоснованные выводы.</w:t>
      </w:r>
    </w:p>
    <w:p w:rsidR="000A378C" w:rsidRPr="007F4B5A" w:rsidRDefault="000A378C" w:rsidP="000A378C">
      <w:pPr>
        <w:pStyle w:val="Abstract"/>
        <w:spacing w:line="240" w:lineRule="auto"/>
        <w:rPr>
          <w:b/>
          <w:i/>
          <w:sz w:val="24"/>
          <w:szCs w:val="24"/>
        </w:rPr>
      </w:pPr>
      <w:r w:rsidRPr="007F4B5A">
        <w:rPr>
          <w:b/>
          <w:sz w:val="24"/>
          <w:szCs w:val="24"/>
        </w:rPr>
        <w:t>Культурно-информационная среда общественной жизни</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Выпускник научится:</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характеризовать развитие отдельных областей и форм культуры;</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распознавать и различать явления духовной культуры;</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описывать различные средства массовой информации;</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находить и извлекать социальную информацию о достижениях и проблемах развития культуры из адаптированных источников различного типа;</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видеть различные точки зрения в вопросах ценностного выбора и приоритетов в духовной сфере, формулировать собственное отношение.</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i/>
          <w:sz w:val="24"/>
          <w:szCs w:val="24"/>
        </w:rPr>
        <w:t>Выпускник получит возможность научиться:</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w:t>
      </w:r>
      <w:r w:rsidRPr="007F4B5A">
        <w:rPr>
          <w:rFonts w:ascii="Times New Roman" w:hAnsi="Times New Roman"/>
          <w:i/>
          <w:sz w:val="24"/>
          <w:szCs w:val="24"/>
        </w:rPr>
        <w:t>описывать процессы создания, сохранения, трансляции и усвоения достижений культуры;</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w:t>
      </w:r>
      <w:r w:rsidRPr="007F4B5A">
        <w:rPr>
          <w:rFonts w:ascii="Times New Roman" w:hAnsi="Times New Roman"/>
          <w:i/>
          <w:sz w:val="24"/>
          <w:szCs w:val="24"/>
        </w:rPr>
        <w:t>характеризовать основные направления развития отечественной культуры в современных условиях;</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w:t>
      </w:r>
      <w:r w:rsidRPr="007F4B5A">
        <w:rPr>
          <w:rFonts w:ascii="Times New Roman" w:hAnsi="Times New Roman"/>
          <w:i/>
          <w:sz w:val="24"/>
          <w:szCs w:val="24"/>
        </w:rPr>
        <w:t>осуществлять рефлексию своих ценностей.</w:t>
      </w:r>
    </w:p>
    <w:p w:rsidR="000A378C" w:rsidRPr="007F4B5A" w:rsidRDefault="000A378C" w:rsidP="000A378C">
      <w:pPr>
        <w:pStyle w:val="Abstract"/>
        <w:spacing w:line="240" w:lineRule="auto"/>
        <w:rPr>
          <w:b/>
          <w:sz w:val="24"/>
          <w:szCs w:val="24"/>
        </w:rPr>
      </w:pPr>
      <w:r w:rsidRPr="007F4B5A">
        <w:rPr>
          <w:b/>
          <w:sz w:val="24"/>
          <w:szCs w:val="24"/>
        </w:rPr>
        <w:t>Человек в меняющемся обществе</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Выпускник научится:</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характеризовать явление ускорения социального развития;</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объяснять необходимость непрерывного образования в современных условиях;</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описывать многообразие профессий в современном мире;</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характеризовать роль молодёжи в развитии современного общества;</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извлекать социальную информацию из доступных источников;</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применять полученные знания для решения отдельных социальных проблем.</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i/>
          <w:sz w:val="24"/>
          <w:szCs w:val="24"/>
        </w:rPr>
        <w:t>Выпускник получит возможность научиться:</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w:t>
      </w:r>
      <w:r w:rsidRPr="007F4B5A">
        <w:rPr>
          <w:rFonts w:ascii="Times New Roman" w:hAnsi="Times New Roman"/>
          <w:i/>
          <w:sz w:val="24"/>
          <w:szCs w:val="24"/>
        </w:rPr>
        <w:t>критически воспринимать сообщения и рекламу в СМИ и Интернете о таких направлениях массовой культуры, как шоу-бизнес и мода;</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w:t>
      </w:r>
      <w:r w:rsidRPr="007F4B5A">
        <w:rPr>
          <w:rFonts w:ascii="Times New Roman" w:hAnsi="Times New Roman"/>
          <w:i/>
          <w:sz w:val="24"/>
          <w:szCs w:val="24"/>
        </w:rPr>
        <w:t>оценивать роль спорта и спортивных достижений в контексте современной общественной жизни;</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w:t>
      </w:r>
      <w:r w:rsidRPr="007F4B5A">
        <w:rPr>
          <w:rFonts w:ascii="Times New Roman" w:hAnsi="Times New Roman"/>
          <w:i/>
          <w:sz w:val="24"/>
          <w:szCs w:val="24"/>
        </w:rPr>
        <w:t>выражать и обосновывать собственную позицию по актуальным проблемам молодёжи.</w:t>
      </w:r>
    </w:p>
    <w:p w:rsidR="000A378C" w:rsidRPr="007F4B5A" w:rsidRDefault="000A378C" w:rsidP="006A0948">
      <w:pPr>
        <w:pStyle w:val="aff1"/>
        <w:spacing w:line="240" w:lineRule="auto"/>
        <w:ind w:firstLine="0"/>
        <w:outlineLvl w:val="0"/>
        <w:rPr>
          <w:b/>
          <w:sz w:val="24"/>
        </w:rPr>
      </w:pPr>
      <w:r w:rsidRPr="007F4B5A">
        <w:rPr>
          <w:b/>
          <w:sz w:val="24"/>
        </w:rPr>
        <w:t>1.2.</w:t>
      </w:r>
      <w:r w:rsidR="006A0948" w:rsidRPr="007F4B5A">
        <w:rPr>
          <w:b/>
          <w:sz w:val="24"/>
        </w:rPr>
        <w:t>5</w:t>
      </w:r>
      <w:r w:rsidRPr="007F4B5A">
        <w:rPr>
          <w:b/>
          <w:sz w:val="24"/>
        </w:rPr>
        <w:t>.</w:t>
      </w:r>
      <w:r w:rsidR="006A0948" w:rsidRPr="007F4B5A">
        <w:rPr>
          <w:b/>
          <w:sz w:val="24"/>
        </w:rPr>
        <w:t>7</w:t>
      </w:r>
      <w:r w:rsidRPr="007F4B5A">
        <w:rPr>
          <w:b/>
          <w:sz w:val="24"/>
        </w:rPr>
        <w:t>. География</w:t>
      </w:r>
    </w:p>
    <w:p w:rsidR="000A378C" w:rsidRPr="007F4B5A" w:rsidRDefault="000A378C" w:rsidP="000A378C">
      <w:pPr>
        <w:pStyle w:val="western"/>
        <w:spacing w:before="0" w:beforeAutospacing="0" w:after="0"/>
        <w:ind w:firstLine="454"/>
        <w:outlineLvl w:val="0"/>
        <w:rPr>
          <w:color w:val="auto"/>
        </w:rPr>
      </w:pPr>
      <w:r w:rsidRPr="007F4B5A">
        <w:rPr>
          <w:b/>
          <w:bCs/>
          <w:color w:val="auto"/>
        </w:rPr>
        <w:t>Источники географической информации</w:t>
      </w:r>
    </w:p>
    <w:p w:rsidR="000A378C" w:rsidRPr="007F4B5A" w:rsidRDefault="000A378C" w:rsidP="000A378C">
      <w:pPr>
        <w:pStyle w:val="western"/>
        <w:spacing w:before="0" w:beforeAutospacing="0" w:after="0"/>
        <w:ind w:firstLine="454"/>
        <w:rPr>
          <w:color w:val="auto"/>
        </w:rPr>
      </w:pPr>
      <w:r w:rsidRPr="007F4B5A">
        <w:rPr>
          <w:bCs/>
          <w:color w:val="auto"/>
        </w:rPr>
        <w:t>Выпускник научится</w:t>
      </w:r>
      <w:r w:rsidRPr="007F4B5A">
        <w:rPr>
          <w:color w:val="auto"/>
        </w:rPr>
        <w:t>:</w:t>
      </w:r>
    </w:p>
    <w:p w:rsidR="000A378C" w:rsidRPr="007F4B5A" w:rsidRDefault="000A378C" w:rsidP="000A378C">
      <w:pPr>
        <w:pStyle w:val="ae"/>
        <w:spacing w:before="0" w:beforeAutospacing="0" w:after="0" w:afterAutospacing="0"/>
        <w:ind w:firstLine="454"/>
        <w:jc w:val="both"/>
      </w:pPr>
      <w:r w:rsidRPr="007F4B5A">
        <w:t>• использовать различные источники географической информации (картографические, статистические, текстовые, видео- и фотоизображения, компьютерные базы данных) для поиска и извлечения информации, необходимой для решения учебных и практико-ориентированных задач;</w:t>
      </w:r>
    </w:p>
    <w:p w:rsidR="000A378C" w:rsidRPr="007F4B5A" w:rsidRDefault="000A378C" w:rsidP="000A378C">
      <w:pPr>
        <w:pStyle w:val="ae"/>
        <w:spacing w:before="0" w:beforeAutospacing="0" w:after="0" w:afterAutospacing="0"/>
        <w:ind w:firstLine="454"/>
        <w:jc w:val="both"/>
      </w:pPr>
      <w:r w:rsidRPr="007F4B5A">
        <w:t>• анализировать, обобщать и интерпретировать географическую информацию;</w:t>
      </w:r>
    </w:p>
    <w:p w:rsidR="000A378C" w:rsidRPr="007F4B5A" w:rsidRDefault="000A378C" w:rsidP="000A378C">
      <w:pPr>
        <w:pStyle w:val="ae"/>
        <w:spacing w:before="0" w:beforeAutospacing="0" w:after="0" w:afterAutospacing="0"/>
        <w:ind w:firstLine="454"/>
        <w:jc w:val="both"/>
      </w:pPr>
      <w:r w:rsidRPr="007F4B5A">
        <w:t>• находить и формулировать по результатам наблюдений (в том числе инструментальных) зависимости и закономерности;</w:t>
      </w:r>
    </w:p>
    <w:p w:rsidR="000A378C" w:rsidRPr="007F4B5A" w:rsidRDefault="000A378C" w:rsidP="000A378C">
      <w:pPr>
        <w:pStyle w:val="ae"/>
        <w:spacing w:before="0" w:beforeAutospacing="0" w:after="0" w:afterAutospacing="0"/>
        <w:ind w:firstLine="454"/>
        <w:jc w:val="both"/>
      </w:pPr>
      <w:r w:rsidRPr="007F4B5A">
        <w:t>• определять и сравнивать качественные и количественные показатели, характеризующие географические объекты, процессы и явления, их положение в пространстве по географическим картам разного содержания;</w:t>
      </w:r>
    </w:p>
    <w:p w:rsidR="000A378C" w:rsidRPr="007F4B5A" w:rsidRDefault="000A378C" w:rsidP="000A378C">
      <w:pPr>
        <w:pStyle w:val="western"/>
        <w:spacing w:before="0" w:beforeAutospacing="0" w:after="0"/>
        <w:ind w:firstLine="454"/>
        <w:rPr>
          <w:color w:val="auto"/>
        </w:rPr>
      </w:pPr>
      <w:r w:rsidRPr="007F4B5A">
        <w:t>• </w:t>
      </w:r>
      <w:r w:rsidRPr="007F4B5A">
        <w:rPr>
          <w:color w:val="auto"/>
        </w:rPr>
        <w:t>выявлять в процессе работы с одним или несколькими источниками географической информации содержащуюся в них противоречивую информацию;</w:t>
      </w:r>
    </w:p>
    <w:p w:rsidR="000A378C" w:rsidRPr="007F4B5A" w:rsidRDefault="000A378C" w:rsidP="000A378C">
      <w:pPr>
        <w:pStyle w:val="ae"/>
        <w:spacing w:before="0" w:beforeAutospacing="0" w:after="0" w:afterAutospacing="0"/>
        <w:ind w:firstLine="454"/>
        <w:jc w:val="both"/>
      </w:pPr>
      <w:r w:rsidRPr="007F4B5A">
        <w:t>• составлять описания географических объектов, процессов и явлений с использованием разных источников географической информации;</w:t>
      </w:r>
    </w:p>
    <w:p w:rsidR="000A378C" w:rsidRPr="007F4B5A" w:rsidRDefault="000A378C" w:rsidP="000A378C">
      <w:pPr>
        <w:pStyle w:val="ae"/>
        <w:spacing w:before="0" w:beforeAutospacing="0" w:after="0" w:afterAutospacing="0"/>
        <w:ind w:firstLine="454"/>
        <w:jc w:val="both"/>
      </w:pPr>
      <w:r w:rsidRPr="007F4B5A">
        <w:t>• представлять в различных формах географическую информацию, необходимую для решения учебных и практико-ориентированных задач.</w:t>
      </w:r>
    </w:p>
    <w:p w:rsidR="000A378C" w:rsidRPr="007F4B5A" w:rsidRDefault="000A378C" w:rsidP="000A378C">
      <w:pPr>
        <w:pStyle w:val="western"/>
        <w:spacing w:before="0" w:beforeAutospacing="0" w:after="0"/>
        <w:ind w:firstLine="454"/>
        <w:rPr>
          <w:color w:val="auto"/>
        </w:rPr>
      </w:pPr>
      <w:r w:rsidRPr="007F4B5A">
        <w:rPr>
          <w:i/>
          <w:iCs/>
          <w:color w:val="auto"/>
        </w:rPr>
        <w:t>Выпускник получит возможность научиться:</w:t>
      </w:r>
    </w:p>
    <w:p w:rsidR="000A378C" w:rsidRPr="007F4B5A" w:rsidRDefault="000A378C" w:rsidP="000A378C">
      <w:pPr>
        <w:pStyle w:val="western"/>
        <w:spacing w:before="0" w:beforeAutospacing="0" w:after="0"/>
        <w:ind w:firstLine="454"/>
        <w:rPr>
          <w:color w:val="auto"/>
        </w:rPr>
      </w:pPr>
      <w:r w:rsidRPr="007F4B5A">
        <w:t>• </w:t>
      </w:r>
      <w:r w:rsidRPr="007F4B5A">
        <w:rPr>
          <w:i/>
          <w:iCs/>
          <w:color w:val="auto"/>
        </w:rPr>
        <w:t>ориентироваться на местности при помощи топографических карт и современных навигационных приборов;</w:t>
      </w:r>
    </w:p>
    <w:p w:rsidR="000A378C" w:rsidRPr="007F4B5A" w:rsidRDefault="000A378C" w:rsidP="000A378C">
      <w:pPr>
        <w:pStyle w:val="western"/>
        <w:spacing w:before="0" w:beforeAutospacing="0" w:after="0"/>
        <w:ind w:firstLine="454"/>
        <w:rPr>
          <w:color w:val="auto"/>
        </w:rPr>
      </w:pPr>
      <w:r w:rsidRPr="007F4B5A">
        <w:t>• </w:t>
      </w:r>
      <w:r w:rsidRPr="007F4B5A">
        <w:rPr>
          <w:i/>
          <w:iCs/>
          <w:color w:val="auto"/>
        </w:rPr>
        <w:t>читать космические снимки и аэрофотоснимки, планы местности и географические карты;</w:t>
      </w:r>
    </w:p>
    <w:p w:rsidR="000A378C" w:rsidRPr="007F4B5A" w:rsidRDefault="000A378C" w:rsidP="000A378C">
      <w:pPr>
        <w:pStyle w:val="western"/>
        <w:spacing w:before="0" w:beforeAutospacing="0" w:after="0"/>
        <w:ind w:firstLine="454"/>
        <w:rPr>
          <w:color w:val="auto"/>
        </w:rPr>
      </w:pPr>
      <w:r w:rsidRPr="007F4B5A">
        <w:lastRenderedPageBreak/>
        <w:t>• </w:t>
      </w:r>
      <w:r w:rsidRPr="007F4B5A">
        <w:rPr>
          <w:i/>
          <w:iCs/>
          <w:color w:val="auto"/>
        </w:rPr>
        <w:t>строить простые планы местности;</w:t>
      </w:r>
    </w:p>
    <w:p w:rsidR="000A378C" w:rsidRPr="007F4B5A" w:rsidRDefault="000A378C" w:rsidP="000A378C">
      <w:pPr>
        <w:pStyle w:val="western"/>
        <w:spacing w:before="0" w:beforeAutospacing="0" w:after="0"/>
        <w:ind w:firstLine="454"/>
        <w:rPr>
          <w:color w:val="auto"/>
        </w:rPr>
      </w:pPr>
      <w:r w:rsidRPr="007F4B5A">
        <w:t>• </w:t>
      </w:r>
      <w:r w:rsidRPr="007F4B5A">
        <w:rPr>
          <w:i/>
          <w:iCs/>
          <w:color w:val="auto"/>
        </w:rPr>
        <w:t>создавать простейшие географические карты различного содержания;</w:t>
      </w:r>
    </w:p>
    <w:p w:rsidR="000A378C" w:rsidRPr="007F4B5A" w:rsidRDefault="000A378C" w:rsidP="000A378C">
      <w:pPr>
        <w:pStyle w:val="western"/>
        <w:spacing w:before="0" w:beforeAutospacing="0" w:after="0"/>
        <w:ind w:firstLine="454"/>
        <w:rPr>
          <w:color w:val="auto"/>
        </w:rPr>
      </w:pPr>
      <w:r w:rsidRPr="007F4B5A">
        <w:t>• </w:t>
      </w:r>
      <w:r w:rsidRPr="007F4B5A">
        <w:rPr>
          <w:i/>
          <w:iCs/>
          <w:color w:val="auto"/>
        </w:rPr>
        <w:t>моделировать географические объекты и явления при помощи компьютерных программ.</w:t>
      </w:r>
    </w:p>
    <w:p w:rsidR="000A378C" w:rsidRPr="007F4B5A" w:rsidRDefault="000A378C" w:rsidP="000A378C">
      <w:pPr>
        <w:pStyle w:val="Abstract"/>
        <w:spacing w:line="240" w:lineRule="auto"/>
        <w:rPr>
          <w:b/>
          <w:sz w:val="24"/>
          <w:szCs w:val="24"/>
        </w:rPr>
      </w:pPr>
      <w:r w:rsidRPr="007F4B5A">
        <w:rPr>
          <w:b/>
          <w:sz w:val="24"/>
          <w:szCs w:val="24"/>
        </w:rPr>
        <w:t>Природа Земли и человек</w:t>
      </w:r>
    </w:p>
    <w:p w:rsidR="000A378C" w:rsidRPr="007F4B5A" w:rsidRDefault="000A378C" w:rsidP="000A378C">
      <w:pPr>
        <w:pStyle w:val="western"/>
        <w:spacing w:before="0" w:beforeAutospacing="0" w:after="0"/>
        <w:ind w:firstLine="454"/>
        <w:rPr>
          <w:color w:val="auto"/>
        </w:rPr>
      </w:pPr>
      <w:r w:rsidRPr="007F4B5A">
        <w:rPr>
          <w:bCs/>
          <w:color w:val="auto"/>
        </w:rPr>
        <w:t>Выпускник научится:</w:t>
      </w:r>
    </w:p>
    <w:p w:rsidR="000A378C" w:rsidRPr="007F4B5A" w:rsidRDefault="000A378C" w:rsidP="000A378C">
      <w:pPr>
        <w:pStyle w:val="ae"/>
        <w:spacing w:before="0" w:beforeAutospacing="0" w:after="0" w:afterAutospacing="0"/>
        <w:ind w:firstLine="454"/>
        <w:jc w:val="both"/>
      </w:pPr>
      <w:r w:rsidRPr="007F4B5A">
        <w:t>• различать изученные географические объекты, процессы и явления, сравнивать географические объекты, процессы и явления на основе известных характерных свойств и проводить их простейшую классификацию;</w:t>
      </w:r>
    </w:p>
    <w:p w:rsidR="000A378C" w:rsidRPr="007F4B5A" w:rsidRDefault="000A378C" w:rsidP="000A378C">
      <w:pPr>
        <w:pStyle w:val="ae"/>
        <w:spacing w:before="0" w:beforeAutospacing="0" w:after="0" w:afterAutospacing="0"/>
        <w:ind w:firstLine="454"/>
        <w:jc w:val="both"/>
      </w:pPr>
      <w:r w:rsidRPr="007F4B5A">
        <w:t>• использовать знания о географических законах и закономерностях, о взаимосвязях между изученными географическими объектами, процессами и явлениями для объяснения их свойств, условий протекания и географических различий;</w:t>
      </w:r>
    </w:p>
    <w:p w:rsidR="000A378C" w:rsidRPr="007F4B5A" w:rsidRDefault="000A378C" w:rsidP="000A378C">
      <w:pPr>
        <w:pStyle w:val="ae"/>
        <w:spacing w:before="0" w:beforeAutospacing="0" w:after="0" w:afterAutospacing="0"/>
        <w:ind w:firstLine="454"/>
        <w:jc w:val="both"/>
      </w:pPr>
      <w:r w:rsidRPr="007F4B5A">
        <w:t>• проводить с помощью приборов измерения температуры, влажности воздуха, атмосферного давления, силы и направления ветра, абсолютной и относительной высоты, направления и скорости течения водных потоков;</w:t>
      </w:r>
    </w:p>
    <w:p w:rsidR="000A378C" w:rsidRPr="007F4B5A" w:rsidRDefault="000A378C" w:rsidP="000A378C">
      <w:pPr>
        <w:pStyle w:val="ae"/>
        <w:spacing w:before="0" w:beforeAutospacing="0" w:after="0" w:afterAutospacing="0"/>
        <w:ind w:firstLine="454"/>
        <w:jc w:val="both"/>
      </w:pPr>
      <w:r w:rsidRPr="007F4B5A">
        <w:t>• оценивать характер взаимосвязи деятельности человека и компонентов природы в разных географических условиях с точки зрения концепции устойчивого развития.</w:t>
      </w:r>
    </w:p>
    <w:p w:rsidR="000A378C" w:rsidRPr="007F4B5A" w:rsidRDefault="000A378C" w:rsidP="000A378C">
      <w:pPr>
        <w:pStyle w:val="western"/>
        <w:spacing w:before="0" w:beforeAutospacing="0" w:after="0"/>
        <w:ind w:firstLine="454"/>
        <w:rPr>
          <w:color w:val="auto"/>
        </w:rPr>
      </w:pPr>
      <w:r w:rsidRPr="007F4B5A">
        <w:rPr>
          <w:i/>
          <w:iCs/>
          <w:color w:val="auto"/>
        </w:rPr>
        <w:t>Выпускник получит возможность научиться:</w:t>
      </w:r>
    </w:p>
    <w:p w:rsidR="000A378C" w:rsidRPr="007F4B5A" w:rsidRDefault="000A378C" w:rsidP="000A378C">
      <w:pPr>
        <w:pStyle w:val="ae"/>
        <w:spacing w:before="0" w:beforeAutospacing="0" w:after="0" w:afterAutospacing="0"/>
        <w:ind w:firstLine="454"/>
        <w:jc w:val="both"/>
      </w:pPr>
      <w:r w:rsidRPr="007F4B5A">
        <w:t>• </w:t>
      </w:r>
      <w:r w:rsidRPr="007F4B5A">
        <w:rPr>
          <w:i/>
          <w:iCs/>
        </w:rPr>
        <w:t>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w:t>
      </w:r>
    </w:p>
    <w:p w:rsidR="000A378C" w:rsidRPr="007F4B5A" w:rsidRDefault="000A378C" w:rsidP="000A378C">
      <w:pPr>
        <w:pStyle w:val="ae"/>
        <w:spacing w:before="0" w:beforeAutospacing="0" w:after="0" w:afterAutospacing="0"/>
        <w:ind w:firstLine="454"/>
        <w:jc w:val="both"/>
      </w:pPr>
      <w:r w:rsidRPr="007F4B5A">
        <w:t>• </w:t>
      </w:r>
      <w:r w:rsidRPr="007F4B5A">
        <w:rPr>
          <w:i/>
          <w:iCs/>
        </w:rPr>
        <w:t>приводить примеры, иллюстрирующие роль географической науки в решении социально-экономических и геоэкологических проблем человечества; примеры практического использования географических знаний в различных областях деятельности;</w:t>
      </w:r>
    </w:p>
    <w:p w:rsidR="000A378C" w:rsidRPr="007F4B5A" w:rsidRDefault="000A378C" w:rsidP="000A378C">
      <w:pPr>
        <w:pStyle w:val="ae"/>
        <w:spacing w:before="0" w:beforeAutospacing="0" w:after="0" w:afterAutospacing="0"/>
        <w:ind w:firstLine="454"/>
        <w:jc w:val="both"/>
      </w:pPr>
      <w:r w:rsidRPr="007F4B5A">
        <w:t>• </w:t>
      </w:r>
      <w:r w:rsidRPr="007F4B5A">
        <w:rPr>
          <w:i/>
          <w:iCs/>
        </w:rPr>
        <w:t>воспринимать и критически оценивать информацию географического содержания в научно-популярной литературе и СМИ;</w:t>
      </w:r>
    </w:p>
    <w:p w:rsidR="000A378C" w:rsidRPr="007F4B5A" w:rsidRDefault="000A378C" w:rsidP="000A378C">
      <w:pPr>
        <w:pStyle w:val="western"/>
        <w:spacing w:before="0" w:beforeAutospacing="0" w:after="0"/>
        <w:ind w:firstLine="454"/>
        <w:rPr>
          <w:color w:val="auto"/>
        </w:rPr>
      </w:pPr>
      <w:r w:rsidRPr="007F4B5A">
        <w:t>• </w:t>
      </w:r>
      <w:r w:rsidRPr="007F4B5A">
        <w:rPr>
          <w:i/>
          <w:iCs/>
          <w:color w:val="auto"/>
        </w:rPr>
        <w:t>создавать письменные тексты и устные сообщения о географических явлениях на основе нескольких источников информации, сопровождать выступление презентацией.</w:t>
      </w:r>
    </w:p>
    <w:p w:rsidR="000A378C" w:rsidRPr="007F4B5A" w:rsidRDefault="000A378C" w:rsidP="000A378C">
      <w:pPr>
        <w:pStyle w:val="Abstract"/>
        <w:spacing w:line="240" w:lineRule="auto"/>
        <w:rPr>
          <w:b/>
          <w:sz w:val="24"/>
          <w:szCs w:val="24"/>
        </w:rPr>
      </w:pPr>
      <w:r w:rsidRPr="007F4B5A">
        <w:rPr>
          <w:b/>
          <w:sz w:val="24"/>
          <w:szCs w:val="24"/>
        </w:rPr>
        <w:t>Население Земли</w:t>
      </w:r>
    </w:p>
    <w:p w:rsidR="000A378C" w:rsidRPr="007F4B5A" w:rsidRDefault="000A378C" w:rsidP="000A378C">
      <w:pPr>
        <w:pStyle w:val="western"/>
        <w:spacing w:before="0" w:beforeAutospacing="0" w:after="0"/>
        <w:ind w:firstLine="454"/>
        <w:rPr>
          <w:color w:val="auto"/>
        </w:rPr>
      </w:pPr>
      <w:r w:rsidRPr="007F4B5A">
        <w:rPr>
          <w:bCs/>
          <w:color w:val="auto"/>
        </w:rPr>
        <w:t xml:space="preserve">Выпускник научится: </w:t>
      </w:r>
    </w:p>
    <w:p w:rsidR="000A378C" w:rsidRPr="007F4B5A" w:rsidRDefault="000A378C" w:rsidP="000A378C">
      <w:pPr>
        <w:pStyle w:val="ae"/>
        <w:spacing w:before="0" w:beforeAutospacing="0" w:after="0" w:afterAutospacing="0"/>
        <w:ind w:firstLine="454"/>
        <w:jc w:val="both"/>
      </w:pPr>
      <w:r w:rsidRPr="007F4B5A">
        <w:t>• различать изученные демографические процессы и явления, характеризующие динамику численности населения Земли, отдельных регионов и стран;</w:t>
      </w:r>
    </w:p>
    <w:p w:rsidR="000A378C" w:rsidRPr="007F4B5A" w:rsidRDefault="000A378C" w:rsidP="000A378C">
      <w:pPr>
        <w:pStyle w:val="ae"/>
        <w:spacing w:before="0" w:beforeAutospacing="0" w:after="0" w:afterAutospacing="0"/>
        <w:ind w:firstLine="454"/>
        <w:jc w:val="both"/>
      </w:pPr>
      <w:r w:rsidRPr="007F4B5A">
        <w:t>• сравнивать особенности населения отдельных регионов и стран;</w:t>
      </w:r>
    </w:p>
    <w:p w:rsidR="000A378C" w:rsidRPr="007F4B5A" w:rsidRDefault="000A378C" w:rsidP="000A378C">
      <w:pPr>
        <w:pStyle w:val="ae"/>
        <w:spacing w:before="0" w:beforeAutospacing="0" w:after="0" w:afterAutospacing="0"/>
        <w:ind w:firstLine="454"/>
        <w:jc w:val="both"/>
      </w:pPr>
      <w:r w:rsidRPr="007F4B5A">
        <w:t>• использовать знания о взаимосвязях между изученными демографическими процессами и явлениями для объяснения их географических различий;</w:t>
      </w:r>
    </w:p>
    <w:p w:rsidR="000A378C" w:rsidRPr="007F4B5A" w:rsidRDefault="000A378C" w:rsidP="000A378C">
      <w:pPr>
        <w:pStyle w:val="ae"/>
        <w:spacing w:before="0" w:beforeAutospacing="0" w:after="0" w:afterAutospacing="0"/>
        <w:ind w:firstLine="454"/>
        <w:jc w:val="both"/>
      </w:pPr>
      <w:r w:rsidRPr="007F4B5A">
        <w:t>• проводить расчёты демографических показателей;</w:t>
      </w:r>
    </w:p>
    <w:p w:rsidR="000A378C" w:rsidRPr="007F4B5A" w:rsidRDefault="000A378C" w:rsidP="000A378C">
      <w:pPr>
        <w:pStyle w:val="ae"/>
        <w:spacing w:before="0" w:beforeAutospacing="0" w:after="0" w:afterAutospacing="0"/>
        <w:ind w:firstLine="454"/>
        <w:jc w:val="both"/>
      </w:pPr>
      <w:r w:rsidRPr="007F4B5A">
        <w:t>• объяснять особенности адаптации человека к разным природным условиям.</w:t>
      </w:r>
    </w:p>
    <w:p w:rsidR="000A378C" w:rsidRPr="007F4B5A" w:rsidRDefault="000A378C" w:rsidP="000A378C">
      <w:pPr>
        <w:pStyle w:val="western"/>
        <w:spacing w:before="0" w:beforeAutospacing="0" w:after="0"/>
        <w:ind w:firstLine="454"/>
        <w:rPr>
          <w:color w:val="auto"/>
        </w:rPr>
      </w:pPr>
      <w:r w:rsidRPr="007F4B5A">
        <w:rPr>
          <w:i/>
          <w:iCs/>
          <w:color w:val="auto"/>
        </w:rPr>
        <w:t>Выпускник получит возможность научиться:</w:t>
      </w:r>
    </w:p>
    <w:p w:rsidR="000A378C" w:rsidRPr="007F4B5A" w:rsidRDefault="000A378C" w:rsidP="000A378C">
      <w:pPr>
        <w:pStyle w:val="western"/>
        <w:spacing w:before="0" w:beforeAutospacing="0" w:after="0"/>
        <w:ind w:firstLine="454"/>
        <w:rPr>
          <w:color w:val="auto"/>
        </w:rPr>
      </w:pPr>
      <w:r w:rsidRPr="007F4B5A">
        <w:t>• </w:t>
      </w:r>
      <w:r w:rsidRPr="007F4B5A">
        <w:rPr>
          <w:i/>
          <w:iCs/>
          <w:color w:val="auto"/>
        </w:rPr>
        <w:t>приводить примеры, иллюстрирующие роль практического использования знаний о населении в решении социально-экономических и геоэкологических проблем человечества, стран и регионов;</w:t>
      </w:r>
    </w:p>
    <w:p w:rsidR="000A378C" w:rsidRPr="007F4B5A" w:rsidRDefault="000A378C" w:rsidP="000A378C">
      <w:pPr>
        <w:pStyle w:val="western"/>
        <w:spacing w:before="0" w:beforeAutospacing="0" w:after="0"/>
        <w:ind w:firstLine="454"/>
        <w:rPr>
          <w:color w:val="auto"/>
        </w:rPr>
      </w:pPr>
      <w:r w:rsidRPr="007F4B5A">
        <w:t>• </w:t>
      </w:r>
      <w:r w:rsidRPr="007F4B5A">
        <w:rPr>
          <w:i/>
          <w:iCs/>
          <w:color w:val="auto"/>
        </w:rPr>
        <w:t>самостоятельно проводить по разным источникам информации исследование, связанное с изучением населения.</w:t>
      </w:r>
    </w:p>
    <w:p w:rsidR="000A378C" w:rsidRPr="007F4B5A" w:rsidRDefault="000A378C" w:rsidP="000A378C">
      <w:pPr>
        <w:pStyle w:val="Abstract"/>
        <w:spacing w:line="240" w:lineRule="auto"/>
        <w:rPr>
          <w:b/>
          <w:sz w:val="24"/>
          <w:szCs w:val="24"/>
        </w:rPr>
      </w:pPr>
      <w:r w:rsidRPr="007F4B5A">
        <w:rPr>
          <w:b/>
          <w:sz w:val="24"/>
          <w:szCs w:val="24"/>
        </w:rPr>
        <w:t>Материки, океаны и страны</w:t>
      </w:r>
    </w:p>
    <w:p w:rsidR="000A378C" w:rsidRPr="007F4B5A" w:rsidRDefault="000A378C" w:rsidP="000A378C">
      <w:pPr>
        <w:pStyle w:val="western"/>
        <w:spacing w:before="0" w:beforeAutospacing="0" w:after="0"/>
        <w:ind w:firstLine="454"/>
        <w:rPr>
          <w:color w:val="auto"/>
        </w:rPr>
      </w:pPr>
      <w:r w:rsidRPr="007F4B5A">
        <w:rPr>
          <w:bCs/>
          <w:color w:val="auto"/>
        </w:rPr>
        <w:t xml:space="preserve">Выпускник научится: </w:t>
      </w:r>
    </w:p>
    <w:p w:rsidR="000A378C" w:rsidRPr="007F4B5A" w:rsidRDefault="000A378C" w:rsidP="000A378C">
      <w:pPr>
        <w:pStyle w:val="ae"/>
        <w:spacing w:before="0" w:beforeAutospacing="0" w:after="0" w:afterAutospacing="0"/>
        <w:ind w:firstLine="454"/>
        <w:jc w:val="both"/>
      </w:pPr>
      <w:r w:rsidRPr="007F4B5A">
        <w:t>• различать географические процессы и явления, определяющие особенности природы и населения материков и океанов, отдельных регионов и стран;</w:t>
      </w:r>
    </w:p>
    <w:p w:rsidR="000A378C" w:rsidRPr="007F4B5A" w:rsidRDefault="000A378C" w:rsidP="000A378C">
      <w:pPr>
        <w:pStyle w:val="ae"/>
        <w:spacing w:before="0" w:beforeAutospacing="0" w:after="0" w:afterAutospacing="0"/>
        <w:ind w:firstLine="454"/>
        <w:jc w:val="both"/>
      </w:pPr>
      <w:r w:rsidRPr="007F4B5A">
        <w:t>• сравнивать особенности природы и населения, материальной и духовной культуры регионов и отдельных стран;</w:t>
      </w:r>
    </w:p>
    <w:p w:rsidR="000A378C" w:rsidRPr="007F4B5A" w:rsidRDefault="000A378C" w:rsidP="000A378C">
      <w:pPr>
        <w:pStyle w:val="ae"/>
        <w:spacing w:before="0" w:beforeAutospacing="0" w:after="0" w:afterAutospacing="0"/>
        <w:ind w:firstLine="454"/>
        <w:jc w:val="both"/>
      </w:pPr>
      <w:r w:rsidRPr="007F4B5A">
        <w:t>• оценивать особенности взаимодействия природы и общества в пределах отдельных территорий;</w:t>
      </w:r>
    </w:p>
    <w:p w:rsidR="000A378C" w:rsidRPr="007F4B5A" w:rsidRDefault="000A378C" w:rsidP="000A378C">
      <w:pPr>
        <w:pStyle w:val="ae"/>
        <w:spacing w:before="0" w:beforeAutospacing="0" w:after="0" w:afterAutospacing="0"/>
        <w:ind w:firstLine="454"/>
        <w:jc w:val="both"/>
      </w:pPr>
      <w:r w:rsidRPr="007F4B5A">
        <w:t>• описывать на карте положение и взаиморасположение географических объектов;</w:t>
      </w:r>
    </w:p>
    <w:p w:rsidR="000A378C" w:rsidRPr="007F4B5A" w:rsidRDefault="000A378C" w:rsidP="000A378C">
      <w:pPr>
        <w:pStyle w:val="ae"/>
        <w:spacing w:before="0" w:beforeAutospacing="0" w:after="0" w:afterAutospacing="0"/>
        <w:ind w:firstLine="454"/>
        <w:jc w:val="both"/>
      </w:pPr>
      <w:r w:rsidRPr="007F4B5A">
        <w:t>• объяснять особенности компонентов природы отдельных территорий;</w:t>
      </w:r>
    </w:p>
    <w:p w:rsidR="000A378C" w:rsidRPr="007F4B5A" w:rsidRDefault="000A378C" w:rsidP="000A378C">
      <w:pPr>
        <w:pStyle w:val="ae"/>
        <w:spacing w:before="0" w:beforeAutospacing="0" w:after="0" w:afterAutospacing="0"/>
        <w:ind w:firstLine="454"/>
        <w:jc w:val="both"/>
      </w:pPr>
      <w:r w:rsidRPr="007F4B5A">
        <w:lastRenderedPageBreak/>
        <w:t>• создавать письменные тексты и устные сообщения об особенностях природы, населения и хозяйства изученных стран на основе нескольких источников информации, сопровождать выступление презентацией.</w:t>
      </w:r>
    </w:p>
    <w:p w:rsidR="000A378C" w:rsidRPr="007F4B5A" w:rsidRDefault="000A378C" w:rsidP="000A378C">
      <w:pPr>
        <w:pStyle w:val="western"/>
        <w:spacing w:before="0" w:beforeAutospacing="0" w:after="0"/>
        <w:ind w:firstLine="454"/>
        <w:rPr>
          <w:color w:val="auto"/>
        </w:rPr>
      </w:pPr>
      <w:r w:rsidRPr="007F4B5A">
        <w:rPr>
          <w:i/>
          <w:iCs/>
          <w:color w:val="auto"/>
        </w:rPr>
        <w:t>Выпускник получит возможность научиться:</w:t>
      </w:r>
    </w:p>
    <w:p w:rsidR="000A378C" w:rsidRPr="007F4B5A" w:rsidRDefault="000A378C" w:rsidP="000A378C">
      <w:pPr>
        <w:pStyle w:val="western"/>
        <w:spacing w:before="0" w:beforeAutospacing="0" w:after="0"/>
        <w:ind w:firstLine="454"/>
        <w:rPr>
          <w:color w:val="auto"/>
        </w:rPr>
      </w:pPr>
      <w:r w:rsidRPr="007F4B5A">
        <w:t>• </w:t>
      </w:r>
      <w:r w:rsidRPr="007F4B5A">
        <w:rPr>
          <w:i/>
          <w:iCs/>
          <w:color w:val="auto"/>
        </w:rPr>
        <w:t>выдвигать гипотезы о связях и закономерностях событий, процессов, объектов, происходящих в географической оболочке;</w:t>
      </w:r>
    </w:p>
    <w:p w:rsidR="000A378C" w:rsidRPr="007F4B5A" w:rsidRDefault="000A378C" w:rsidP="000A378C">
      <w:pPr>
        <w:pStyle w:val="ae"/>
        <w:spacing w:before="0" w:beforeAutospacing="0" w:after="0" w:afterAutospacing="0"/>
        <w:ind w:firstLine="454"/>
        <w:jc w:val="both"/>
      </w:pPr>
      <w:r w:rsidRPr="007F4B5A">
        <w:t>• </w:t>
      </w:r>
      <w:r w:rsidRPr="007F4B5A">
        <w:rPr>
          <w:i/>
          <w:iCs/>
        </w:rPr>
        <w:t>сопоставлять существующие в науке точки зрения о причинах происходящих глобальных изменений климата;</w:t>
      </w:r>
    </w:p>
    <w:p w:rsidR="000A378C" w:rsidRPr="007F4B5A" w:rsidRDefault="000A378C" w:rsidP="000A378C">
      <w:pPr>
        <w:pStyle w:val="western"/>
        <w:spacing w:before="0" w:beforeAutospacing="0" w:after="0"/>
        <w:ind w:firstLine="454"/>
        <w:rPr>
          <w:color w:val="auto"/>
        </w:rPr>
      </w:pPr>
      <w:r w:rsidRPr="007F4B5A">
        <w:t>• </w:t>
      </w:r>
      <w:r w:rsidRPr="007F4B5A">
        <w:rPr>
          <w:i/>
          <w:iCs/>
          <w:color w:val="auto"/>
        </w:rPr>
        <w:t>оценить положительные и негативные последствия глобальных изменений климата для отдельных регионов и стран;</w:t>
      </w:r>
    </w:p>
    <w:p w:rsidR="000A378C" w:rsidRPr="007F4B5A" w:rsidRDefault="000A378C" w:rsidP="000A378C">
      <w:pPr>
        <w:pStyle w:val="western"/>
        <w:spacing w:before="0" w:beforeAutospacing="0" w:after="0"/>
        <w:ind w:firstLine="454"/>
        <w:rPr>
          <w:color w:val="auto"/>
        </w:rPr>
      </w:pPr>
      <w:r w:rsidRPr="007F4B5A">
        <w:t>• </w:t>
      </w:r>
      <w:r w:rsidRPr="007F4B5A">
        <w:rPr>
          <w:i/>
          <w:iCs/>
          <w:color w:val="auto"/>
        </w:rPr>
        <w:t>объяснять закономерности размещения населения и хозяйства отдельных территорий в связи с природными и социально-экономическими факторами.</w:t>
      </w:r>
    </w:p>
    <w:p w:rsidR="000A378C" w:rsidRPr="007F4B5A" w:rsidRDefault="000A378C" w:rsidP="000A378C">
      <w:pPr>
        <w:pStyle w:val="western"/>
        <w:spacing w:before="0" w:beforeAutospacing="0" w:after="0"/>
        <w:ind w:firstLine="454"/>
        <w:outlineLvl w:val="0"/>
        <w:rPr>
          <w:color w:val="auto"/>
        </w:rPr>
      </w:pPr>
      <w:r w:rsidRPr="007F4B5A">
        <w:rPr>
          <w:b/>
          <w:bCs/>
          <w:color w:val="auto"/>
        </w:rPr>
        <w:t>Особенности географического положения России</w:t>
      </w:r>
    </w:p>
    <w:p w:rsidR="000A378C" w:rsidRPr="007F4B5A" w:rsidRDefault="000A378C" w:rsidP="000A378C">
      <w:pPr>
        <w:pStyle w:val="western"/>
        <w:spacing w:before="0" w:beforeAutospacing="0" w:after="0"/>
        <w:ind w:firstLine="454"/>
        <w:rPr>
          <w:color w:val="auto"/>
        </w:rPr>
      </w:pPr>
      <w:r w:rsidRPr="007F4B5A">
        <w:rPr>
          <w:bCs/>
          <w:color w:val="auto"/>
        </w:rPr>
        <w:t xml:space="preserve">Выпускник научится: </w:t>
      </w:r>
    </w:p>
    <w:p w:rsidR="000A378C" w:rsidRPr="007F4B5A" w:rsidRDefault="000A378C" w:rsidP="000A378C">
      <w:pPr>
        <w:pStyle w:val="western"/>
        <w:spacing w:before="0" w:beforeAutospacing="0" w:after="0"/>
        <w:ind w:firstLine="454"/>
        <w:rPr>
          <w:color w:val="auto"/>
        </w:rPr>
      </w:pPr>
      <w:r w:rsidRPr="007F4B5A">
        <w:t>• </w:t>
      </w:r>
      <w:r w:rsidRPr="007F4B5A">
        <w:rPr>
          <w:color w:val="auto"/>
        </w:rPr>
        <w:t>различать принципы выделения государственной территории и исключительной экономической зоны России и устанавливать соотношения между ними;</w:t>
      </w:r>
    </w:p>
    <w:p w:rsidR="000A378C" w:rsidRPr="007F4B5A" w:rsidRDefault="000A378C" w:rsidP="000A378C">
      <w:pPr>
        <w:pStyle w:val="western"/>
        <w:spacing w:before="0" w:beforeAutospacing="0" w:after="0"/>
        <w:ind w:firstLine="454"/>
        <w:rPr>
          <w:color w:val="auto"/>
        </w:rPr>
      </w:pPr>
      <w:r w:rsidRPr="007F4B5A">
        <w:t>• </w:t>
      </w:r>
      <w:r w:rsidRPr="007F4B5A">
        <w:rPr>
          <w:color w:val="auto"/>
        </w:rPr>
        <w:t>оценивать воздействие географического положения России и её отдельных частей на особенности природы, жизнь и хозяйственную деятельность населения;</w:t>
      </w:r>
    </w:p>
    <w:p w:rsidR="000A378C" w:rsidRPr="007F4B5A" w:rsidRDefault="000A378C" w:rsidP="000A378C">
      <w:pPr>
        <w:pStyle w:val="western"/>
        <w:spacing w:before="0" w:beforeAutospacing="0" w:after="0"/>
        <w:ind w:firstLine="454"/>
        <w:rPr>
          <w:color w:val="auto"/>
        </w:rPr>
      </w:pPr>
      <w:r w:rsidRPr="007F4B5A">
        <w:t>• </w:t>
      </w:r>
      <w:r w:rsidRPr="007F4B5A">
        <w:rPr>
          <w:color w:val="auto"/>
        </w:rPr>
        <w:t>использовать знания о мировом, поясном, декретном, летнем и зимнем времени для решения практико-ориентированных задач по определению различий в поясном времени территорий с контекстом из реальной жизни.</w:t>
      </w:r>
    </w:p>
    <w:p w:rsidR="000A378C" w:rsidRPr="007F4B5A" w:rsidRDefault="000A378C" w:rsidP="000A378C">
      <w:pPr>
        <w:pStyle w:val="western"/>
        <w:spacing w:before="0" w:beforeAutospacing="0" w:after="0"/>
        <w:ind w:firstLine="454"/>
        <w:rPr>
          <w:color w:val="auto"/>
        </w:rPr>
      </w:pPr>
      <w:r w:rsidRPr="007F4B5A">
        <w:rPr>
          <w:i/>
          <w:iCs/>
          <w:color w:val="auto"/>
        </w:rPr>
        <w:t>Выпускник получит возможность научиться:</w:t>
      </w:r>
    </w:p>
    <w:p w:rsidR="000A378C" w:rsidRPr="007F4B5A" w:rsidRDefault="000A378C" w:rsidP="000A378C">
      <w:pPr>
        <w:pStyle w:val="western"/>
        <w:spacing w:before="0" w:beforeAutospacing="0" w:after="0"/>
        <w:ind w:firstLine="454"/>
        <w:rPr>
          <w:color w:val="auto"/>
        </w:rPr>
      </w:pPr>
      <w:r w:rsidRPr="007F4B5A">
        <w:t>• </w:t>
      </w:r>
      <w:r w:rsidRPr="007F4B5A">
        <w:rPr>
          <w:i/>
          <w:iCs/>
          <w:color w:val="auto"/>
        </w:rPr>
        <w:t>оценивать возможные в будущем изменения географического положения России, обусловленные мировыми геодемографическими, геополитическими и геоэкономическими процессами, а также развитием глобальной коммуникационной системы.</w:t>
      </w:r>
    </w:p>
    <w:p w:rsidR="000A378C" w:rsidRPr="007F4B5A" w:rsidRDefault="000A378C" w:rsidP="000A378C">
      <w:pPr>
        <w:pStyle w:val="western"/>
        <w:spacing w:before="0" w:beforeAutospacing="0" w:after="0"/>
        <w:ind w:firstLine="454"/>
        <w:outlineLvl w:val="0"/>
        <w:rPr>
          <w:color w:val="auto"/>
        </w:rPr>
      </w:pPr>
      <w:r w:rsidRPr="007F4B5A">
        <w:rPr>
          <w:b/>
          <w:bCs/>
          <w:color w:val="auto"/>
        </w:rPr>
        <w:t>Природа России</w:t>
      </w:r>
    </w:p>
    <w:p w:rsidR="000A378C" w:rsidRPr="007F4B5A" w:rsidRDefault="000A378C" w:rsidP="000A378C">
      <w:pPr>
        <w:pStyle w:val="western"/>
        <w:spacing w:before="0" w:beforeAutospacing="0" w:after="0"/>
        <w:ind w:firstLine="454"/>
        <w:rPr>
          <w:color w:val="auto"/>
        </w:rPr>
      </w:pPr>
      <w:r w:rsidRPr="007F4B5A">
        <w:rPr>
          <w:bCs/>
          <w:color w:val="auto"/>
        </w:rPr>
        <w:t xml:space="preserve">Выпускник научится: </w:t>
      </w:r>
    </w:p>
    <w:p w:rsidR="000A378C" w:rsidRPr="007F4B5A" w:rsidRDefault="000A378C" w:rsidP="000A378C">
      <w:pPr>
        <w:pStyle w:val="ae"/>
        <w:spacing w:before="0" w:beforeAutospacing="0" w:after="0" w:afterAutospacing="0"/>
        <w:ind w:firstLine="454"/>
        <w:jc w:val="both"/>
      </w:pPr>
      <w:r w:rsidRPr="007F4B5A">
        <w:t>• различать географические процессы и явления, определяющие особенности природы страны и отдельных регионов;</w:t>
      </w:r>
    </w:p>
    <w:p w:rsidR="000A378C" w:rsidRPr="007F4B5A" w:rsidRDefault="000A378C" w:rsidP="000A378C">
      <w:pPr>
        <w:pStyle w:val="ae"/>
        <w:spacing w:before="0" w:beforeAutospacing="0" w:after="0" w:afterAutospacing="0"/>
        <w:ind w:firstLine="454"/>
        <w:jc w:val="both"/>
      </w:pPr>
      <w:r w:rsidRPr="007F4B5A">
        <w:t>• сравнивать особенности природы отдельных регионов страны;</w:t>
      </w:r>
    </w:p>
    <w:p w:rsidR="000A378C" w:rsidRPr="007F4B5A" w:rsidRDefault="000A378C" w:rsidP="000A378C">
      <w:pPr>
        <w:pStyle w:val="ae"/>
        <w:spacing w:before="0" w:beforeAutospacing="0" w:after="0" w:afterAutospacing="0"/>
        <w:ind w:firstLine="454"/>
        <w:jc w:val="both"/>
      </w:pPr>
      <w:r w:rsidRPr="007F4B5A">
        <w:t>• оценивать особенности взаимодействия природы и общества в пределах отдельных территорий;</w:t>
      </w:r>
    </w:p>
    <w:p w:rsidR="000A378C" w:rsidRPr="007F4B5A" w:rsidRDefault="000A378C" w:rsidP="000A378C">
      <w:pPr>
        <w:pStyle w:val="ae"/>
        <w:spacing w:before="0" w:beforeAutospacing="0" w:after="0" w:afterAutospacing="0"/>
        <w:ind w:firstLine="454"/>
        <w:jc w:val="both"/>
      </w:pPr>
      <w:r w:rsidRPr="007F4B5A">
        <w:t>• описывать положение на карте и взаиморасположение географических объектов;</w:t>
      </w:r>
    </w:p>
    <w:p w:rsidR="000A378C" w:rsidRPr="007F4B5A" w:rsidRDefault="000A378C" w:rsidP="000A378C">
      <w:pPr>
        <w:pStyle w:val="ae"/>
        <w:spacing w:before="0" w:beforeAutospacing="0" w:after="0" w:afterAutospacing="0"/>
        <w:ind w:firstLine="454"/>
        <w:jc w:val="both"/>
      </w:pPr>
      <w:r w:rsidRPr="007F4B5A">
        <w:t>• объяснять особенности компонентов природы отдельных частей страны;</w:t>
      </w:r>
    </w:p>
    <w:p w:rsidR="000A378C" w:rsidRPr="007F4B5A" w:rsidRDefault="000A378C" w:rsidP="000A378C">
      <w:pPr>
        <w:pStyle w:val="ae"/>
        <w:spacing w:before="0" w:beforeAutospacing="0" w:after="0" w:afterAutospacing="0"/>
        <w:ind w:firstLine="454"/>
        <w:jc w:val="both"/>
      </w:pPr>
      <w:r w:rsidRPr="007F4B5A">
        <w:t xml:space="preserve">• оценивать природные условия и обеспеченность природными ресурсами отдельных территорий России; </w:t>
      </w:r>
    </w:p>
    <w:p w:rsidR="000A378C" w:rsidRPr="007F4B5A" w:rsidRDefault="000A378C" w:rsidP="000A378C">
      <w:pPr>
        <w:pStyle w:val="ae"/>
        <w:spacing w:before="0" w:beforeAutospacing="0" w:after="0" w:afterAutospacing="0"/>
        <w:ind w:firstLine="454"/>
        <w:jc w:val="both"/>
      </w:pPr>
      <w:r w:rsidRPr="007F4B5A">
        <w:t>• создавать собственные тексты и устные сообщения об особенностях компонентов природы России на основе нескольких источников информации, сопровождать выступление презентацией.</w:t>
      </w:r>
    </w:p>
    <w:p w:rsidR="000A378C" w:rsidRPr="007F4B5A" w:rsidRDefault="000A378C" w:rsidP="000A378C">
      <w:pPr>
        <w:pStyle w:val="western"/>
        <w:spacing w:before="0" w:beforeAutospacing="0" w:after="0"/>
        <w:ind w:firstLine="454"/>
        <w:rPr>
          <w:color w:val="auto"/>
        </w:rPr>
      </w:pPr>
      <w:r w:rsidRPr="007F4B5A">
        <w:rPr>
          <w:i/>
          <w:iCs/>
          <w:color w:val="auto"/>
        </w:rPr>
        <w:t>Выпускник получит возможность научиться:</w:t>
      </w:r>
    </w:p>
    <w:p w:rsidR="000A378C" w:rsidRPr="007F4B5A" w:rsidRDefault="000A378C" w:rsidP="000A378C">
      <w:pPr>
        <w:pStyle w:val="western"/>
        <w:spacing w:before="0" w:beforeAutospacing="0" w:after="0"/>
        <w:ind w:firstLine="454"/>
        <w:rPr>
          <w:color w:val="auto"/>
        </w:rPr>
      </w:pPr>
      <w:r w:rsidRPr="007F4B5A">
        <w:t>• </w:t>
      </w:r>
      <w:r w:rsidRPr="007F4B5A">
        <w:rPr>
          <w:i/>
          <w:iCs/>
          <w:color w:val="auto"/>
        </w:rPr>
        <w:t>оценивать возможные последствия изменений климата отдельных территорий страны, связанных с глобальными изменениями климата;</w:t>
      </w:r>
    </w:p>
    <w:p w:rsidR="000A378C" w:rsidRPr="007F4B5A" w:rsidRDefault="000A378C" w:rsidP="000A378C">
      <w:pPr>
        <w:pStyle w:val="western"/>
        <w:spacing w:before="0" w:beforeAutospacing="0" w:after="0"/>
        <w:ind w:firstLine="454"/>
        <w:rPr>
          <w:color w:val="auto"/>
        </w:rPr>
      </w:pPr>
      <w:r w:rsidRPr="007F4B5A">
        <w:t>• </w:t>
      </w:r>
      <w:r w:rsidRPr="007F4B5A">
        <w:rPr>
          <w:i/>
          <w:iCs/>
          <w:color w:val="auto"/>
        </w:rPr>
        <w:t>делать прогнозы трансформации географических систем и комплексов в результате изменения их компонентов.</w:t>
      </w:r>
    </w:p>
    <w:p w:rsidR="000A378C" w:rsidRPr="007F4B5A" w:rsidRDefault="000A378C" w:rsidP="000A378C">
      <w:pPr>
        <w:pStyle w:val="western"/>
        <w:spacing w:before="0" w:beforeAutospacing="0" w:after="0"/>
        <w:ind w:firstLine="454"/>
        <w:outlineLvl w:val="0"/>
        <w:rPr>
          <w:color w:val="auto"/>
        </w:rPr>
      </w:pPr>
      <w:r w:rsidRPr="007F4B5A">
        <w:rPr>
          <w:b/>
          <w:bCs/>
          <w:color w:val="auto"/>
        </w:rPr>
        <w:t>Население России</w:t>
      </w:r>
    </w:p>
    <w:p w:rsidR="000A378C" w:rsidRPr="007F4B5A" w:rsidRDefault="000A378C" w:rsidP="000A378C">
      <w:pPr>
        <w:pStyle w:val="western"/>
        <w:spacing w:before="0" w:beforeAutospacing="0" w:after="0"/>
        <w:ind w:firstLine="454"/>
        <w:rPr>
          <w:color w:val="auto"/>
        </w:rPr>
      </w:pPr>
      <w:r w:rsidRPr="007F4B5A">
        <w:rPr>
          <w:bCs/>
          <w:color w:val="auto"/>
        </w:rPr>
        <w:t xml:space="preserve">Выпускник научится: </w:t>
      </w:r>
    </w:p>
    <w:p w:rsidR="000A378C" w:rsidRPr="007F4B5A" w:rsidRDefault="000A378C" w:rsidP="000A378C">
      <w:pPr>
        <w:pStyle w:val="ae"/>
        <w:spacing w:before="0" w:beforeAutospacing="0" w:after="0" w:afterAutospacing="0"/>
        <w:ind w:firstLine="454"/>
        <w:jc w:val="both"/>
      </w:pPr>
      <w:r w:rsidRPr="007F4B5A">
        <w:t>• различать демографические процессы и явления, характеризующие динамику численности населения России, отдельных регионов и стран;</w:t>
      </w:r>
    </w:p>
    <w:p w:rsidR="000A378C" w:rsidRPr="007F4B5A" w:rsidRDefault="000A378C" w:rsidP="000A378C">
      <w:pPr>
        <w:pStyle w:val="ae"/>
        <w:spacing w:before="0" w:beforeAutospacing="0" w:after="0" w:afterAutospacing="0"/>
        <w:ind w:firstLine="454"/>
        <w:jc w:val="both"/>
      </w:pPr>
      <w:r w:rsidRPr="007F4B5A">
        <w:t>• анализировать факторы, определяющие динамику населения России, половозрастную структуру, особенности размещения населения по территории России, географические различия в уровне занятости, качестве и уровне жизни населения;</w:t>
      </w:r>
    </w:p>
    <w:p w:rsidR="000A378C" w:rsidRPr="007F4B5A" w:rsidRDefault="000A378C" w:rsidP="000A378C">
      <w:pPr>
        <w:pStyle w:val="ae"/>
        <w:spacing w:before="0" w:beforeAutospacing="0" w:after="0" w:afterAutospacing="0"/>
        <w:ind w:firstLine="454"/>
        <w:jc w:val="both"/>
      </w:pPr>
      <w:r w:rsidRPr="007F4B5A">
        <w:t>• сравнивать особенности населения отдельных регионов страны по этническому, языковому и религиозному составу;</w:t>
      </w:r>
    </w:p>
    <w:p w:rsidR="000A378C" w:rsidRPr="007F4B5A" w:rsidRDefault="000A378C" w:rsidP="000A378C">
      <w:pPr>
        <w:pStyle w:val="ae"/>
        <w:spacing w:before="0" w:beforeAutospacing="0" w:after="0" w:afterAutospacing="0"/>
        <w:ind w:firstLine="454"/>
        <w:jc w:val="both"/>
      </w:pPr>
      <w:r w:rsidRPr="007F4B5A">
        <w:lastRenderedPageBreak/>
        <w:t>• объяснять особенности динамики численности, половозрастной структуры и размещения населения России и её отдельных регионов;</w:t>
      </w:r>
    </w:p>
    <w:p w:rsidR="000A378C" w:rsidRPr="007F4B5A" w:rsidRDefault="000A378C" w:rsidP="000A378C">
      <w:pPr>
        <w:pStyle w:val="ae"/>
        <w:spacing w:before="0" w:beforeAutospacing="0" w:after="0" w:afterAutospacing="0"/>
        <w:ind w:firstLine="454"/>
        <w:jc w:val="both"/>
      </w:pPr>
      <w:r w:rsidRPr="007F4B5A">
        <w:t>• находить и распознавать ответы на вопросы, возникающие в ситуациях повседневного характера, узнавать в них проявление тех или иных демографических и социальных процессов или закономерностей;</w:t>
      </w:r>
    </w:p>
    <w:p w:rsidR="000A378C" w:rsidRPr="007F4B5A" w:rsidRDefault="000A378C" w:rsidP="000A378C">
      <w:pPr>
        <w:pStyle w:val="western"/>
        <w:spacing w:before="0" w:beforeAutospacing="0" w:after="0"/>
        <w:ind w:firstLine="454"/>
        <w:rPr>
          <w:color w:val="auto"/>
        </w:rPr>
      </w:pPr>
      <w:r w:rsidRPr="007F4B5A">
        <w:t>• </w:t>
      </w:r>
      <w:r w:rsidRPr="007F4B5A">
        <w:rPr>
          <w:color w:val="auto"/>
        </w:rPr>
        <w:t>использовать знания о естественном и механическом движении населения, половозрастной структуре, трудовых ресурсах, городском и сельском населении, этническом и религиозном составе для решения практико-ориентированных задач в контексте реальной жизни.</w:t>
      </w:r>
    </w:p>
    <w:p w:rsidR="000A378C" w:rsidRPr="007F4B5A" w:rsidRDefault="000A378C" w:rsidP="000A378C">
      <w:pPr>
        <w:pStyle w:val="western"/>
        <w:spacing w:before="0" w:beforeAutospacing="0" w:after="0"/>
        <w:ind w:firstLine="454"/>
        <w:rPr>
          <w:color w:val="auto"/>
        </w:rPr>
      </w:pPr>
      <w:r w:rsidRPr="007F4B5A">
        <w:rPr>
          <w:i/>
          <w:iCs/>
          <w:color w:val="auto"/>
        </w:rPr>
        <w:t>Выпускник получит возможность научиться:</w:t>
      </w:r>
    </w:p>
    <w:p w:rsidR="000A378C" w:rsidRPr="007F4B5A" w:rsidRDefault="000A378C" w:rsidP="000A378C">
      <w:pPr>
        <w:pStyle w:val="western"/>
        <w:spacing w:before="0" w:beforeAutospacing="0" w:after="0"/>
        <w:ind w:firstLine="454"/>
        <w:rPr>
          <w:color w:val="auto"/>
        </w:rPr>
      </w:pPr>
      <w:r w:rsidRPr="007F4B5A">
        <w:t>• </w:t>
      </w:r>
      <w:r w:rsidRPr="007F4B5A">
        <w:rPr>
          <w:i/>
          <w:iCs/>
          <w:color w:val="auto"/>
        </w:rPr>
        <w:t>выдвигать и обосновывать с опорой на статистические данные гипотезы об изменении численности населения России, его половозрастной структуры, развитии человеческого капитала;</w:t>
      </w:r>
    </w:p>
    <w:p w:rsidR="000A378C" w:rsidRPr="007F4B5A" w:rsidRDefault="000A378C" w:rsidP="000A378C">
      <w:pPr>
        <w:pStyle w:val="western"/>
        <w:spacing w:before="0" w:beforeAutospacing="0" w:after="0"/>
        <w:ind w:firstLine="454"/>
        <w:rPr>
          <w:color w:val="auto"/>
        </w:rPr>
      </w:pPr>
      <w:r w:rsidRPr="007F4B5A">
        <w:t>• </w:t>
      </w:r>
      <w:r w:rsidRPr="007F4B5A">
        <w:rPr>
          <w:i/>
          <w:iCs/>
          <w:color w:val="auto"/>
        </w:rPr>
        <w:t>оценивать ситуацию на рынке труда и её динамику.</w:t>
      </w:r>
    </w:p>
    <w:p w:rsidR="000A378C" w:rsidRPr="007F4B5A" w:rsidRDefault="000A378C" w:rsidP="000A378C">
      <w:pPr>
        <w:pStyle w:val="western"/>
        <w:spacing w:before="0" w:beforeAutospacing="0" w:after="0"/>
        <w:ind w:firstLine="454"/>
        <w:outlineLvl w:val="0"/>
        <w:rPr>
          <w:color w:val="auto"/>
        </w:rPr>
      </w:pPr>
      <w:r w:rsidRPr="007F4B5A">
        <w:rPr>
          <w:b/>
          <w:bCs/>
          <w:color w:val="auto"/>
        </w:rPr>
        <w:t>Хозяйство России</w:t>
      </w:r>
    </w:p>
    <w:p w:rsidR="000A378C" w:rsidRPr="007F4B5A" w:rsidRDefault="000A378C" w:rsidP="000A378C">
      <w:pPr>
        <w:pStyle w:val="western"/>
        <w:spacing w:before="0" w:beforeAutospacing="0" w:after="0"/>
        <w:ind w:firstLine="454"/>
        <w:rPr>
          <w:color w:val="auto"/>
        </w:rPr>
      </w:pPr>
      <w:r w:rsidRPr="007F4B5A">
        <w:rPr>
          <w:bCs/>
          <w:color w:val="auto"/>
        </w:rPr>
        <w:t xml:space="preserve">Выпускник научится: </w:t>
      </w:r>
    </w:p>
    <w:p w:rsidR="000A378C" w:rsidRPr="007F4B5A" w:rsidRDefault="000A378C" w:rsidP="000A378C">
      <w:pPr>
        <w:pStyle w:val="ae"/>
        <w:spacing w:before="0" w:beforeAutospacing="0" w:after="0" w:afterAutospacing="0"/>
        <w:ind w:firstLine="454"/>
        <w:jc w:val="both"/>
      </w:pPr>
      <w:r w:rsidRPr="007F4B5A">
        <w:t>• различать показатели, характеризующие отраслевую и территориальную структуру хозяйства;</w:t>
      </w:r>
    </w:p>
    <w:p w:rsidR="000A378C" w:rsidRPr="007F4B5A" w:rsidRDefault="000A378C" w:rsidP="000A378C">
      <w:pPr>
        <w:pStyle w:val="ae"/>
        <w:spacing w:before="0" w:beforeAutospacing="0" w:after="0" w:afterAutospacing="0"/>
        <w:ind w:firstLine="454"/>
        <w:jc w:val="both"/>
      </w:pPr>
      <w:r w:rsidRPr="007F4B5A">
        <w:t>• анализировать факторы, влияющие на размещение отраслей и отдельных предприятий по территории страны;</w:t>
      </w:r>
    </w:p>
    <w:p w:rsidR="000A378C" w:rsidRPr="007F4B5A" w:rsidRDefault="000A378C" w:rsidP="000A378C">
      <w:pPr>
        <w:pStyle w:val="ae"/>
        <w:spacing w:before="0" w:beforeAutospacing="0" w:after="0" w:afterAutospacing="0"/>
        <w:ind w:firstLine="454"/>
        <w:jc w:val="both"/>
      </w:pPr>
      <w:r w:rsidRPr="007F4B5A">
        <w:t>• объяснять особенности отраслевой и территориальной структуры хозяйства России;</w:t>
      </w:r>
    </w:p>
    <w:p w:rsidR="000A378C" w:rsidRPr="007F4B5A" w:rsidRDefault="000A378C" w:rsidP="000A378C">
      <w:pPr>
        <w:pStyle w:val="western"/>
        <w:spacing w:before="0" w:beforeAutospacing="0" w:after="0"/>
        <w:ind w:firstLine="454"/>
        <w:rPr>
          <w:color w:val="auto"/>
        </w:rPr>
      </w:pPr>
      <w:r w:rsidRPr="007F4B5A">
        <w:t>• </w:t>
      </w:r>
      <w:r w:rsidRPr="007F4B5A">
        <w:rPr>
          <w:color w:val="auto"/>
        </w:rPr>
        <w:t>использовать знания о факторах размещения хозяйства и особенностях размещения отраслей экономики России для решения практико-ориентированных задач в контексте реальной жизни.</w:t>
      </w:r>
    </w:p>
    <w:p w:rsidR="000A378C" w:rsidRPr="007F4B5A" w:rsidRDefault="000A378C" w:rsidP="000A378C">
      <w:pPr>
        <w:pStyle w:val="western"/>
        <w:spacing w:before="0" w:beforeAutospacing="0" w:after="0"/>
        <w:ind w:firstLine="454"/>
        <w:rPr>
          <w:color w:val="auto"/>
        </w:rPr>
      </w:pPr>
      <w:r w:rsidRPr="007F4B5A">
        <w:rPr>
          <w:i/>
          <w:iCs/>
          <w:color w:val="auto"/>
        </w:rPr>
        <w:t>Выпускник получит возможность научиться:</w:t>
      </w:r>
    </w:p>
    <w:p w:rsidR="000A378C" w:rsidRPr="007F4B5A" w:rsidRDefault="000A378C" w:rsidP="000A378C">
      <w:pPr>
        <w:pStyle w:val="western"/>
        <w:spacing w:before="0" w:beforeAutospacing="0" w:after="0"/>
        <w:ind w:firstLine="454"/>
        <w:rPr>
          <w:color w:val="auto"/>
        </w:rPr>
      </w:pPr>
      <w:r w:rsidRPr="007F4B5A">
        <w:t>• </w:t>
      </w:r>
      <w:r w:rsidRPr="007F4B5A">
        <w:rPr>
          <w:i/>
          <w:iCs/>
          <w:color w:val="auto"/>
        </w:rPr>
        <w:t>выдвигать и обосновывать на основе анализа комплекса источников информации гипотезы об изменении отраслевой и территориальной структуры хозяйства страны;</w:t>
      </w:r>
    </w:p>
    <w:p w:rsidR="000A378C" w:rsidRPr="007F4B5A" w:rsidRDefault="000A378C" w:rsidP="000A378C">
      <w:pPr>
        <w:pStyle w:val="western"/>
        <w:spacing w:before="0" w:beforeAutospacing="0" w:after="0"/>
        <w:ind w:firstLine="454"/>
        <w:rPr>
          <w:color w:val="auto"/>
        </w:rPr>
      </w:pPr>
      <w:r w:rsidRPr="007F4B5A">
        <w:t>• </w:t>
      </w:r>
      <w:r w:rsidRPr="007F4B5A">
        <w:rPr>
          <w:i/>
          <w:iCs/>
          <w:color w:val="auto"/>
        </w:rPr>
        <w:t>обосновывать возможные пути решения проблем развития хозяйства России.</w:t>
      </w:r>
    </w:p>
    <w:p w:rsidR="000A378C" w:rsidRPr="007F4B5A" w:rsidRDefault="000A378C" w:rsidP="000A378C">
      <w:pPr>
        <w:pStyle w:val="western"/>
        <w:spacing w:before="0" w:beforeAutospacing="0" w:after="0"/>
        <w:ind w:firstLine="454"/>
        <w:outlineLvl w:val="0"/>
        <w:rPr>
          <w:color w:val="auto"/>
        </w:rPr>
      </w:pPr>
      <w:r w:rsidRPr="007F4B5A">
        <w:rPr>
          <w:b/>
          <w:bCs/>
          <w:color w:val="auto"/>
        </w:rPr>
        <w:t>Районы России</w:t>
      </w:r>
    </w:p>
    <w:p w:rsidR="000A378C" w:rsidRPr="007F4B5A" w:rsidRDefault="000A378C" w:rsidP="000A378C">
      <w:pPr>
        <w:pStyle w:val="western"/>
        <w:spacing w:before="0" w:beforeAutospacing="0" w:after="0"/>
        <w:ind w:firstLine="454"/>
        <w:rPr>
          <w:color w:val="auto"/>
        </w:rPr>
      </w:pPr>
      <w:r w:rsidRPr="007F4B5A">
        <w:rPr>
          <w:bCs/>
          <w:color w:val="auto"/>
        </w:rPr>
        <w:t>Выпускник научится:</w:t>
      </w:r>
    </w:p>
    <w:p w:rsidR="000A378C" w:rsidRPr="007F4B5A" w:rsidRDefault="000A378C" w:rsidP="000A378C">
      <w:pPr>
        <w:pStyle w:val="ae"/>
        <w:spacing w:before="0" w:beforeAutospacing="0" w:after="0" w:afterAutospacing="0"/>
        <w:ind w:firstLine="454"/>
        <w:jc w:val="both"/>
      </w:pPr>
      <w:r w:rsidRPr="007F4B5A">
        <w:t>• объяснять особенности природы, населения и хозяйства географических районов страны;</w:t>
      </w:r>
    </w:p>
    <w:p w:rsidR="000A378C" w:rsidRPr="007F4B5A" w:rsidRDefault="000A378C" w:rsidP="000A378C">
      <w:pPr>
        <w:pStyle w:val="ae"/>
        <w:spacing w:before="0" w:beforeAutospacing="0" w:after="0" w:afterAutospacing="0"/>
        <w:ind w:firstLine="454"/>
        <w:jc w:val="both"/>
      </w:pPr>
      <w:r w:rsidRPr="007F4B5A">
        <w:t>• сравнивать особенности природы, населения и хозяйства отдельных регионов страны;</w:t>
      </w:r>
    </w:p>
    <w:p w:rsidR="000A378C" w:rsidRPr="007F4B5A" w:rsidRDefault="000A378C" w:rsidP="000A378C">
      <w:pPr>
        <w:pStyle w:val="ae"/>
        <w:spacing w:before="0" w:beforeAutospacing="0" w:after="0" w:afterAutospacing="0"/>
        <w:ind w:firstLine="454"/>
        <w:jc w:val="both"/>
      </w:pPr>
      <w:r w:rsidRPr="007F4B5A">
        <w:t>• оценивать районы России с точки зрения особенностей природных, социально-экономических, техногенных и экологических факторов и процессов.</w:t>
      </w:r>
    </w:p>
    <w:p w:rsidR="000A378C" w:rsidRPr="007F4B5A" w:rsidRDefault="000A378C" w:rsidP="000A378C">
      <w:pPr>
        <w:pStyle w:val="ae"/>
        <w:spacing w:before="0" w:beforeAutospacing="0" w:after="0" w:afterAutospacing="0"/>
        <w:ind w:firstLine="454"/>
        <w:jc w:val="both"/>
      </w:pPr>
      <w:r w:rsidRPr="007F4B5A">
        <w:rPr>
          <w:i/>
          <w:iCs/>
        </w:rPr>
        <w:t>Выпускник получит возможность научиться:</w:t>
      </w:r>
    </w:p>
    <w:p w:rsidR="000A378C" w:rsidRPr="007F4B5A" w:rsidRDefault="000A378C" w:rsidP="000A378C">
      <w:pPr>
        <w:pStyle w:val="western"/>
        <w:spacing w:before="0" w:beforeAutospacing="0" w:after="0"/>
        <w:ind w:firstLine="454"/>
        <w:rPr>
          <w:color w:val="auto"/>
        </w:rPr>
      </w:pPr>
      <w:r w:rsidRPr="007F4B5A">
        <w:t>• </w:t>
      </w:r>
      <w:r w:rsidRPr="007F4B5A">
        <w:rPr>
          <w:i/>
          <w:iCs/>
          <w:color w:val="auto"/>
        </w:rPr>
        <w:t>составлять комплексные географические характеристики районов разного ранга;</w:t>
      </w:r>
    </w:p>
    <w:p w:rsidR="000A378C" w:rsidRPr="007F4B5A" w:rsidRDefault="000A378C" w:rsidP="000A378C">
      <w:pPr>
        <w:pStyle w:val="western"/>
        <w:spacing w:before="0" w:beforeAutospacing="0" w:after="0"/>
        <w:ind w:firstLine="454"/>
        <w:rPr>
          <w:color w:val="auto"/>
        </w:rPr>
      </w:pPr>
      <w:r w:rsidRPr="007F4B5A">
        <w:t>• </w:t>
      </w:r>
      <w:r w:rsidRPr="007F4B5A">
        <w:rPr>
          <w:i/>
          <w:iCs/>
          <w:color w:val="auto"/>
        </w:rPr>
        <w:t>самостоятельно проводить по разным источникам информации исследования, связанные с изучением природы, населения и хозяйства географических районов и их частей;</w:t>
      </w:r>
    </w:p>
    <w:p w:rsidR="000A378C" w:rsidRPr="007F4B5A" w:rsidRDefault="000A378C" w:rsidP="000A378C">
      <w:pPr>
        <w:pStyle w:val="western"/>
        <w:spacing w:before="0" w:beforeAutospacing="0" w:after="0"/>
        <w:ind w:firstLine="454"/>
        <w:rPr>
          <w:color w:val="auto"/>
        </w:rPr>
      </w:pPr>
      <w:r w:rsidRPr="007F4B5A">
        <w:t>• </w:t>
      </w:r>
      <w:r w:rsidRPr="007F4B5A">
        <w:rPr>
          <w:i/>
          <w:iCs/>
          <w:color w:val="auto"/>
        </w:rPr>
        <w:t>создавать собственные тексты и устные сообщения о географических особенностях отдельных районов России и их частей на основе нескольких источников информации, сопровождать выступление презентацией;</w:t>
      </w:r>
    </w:p>
    <w:p w:rsidR="000A378C" w:rsidRPr="007F4B5A" w:rsidRDefault="000A378C" w:rsidP="000A378C">
      <w:pPr>
        <w:pStyle w:val="western"/>
        <w:spacing w:before="0" w:beforeAutospacing="0" w:after="0"/>
        <w:ind w:firstLine="454"/>
        <w:rPr>
          <w:color w:val="auto"/>
        </w:rPr>
      </w:pPr>
      <w:r w:rsidRPr="007F4B5A">
        <w:t>• </w:t>
      </w:r>
      <w:r w:rsidRPr="007F4B5A">
        <w:rPr>
          <w:i/>
          <w:iCs/>
          <w:color w:val="auto"/>
        </w:rPr>
        <w:t>оценивать</w:t>
      </w:r>
      <w:r w:rsidRPr="007F4B5A">
        <w:rPr>
          <w:color w:val="auto"/>
        </w:rPr>
        <w:t xml:space="preserve"> </w:t>
      </w:r>
      <w:r w:rsidRPr="007F4B5A">
        <w:rPr>
          <w:i/>
          <w:iCs/>
          <w:color w:val="auto"/>
        </w:rPr>
        <w:t>социально-экономическое положение и перспективы развития регионов;</w:t>
      </w:r>
    </w:p>
    <w:p w:rsidR="000A378C" w:rsidRPr="007F4B5A" w:rsidRDefault="000A378C" w:rsidP="000A378C">
      <w:pPr>
        <w:pStyle w:val="western"/>
        <w:spacing w:before="0" w:beforeAutospacing="0" w:after="0"/>
        <w:ind w:firstLine="454"/>
        <w:rPr>
          <w:color w:val="auto"/>
        </w:rPr>
      </w:pPr>
      <w:r w:rsidRPr="007F4B5A">
        <w:t>• </w:t>
      </w:r>
      <w:r w:rsidRPr="007F4B5A">
        <w:rPr>
          <w:i/>
          <w:iCs/>
          <w:color w:val="auto"/>
        </w:rPr>
        <w:t>выбирать критерии для сравнения, сопоставления, оценки и классификации природных, социально-экономических, геоэкологических явлений и процессов на территории России.</w:t>
      </w:r>
    </w:p>
    <w:p w:rsidR="000A378C" w:rsidRPr="007F4B5A" w:rsidRDefault="000A378C" w:rsidP="000A378C">
      <w:pPr>
        <w:pStyle w:val="western"/>
        <w:spacing w:before="0" w:beforeAutospacing="0" w:after="0"/>
        <w:ind w:firstLine="454"/>
        <w:outlineLvl w:val="0"/>
        <w:rPr>
          <w:color w:val="auto"/>
        </w:rPr>
      </w:pPr>
      <w:r w:rsidRPr="007F4B5A">
        <w:rPr>
          <w:b/>
          <w:bCs/>
          <w:color w:val="auto"/>
        </w:rPr>
        <w:t>Россия в современном мире</w:t>
      </w:r>
    </w:p>
    <w:p w:rsidR="000A378C" w:rsidRPr="007F4B5A" w:rsidRDefault="000A378C" w:rsidP="000A378C">
      <w:pPr>
        <w:pStyle w:val="western"/>
        <w:spacing w:before="0" w:beforeAutospacing="0" w:after="0"/>
        <w:ind w:firstLine="454"/>
        <w:rPr>
          <w:color w:val="auto"/>
        </w:rPr>
      </w:pPr>
      <w:r w:rsidRPr="007F4B5A">
        <w:rPr>
          <w:bCs/>
          <w:color w:val="auto"/>
        </w:rPr>
        <w:t xml:space="preserve">Выпускник научится: </w:t>
      </w:r>
    </w:p>
    <w:p w:rsidR="000A378C" w:rsidRPr="007F4B5A" w:rsidRDefault="000A378C" w:rsidP="000A378C">
      <w:pPr>
        <w:pStyle w:val="ae"/>
        <w:spacing w:before="0" w:beforeAutospacing="0" w:after="0" w:afterAutospacing="0"/>
        <w:ind w:firstLine="454"/>
        <w:jc w:val="both"/>
      </w:pPr>
      <w:r w:rsidRPr="007F4B5A">
        <w:t>• сравнивать показатели воспроизводства населения, средней продолжительности жизни, качества населения России с мировыми показателями и показателями других стран;</w:t>
      </w:r>
    </w:p>
    <w:p w:rsidR="000A378C" w:rsidRPr="007F4B5A" w:rsidRDefault="000A378C" w:rsidP="000A378C">
      <w:pPr>
        <w:pStyle w:val="ae"/>
        <w:spacing w:before="0" w:beforeAutospacing="0" w:after="0" w:afterAutospacing="0"/>
        <w:ind w:firstLine="454"/>
        <w:jc w:val="both"/>
      </w:pPr>
      <w:r w:rsidRPr="007F4B5A">
        <w:t>• оценивать место и роль России в мировом хозяйстве.</w:t>
      </w:r>
    </w:p>
    <w:p w:rsidR="000A378C" w:rsidRPr="007F4B5A" w:rsidRDefault="000A378C" w:rsidP="000A378C">
      <w:pPr>
        <w:pStyle w:val="ae"/>
        <w:spacing w:before="0" w:beforeAutospacing="0" w:after="0" w:afterAutospacing="0"/>
        <w:ind w:firstLine="454"/>
        <w:jc w:val="both"/>
      </w:pPr>
      <w:r w:rsidRPr="007F4B5A">
        <w:rPr>
          <w:i/>
          <w:iCs/>
        </w:rPr>
        <w:t>Выпускник получит возможность научиться:</w:t>
      </w:r>
    </w:p>
    <w:p w:rsidR="000A378C" w:rsidRPr="007F4B5A" w:rsidRDefault="000A378C" w:rsidP="000A378C">
      <w:pPr>
        <w:pStyle w:val="western"/>
        <w:spacing w:before="0" w:beforeAutospacing="0" w:after="0"/>
        <w:ind w:firstLine="454"/>
        <w:rPr>
          <w:color w:val="auto"/>
        </w:rPr>
      </w:pPr>
      <w:r w:rsidRPr="007F4B5A">
        <w:t>• </w:t>
      </w:r>
      <w:r w:rsidRPr="007F4B5A">
        <w:rPr>
          <w:i/>
          <w:iCs/>
          <w:color w:val="auto"/>
        </w:rPr>
        <w:t>выбирать критерии для определения места страны в мировой экономике;</w:t>
      </w:r>
    </w:p>
    <w:p w:rsidR="000A378C" w:rsidRPr="007F4B5A" w:rsidRDefault="000A378C" w:rsidP="000A378C">
      <w:pPr>
        <w:pStyle w:val="western"/>
        <w:spacing w:before="0" w:beforeAutospacing="0" w:after="0"/>
        <w:ind w:firstLine="454"/>
        <w:rPr>
          <w:color w:val="auto"/>
        </w:rPr>
      </w:pPr>
      <w:r w:rsidRPr="007F4B5A">
        <w:t>• </w:t>
      </w:r>
      <w:r w:rsidRPr="007F4B5A">
        <w:rPr>
          <w:i/>
          <w:iCs/>
          <w:color w:val="auto"/>
        </w:rPr>
        <w:t>объяснять возможности России в решении современных глобальных проблем человечества;</w:t>
      </w:r>
    </w:p>
    <w:p w:rsidR="000A378C" w:rsidRPr="007F4B5A" w:rsidRDefault="000A378C" w:rsidP="000A378C">
      <w:pPr>
        <w:pStyle w:val="western"/>
        <w:spacing w:before="0" w:beforeAutospacing="0" w:after="0"/>
        <w:ind w:firstLine="454"/>
        <w:rPr>
          <w:color w:val="auto"/>
        </w:rPr>
      </w:pPr>
      <w:r w:rsidRPr="007F4B5A">
        <w:t>• </w:t>
      </w:r>
      <w:r w:rsidRPr="007F4B5A">
        <w:rPr>
          <w:i/>
          <w:iCs/>
          <w:color w:val="auto"/>
        </w:rPr>
        <w:t>оценивать</w:t>
      </w:r>
      <w:r w:rsidRPr="007F4B5A">
        <w:rPr>
          <w:color w:val="auto"/>
        </w:rPr>
        <w:t xml:space="preserve"> </w:t>
      </w:r>
      <w:r w:rsidRPr="007F4B5A">
        <w:rPr>
          <w:i/>
          <w:iCs/>
          <w:color w:val="auto"/>
        </w:rPr>
        <w:t>социально-экономическое положение и перспективы развития России.</w:t>
      </w:r>
    </w:p>
    <w:p w:rsidR="000A378C" w:rsidRPr="007F4B5A" w:rsidRDefault="000A378C" w:rsidP="006A0948">
      <w:pPr>
        <w:pStyle w:val="aff1"/>
        <w:spacing w:line="240" w:lineRule="auto"/>
        <w:ind w:firstLine="0"/>
        <w:outlineLvl w:val="0"/>
        <w:rPr>
          <w:b/>
          <w:sz w:val="24"/>
        </w:rPr>
      </w:pPr>
      <w:r w:rsidRPr="007F4B5A">
        <w:rPr>
          <w:b/>
          <w:sz w:val="24"/>
        </w:rPr>
        <w:t>1.2.</w:t>
      </w:r>
      <w:r w:rsidR="006A0948" w:rsidRPr="007F4B5A">
        <w:rPr>
          <w:b/>
          <w:sz w:val="24"/>
        </w:rPr>
        <w:t>5</w:t>
      </w:r>
      <w:r w:rsidRPr="007F4B5A">
        <w:rPr>
          <w:b/>
          <w:sz w:val="24"/>
        </w:rPr>
        <w:t>.</w:t>
      </w:r>
      <w:r w:rsidR="006A0948" w:rsidRPr="007F4B5A">
        <w:rPr>
          <w:b/>
          <w:sz w:val="24"/>
        </w:rPr>
        <w:t>8</w:t>
      </w:r>
      <w:r w:rsidRPr="007F4B5A">
        <w:rPr>
          <w:b/>
          <w:sz w:val="24"/>
        </w:rPr>
        <w:t>. Математика</w:t>
      </w:r>
    </w:p>
    <w:p w:rsidR="000A378C" w:rsidRPr="007F4B5A" w:rsidRDefault="000A378C" w:rsidP="000A378C">
      <w:pPr>
        <w:spacing w:after="0" w:line="240" w:lineRule="auto"/>
        <w:ind w:firstLine="454"/>
        <w:jc w:val="both"/>
        <w:outlineLvl w:val="0"/>
        <w:rPr>
          <w:rFonts w:ascii="Times New Roman" w:hAnsi="Times New Roman"/>
          <w:b/>
          <w:sz w:val="24"/>
          <w:szCs w:val="24"/>
        </w:rPr>
      </w:pPr>
      <w:r w:rsidRPr="007F4B5A">
        <w:rPr>
          <w:rFonts w:ascii="Times New Roman" w:hAnsi="Times New Roman"/>
          <w:b/>
          <w:sz w:val="24"/>
          <w:szCs w:val="24"/>
        </w:rPr>
        <w:t>Натуральные числа. Дроби. Рациональные числа</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Выпускник научится:</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lastRenderedPageBreak/>
        <w:t>• понимать особенности десятичной системы счисления;</w:t>
      </w:r>
    </w:p>
    <w:p w:rsidR="000A378C" w:rsidRPr="007F4B5A" w:rsidRDefault="000A378C" w:rsidP="000A378C">
      <w:pPr>
        <w:spacing w:after="0" w:line="240" w:lineRule="auto"/>
        <w:ind w:firstLine="454"/>
        <w:jc w:val="both"/>
        <w:rPr>
          <w:rFonts w:ascii="Times New Roman" w:hAnsi="Times New Roman"/>
          <w:b/>
          <w:sz w:val="24"/>
          <w:szCs w:val="24"/>
        </w:rPr>
      </w:pPr>
      <w:r w:rsidRPr="007F4B5A">
        <w:rPr>
          <w:rFonts w:ascii="Times New Roman" w:hAnsi="Times New Roman"/>
          <w:sz w:val="24"/>
          <w:szCs w:val="24"/>
        </w:rPr>
        <w:t>• оперировать понятиями, связанными с делимостью натуральных чисел;</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выражать числа в эквивалентных формах, выбирая наиболее подходящую в зависимости от конкретной ситуации;</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сравнивать и упорядочивать рациональные числа;</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выполнять вычисления с рациональными числами, сочетая устные и письменные приёмы вычислений, применение калькулятора;</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использовать понятия и умения, связанные с пропорциональностью величин, процентами, в ходе решения математических</w:t>
      </w:r>
      <w:r w:rsidRPr="007F4B5A">
        <w:rPr>
          <w:rFonts w:ascii="Times New Roman" w:hAnsi="Times New Roman"/>
          <w:b/>
          <w:sz w:val="24"/>
          <w:szCs w:val="24"/>
        </w:rPr>
        <w:t xml:space="preserve"> </w:t>
      </w:r>
      <w:r w:rsidRPr="007F4B5A">
        <w:rPr>
          <w:rFonts w:ascii="Times New Roman" w:hAnsi="Times New Roman"/>
          <w:sz w:val="24"/>
          <w:szCs w:val="24"/>
        </w:rPr>
        <w:t>задач и задач из смежных предметов, выполнять несложные практические расчёты.</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
          <w:sz w:val="24"/>
          <w:szCs w:val="24"/>
        </w:rPr>
        <w:t>Выпускник получит возможность</w:t>
      </w:r>
      <w:r w:rsidRPr="007F4B5A">
        <w:rPr>
          <w:rFonts w:ascii="Times New Roman" w:hAnsi="Times New Roman"/>
          <w:sz w:val="24"/>
          <w:szCs w:val="24"/>
        </w:rPr>
        <w:t>:</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познакомиться с позиционными системами счисления с основаниями, отличными от 10;</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 xml:space="preserve">углубить и развить представления о натуральных числах и свойствах делимости; </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научиться использовать приёмы, рационализирующие вычисления, приобрести привычку контролировать вычисления, выбирая подходящий для ситуации способ.</w:t>
      </w:r>
    </w:p>
    <w:p w:rsidR="000A378C" w:rsidRPr="007F4B5A" w:rsidRDefault="000A378C" w:rsidP="000A378C">
      <w:pPr>
        <w:spacing w:after="0" w:line="240" w:lineRule="auto"/>
        <w:ind w:firstLine="454"/>
        <w:jc w:val="both"/>
        <w:outlineLvl w:val="0"/>
        <w:rPr>
          <w:rFonts w:ascii="Times New Roman" w:hAnsi="Times New Roman"/>
          <w:b/>
          <w:sz w:val="24"/>
          <w:szCs w:val="24"/>
        </w:rPr>
      </w:pPr>
      <w:r w:rsidRPr="007F4B5A">
        <w:rPr>
          <w:rFonts w:ascii="Times New Roman" w:hAnsi="Times New Roman"/>
          <w:b/>
          <w:sz w:val="24"/>
          <w:szCs w:val="24"/>
        </w:rPr>
        <w:t>Действительные числа</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Выпускник научится:</w:t>
      </w:r>
    </w:p>
    <w:p w:rsidR="000A378C" w:rsidRPr="007F4B5A" w:rsidRDefault="000A378C" w:rsidP="000A378C">
      <w:pPr>
        <w:spacing w:after="0" w:line="240" w:lineRule="auto"/>
        <w:ind w:firstLine="454"/>
        <w:jc w:val="both"/>
        <w:rPr>
          <w:rFonts w:ascii="Times New Roman" w:hAnsi="Times New Roman"/>
          <w:b/>
          <w:sz w:val="24"/>
          <w:szCs w:val="24"/>
        </w:rPr>
      </w:pPr>
      <w:r w:rsidRPr="007F4B5A">
        <w:rPr>
          <w:rFonts w:ascii="Times New Roman" w:hAnsi="Times New Roman"/>
          <w:sz w:val="24"/>
          <w:szCs w:val="24"/>
        </w:rPr>
        <w:t>• использовать начальные представления о множестве действительных чисел;</w:t>
      </w:r>
      <w:r w:rsidRPr="007F4B5A">
        <w:rPr>
          <w:rFonts w:ascii="Times New Roman" w:hAnsi="Times New Roman"/>
          <w:b/>
          <w:sz w:val="24"/>
          <w:szCs w:val="24"/>
        </w:rPr>
        <w:t xml:space="preserve"> </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xml:space="preserve">• оперировать понятием квадратного корня, применять его в вычислениях. </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
          <w:sz w:val="24"/>
          <w:szCs w:val="24"/>
        </w:rPr>
        <w:t>Выпускник получит возможность</w:t>
      </w:r>
      <w:r w:rsidRPr="007F4B5A">
        <w:rPr>
          <w:rFonts w:ascii="Times New Roman" w:hAnsi="Times New Roman"/>
          <w:sz w:val="24"/>
          <w:szCs w:val="24"/>
        </w:rPr>
        <w:t>:</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развить представление о числе и числовых системах от натуральных до действительных чисел; о роли вычислений в практике;</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w:t>
      </w:r>
      <w:r w:rsidRPr="007F4B5A">
        <w:rPr>
          <w:rFonts w:ascii="Times New Roman" w:hAnsi="Times New Roman"/>
          <w:i/>
          <w:sz w:val="24"/>
          <w:szCs w:val="24"/>
        </w:rPr>
        <w:t>развить и углубить знания о десятичной записи действительных чисел (периодические и непериодические дроби)</w:t>
      </w:r>
      <w:r w:rsidRPr="007F4B5A">
        <w:rPr>
          <w:rFonts w:ascii="Times New Roman" w:hAnsi="Times New Roman"/>
          <w:sz w:val="24"/>
          <w:szCs w:val="24"/>
        </w:rPr>
        <w:t>.</w:t>
      </w:r>
    </w:p>
    <w:p w:rsidR="000A378C" w:rsidRPr="007F4B5A" w:rsidRDefault="000A378C" w:rsidP="000A378C">
      <w:pPr>
        <w:spacing w:after="0" w:line="240" w:lineRule="auto"/>
        <w:ind w:firstLine="454"/>
        <w:jc w:val="both"/>
        <w:outlineLvl w:val="0"/>
        <w:rPr>
          <w:rFonts w:ascii="Times New Roman" w:hAnsi="Times New Roman"/>
          <w:b/>
          <w:sz w:val="24"/>
          <w:szCs w:val="24"/>
        </w:rPr>
      </w:pPr>
      <w:r w:rsidRPr="007F4B5A">
        <w:rPr>
          <w:rFonts w:ascii="Times New Roman" w:hAnsi="Times New Roman"/>
          <w:b/>
          <w:sz w:val="24"/>
          <w:szCs w:val="24"/>
        </w:rPr>
        <w:t>Измерения, приближения, оценки</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Выпускник научится:</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использовать в ходе решения задач элементарные представления, связанные с приближёнными значениями величин.</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
          <w:sz w:val="24"/>
          <w:szCs w:val="24"/>
        </w:rPr>
        <w:t>Выпускник получит возможность</w:t>
      </w:r>
      <w:r w:rsidRPr="007F4B5A">
        <w:rPr>
          <w:rFonts w:ascii="Times New Roman" w:hAnsi="Times New Roman"/>
          <w:sz w:val="24"/>
          <w:szCs w:val="24"/>
        </w:rPr>
        <w:t>:</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понять, что числовые данные, которые используются для характеристики объектов окружающего мира, являются преимущественно приближёнными, что по записи приближённых значений, содержащихся в информационных источниках, можно судить о погрешности приближения;</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w:t>
      </w:r>
      <w:r w:rsidRPr="007F4B5A">
        <w:rPr>
          <w:rFonts w:ascii="Times New Roman" w:hAnsi="Times New Roman"/>
          <w:i/>
          <w:sz w:val="24"/>
          <w:szCs w:val="24"/>
        </w:rPr>
        <w:t>понять, что погрешность результата вычислений должна быть соизмерима с погрешностью исходных данных</w:t>
      </w:r>
      <w:r w:rsidRPr="007F4B5A">
        <w:rPr>
          <w:rFonts w:ascii="Times New Roman" w:hAnsi="Times New Roman"/>
          <w:sz w:val="24"/>
          <w:szCs w:val="24"/>
        </w:rPr>
        <w:t>.</w:t>
      </w:r>
    </w:p>
    <w:p w:rsidR="000A378C" w:rsidRPr="007F4B5A" w:rsidRDefault="000A378C" w:rsidP="000A378C">
      <w:pPr>
        <w:spacing w:after="0" w:line="240" w:lineRule="auto"/>
        <w:ind w:firstLine="454"/>
        <w:jc w:val="both"/>
        <w:outlineLvl w:val="0"/>
        <w:rPr>
          <w:rFonts w:ascii="Times New Roman" w:hAnsi="Times New Roman"/>
          <w:b/>
          <w:sz w:val="24"/>
          <w:szCs w:val="24"/>
        </w:rPr>
      </w:pPr>
      <w:r w:rsidRPr="007F4B5A">
        <w:rPr>
          <w:rFonts w:ascii="Times New Roman" w:hAnsi="Times New Roman"/>
          <w:b/>
          <w:sz w:val="24"/>
          <w:szCs w:val="24"/>
        </w:rPr>
        <w:t>Алгебраические выражения</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Выпускник научится:</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оперировать понятиями «тождество», «тождественное преобразование», решать задачи, содержащие буквенные данные; работать с формулами;</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выполнять преобразования выражений, содержащих степени с целыми показателями и квадратные корни;</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выполнять тождественные преобразования рациональных выражений на основе правил действий над многочленами и алгебраическими дробями;</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выполнять разложение многочленов на множители.</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i/>
          <w:sz w:val="24"/>
          <w:szCs w:val="24"/>
        </w:rPr>
        <w:t xml:space="preserve">Выпускник получит возможность научиться: </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 xml:space="preserve">выполнять многошаговые преобразования рациональных выражений, применяя широкий набор способов и приёмов; </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применять тождественные преобразования для решения задач из различных разделов курса (например, для нахождения наибольшего/наимень-шего значения выражения).</w:t>
      </w:r>
    </w:p>
    <w:p w:rsidR="000A378C" w:rsidRPr="007F4B5A" w:rsidRDefault="000A378C" w:rsidP="000A378C">
      <w:pPr>
        <w:spacing w:after="0" w:line="240" w:lineRule="auto"/>
        <w:ind w:firstLine="454"/>
        <w:jc w:val="both"/>
        <w:outlineLvl w:val="0"/>
        <w:rPr>
          <w:rFonts w:ascii="Times New Roman" w:hAnsi="Times New Roman"/>
          <w:b/>
          <w:sz w:val="24"/>
          <w:szCs w:val="24"/>
        </w:rPr>
      </w:pPr>
      <w:r w:rsidRPr="007F4B5A">
        <w:rPr>
          <w:rFonts w:ascii="Times New Roman" w:hAnsi="Times New Roman"/>
          <w:b/>
          <w:sz w:val="24"/>
          <w:szCs w:val="24"/>
        </w:rPr>
        <w:t>Уравнения</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Выпускник научится:</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lastRenderedPageBreak/>
        <w:t>• решать основные виды рациональных уравнений с одной переменной, системы двух уравнений с двумя переменными;</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понимать уравнение как важнейшую математическую модель для описания и изучения разнообразных реальных ситуаций, решать текстовые задачи алгебраическим методом;</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применять графические представления для исследования уравнений, исследования и решения систем уравнений с двумя переменными.</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
          <w:sz w:val="24"/>
          <w:szCs w:val="24"/>
        </w:rPr>
        <w:t>Выпускник получит возможность</w:t>
      </w:r>
      <w:r w:rsidRPr="007F4B5A">
        <w:rPr>
          <w:rFonts w:ascii="Times New Roman" w:hAnsi="Times New Roman"/>
          <w:sz w:val="24"/>
          <w:szCs w:val="24"/>
        </w:rPr>
        <w:t>:</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овладеть специальными приёмами решения уравнений и систем уравнений; уверенно применять аппарат уравнений для решения разнообразных задач из математики, смежных предметов, практики;</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применять графические представления для исследования уравнений, систем уравнений, содержащих буквенные коэффициенты.</w:t>
      </w:r>
    </w:p>
    <w:p w:rsidR="000A378C" w:rsidRPr="007F4B5A" w:rsidRDefault="000A378C" w:rsidP="000A378C">
      <w:pPr>
        <w:spacing w:after="0" w:line="240" w:lineRule="auto"/>
        <w:ind w:firstLine="454"/>
        <w:jc w:val="both"/>
        <w:outlineLvl w:val="0"/>
        <w:rPr>
          <w:rFonts w:ascii="Times New Roman" w:hAnsi="Times New Roman"/>
          <w:b/>
          <w:sz w:val="24"/>
          <w:szCs w:val="24"/>
        </w:rPr>
      </w:pPr>
      <w:r w:rsidRPr="007F4B5A">
        <w:rPr>
          <w:rFonts w:ascii="Times New Roman" w:hAnsi="Times New Roman"/>
          <w:b/>
          <w:sz w:val="24"/>
          <w:szCs w:val="24"/>
        </w:rPr>
        <w:t>Неравенства</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Выпускник научится:</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понимать и применять терминологию и символику, связанные с отношением неравенства, свойства числовых неравенств;</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решать линейные неравенства с одной переменной и их системы; решать квадратные неравенства с опорой на графические представления;</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применять аппарат неравенств для решения задач из различных разделов курса.</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
          <w:sz w:val="24"/>
          <w:szCs w:val="24"/>
        </w:rPr>
        <w:t>Выпускник получит возможность научиться</w:t>
      </w:r>
      <w:r w:rsidRPr="007F4B5A">
        <w:rPr>
          <w:rFonts w:ascii="Times New Roman" w:hAnsi="Times New Roman"/>
          <w:sz w:val="24"/>
          <w:szCs w:val="24"/>
        </w:rPr>
        <w:t>:</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разнообразным приёмам доказательства неравенств; уверенно применять аппарат неравенств для решения разнообразных математических задач и задач из смежных предметов, практики;</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применять графические представления для исследования неравенств, систем неравенств, содержащих буквенные коэффициенты.</w:t>
      </w:r>
    </w:p>
    <w:p w:rsidR="000A378C" w:rsidRPr="007F4B5A" w:rsidRDefault="000A378C" w:rsidP="000A378C">
      <w:pPr>
        <w:spacing w:after="0" w:line="240" w:lineRule="auto"/>
        <w:ind w:firstLine="454"/>
        <w:jc w:val="both"/>
        <w:outlineLvl w:val="0"/>
        <w:rPr>
          <w:rFonts w:ascii="Times New Roman" w:hAnsi="Times New Roman"/>
          <w:b/>
          <w:sz w:val="24"/>
          <w:szCs w:val="24"/>
        </w:rPr>
      </w:pPr>
      <w:r w:rsidRPr="007F4B5A">
        <w:rPr>
          <w:rFonts w:ascii="Times New Roman" w:hAnsi="Times New Roman"/>
          <w:b/>
          <w:sz w:val="24"/>
          <w:szCs w:val="24"/>
        </w:rPr>
        <w:t>Основные понятия. Числовые функции</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Выпускник научится:</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понимать и использовать функциональные понятия и язык (термины, символические обозначения);</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строить графики элементарных функций; исследовать свойства числовых функций на основе изучения поведения их графиков;</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xml:space="preserve">• понимать функцию как важнейшую математическую модель для описания процессов и явлений окружающего мира, применять функциональный язык для описания и исследования зависимостей между физическими величинами. </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
          <w:sz w:val="24"/>
          <w:szCs w:val="24"/>
        </w:rPr>
        <w:t>Выпускник получит возможность научиться</w:t>
      </w:r>
      <w:r w:rsidRPr="007F4B5A">
        <w:rPr>
          <w:rFonts w:ascii="Times New Roman" w:hAnsi="Times New Roman"/>
          <w:sz w:val="24"/>
          <w:szCs w:val="24"/>
        </w:rPr>
        <w:t>:</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проводить исследования, связанные с изучением свойств функций, в том числе с использованием компьютера; на основе графиков изученных функций строить более сложные графики (кусочно-заданные, с «выколотыми» точками и т. п.);</w:t>
      </w:r>
    </w:p>
    <w:p w:rsidR="000A378C" w:rsidRPr="007F4B5A" w:rsidRDefault="000A378C" w:rsidP="000A378C">
      <w:pPr>
        <w:pStyle w:val="afffe"/>
        <w:spacing w:line="240" w:lineRule="auto"/>
        <w:rPr>
          <w:sz w:val="24"/>
          <w:szCs w:val="24"/>
        </w:rPr>
      </w:pPr>
      <w:r w:rsidRPr="007F4B5A">
        <w:rPr>
          <w:sz w:val="24"/>
          <w:szCs w:val="24"/>
        </w:rPr>
        <w:t>• </w:t>
      </w:r>
      <w:r w:rsidRPr="007F4B5A">
        <w:rPr>
          <w:i/>
          <w:sz w:val="24"/>
          <w:szCs w:val="24"/>
        </w:rPr>
        <w:t>использовать функциональные представления и свойства функций для решения математических задач из различных разделов курса.</w:t>
      </w:r>
      <w:r w:rsidRPr="007F4B5A">
        <w:rPr>
          <w:sz w:val="24"/>
          <w:szCs w:val="24"/>
        </w:rPr>
        <w:t xml:space="preserve"> </w:t>
      </w:r>
    </w:p>
    <w:p w:rsidR="000A378C" w:rsidRPr="007F4B5A" w:rsidRDefault="000A378C" w:rsidP="000A378C">
      <w:pPr>
        <w:spacing w:after="0" w:line="240" w:lineRule="auto"/>
        <w:ind w:firstLine="454"/>
        <w:jc w:val="both"/>
        <w:outlineLvl w:val="0"/>
        <w:rPr>
          <w:rFonts w:ascii="Times New Roman" w:hAnsi="Times New Roman"/>
          <w:b/>
          <w:sz w:val="24"/>
          <w:szCs w:val="24"/>
        </w:rPr>
      </w:pPr>
      <w:r w:rsidRPr="007F4B5A">
        <w:rPr>
          <w:rFonts w:ascii="Times New Roman" w:hAnsi="Times New Roman"/>
          <w:b/>
          <w:sz w:val="24"/>
          <w:szCs w:val="24"/>
        </w:rPr>
        <w:t>Числовые последовательности</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Выпускник научится:</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понимать и использовать язык последовательностей (термины, символические обозначения);</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применять формулы, связанные с арифметической и геометрической прогрессией, и аппарат, сформированный при изучении других разделов курса, к решению задач, в том числе с контекстом из реальной жизни.</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
          <w:sz w:val="24"/>
          <w:szCs w:val="24"/>
        </w:rPr>
        <w:t>Выпускник получит возможность научиться</w:t>
      </w:r>
      <w:r w:rsidRPr="007F4B5A">
        <w:rPr>
          <w:rFonts w:ascii="Times New Roman" w:hAnsi="Times New Roman"/>
          <w:sz w:val="24"/>
          <w:szCs w:val="24"/>
        </w:rPr>
        <w:t>:</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решать комбинированные задачи с применением формул n-го члена и суммы первых n членов арифметической и геометрической прогрессии, применяя при этом аппарат уравнений и неравенств;</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lastRenderedPageBreak/>
        <w:t>• </w:t>
      </w:r>
      <w:r w:rsidRPr="007F4B5A">
        <w:rPr>
          <w:rFonts w:ascii="Times New Roman" w:hAnsi="Times New Roman"/>
          <w:i/>
          <w:sz w:val="24"/>
          <w:szCs w:val="24"/>
        </w:rPr>
        <w:t>понимать арифметическую и геометрическую прогрессию как функции натурального аргумента; связывать арифметическую прогрессию с линейным ростом, геометрическую — с экспоненциальным ростом.</w:t>
      </w:r>
    </w:p>
    <w:p w:rsidR="000A378C" w:rsidRPr="007F4B5A" w:rsidRDefault="000A378C" w:rsidP="000A378C">
      <w:pPr>
        <w:spacing w:after="0" w:line="240" w:lineRule="auto"/>
        <w:ind w:firstLine="454"/>
        <w:jc w:val="both"/>
        <w:outlineLvl w:val="0"/>
        <w:rPr>
          <w:rFonts w:ascii="Times New Roman" w:hAnsi="Times New Roman"/>
          <w:b/>
          <w:sz w:val="24"/>
          <w:szCs w:val="24"/>
        </w:rPr>
      </w:pPr>
      <w:r w:rsidRPr="007F4B5A">
        <w:rPr>
          <w:rFonts w:ascii="Times New Roman" w:hAnsi="Times New Roman"/>
          <w:b/>
          <w:sz w:val="24"/>
          <w:szCs w:val="24"/>
        </w:rPr>
        <w:t>Описательная статистика</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t>Выпускник научится использовать простейшие способы представления и анализа статистических данных.</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i/>
          <w:sz w:val="24"/>
          <w:szCs w:val="24"/>
        </w:rPr>
        <w:t>Выпускник получит возможность приобрести первоначальный опыт организации сбора данных при проведении опроса общественного мнения, осуществлять их анализ, представлять результаты опроса в виде таблицы, диаграммы.</w:t>
      </w:r>
    </w:p>
    <w:p w:rsidR="000A378C" w:rsidRPr="007F4B5A" w:rsidRDefault="000A378C" w:rsidP="000A378C">
      <w:pPr>
        <w:spacing w:after="0" w:line="240" w:lineRule="auto"/>
        <w:ind w:firstLine="454"/>
        <w:jc w:val="both"/>
        <w:outlineLvl w:val="0"/>
        <w:rPr>
          <w:rFonts w:ascii="Times New Roman" w:hAnsi="Times New Roman"/>
          <w:b/>
          <w:sz w:val="24"/>
          <w:szCs w:val="24"/>
        </w:rPr>
      </w:pPr>
      <w:r w:rsidRPr="007F4B5A">
        <w:rPr>
          <w:rFonts w:ascii="Times New Roman" w:hAnsi="Times New Roman"/>
          <w:b/>
          <w:sz w:val="24"/>
          <w:szCs w:val="24"/>
        </w:rPr>
        <w:t>Случайные события и вероятность</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t xml:space="preserve">Выпускник научится находить относительную частоту и вероятность случайного события. </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i/>
          <w:sz w:val="24"/>
          <w:szCs w:val="24"/>
        </w:rPr>
        <w:t>Выпускник получит возможность</w:t>
      </w:r>
      <w:r w:rsidRPr="007F4B5A">
        <w:rPr>
          <w:rFonts w:ascii="Times New Roman" w:hAnsi="Times New Roman"/>
          <w:sz w:val="24"/>
          <w:szCs w:val="24"/>
        </w:rPr>
        <w:t xml:space="preserve"> </w:t>
      </w:r>
      <w:r w:rsidRPr="007F4B5A">
        <w:rPr>
          <w:rFonts w:ascii="Times New Roman" w:hAnsi="Times New Roman"/>
          <w:i/>
          <w:sz w:val="24"/>
          <w:szCs w:val="24"/>
        </w:rPr>
        <w:t>приобрести опыт проведения случайных экспериментов, в том числе с помощью компьютерного моделирования, интерпретации их результатов.</w:t>
      </w:r>
    </w:p>
    <w:p w:rsidR="000A378C" w:rsidRPr="007F4B5A" w:rsidRDefault="000A378C" w:rsidP="000A378C">
      <w:pPr>
        <w:spacing w:after="0" w:line="240" w:lineRule="auto"/>
        <w:ind w:firstLine="454"/>
        <w:jc w:val="both"/>
        <w:outlineLvl w:val="0"/>
        <w:rPr>
          <w:rFonts w:ascii="Times New Roman" w:hAnsi="Times New Roman"/>
          <w:b/>
          <w:sz w:val="24"/>
          <w:szCs w:val="24"/>
        </w:rPr>
      </w:pPr>
      <w:r w:rsidRPr="007F4B5A">
        <w:rPr>
          <w:rFonts w:ascii="Times New Roman" w:hAnsi="Times New Roman"/>
          <w:b/>
          <w:sz w:val="24"/>
          <w:szCs w:val="24"/>
        </w:rPr>
        <w:t>Комбинаторика</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Выпускник научится решать комбинаторные задачи на нахождение числа объектов или комбинаций.</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i/>
          <w:sz w:val="24"/>
          <w:szCs w:val="24"/>
        </w:rPr>
        <w:t>Выпускник получит возможность</w:t>
      </w:r>
      <w:r w:rsidRPr="007F4B5A">
        <w:rPr>
          <w:rFonts w:ascii="Times New Roman" w:hAnsi="Times New Roman"/>
          <w:sz w:val="24"/>
          <w:szCs w:val="24"/>
        </w:rPr>
        <w:t xml:space="preserve"> </w:t>
      </w:r>
      <w:r w:rsidRPr="007F4B5A">
        <w:rPr>
          <w:rFonts w:ascii="Times New Roman" w:hAnsi="Times New Roman"/>
          <w:i/>
          <w:sz w:val="24"/>
          <w:szCs w:val="24"/>
        </w:rPr>
        <w:t>научиться некоторым специальным приёмам решения комбинаторных задач.</w:t>
      </w:r>
    </w:p>
    <w:p w:rsidR="000A378C" w:rsidRPr="007F4B5A" w:rsidRDefault="000A378C" w:rsidP="000A378C">
      <w:pPr>
        <w:spacing w:after="0" w:line="240" w:lineRule="auto"/>
        <w:ind w:firstLine="454"/>
        <w:jc w:val="both"/>
        <w:rPr>
          <w:rFonts w:ascii="Times New Roman" w:hAnsi="Times New Roman"/>
          <w:b/>
          <w:i/>
          <w:sz w:val="24"/>
          <w:szCs w:val="24"/>
        </w:rPr>
      </w:pPr>
      <w:r w:rsidRPr="007F4B5A">
        <w:rPr>
          <w:rFonts w:ascii="Times New Roman" w:hAnsi="Times New Roman"/>
          <w:b/>
          <w:bCs/>
          <w:sz w:val="24"/>
          <w:szCs w:val="24"/>
        </w:rPr>
        <w:t>Наглядная геометрия</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Выпускник научится:</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распознавать на чертежах, рисунках, моделях и в окружающем мире плоские и пространственные геометрические фигуры;</w:t>
      </w:r>
    </w:p>
    <w:p w:rsidR="000A378C" w:rsidRPr="007F4B5A" w:rsidRDefault="000A378C" w:rsidP="000A378C">
      <w:pPr>
        <w:spacing w:after="0" w:line="240" w:lineRule="auto"/>
        <w:ind w:firstLine="454"/>
        <w:jc w:val="both"/>
        <w:rPr>
          <w:rFonts w:ascii="Times New Roman" w:hAnsi="Times New Roman"/>
          <w:bCs/>
          <w:sz w:val="24"/>
          <w:szCs w:val="24"/>
        </w:rPr>
      </w:pPr>
      <w:r w:rsidRPr="007F4B5A">
        <w:rPr>
          <w:rFonts w:ascii="Times New Roman" w:hAnsi="Times New Roman"/>
          <w:sz w:val="24"/>
          <w:szCs w:val="24"/>
        </w:rPr>
        <w:t>• </w:t>
      </w:r>
      <w:r w:rsidRPr="007F4B5A">
        <w:rPr>
          <w:rFonts w:ascii="Times New Roman" w:hAnsi="Times New Roman"/>
          <w:iCs/>
          <w:sz w:val="24"/>
          <w:szCs w:val="24"/>
        </w:rPr>
        <w:t>распознавать</w:t>
      </w:r>
      <w:r w:rsidRPr="007F4B5A">
        <w:rPr>
          <w:rFonts w:ascii="Times New Roman" w:hAnsi="Times New Roman"/>
          <w:sz w:val="24"/>
          <w:szCs w:val="24"/>
        </w:rPr>
        <w:t xml:space="preserve"> развёртки куба, </w:t>
      </w:r>
      <w:r w:rsidRPr="007F4B5A">
        <w:rPr>
          <w:rFonts w:ascii="Times New Roman" w:hAnsi="Times New Roman"/>
          <w:bCs/>
          <w:sz w:val="24"/>
          <w:szCs w:val="24"/>
        </w:rPr>
        <w:t>прямоугольного</w:t>
      </w:r>
      <w:r w:rsidRPr="007F4B5A">
        <w:rPr>
          <w:rFonts w:ascii="Times New Roman" w:hAnsi="Times New Roman"/>
          <w:sz w:val="24"/>
          <w:szCs w:val="24"/>
        </w:rPr>
        <w:t xml:space="preserve"> параллелепипеда, правильной пирамиды, цилиндра и </w:t>
      </w:r>
      <w:r w:rsidRPr="007F4B5A">
        <w:rPr>
          <w:rFonts w:ascii="Times New Roman" w:hAnsi="Times New Roman"/>
          <w:bCs/>
          <w:sz w:val="24"/>
          <w:szCs w:val="24"/>
        </w:rPr>
        <w:t>конуса;</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xml:space="preserve">• строить развёртки куба и </w:t>
      </w:r>
      <w:r w:rsidRPr="007F4B5A">
        <w:rPr>
          <w:rFonts w:ascii="Times New Roman" w:hAnsi="Times New Roman"/>
          <w:bCs/>
          <w:sz w:val="24"/>
          <w:szCs w:val="24"/>
        </w:rPr>
        <w:t>прямоугольного</w:t>
      </w:r>
      <w:r w:rsidRPr="007F4B5A">
        <w:rPr>
          <w:rFonts w:ascii="Times New Roman" w:hAnsi="Times New Roman"/>
          <w:sz w:val="24"/>
          <w:szCs w:val="24"/>
        </w:rPr>
        <w:t xml:space="preserve"> параллелепипеда;</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определять по линейным размерам развёртки фигуры линейные размеры самой фигуры и наоборот;</w:t>
      </w:r>
    </w:p>
    <w:p w:rsidR="000A378C" w:rsidRPr="007F4B5A" w:rsidRDefault="000A378C" w:rsidP="000A378C">
      <w:pPr>
        <w:spacing w:after="0" w:line="240" w:lineRule="auto"/>
        <w:ind w:firstLine="454"/>
        <w:jc w:val="both"/>
        <w:rPr>
          <w:rFonts w:ascii="Times New Roman" w:hAnsi="Times New Roman"/>
          <w:bCs/>
          <w:sz w:val="24"/>
          <w:szCs w:val="24"/>
        </w:rPr>
      </w:pPr>
      <w:r w:rsidRPr="007F4B5A">
        <w:rPr>
          <w:rFonts w:ascii="Times New Roman" w:hAnsi="Times New Roman"/>
          <w:sz w:val="24"/>
          <w:szCs w:val="24"/>
        </w:rPr>
        <w:t>• </w:t>
      </w:r>
      <w:r w:rsidRPr="007F4B5A">
        <w:rPr>
          <w:rFonts w:ascii="Times New Roman" w:hAnsi="Times New Roman"/>
          <w:bCs/>
          <w:sz w:val="24"/>
          <w:szCs w:val="24"/>
        </w:rPr>
        <w:t>вычислять объём прямоугольного параллелепипеда.</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i/>
          <w:sz w:val="24"/>
          <w:szCs w:val="24"/>
        </w:rPr>
        <w:t>Выпускник получит возможность:</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w:t>
      </w:r>
      <w:r w:rsidRPr="007F4B5A">
        <w:rPr>
          <w:rFonts w:ascii="Times New Roman" w:hAnsi="Times New Roman"/>
          <w:i/>
          <w:sz w:val="24"/>
          <w:szCs w:val="24"/>
        </w:rPr>
        <w:t>научиться</w:t>
      </w:r>
      <w:r w:rsidRPr="007F4B5A">
        <w:rPr>
          <w:rFonts w:ascii="Times New Roman" w:hAnsi="Times New Roman"/>
          <w:i/>
          <w:iCs/>
          <w:sz w:val="24"/>
          <w:szCs w:val="24"/>
        </w:rPr>
        <w:t xml:space="preserve"> вычислять объёмы пространственных геометрических фигур, составленных из прямоугольных параллелепипедов</w:t>
      </w:r>
      <w:r w:rsidRPr="007F4B5A">
        <w:rPr>
          <w:rFonts w:ascii="Times New Roman" w:hAnsi="Times New Roman"/>
          <w:sz w:val="24"/>
          <w:szCs w:val="24"/>
        </w:rPr>
        <w:t>;</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iCs/>
          <w:sz w:val="24"/>
          <w:szCs w:val="24"/>
        </w:rPr>
        <w:t>углубить и развить представления о пространственных геометрических фигурах;</w:t>
      </w:r>
    </w:p>
    <w:p w:rsidR="000A378C" w:rsidRPr="007F4B5A" w:rsidRDefault="000A378C" w:rsidP="000A378C">
      <w:pPr>
        <w:spacing w:after="0" w:line="240" w:lineRule="auto"/>
        <w:ind w:firstLine="454"/>
        <w:jc w:val="both"/>
        <w:rPr>
          <w:rFonts w:ascii="Times New Roman" w:hAnsi="Times New Roman"/>
          <w:iCs/>
          <w:sz w:val="24"/>
          <w:szCs w:val="24"/>
        </w:rPr>
      </w:pPr>
      <w:r w:rsidRPr="007F4B5A">
        <w:rPr>
          <w:rFonts w:ascii="Times New Roman" w:hAnsi="Times New Roman"/>
          <w:sz w:val="24"/>
          <w:szCs w:val="24"/>
        </w:rPr>
        <w:t>• </w:t>
      </w:r>
      <w:r w:rsidRPr="007F4B5A">
        <w:rPr>
          <w:rFonts w:ascii="Times New Roman" w:hAnsi="Times New Roman"/>
          <w:i/>
          <w:sz w:val="24"/>
          <w:szCs w:val="24"/>
        </w:rPr>
        <w:t>научиться применять понятие развёртки для выполнения практических расчётов</w:t>
      </w:r>
      <w:r w:rsidRPr="007F4B5A">
        <w:rPr>
          <w:rFonts w:ascii="Times New Roman" w:hAnsi="Times New Roman"/>
          <w:sz w:val="24"/>
          <w:szCs w:val="24"/>
        </w:rPr>
        <w:t>.</w:t>
      </w:r>
    </w:p>
    <w:p w:rsidR="000A378C" w:rsidRPr="007F4B5A" w:rsidRDefault="000A378C" w:rsidP="000A378C">
      <w:pPr>
        <w:pStyle w:val="NR"/>
        <w:ind w:firstLine="454"/>
        <w:jc w:val="both"/>
        <w:outlineLvl w:val="0"/>
        <w:rPr>
          <w:b/>
          <w:bCs/>
          <w:szCs w:val="24"/>
        </w:rPr>
      </w:pPr>
      <w:r w:rsidRPr="007F4B5A">
        <w:rPr>
          <w:b/>
          <w:bCs/>
          <w:szCs w:val="24"/>
        </w:rPr>
        <w:t>Геометрические фигуры</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Выпускник научится:</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пользоваться языком геометрии для описания предметов окружающего мира и их взаимного расположения;</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распознавать и изображать на чертежах и рисунках геометрические фигуры и их конфигурации;</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находить значения длин линейных элементов фигур и их отношения, градусную меру углов от 0</w:t>
      </w:r>
      <w:r w:rsidRPr="007F4B5A">
        <w:rPr>
          <w:rFonts w:ascii="Times New Roman" w:hAnsi="Times New Roman"/>
          <w:sz w:val="24"/>
          <w:szCs w:val="24"/>
        </w:rPr>
        <w:sym w:font="Symbol" w:char="00B0"/>
      </w:r>
      <w:r w:rsidRPr="007F4B5A">
        <w:rPr>
          <w:rFonts w:ascii="Times New Roman" w:hAnsi="Times New Roman"/>
          <w:sz w:val="24"/>
          <w:szCs w:val="24"/>
        </w:rPr>
        <w:t xml:space="preserve"> до 180</w:t>
      </w:r>
      <w:r w:rsidRPr="007F4B5A">
        <w:rPr>
          <w:rFonts w:ascii="Times New Roman" w:hAnsi="Times New Roman"/>
          <w:sz w:val="24"/>
          <w:szCs w:val="24"/>
        </w:rPr>
        <w:sym w:font="Symbol" w:char="00B0"/>
      </w:r>
      <w:r w:rsidRPr="007F4B5A">
        <w:rPr>
          <w:rFonts w:ascii="Times New Roman" w:hAnsi="Times New Roman"/>
          <w:sz w:val="24"/>
          <w:szCs w:val="24"/>
        </w:rPr>
        <w:t>, применяя определения, свойства и признаки фигур и их элементов, отношения фигур (равенство, подобие, симметрии, поворот, параллельный перенос);</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оперировать с начальными понятиями тригонометрии и выполнять элементарные операции над функциями углов;</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решать задачи на доказательство, опираясь на изученные свойства фигур и отношений между ними и применяя изученные методы доказательств;</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решать несложные задачи на построение, применяя основные алгоритмы построения с помощью циркуля и линейки;</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решать простейшие планиметрические задачи в пространстве.</w:t>
      </w:r>
    </w:p>
    <w:p w:rsidR="000A378C" w:rsidRPr="007F4B5A" w:rsidRDefault="000A378C" w:rsidP="000A378C">
      <w:pPr>
        <w:spacing w:after="0" w:line="240" w:lineRule="auto"/>
        <w:ind w:firstLine="454"/>
        <w:jc w:val="both"/>
        <w:rPr>
          <w:rFonts w:ascii="Times New Roman" w:hAnsi="Times New Roman"/>
          <w:i/>
          <w:iCs/>
          <w:sz w:val="24"/>
          <w:szCs w:val="24"/>
        </w:rPr>
      </w:pPr>
      <w:r w:rsidRPr="007F4B5A">
        <w:rPr>
          <w:rFonts w:ascii="Times New Roman" w:hAnsi="Times New Roman"/>
          <w:i/>
          <w:iCs/>
          <w:sz w:val="24"/>
          <w:szCs w:val="24"/>
        </w:rPr>
        <w:t>Выпускник получит возможность</w:t>
      </w:r>
      <w:r w:rsidRPr="007F4B5A">
        <w:rPr>
          <w:rFonts w:ascii="Times New Roman" w:hAnsi="Times New Roman"/>
          <w:sz w:val="24"/>
          <w:szCs w:val="24"/>
        </w:rPr>
        <w:t>:</w:t>
      </w:r>
    </w:p>
    <w:p w:rsidR="000A378C" w:rsidRPr="007F4B5A" w:rsidRDefault="000A378C" w:rsidP="000A378C">
      <w:pPr>
        <w:spacing w:after="0" w:line="240" w:lineRule="auto"/>
        <w:ind w:firstLine="454"/>
        <w:jc w:val="both"/>
        <w:rPr>
          <w:rFonts w:ascii="Times New Roman" w:hAnsi="Times New Roman"/>
          <w:bCs/>
          <w:i/>
          <w:iCs/>
          <w:sz w:val="24"/>
          <w:szCs w:val="24"/>
        </w:rPr>
      </w:pPr>
      <w:r w:rsidRPr="007F4B5A">
        <w:rPr>
          <w:rFonts w:ascii="Times New Roman" w:hAnsi="Times New Roman"/>
          <w:sz w:val="24"/>
          <w:szCs w:val="24"/>
        </w:rPr>
        <w:lastRenderedPageBreak/>
        <w:t>• </w:t>
      </w:r>
      <w:r w:rsidRPr="007F4B5A">
        <w:rPr>
          <w:rFonts w:ascii="Times New Roman" w:hAnsi="Times New Roman"/>
          <w:i/>
          <w:sz w:val="24"/>
          <w:szCs w:val="24"/>
        </w:rPr>
        <w:t>овладеть методами решения задач</w:t>
      </w:r>
      <w:r w:rsidRPr="007F4B5A">
        <w:rPr>
          <w:rFonts w:ascii="Times New Roman" w:hAnsi="Times New Roman"/>
          <w:i/>
          <w:iCs/>
          <w:sz w:val="24"/>
          <w:szCs w:val="24"/>
        </w:rPr>
        <w:t xml:space="preserve"> на вычисления и доказательства: методом от противного, методом подобия, методом перебора вариантов и методом геометрических мест точек;</w:t>
      </w:r>
    </w:p>
    <w:p w:rsidR="000A378C" w:rsidRPr="007F4B5A" w:rsidRDefault="000A378C" w:rsidP="000A378C">
      <w:pPr>
        <w:spacing w:after="0" w:line="240" w:lineRule="auto"/>
        <w:ind w:firstLine="454"/>
        <w:jc w:val="both"/>
        <w:rPr>
          <w:rFonts w:ascii="Times New Roman" w:hAnsi="Times New Roman"/>
          <w:i/>
          <w:iCs/>
          <w:sz w:val="24"/>
          <w:szCs w:val="24"/>
        </w:rPr>
      </w:pPr>
      <w:r w:rsidRPr="007F4B5A">
        <w:rPr>
          <w:rFonts w:ascii="Times New Roman" w:hAnsi="Times New Roman"/>
          <w:sz w:val="24"/>
          <w:szCs w:val="24"/>
        </w:rPr>
        <w:t>• </w:t>
      </w:r>
      <w:r w:rsidRPr="007F4B5A">
        <w:rPr>
          <w:rFonts w:ascii="Times New Roman" w:hAnsi="Times New Roman"/>
          <w:i/>
          <w:sz w:val="24"/>
          <w:szCs w:val="24"/>
        </w:rPr>
        <w:t>приобрести опыт применения</w:t>
      </w:r>
      <w:r w:rsidRPr="007F4B5A">
        <w:rPr>
          <w:rFonts w:ascii="Times New Roman" w:hAnsi="Times New Roman"/>
          <w:sz w:val="24"/>
          <w:szCs w:val="24"/>
        </w:rPr>
        <w:t xml:space="preserve"> </w:t>
      </w:r>
      <w:r w:rsidRPr="007F4B5A">
        <w:rPr>
          <w:rFonts w:ascii="Times New Roman" w:hAnsi="Times New Roman"/>
          <w:i/>
          <w:iCs/>
          <w:sz w:val="24"/>
          <w:szCs w:val="24"/>
        </w:rPr>
        <w:t>алгебраического и тригонометрического аппарата и идей движения при решении геометрических задач;</w:t>
      </w:r>
    </w:p>
    <w:p w:rsidR="000A378C" w:rsidRPr="007F4B5A" w:rsidRDefault="000A378C" w:rsidP="000A378C">
      <w:pPr>
        <w:spacing w:after="0" w:line="240" w:lineRule="auto"/>
        <w:ind w:firstLine="454"/>
        <w:jc w:val="both"/>
        <w:rPr>
          <w:rFonts w:ascii="Times New Roman" w:hAnsi="Times New Roman"/>
          <w:i/>
          <w:iCs/>
          <w:sz w:val="24"/>
          <w:szCs w:val="24"/>
        </w:rPr>
      </w:pPr>
      <w:r w:rsidRPr="007F4B5A">
        <w:rPr>
          <w:rFonts w:ascii="Times New Roman" w:hAnsi="Times New Roman"/>
          <w:sz w:val="24"/>
          <w:szCs w:val="24"/>
        </w:rPr>
        <w:t>• </w:t>
      </w:r>
      <w:r w:rsidRPr="007F4B5A">
        <w:rPr>
          <w:rFonts w:ascii="Times New Roman" w:hAnsi="Times New Roman"/>
          <w:i/>
          <w:sz w:val="24"/>
          <w:szCs w:val="24"/>
        </w:rPr>
        <w:t>овладеть традиционной схемой</w:t>
      </w:r>
      <w:r w:rsidRPr="007F4B5A">
        <w:rPr>
          <w:rFonts w:ascii="Times New Roman" w:hAnsi="Times New Roman"/>
          <w:i/>
          <w:iCs/>
          <w:sz w:val="24"/>
          <w:szCs w:val="24"/>
        </w:rPr>
        <w:t xml:space="preserve"> решения задач на построение с помощью циркуля и линейки:</w:t>
      </w:r>
      <w:r w:rsidRPr="007F4B5A">
        <w:rPr>
          <w:rFonts w:ascii="Times New Roman" w:hAnsi="Times New Roman"/>
          <w:sz w:val="24"/>
          <w:szCs w:val="24"/>
        </w:rPr>
        <w:t xml:space="preserve"> </w:t>
      </w:r>
      <w:r w:rsidRPr="007F4B5A">
        <w:rPr>
          <w:rFonts w:ascii="Times New Roman" w:hAnsi="Times New Roman"/>
          <w:i/>
          <w:iCs/>
          <w:sz w:val="24"/>
          <w:szCs w:val="24"/>
        </w:rPr>
        <w:t>анализ, построение</w:t>
      </w:r>
      <w:r w:rsidRPr="007F4B5A">
        <w:rPr>
          <w:rFonts w:ascii="Times New Roman" w:hAnsi="Times New Roman"/>
          <w:sz w:val="24"/>
          <w:szCs w:val="24"/>
        </w:rPr>
        <w:t xml:space="preserve">, </w:t>
      </w:r>
      <w:r w:rsidRPr="007F4B5A">
        <w:rPr>
          <w:rFonts w:ascii="Times New Roman" w:hAnsi="Times New Roman"/>
          <w:i/>
          <w:iCs/>
          <w:sz w:val="24"/>
          <w:szCs w:val="24"/>
        </w:rPr>
        <w:t>доказательство и исследование;</w:t>
      </w:r>
    </w:p>
    <w:p w:rsidR="000A378C" w:rsidRPr="007F4B5A" w:rsidRDefault="000A378C" w:rsidP="000A378C">
      <w:pPr>
        <w:spacing w:after="0" w:line="240" w:lineRule="auto"/>
        <w:ind w:firstLine="454"/>
        <w:jc w:val="both"/>
        <w:rPr>
          <w:rFonts w:ascii="Times New Roman" w:hAnsi="Times New Roman"/>
          <w:i/>
          <w:iCs/>
          <w:sz w:val="24"/>
          <w:szCs w:val="24"/>
        </w:rPr>
      </w:pPr>
      <w:r w:rsidRPr="007F4B5A">
        <w:rPr>
          <w:rFonts w:ascii="Times New Roman" w:hAnsi="Times New Roman"/>
          <w:sz w:val="24"/>
          <w:szCs w:val="24"/>
        </w:rPr>
        <w:t>• </w:t>
      </w:r>
      <w:r w:rsidRPr="007F4B5A">
        <w:rPr>
          <w:rFonts w:ascii="Times New Roman" w:hAnsi="Times New Roman"/>
          <w:i/>
          <w:sz w:val="24"/>
          <w:szCs w:val="24"/>
        </w:rPr>
        <w:t>научиться решать задачи</w:t>
      </w:r>
      <w:r w:rsidRPr="007F4B5A">
        <w:rPr>
          <w:rFonts w:ascii="Times New Roman" w:hAnsi="Times New Roman"/>
          <w:i/>
          <w:iCs/>
          <w:sz w:val="24"/>
          <w:szCs w:val="24"/>
        </w:rPr>
        <w:t xml:space="preserve"> на построение</w:t>
      </w:r>
      <w:r w:rsidRPr="007F4B5A">
        <w:rPr>
          <w:rFonts w:ascii="Times New Roman" w:hAnsi="Times New Roman"/>
          <w:sz w:val="24"/>
          <w:szCs w:val="24"/>
        </w:rPr>
        <w:t xml:space="preserve"> </w:t>
      </w:r>
      <w:r w:rsidRPr="007F4B5A">
        <w:rPr>
          <w:rFonts w:ascii="Times New Roman" w:hAnsi="Times New Roman"/>
          <w:i/>
          <w:iCs/>
          <w:sz w:val="24"/>
          <w:szCs w:val="24"/>
        </w:rPr>
        <w:t>методом</w:t>
      </w:r>
      <w:r w:rsidRPr="007F4B5A">
        <w:rPr>
          <w:rFonts w:ascii="Times New Roman" w:hAnsi="Times New Roman"/>
          <w:sz w:val="24"/>
          <w:szCs w:val="24"/>
        </w:rPr>
        <w:t xml:space="preserve"> </w:t>
      </w:r>
      <w:r w:rsidRPr="007F4B5A">
        <w:rPr>
          <w:rFonts w:ascii="Times New Roman" w:hAnsi="Times New Roman"/>
          <w:i/>
          <w:iCs/>
          <w:sz w:val="24"/>
          <w:szCs w:val="24"/>
        </w:rPr>
        <w:t>геометрического</w:t>
      </w:r>
      <w:r w:rsidRPr="007F4B5A">
        <w:rPr>
          <w:rFonts w:ascii="Times New Roman" w:hAnsi="Times New Roman"/>
          <w:sz w:val="24"/>
          <w:szCs w:val="24"/>
        </w:rPr>
        <w:t xml:space="preserve"> </w:t>
      </w:r>
      <w:r w:rsidRPr="007F4B5A">
        <w:rPr>
          <w:rFonts w:ascii="Times New Roman" w:hAnsi="Times New Roman"/>
          <w:i/>
          <w:iCs/>
          <w:sz w:val="24"/>
          <w:szCs w:val="24"/>
        </w:rPr>
        <w:t>места</w:t>
      </w:r>
      <w:r w:rsidRPr="007F4B5A">
        <w:rPr>
          <w:rFonts w:ascii="Times New Roman" w:hAnsi="Times New Roman"/>
          <w:sz w:val="24"/>
          <w:szCs w:val="24"/>
        </w:rPr>
        <w:t xml:space="preserve"> </w:t>
      </w:r>
      <w:r w:rsidRPr="007F4B5A">
        <w:rPr>
          <w:rFonts w:ascii="Times New Roman" w:hAnsi="Times New Roman"/>
          <w:i/>
          <w:iCs/>
          <w:sz w:val="24"/>
          <w:szCs w:val="24"/>
        </w:rPr>
        <w:t>точек</w:t>
      </w:r>
      <w:r w:rsidRPr="007F4B5A">
        <w:rPr>
          <w:rFonts w:ascii="Times New Roman" w:hAnsi="Times New Roman"/>
          <w:sz w:val="24"/>
          <w:szCs w:val="24"/>
        </w:rPr>
        <w:t xml:space="preserve"> </w:t>
      </w:r>
      <w:r w:rsidRPr="007F4B5A">
        <w:rPr>
          <w:rFonts w:ascii="Times New Roman" w:hAnsi="Times New Roman"/>
          <w:i/>
          <w:sz w:val="24"/>
          <w:szCs w:val="24"/>
        </w:rPr>
        <w:t>и</w:t>
      </w:r>
      <w:r w:rsidRPr="007F4B5A">
        <w:rPr>
          <w:rFonts w:ascii="Times New Roman" w:hAnsi="Times New Roman"/>
          <w:sz w:val="24"/>
          <w:szCs w:val="24"/>
        </w:rPr>
        <w:t xml:space="preserve"> </w:t>
      </w:r>
      <w:r w:rsidRPr="007F4B5A">
        <w:rPr>
          <w:rFonts w:ascii="Times New Roman" w:hAnsi="Times New Roman"/>
          <w:i/>
          <w:iCs/>
          <w:sz w:val="24"/>
          <w:szCs w:val="24"/>
        </w:rPr>
        <w:t>методом</w:t>
      </w:r>
      <w:r w:rsidRPr="007F4B5A">
        <w:rPr>
          <w:rFonts w:ascii="Times New Roman" w:hAnsi="Times New Roman"/>
          <w:sz w:val="24"/>
          <w:szCs w:val="24"/>
        </w:rPr>
        <w:t xml:space="preserve"> </w:t>
      </w:r>
      <w:r w:rsidRPr="007F4B5A">
        <w:rPr>
          <w:rFonts w:ascii="Times New Roman" w:hAnsi="Times New Roman"/>
          <w:i/>
          <w:iCs/>
          <w:sz w:val="24"/>
          <w:szCs w:val="24"/>
        </w:rPr>
        <w:t>подобия;</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w:t>
      </w:r>
      <w:r w:rsidRPr="007F4B5A">
        <w:rPr>
          <w:rFonts w:ascii="Times New Roman" w:hAnsi="Times New Roman"/>
          <w:i/>
          <w:sz w:val="24"/>
          <w:szCs w:val="24"/>
        </w:rPr>
        <w:t>приобрести опыт исследования свойств</w:t>
      </w:r>
      <w:r w:rsidRPr="007F4B5A">
        <w:rPr>
          <w:rFonts w:ascii="Times New Roman" w:hAnsi="Times New Roman"/>
          <w:sz w:val="24"/>
          <w:szCs w:val="24"/>
        </w:rPr>
        <w:t xml:space="preserve"> </w:t>
      </w:r>
      <w:r w:rsidRPr="007F4B5A">
        <w:rPr>
          <w:rFonts w:ascii="Times New Roman" w:hAnsi="Times New Roman"/>
          <w:i/>
          <w:iCs/>
          <w:sz w:val="24"/>
          <w:szCs w:val="24"/>
        </w:rPr>
        <w:t>планиметрических фигур с помощью компьютерных программ</w:t>
      </w:r>
      <w:r w:rsidRPr="007F4B5A">
        <w:rPr>
          <w:rFonts w:ascii="Times New Roman" w:hAnsi="Times New Roman"/>
          <w:sz w:val="24"/>
          <w:szCs w:val="24"/>
        </w:rPr>
        <w:t>;</w:t>
      </w:r>
    </w:p>
    <w:p w:rsidR="000A378C" w:rsidRPr="007F4B5A" w:rsidRDefault="000A378C" w:rsidP="000A378C">
      <w:pPr>
        <w:spacing w:after="0" w:line="240" w:lineRule="auto"/>
        <w:ind w:firstLine="454"/>
        <w:jc w:val="both"/>
        <w:rPr>
          <w:rFonts w:ascii="Times New Roman" w:hAnsi="Times New Roman"/>
          <w:i/>
          <w:iCs/>
          <w:sz w:val="24"/>
          <w:szCs w:val="24"/>
        </w:rPr>
      </w:pPr>
      <w:r w:rsidRPr="007F4B5A">
        <w:rPr>
          <w:rFonts w:ascii="Times New Roman" w:hAnsi="Times New Roman"/>
          <w:sz w:val="24"/>
          <w:szCs w:val="24"/>
        </w:rPr>
        <w:t>• </w:t>
      </w:r>
      <w:r w:rsidRPr="007F4B5A">
        <w:rPr>
          <w:rFonts w:ascii="Times New Roman" w:hAnsi="Times New Roman"/>
          <w:i/>
          <w:sz w:val="24"/>
          <w:szCs w:val="24"/>
        </w:rPr>
        <w:t>приобрести опыт выполнения проектов</w:t>
      </w:r>
      <w:r w:rsidRPr="007F4B5A">
        <w:rPr>
          <w:rFonts w:ascii="Times New Roman" w:hAnsi="Times New Roman"/>
          <w:sz w:val="24"/>
          <w:szCs w:val="24"/>
        </w:rPr>
        <w:t xml:space="preserve"> </w:t>
      </w:r>
      <w:r w:rsidRPr="007F4B5A">
        <w:rPr>
          <w:rFonts w:ascii="Times New Roman" w:hAnsi="Times New Roman"/>
          <w:i/>
          <w:iCs/>
          <w:sz w:val="24"/>
          <w:szCs w:val="24"/>
        </w:rPr>
        <w:t xml:space="preserve">по темам </w:t>
      </w:r>
      <w:r w:rsidRPr="007F4B5A">
        <w:rPr>
          <w:rFonts w:ascii="Times New Roman" w:hAnsi="Times New Roman"/>
          <w:sz w:val="24"/>
          <w:szCs w:val="24"/>
        </w:rPr>
        <w:t>«</w:t>
      </w:r>
      <w:r w:rsidRPr="007F4B5A">
        <w:rPr>
          <w:rFonts w:ascii="Times New Roman" w:hAnsi="Times New Roman"/>
          <w:i/>
          <w:iCs/>
          <w:sz w:val="24"/>
          <w:szCs w:val="24"/>
        </w:rPr>
        <w:t>Геометрические преобразования на плоскости</w:t>
      </w:r>
      <w:r w:rsidRPr="007F4B5A">
        <w:rPr>
          <w:rFonts w:ascii="Times New Roman" w:hAnsi="Times New Roman"/>
          <w:sz w:val="24"/>
          <w:szCs w:val="24"/>
        </w:rPr>
        <w:t>»</w:t>
      </w:r>
      <w:r w:rsidRPr="007F4B5A">
        <w:rPr>
          <w:rFonts w:ascii="Times New Roman" w:hAnsi="Times New Roman"/>
          <w:i/>
          <w:iCs/>
          <w:sz w:val="24"/>
          <w:szCs w:val="24"/>
        </w:rPr>
        <w:t xml:space="preserve">, </w:t>
      </w:r>
      <w:r w:rsidRPr="007F4B5A">
        <w:rPr>
          <w:rFonts w:ascii="Times New Roman" w:hAnsi="Times New Roman"/>
          <w:sz w:val="24"/>
          <w:szCs w:val="24"/>
        </w:rPr>
        <w:t>«</w:t>
      </w:r>
      <w:r w:rsidRPr="007F4B5A">
        <w:rPr>
          <w:rFonts w:ascii="Times New Roman" w:hAnsi="Times New Roman"/>
          <w:i/>
          <w:iCs/>
          <w:sz w:val="24"/>
          <w:szCs w:val="24"/>
        </w:rPr>
        <w:t>Построение отрезков по формуле</w:t>
      </w:r>
      <w:r w:rsidRPr="007F4B5A">
        <w:rPr>
          <w:rFonts w:ascii="Times New Roman" w:hAnsi="Times New Roman"/>
          <w:sz w:val="24"/>
          <w:szCs w:val="24"/>
        </w:rPr>
        <w:t>»</w:t>
      </w:r>
      <w:r w:rsidRPr="007F4B5A">
        <w:rPr>
          <w:rFonts w:ascii="Times New Roman" w:hAnsi="Times New Roman"/>
          <w:i/>
          <w:iCs/>
          <w:sz w:val="24"/>
          <w:szCs w:val="24"/>
        </w:rPr>
        <w:t>.</w:t>
      </w:r>
    </w:p>
    <w:p w:rsidR="000A378C" w:rsidRPr="007F4B5A" w:rsidRDefault="000A378C" w:rsidP="000A378C">
      <w:pPr>
        <w:pStyle w:val="NR"/>
        <w:ind w:firstLine="454"/>
        <w:jc w:val="both"/>
        <w:outlineLvl w:val="0"/>
        <w:rPr>
          <w:b/>
          <w:bCs/>
          <w:szCs w:val="24"/>
        </w:rPr>
      </w:pPr>
      <w:r w:rsidRPr="007F4B5A">
        <w:rPr>
          <w:b/>
          <w:bCs/>
          <w:szCs w:val="24"/>
        </w:rPr>
        <w:t>Измерение геометрических величин</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Выпускник научится:</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w:t>
      </w:r>
      <w:r w:rsidRPr="007F4B5A">
        <w:rPr>
          <w:rFonts w:ascii="Times New Roman" w:hAnsi="Times New Roman"/>
          <w:iCs/>
          <w:sz w:val="24"/>
          <w:szCs w:val="24"/>
        </w:rPr>
        <w:t>использовать свойства измерения длин, площадей и углов при решении задач на нахождение длины отрезка, длины окружности, длины дуги окружности, градусной меры угла;</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вычислять площади треугольников, прямоугольников, параллелограмм-мов, трапеций, кругов и секторов;</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xml:space="preserve">• вычислять </w:t>
      </w:r>
      <w:r w:rsidRPr="007F4B5A">
        <w:rPr>
          <w:rFonts w:ascii="Times New Roman" w:hAnsi="Times New Roman"/>
          <w:iCs/>
          <w:sz w:val="24"/>
          <w:szCs w:val="24"/>
        </w:rPr>
        <w:t>длину окружности, длину дуги окружности;</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вычислять длины линейных элементов фигур и их углы, используя формулы длины окружности и длины дуги окружности, формулы площадей фигур;</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решать задачи на доказательство с использованием формул длины окружности и длины дуги окружности, формул площадей фигур;</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решать практические задачи, связанные с нахождением геометрических величин (используя при необходимости справочники и технические средства).</w:t>
      </w:r>
    </w:p>
    <w:p w:rsidR="000A378C" w:rsidRPr="007F4B5A" w:rsidRDefault="000A378C" w:rsidP="000A378C">
      <w:pPr>
        <w:spacing w:after="0" w:line="240" w:lineRule="auto"/>
        <w:ind w:firstLine="454"/>
        <w:jc w:val="both"/>
        <w:rPr>
          <w:rFonts w:ascii="Times New Roman" w:hAnsi="Times New Roman"/>
          <w:i/>
          <w:iCs/>
          <w:sz w:val="24"/>
          <w:szCs w:val="24"/>
        </w:rPr>
      </w:pPr>
      <w:r w:rsidRPr="007F4B5A">
        <w:rPr>
          <w:rFonts w:ascii="Times New Roman" w:hAnsi="Times New Roman"/>
          <w:i/>
          <w:iCs/>
          <w:sz w:val="24"/>
          <w:szCs w:val="24"/>
        </w:rPr>
        <w:t>Выпускник получит возможность научиться:</w:t>
      </w:r>
    </w:p>
    <w:p w:rsidR="000A378C" w:rsidRPr="007F4B5A" w:rsidRDefault="000A378C" w:rsidP="000A378C">
      <w:pPr>
        <w:spacing w:after="0" w:line="240" w:lineRule="auto"/>
        <w:ind w:firstLine="454"/>
        <w:jc w:val="both"/>
        <w:rPr>
          <w:rFonts w:ascii="Times New Roman" w:hAnsi="Times New Roman"/>
          <w:i/>
          <w:iCs/>
          <w:sz w:val="24"/>
          <w:szCs w:val="24"/>
        </w:rPr>
      </w:pPr>
      <w:r w:rsidRPr="007F4B5A">
        <w:rPr>
          <w:rFonts w:ascii="Times New Roman" w:hAnsi="Times New Roman"/>
          <w:sz w:val="24"/>
          <w:szCs w:val="24"/>
        </w:rPr>
        <w:t>• </w:t>
      </w:r>
      <w:r w:rsidRPr="007F4B5A">
        <w:rPr>
          <w:rFonts w:ascii="Times New Roman" w:hAnsi="Times New Roman"/>
          <w:i/>
          <w:iCs/>
          <w:sz w:val="24"/>
          <w:szCs w:val="24"/>
        </w:rPr>
        <w:t>вычислять площади фигур, составленных из двух или более прямоугольников, параллелограммов, треугольников, круга и сектора;</w:t>
      </w:r>
    </w:p>
    <w:p w:rsidR="000A378C" w:rsidRPr="007F4B5A" w:rsidRDefault="000A378C" w:rsidP="000A378C">
      <w:pPr>
        <w:spacing w:after="0" w:line="240" w:lineRule="auto"/>
        <w:ind w:firstLine="454"/>
        <w:jc w:val="both"/>
        <w:rPr>
          <w:rFonts w:ascii="Times New Roman" w:hAnsi="Times New Roman"/>
          <w:i/>
          <w:iCs/>
          <w:sz w:val="24"/>
          <w:szCs w:val="24"/>
        </w:rPr>
      </w:pPr>
      <w:r w:rsidRPr="007F4B5A">
        <w:rPr>
          <w:rFonts w:ascii="Times New Roman" w:hAnsi="Times New Roman"/>
          <w:sz w:val="24"/>
          <w:szCs w:val="24"/>
        </w:rPr>
        <w:t>• </w:t>
      </w:r>
      <w:r w:rsidRPr="007F4B5A">
        <w:rPr>
          <w:rFonts w:ascii="Times New Roman" w:hAnsi="Times New Roman"/>
          <w:i/>
          <w:iCs/>
          <w:sz w:val="24"/>
          <w:szCs w:val="24"/>
        </w:rPr>
        <w:t xml:space="preserve">вычислять площади многоугольников, используя отношения </w:t>
      </w:r>
      <w:r w:rsidRPr="007F4B5A">
        <w:rPr>
          <w:rFonts w:ascii="Times New Roman" w:hAnsi="Times New Roman"/>
          <w:bCs/>
          <w:i/>
          <w:iCs/>
          <w:sz w:val="24"/>
          <w:szCs w:val="24"/>
        </w:rPr>
        <w:t>равновеликости и равносоставленности;</w:t>
      </w:r>
    </w:p>
    <w:p w:rsidR="000A378C" w:rsidRPr="007F4B5A" w:rsidRDefault="000A378C" w:rsidP="000A378C">
      <w:pPr>
        <w:pStyle w:val="afffe"/>
        <w:spacing w:line="240" w:lineRule="auto"/>
        <w:rPr>
          <w:i/>
          <w:sz w:val="24"/>
          <w:szCs w:val="24"/>
        </w:rPr>
      </w:pPr>
      <w:r w:rsidRPr="007F4B5A">
        <w:rPr>
          <w:sz w:val="24"/>
          <w:szCs w:val="24"/>
        </w:rPr>
        <w:t>• </w:t>
      </w:r>
      <w:r w:rsidRPr="007F4B5A">
        <w:rPr>
          <w:i/>
          <w:sz w:val="24"/>
          <w:szCs w:val="24"/>
        </w:rPr>
        <w:t>применять алгебраический и тригонометрический аппарат и идеи движения при решении задач на вычисление площадей многоугольников.</w:t>
      </w:r>
    </w:p>
    <w:p w:rsidR="000A378C" w:rsidRPr="007F4B5A" w:rsidRDefault="000A378C" w:rsidP="000A378C">
      <w:pPr>
        <w:pStyle w:val="NR"/>
        <w:ind w:firstLine="454"/>
        <w:jc w:val="both"/>
        <w:outlineLvl w:val="0"/>
        <w:rPr>
          <w:b/>
          <w:bCs/>
          <w:szCs w:val="24"/>
        </w:rPr>
      </w:pPr>
      <w:r w:rsidRPr="007F4B5A">
        <w:rPr>
          <w:b/>
          <w:bCs/>
          <w:szCs w:val="24"/>
        </w:rPr>
        <w:t>Координаты</w:t>
      </w:r>
    </w:p>
    <w:p w:rsidR="000A378C" w:rsidRPr="007F4B5A" w:rsidRDefault="000A378C" w:rsidP="000A378C">
      <w:pPr>
        <w:pStyle w:val="ab"/>
        <w:spacing w:after="0"/>
        <w:ind w:left="0" w:firstLine="454"/>
        <w:jc w:val="both"/>
      </w:pPr>
      <w:r w:rsidRPr="007F4B5A">
        <w:t>Выпускник научится:</w:t>
      </w:r>
    </w:p>
    <w:p w:rsidR="000A378C" w:rsidRPr="007F4B5A" w:rsidRDefault="000A378C" w:rsidP="000A378C">
      <w:pPr>
        <w:pStyle w:val="ab"/>
        <w:spacing w:after="0"/>
        <w:ind w:left="0" w:firstLine="454"/>
        <w:jc w:val="both"/>
      </w:pPr>
      <w:r w:rsidRPr="007F4B5A">
        <w:t>• вычислять длину отрезка по координатам его концов; вычислять координаты середины отрезка;</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использовать координатный метод для изучения свойств прямых и окружностей.</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
          <w:iCs/>
          <w:sz w:val="24"/>
          <w:szCs w:val="24"/>
        </w:rPr>
        <w:t>Выпускник</w:t>
      </w:r>
      <w:r w:rsidRPr="007F4B5A">
        <w:rPr>
          <w:rFonts w:ascii="Times New Roman" w:hAnsi="Times New Roman"/>
          <w:sz w:val="24"/>
          <w:szCs w:val="24"/>
        </w:rPr>
        <w:t xml:space="preserve"> </w:t>
      </w:r>
      <w:r w:rsidRPr="007F4B5A">
        <w:rPr>
          <w:rFonts w:ascii="Times New Roman" w:hAnsi="Times New Roman"/>
          <w:i/>
          <w:iCs/>
          <w:sz w:val="24"/>
          <w:szCs w:val="24"/>
        </w:rPr>
        <w:t>получит</w:t>
      </w:r>
      <w:r w:rsidRPr="007F4B5A">
        <w:rPr>
          <w:rFonts w:ascii="Times New Roman" w:hAnsi="Times New Roman"/>
          <w:sz w:val="24"/>
          <w:szCs w:val="24"/>
        </w:rPr>
        <w:t xml:space="preserve"> </w:t>
      </w:r>
      <w:r w:rsidRPr="007F4B5A">
        <w:rPr>
          <w:rFonts w:ascii="Times New Roman" w:hAnsi="Times New Roman"/>
          <w:i/>
          <w:iCs/>
          <w:sz w:val="24"/>
          <w:szCs w:val="24"/>
        </w:rPr>
        <w:t>возможность</w:t>
      </w:r>
      <w:r w:rsidRPr="007F4B5A">
        <w:rPr>
          <w:rFonts w:ascii="Times New Roman" w:hAnsi="Times New Roman"/>
          <w:sz w:val="24"/>
          <w:szCs w:val="24"/>
        </w:rPr>
        <w:t xml:space="preserve">: </w:t>
      </w:r>
    </w:p>
    <w:p w:rsidR="000A378C" w:rsidRPr="007F4B5A" w:rsidRDefault="000A378C" w:rsidP="000A378C">
      <w:pPr>
        <w:spacing w:after="0" w:line="240" w:lineRule="auto"/>
        <w:ind w:firstLine="454"/>
        <w:jc w:val="both"/>
        <w:rPr>
          <w:rFonts w:ascii="Times New Roman" w:hAnsi="Times New Roman"/>
          <w:i/>
          <w:iCs/>
          <w:sz w:val="24"/>
          <w:szCs w:val="24"/>
        </w:rPr>
      </w:pPr>
      <w:r w:rsidRPr="007F4B5A">
        <w:rPr>
          <w:rFonts w:ascii="Times New Roman" w:hAnsi="Times New Roman"/>
          <w:sz w:val="24"/>
          <w:szCs w:val="24"/>
        </w:rPr>
        <w:t>• </w:t>
      </w:r>
      <w:r w:rsidRPr="007F4B5A">
        <w:rPr>
          <w:rFonts w:ascii="Times New Roman" w:hAnsi="Times New Roman"/>
          <w:i/>
          <w:sz w:val="24"/>
          <w:szCs w:val="24"/>
        </w:rPr>
        <w:t>овладеть координатным методом решения</w:t>
      </w:r>
      <w:r w:rsidRPr="007F4B5A">
        <w:rPr>
          <w:rFonts w:ascii="Times New Roman" w:hAnsi="Times New Roman"/>
          <w:sz w:val="24"/>
          <w:szCs w:val="24"/>
        </w:rPr>
        <w:t xml:space="preserve"> </w:t>
      </w:r>
      <w:r w:rsidRPr="007F4B5A">
        <w:rPr>
          <w:rFonts w:ascii="Times New Roman" w:hAnsi="Times New Roman"/>
          <w:i/>
          <w:iCs/>
          <w:sz w:val="24"/>
          <w:szCs w:val="24"/>
        </w:rPr>
        <w:t>задач на вычисления и доказательства;</w:t>
      </w:r>
    </w:p>
    <w:p w:rsidR="000A378C" w:rsidRPr="007F4B5A" w:rsidRDefault="000A378C" w:rsidP="000A378C">
      <w:pPr>
        <w:spacing w:after="0" w:line="240" w:lineRule="auto"/>
        <w:ind w:firstLine="454"/>
        <w:jc w:val="both"/>
        <w:rPr>
          <w:rFonts w:ascii="Times New Roman" w:hAnsi="Times New Roman"/>
          <w:i/>
          <w:iCs/>
          <w:sz w:val="24"/>
          <w:szCs w:val="24"/>
        </w:rPr>
      </w:pPr>
      <w:r w:rsidRPr="007F4B5A">
        <w:rPr>
          <w:rFonts w:ascii="Times New Roman" w:hAnsi="Times New Roman"/>
          <w:sz w:val="24"/>
          <w:szCs w:val="24"/>
        </w:rPr>
        <w:t>• </w:t>
      </w:r>
      <w:r w:rsidRPr="007F4B5A">
        <w:rPr>
          <w:rFonts w:ascii="Times New Roman" w:hAnsi="Times New Roman"/>
          <w:i/>
          <w:sz w:val="24"/>
          <w:szCs w:val="24"/>
        </w:rPr>
        <w:t>приобрести опыт</w:t>
      </w:r>
      <w:r w:rsidRPr="007F4B5A">
        <w:rPr>
          <w:rFonts w:ascii="Times New Roman" w:hAnsi="Times New Roman"/>
          <w:sz w:val="24"/>
          <w:szCs w:val="24"/>
        </w:rPr>
        <w:t xml:space="preserve"> </w:t>
      </w:r>
      <w:r w:rsidRPr="007F4B5A">
        <w:rPr>
          <w:rFonts w:ascii="Times New Roman" w:hAnsi="Times New Roman"/>
          <w:i/>
          <w:iCs/>
          <w:sz w:val="24"/>
          <w:szCs w:val="24"/>
        </w:rPr>
        <w:t>использования компьютерных программ для анализа частных случаев взаимного расположения окружностей и прямых;</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w:t>
      </w:r>
      <w:r w:rsidRPr="007F4B5A">
        <w:rPr>
          <w:rFonts w:ascii="Times New Roman" w:hAnsi="Times New Roman"/>
          <w:i/>
          <w:sz w:val="24"/>
          <w:szCs w:val="24"/>
        </w:rPr>
        <w:t>приобрести опыт</w:t>
      </w:r>
      <w:r w:rsidRPr="007F4B5A">
        <w:rPr>
          <w:rFonts w:ascii="Times New Roman" w:hAnsi="Times New Roman"/>
          <w:sz w:val="24"/>
          <w:szCs w:val="24"/>
        </w:rPr>
        <w:t xml:space="preserve"> </w:t>
      </w:r>
      <w:r w:rsidRPr="007F4B5A">
        <w:rPr>
          <w:rFonts w:ascii="Times New Roman" w:hAnsi="Times New Roman"/>
          <w:i/>
          <w:sz w:val="24"/>
          <w:szCs w:val="24"/>
        </w:rPr>
        <w:t>выполнения проектов</w:t>
      </w:r>
      <w:r w:rsidRPr="007F4B5A">
        <w:rPr>
          <w:rFonts w:ascii="Times New Roman" w:hAnsi="Times New Roman"/>
          <w:sz w:val="24"/>
          <w:szCs w:val="24"/>
        </w:rPr>
        <w:t xml:space="preserve"> </w:t>
      </w:r>
      <w:r w:rsidRPr="007F4B5A">
        <w:rPr>
          <w:rFonts w:ascii="Times New Roman" w:hAnsi="Times New Roman"/>
          <w:i/>
          <w:iCs/>
          <w:sz w:val="24"/>
          <w:szCs w:val="24"/>
        </w:rPr>
        <w:t>на тему</w:t>
      </w:r>
      <w:r w:rsidRPr="007F4B5A">
        <w:rPr>
          <w:rFonts w:ascii="Times New Roman" w:hAnsi="Times New Roman"/>
          <w:sz w:val="24"/>
          <w:szCs w:val="24"/>
        </w:rPr>
        <w:t xml:space="preserve"> «</w:t>
      </w:r>
      <w:r w:rsidRPr="007F4B5A">
        <w:rPr>
          <w:rFonts w:ascii="Times New Roman" w:hAnsi="Times New Roman"/>
          <w:i/>
          <w:iCs/>
          <w:sz w:val="24"/>
          <w:szCs w:val="24"/>
        </w:rPr>
        <w:t>Применение координатного метода при решении задач на вычисления и доказательства</w:t>
      </w:r>
      <w:r w:rsidRPr="007F4B5A">
        <w:rPr>
          <w:rFonts w:ascii="Times New Roman" w:hAnsi="Times New Roman"/>
          <w:sz w:val="24"/>
          <w:szCs w:val="24"/>
        </w:rPr>
        <w:t>».</w:t>
      </w:r>
    </w:p>
    <w:p w:rsidR="000A378C" w:rsidRPr="007F4B5A" w:rsidRDefault="000A378C" w:rsidP="000A378C">
      <w:pPr>
        <w:pStyle w:val="NR"/>
        <w:ind w:firstLine="454"/>
        <w:jc w:val="both"/>
        <w:outlineLvl w:val="0"/>
        <w:rPr>
          <w:b/>
          <w:bCs/>
          <w:szCs w:val="24"/>
        </w:rPr>
      </w:pPr>
      <w:r w:rsidRPr="007F4B5A">
        <w:rPr>
          <w:b/>
          <w:bCs/>
          <w:szCs w:val="24"/>
        </w:rPr>
        <w:t>Векторы</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xml:space="preserve">Выпускник научится: </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оперировать с векторами: находить сумму и разность двух векторов, заданных геометрически, находить вектор, равный произведению заданного вектора на число;</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находить для векторов, заданных координатами: длину вектора, координаты суммы и разности двух и более векторов, координаты произведения вектора на число, применяя при необходимости сочетательный, переместительный и распределительный законы;</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lastRenderedPageBreak/>
        <w:t>• вычислять скалярное произведение векторов, находить угол между векторами</w:t>
      </w:r>
      <w:r w:rsidRPr="007F4B5A">
        <w:rPr>
          <w:rFonts w:ascii="Times New Roman" w:hAnsi="Times New Roman"/>
          <w:bCs/>
          <w:sz w:val="24"/>
          <w:szCs w:val="24"/>
        </w:rPr>
        <w:t>, у</w:t>
      </w:r>
      <w:r w:rsidRPr="007F4B5A">
        <w:rPr>
          <w:rFonts w:ascii="Times New Roman" w:hAnsi="Times New Roman"/>
          <w:sz w:val="24"/>
          <w:szCs w:val="24"/>
        </w:rPr>
        <w:t>ста</w:t>
      </w:r>
      <w:r w:rsidRPr="007F4B5A">
        <w:rPr>
          <w:rFonts w:ascii="Times New Roman" w:hAnsi="Times New Roman"/>
          <w:bCs/>
          <w:sz w:val="24"/>
          <w:szCs w:val="24"/>
        </w:rPr>
        <w:t>н</w:t>
      </w:r>
      <w:r w:rsidRPr="007F4B5A">
        <w:rPr>
          <w:rFonts w:ascii="Times New Roman" w:hAnsi="Times New Roman"/>
          <w:sz w:val="24"/>
          <w:szCs w:val="24"/>
        </w:rPr>
        <w:t>авливать перпендикулярность прямых.</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
          <w:iCs/>
          <w:sz w:val="24"/>
          <w:szCs w:val="24"/>
        </w:rPr>
        <w:t>Выпускник</w:t>
      </w:r>
      <w:r w:rsidRPr="007F4B5A">
        <w:rPr>
          <w:rFonts w:ascii="Times New Roman" w:hAnsi="Times New Roman"/>
          <w:sz w:val="24"/>
          <w:szCs w:val="24"/>
        </w:rPr>
        <w:t xml:space="preserve"> </w:t>
      </w:r>
      <w:r w:rsidRPr="007F4B5A">
        <w:rPr>
          <w:rFonts w:ascii="Times New Roman" w:hAnsi="Times New Roman"/>
          <w:i/>
          <w:iCs/>
          <w:sz w:val="24"/>
          <w:szCs w:val="24"/>
        </w:rPr>
        <w:t>получит</w:t>
      </w:r>
      <w:r w:rsidRPr="007F4B5A">
        <w:rPr>
          <w:rFonts w:ascii="Times New Roman" w:hAnsi="Times New Roman"/>
          <w:sz w:val="24"/>
          <w:szCs w:val="24"/>
        </w:rPr>
        <w:t xml:space="preserve"> </w:t>
      </w:r>
      <w:r w:rsidRPr="007F4B5A">
        <w:rPr>
          <w:rFonts w:ascii="Times New Roman" w:hAnsi="Times New Roman"/>
          <w:i/>
          <w:iCs/>
          <w:sz w:val="24"/>
          <w:szCs w:val="24"/>
        </w:rPr>
        <w:t>возможность</w:t>
      </w:r>
      <w:r w:rsidRPr="007F4B5A">
        <w:rPr>
          <w:rFonts w:ascii="Times New Roman" w:hAnsi="Times New Roman"/>
          <w:sz w:val="24"/>
          <w:szCs w:val="24"/>
        </w:rPr>
        <w:t>:</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w:t>
      </w:r>
      <w:r w:rsidRPr="007F4B5A">
        <w:rPr>
          <w:rFonts w:ascii="Times New Roman" w:hAnsi="Times New Roman"/>
          <w:i/>
          <w:sz w:val="24"/>
          <w:szCs w:val="24"/>
        </w:rPr>
        <w:t xml:space="preserve">овладеть </w:t>
      </w:r>
      <w:r w:rsidRPr="007F4B5A">
        <w:rPr>
          <w:rFonts w:ascii="Times New Roman" w:hAnsi="Times New Roman"/>
          <w:i/>
          <w:iCs/>
          <w:sz w:val="24"/>
          <w:szCs w:val="24"/>
        </w:rPr>
        <w:t>векторным методом для решения задач на вычисления и доказательства</w:t>
      </w:r>
      <w:r w:rsidRPr="007F4B5A">
        <w:rPr>
          <w:rFonts w:ascii="Times New Roman" w:hAnsi="Times New Roman"/>
          <w:sz w:val="24"/>
          <w:szCs w:val="24"/>
        </w:rPr>
        <w:t>;</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w:t>
      </w:r>
      <w:r w:rsidRPr="007F4B5A">
        <w:rPr>
          <w:rFonts w:ascii="Times New Roman" w:hAnsi="Times New Roman"/>
          <w:i/>
          <w:sz w:val="24"/>
          <w:szCs w:val="24"/>
        </w:rPr>
        <w:t>приобрести опыт выполнения проектов</w:t>
      </w:r>
      <w:r w:rsidRPr="007F4B5A">
        <w:rPr>
          <w:rFonts w:ascii="Times New Roman" w:hAnsi="Times New Roman"/>
          <w:sz w:val="24"/>
          <w:szCs w:val="24"/>
        </w:rPr>
        <w:t xml:space="preserve"> </w:t>
      </w:r>
      <w:r w:rsidRPr="007F4B5A">
        <w:rPr>
          <w:rFonts w:ascii="Times New Roman" w:hAnsi="Times New Roman"/>
          <w:i/>
          <w:iCs/>
          <w:sz w:val="24"/>
          <w:szCs w:val="24"/>
        </w:rPr>
        <w:t>на тему</w:t>
      </w:r>
      <w:r w:rsidRPr="007F4B5A">
        <w:rPr>
          <w:rFonts w:ascii="Times New Roman" w:hAnsi="Times New Roman"/>
          <w:sz w:val="24"/>
          <w:szCs w:val="24"/>
        </w:rPr>
        <w:t xml:space="preserve"> «</w:t>
      </w:r>
      <w:r w:rsidRPr="007F4B5A">
        <w:rPr>
          <w:rFonts w:ascii="Times New Roman" w:hAnsi="Times New Roman"/>
          <w:i/>
          <w:iCs/>
          <w:sz w:val="24"/>
          <w:szCs w:val="24"/>
        </w:rPr>
        <w:t>применение векторного метода при решении задач на вычисления и доказательства</w:t>
      </w:r>
      <w:r w:rsidRPr="007F4B5A">
        <w:rPr>
          <w:rFonts w:ascii="Times New Roman" w:hAnsi="Times New Roman"/>
          <w:sz w:val="24"/>
          <w:szCs w:val="24"/>
        </w:rPr>
        <w:t>».</w:t>
      </w:r>
    </w:p>
    <w:p w:rsidR="000A378C" w:rsidRPr="007F4B5A" w:rsidRDefault="000A378C" w:rsidP="006A0948">
      <w:pPr>
        <w:suppressAutoHyphens/>
        <w:spacing w:after="0" w:line="240" w:lineRule="auto"/>
        <w:outlineLvl w:val="0"/>
        <w:rPr>
          <w:rFonts w:ascii="Times New Roman" w:hAnsi="Times New Roman"/>
          <w:b/>
          <w:sz w:val="24"/>
          <w:szCs w:val="24"/>
        </w:rPr>
      </w:pPr>
      <w:r w:rsidRPr="007F4B5A">
        <w:rPr>
          <w:rFonts w:ascii="Times New Roman" w:hAnsi="Times New Roman"/>
          <w:b/>
          <w:sz w:val="24"/>
          <w:szCs w:val="24"/>
        </w:rPr>
        <w:t>1.2.</w:t>
      </w:r>
      <w:r w:rsidR="006A0948" w:rsidRPr="007F4B5A">
        <w:rPr>
          <w:rFonts w:ascii="Times New Roman" w:hAnsi="Times New Roman"/>
          <w:b/>
          <w:sz w:val="24"/>
          <w:szCs w:val="24"/>
        </w:rPr>
        <w:t>5</w:t>
      </w:r>
      <w:r w:rsidRPr="007F4B5A">
        <w:rPr>
          <w:rFonts w:ascii="Times New Roman" w:hAnsi="Times New Roman"/>
          <w:b/>
          <w:sz w:val="24"/>
          <w:szCs w:val="24"/>
        </w:rPr>
        <w:t>.</w:t>
      </w:r>
      <w:r w:rsidR="006A0948" w:rsidRPr="007F4B5A">
        <w:rPr>
          <w:rFonts w:ascii="Times New Roman" w:hAnsi="Times New Roman"/>
          <w:b/>
          <w:sz w:val="24"/>
          <w:szCs w:val="24"/>
        </w:rPr>
        <w:t>9</w:t>
      </w:r>
      <w:r w:rsidRPr="007F4B5A">
        <w:rPr>
          <w:rFonts w:ascii="Times New Roman" w:hAnsi="Times New Roman"/>
          <w:b/>
          <w:sz w:val="24"/>
          <w:szCs w:val="24"/>
        </w:rPr>
        <w:t>. Информатика</w:t>
      </w:r>
    </w:p>
    <w:p w:rsidR="000A378C" w:rsidRPr="007F4B5A" w:rsidRDefault="000A378C" w:rsidP="000A378C">
      <w:pPr>
        <w:suppressAutoHyphens/>
        <w:spacing w:after="0" w:line="240" w:lineRule="auto"/>
        <w:ind w:firstLine="454"/>
        <w:jc w:val="both"/>
        <w:outlineLvl w:val="0"/>
        <w:rPr>
          <w:rFonts w:ascii="Times New Roman" w:hAnsi="Times New Roman"/>
          <w:b/>
          <w:sz w:val="24"/>
          <w:szCs w:val="24"/>
        </w:rPr>
      </w:pPr>
      <w:r w:rsidRPr="007F4B5A">
        <w:rPr>
          <w:rFonts w:ascii="Times New Roman" w:hAnsi="Times New Roman"/>
          <w:b/>
          <w:sz w:val="24"/>
          <w:szCs w:val="24"/>
        </w:rPr>
        <w:t>Информация и способы её представления</w:t>
      </w:r>
    </w:p>
    <w:p w:rsidR="000A378C" w:rsidRPr="007F4B5A" w:rsidRDefault="000A378C" w:rsidP="000A378C">
      <w:pPr>
        <w:suppressAutoHyphens/>
        <w:spacing w:after="0" w:line="240" w:lineRule="auto"/>
        <w:ind w:firstLine="454"/>
        <w:jc w:val="both"/>
        <w:rPr>
          <w:rFonts w:ascii="Times New Roman" w:hAnsi="Times New Roman"/>
          <w:sz w:val="24"/>
          <w:szCs w:val="24"/>
        </w:rPr>
      </w:pPr>
      <w:r w:rsidRPr="007F4B5A">
        <w:rPr>
          <w:rFonts w:ascii="Times New Roman" w:hAnsi="Times New Roman"/>
          <w:sz w:val="24"/>
          <w:szCs w:val="24"/>
        </w:rPr>
        <w:t>Выпускник научится:</w:t>
      </w:r>
    </w:p>
    <w:p w:rsidR="000A378C" w:rsidRPr="007F4B5A" w:rsidRDefault="000A378C" w:rsidP="000A378C">
      <w:pPr>
        <w:suppressAutoHyphens/>
        <w:spacing w:after="0" w:line="240" w:lineRule="auto"/>
        <w:ind w:firstLine="454"/>
        <w:jc w:val="both"/>
        <w:rPr>
          <w:rFonts w:ascii="Times New Roman" w:hAnsi="Times New Roman"/>
          <w:sz w:val="24"/>
          <w:szCs w:val="24"/>
        </w:rPr>
      </w:pPr>
      <w:r w:rsidRPr="007F4B5A">
        <w:rPr>
          <w:rFonts w:ascii="Times New Roman" w:hAnsi="Times New Roman"/>
          <w:sz w:val="24"/>
          <w:szCs w:val="24"/>
        </w:rPr>
        <w:t>• использовать термины «информация», «сообщение», «данные», «кодирование», а также понимать разницу между употреблением этих терминов в обыденной речи и в информатике;</w:t>
      </w:r>
    </w:p>
    <w:p w:rsidR="000A378C" w:rsidRPr="007F4B5A" w:rsidRDefault="000A378C" w:rsidP="000A378C">
      <w:pPr>
        <w:suppressAutoHyphens/>
        <w:spacing w:after="0" w:line="240" w:lineRule="auto"/>
        <w:ind w:firstLine="454"/>
        <w:jc w:val="both"/>
        <w:rPr>
          <w:rFonts w:ascii="Times New Roman" w:hAnsi="Times New Roman"/>
          <w:sz w:val="24"/>
          <w:szCs w:val="24"/>
        </w:rPr>
      </w:pPr>
      <w:r w:rsidRPr="007F4B5A">
        <w:rPr>
          <w:rFonts w:ascii="Times New Roman" w:hAnsi="Times New Roman"/>
          <w:sz w:val="24"/>
          <w:szCs w:val="24"/>
        </w:rPr>
        <w:t xml:space="preserve">• описывать размер двоичных текстов, используя термины «бит», «байт» и производные от них; использовать термины, описывающие скорость передачи данных;  </w:t>
      </w:r>
    </w:p>
    <w:p w:rsidR="000A378C" w:rsidRPr="007F4B5A" w:rsidRDefault="000A378C" w:rsidP="000A378C">
      <w:pPr>
        <w:suppressAutoHyphens/>
        <w:spacing w:after="0" w:line="240" w:lineRule="auto"/>
        <w:ind w:firstLine="454"/>
        <w:jc w:val="both"/>
        <w:rPr>
          <w:rFonts w:ascii="Times New Roman" w:hAnsi="Times New Roman"/>
          <w:sz w:val="24"/>
          <w:szCs w:val="24"/>
        </w:rPr>
      </w:pPr>
      <w:r w:rsidRPr="007F4B5A">
        <w:rPr>
          <w:rFonts w:ascii="Times New Roman" w:hAnsi="Times New Roman"/>
          <w:sz w:val="24"/>
          <w:szCs w:val="24"/>
        </w:rPr>
        <w:t xml:space="preserve">• записывать в двоичной системе целые числа от 0 до 256; </w:t>
      </w:r>
    </w:p>
    <w:p w:rsidR="000A378C" w:rsidRPr="007F4B5A" w:rsidRDefault="000A378C" w:rsidP="000A378C">
      <w:pPr>
        <w:suppressAutoHyphens/>
        <w:spacing w:after="0" w:line="240" w:lineRule="auto"/>
        <w:ind w:firstLine="454"/>
        <w:jc w:val="both"/>
        <w:rPr>
          <w:rFonts w:ascii="Times New Roman" w:hAnsi="Times New Roman"/>
          <w:sz w:val="24"/>
          <w:szCs w:val="24"/>
        </w:rPr>
      </w:pPr>
      <w:r w:rsidRPr="007F4B5A">
        <w:rPr>
          <w:rFonts w:ascii="Times New Roman" w:hAnsi="Times New Roman"/>
          <w:i/>
          <w:sz w:val="24"/>
          <w:szCs w:val="24"/>
        </w:rPr>
        <w:t>• </w:t>
      </w:r>
      <w:r w:rsidRPr="007F4B5A">
        <w:rPr>
          <w:rFonts w:ascii="Times New Roman" w:hAnsi="Times New Roman"/>
          <w:sz w:val="24"/>
          <w:szCs w:val="24"/>
        </w:rPr>
        <w:t>кодировать и декодировать тексты при известной кодовой таблице;</w:t>
      </w:r>
    </w:p>
    <w:p w:rsidR="000A378C" w:rsidRPr="007F4B5A" w:rsidRDefault="000A378C" w:rsidP="000A378C">
      <w:pPr>
        <w:suppressAutoHyphens/>
        <w:spacing w:after="0" w:line="240" w:lineRule="auto"/>
        <w:ind w:firstLine="454"/>
        <w:jc w:val="both"/>
        <w:rPr>
          <w:rFonts w:ascii="Times New Roman" w:hAnsi="Times New Roman"/>
          <w:sz w:val="24"/>
          <w:szCs w:val="24"/>
        </w:rPr>
      </w:pPr>
      <w:r w:rsidRPr="007F4B5A">
        <w:rPr>
          <w:rFonts w:ascii="Times New Roman" w:hAnsi="Times New Roman"/>
          <w:sz w:val="24"/>
          <w:szCs w:val="24"/>
        </w:rPr>
        <w:t>• использовать основные способы графического представления числовой информации.</w:t>
      </w:r>
    </w:p>
    <w:p w:rsidR="000A378C" w:rsidRPr="007F4B5A" w:rsidRDefault="000A378C" w:rsidP="000A378C">
      <w:pPr>
        <w:suppressAutoHyphens/>
        <w:spacing w:after="0" w:line="240" w:lineRule="auto"/>
        <w:ind w:firstLine="454"/>
        <w:jc w:val="both"/>
        <w:rPr>
          <w:rFonts w:ascii="Times New Roman" w:hAnsi="Times New Roman"/>
          <w:sz w:val="24"/>
          <w:szCs w:val="24"/>
        </w:rPr>
      </w:pPr>
      <w:r w:rsidRPr="007F4B5A">
        <w:rPr>
          <w:rFonts w:ascii="Times New Roman" w:hAnsi="Times New Roman"/>
          <w:i/>
          <w:sz w:val="24"/>
          <w:szCs w:val="24"/>
        </w:rPr>
        <w:t>Выпускник получит возможность</w:t>
      </w:r>
      <w:r w:rsidRPr="007F4B5A">
        <w:rPr>
          <w:rFonts w:ascii="Times New Roman" w:hAnsi="Times New Roman"/>
          <w:sz w:val="24"/>
          <w:szCs w:val="24"/>
        </w:rPr>
        <w:t>:</w:t>
      </w:r>
    </w:p>
    <w:p w:rsidR="000A378C" w:rsidRPr="007F4B5A" w:rsidRDefault="000A378C" w:rsidP="000A378C">
      <w:pPr>
        <w:suppressAutoHyphens/>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познакомиться с примерами использования формальных (математических) моделей, понять разницу между математической (формальной) моделью объекта и его натурной («вещественной») моделью, между математической (формальной) моделью объекта/явления и его словесным (литературным) описанием;</w:t>
      </w:r>
    </w:p>
    <w:p w:rsidR="000A378C" w:rsidRPr="007F4B5A" w:rsidRDefault="000A378C" w:rsidP="000A378C">
      <w:pPr>
        <w:suppressAutoHyphens/>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узнать о том, что любые данные можно описать, используя алфавит, содержащий только два символа, например 0 и 1;</w:t>
      </w:r>
    </w:p>
    <w:p w:rsidR="000A378C" w:rsidRPr="007F4B5A" w:rsidRDefault="000A378C" w:rsidP="000A378C">
      <w:pPr>
        <w:suppressAutoHyphens/>
        <w:spacing w:after="0" w:line="240" w:lineRule="auto"/>
        <w:ind w:firstLine="454"/>
        <w:jc w:val="both"/>
        <w:rPr>
          <w:rFonts w:ascii="Times New Roman" w:hAnsi="Times New Roman"/>
          <w:sz w:val="24"/>
          <w:szCs w:val="24"/>
        </w:rPr>
      </w:pPr>
      <w:r w:rsidRPr="007F4B5A">
        <w:rPr>
          <w:rFonts w:ascii="Times New Roman" w:hAnsi="Times New Roman"/>
          <w:sz w:val="24"/>
          <w:szCs w:val="24"/>
        </w:rPr>
        <w:t>• </w:t>
      </w:r>
      <w:r w:rsidRPr="007F4B5A">
        <w:rPr>
          <w:rFonts w:ascii="Times New Roman" w:hAnsi="Times New Roman"/>
          <w:i/>
          <w:sz w:val="24"/>
          <w:szCs w:val="24"/>
        </w:rPr>
        <w:t>познакомиться с тем, как информация</w:t>
      </w:r>
      <w:r w:rsidRPr="007F4B5A">
        <w:rPr>
          <w:rFonts w:ascii="Times New Roman" w:hAnsi="Times New Roman"/>
          <w:sz w:val="24"/>
          <w:szCs w:val="24"/>
        </w:rPr>
        <w:t xml:space="preserve"> </w:t>
      </w:r>
      <w:r w:rsidRPr="007F4B5A">
        <w:rPr>
          <w:rFonts w:ascii="Times New Roman" w:hAnsi="Times New Roman"/>
          <w:i/>
          <w:sz w:val="24"/>
          <w:szCs w:val="24"/>
        </w:rPr>
        <w:t>(данные) представляется в современных компьютерах;</w:t>
      </w:r>
    </w:p>
    <w:p w:rsidR="000A378C" w:rsidRPr="007F4B5A" w:rsidRDefault="000A378C" w:rsidP="000A378C">
      <w:pPr>
        <w:suppressAutoHyphens/>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познакомиться с двоичной системой счисления;</w:t>
      </w:r>
    </w:p>
    <w:p w:rsidR="000A378C" w:rsidRPr="007F4B5A" w:rsidRDefault="000A378C" w:rsidP="000A378C">
      <w:pPr>
        <w:suppressAutoHyphens/>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познакомиться с двоичным кодированием текстов и наиболее употребительными современными кодами.</w:t>
      </w:r>
    </w:p>
    <w:p w:rsidR="000A378C" w:rsidRPr="007F4B5A" w:rsidRDefault="000A378C" w:rsidP="000A378C">
      <w:pPr>
        <w:suppressAutoHyphens/>
        <w:spacing w:after="0" w:line="240" w:lineRule="auto"/>
        <w:ind w:firstLine="454"/>
        <w:jc w:val="both"/>
        <w:outlineLvl w:val="0"/>
        <w:rPr>
          <w:rFonts w:ascii="Times New Roman" w:hAnsi="Times New Roman"/>
          <w:b/>
          <w:sz w:val="24"/>
          <w:szCs w:val="24"/>
        </w:rPr>
      </w:pPr>
      <w:r w:rsidRPr="007F4B5A">
        <w:rPr>
          <w:rFonts w:ascii="Times New Roman" w:hAnsi="Times New Roman"/>
          <w:b/>
          <w:sz w:val="24"/>
          <w:szCs w:val="24"/>
        </w:rPr>
        <w:t>Основы алгоритмической культуры</w:t>
      </w:r>
    </w:p>
    <w:p w:rsidR="000A378C" w:rsidRPr="007F4B5A" w:rsidRDefault="000A378C" w:rsidP="000A378C">
      <w:pPr>
        <w:suppressAutoHyphens/>
        <w:spacing w:after="0" w:line="240" w:lineRule="auto"/>
        <w:ind w:firstLine="454"/>
        <w:jc w:val="both"/>
        <w:rPr>
          <w:rFonts w:ascii="Times New Roman" w:hAnsi="Times New Roman"/>
          <w:sz w:val="24"/>
          <w:szCs w:val="24"/>
        </w:rPr>
      </w:pPr>
      <w:r w:rsidRPr="007F4B5A">
        <w:rPr>
          <w:rFonts w:ascii="Times New Roman" w:hAnsi="Times New Roman"/>
          <w:sz w:val="24"/>
          <w:szCs w:val="24"/>
        </w:rPr>
        <w:t>Выпускник научится:</w:t>
      </w:r>
    </w:p>
    <w:p w:rsidR="000A378C" w:rsidRPr="007F4B5A" w:rsidRDefault="000A378C" w:rsidP="000A378C">
      <w:pPr>
        <w:suppressAutoHyphens/>
        <w:spacing w:after="0" w:line="240" w:lineRule="auto"/>
        <w:ind w:firstLine="454"/>
        <w:jc w:val="both"/>
        <w:rPr>
          <w:rFonts w:ascii="Times New Roman" w:hAnsi="Times New Roman"/>
          <w:sz w:val="24"/>
          <w:szCs w:val="24"/>
        </w:rPr>
      </w:pPr>
      <w:r w:rsidRPr="007F4B5A">
        <w:rPr>
          <w:rFonts w:ascii="Times New Roman" w:hAnsi="Times New Roman"/>
          <w:sz w:val="24"/>
          <w:szCs w:val="24"/>
        </w:rPr>
        <w:t>• понимать термины «исполнитель», «состояние исполнителя», «система команд»; понимать различие между непосредственным и программным управлением исполнителем;</w:t>
      </w:r>
    </w:p>
    <w:p w:rsidR="000A378C" w:rsidRPr="007F4B5A" w:rsidRDefault="000A378C" w:rsidP="000A378C">
      <w:pPr>
        <w:suppressAutoHyphens/>
        <w:spacing w:after="0" w:line="240" w:lineRule="auto"/>
        <w:ind w:firstLine="454"/>
        <w:jc w:val="both"/>
        <w:rPr>
          <w:rFonts w:ascii="Times New Roman" w:hAnsi="Times New Roman"/>
          <w:sz w:val="24"/>
          <w:szCs w:val="24"/>
        </w:rPr>
      </w:pPr>
      <w:r w:rsidRPr="007F4B5A">
        <w:rPr>
          <w:rFonts w:ascii="Times New Roman" w:hAnsi="Times New Roman"/>
          <w:sz w:val="24"/>
          <w:szCs w:val="24"/>
        </w:rPr>
        <w:t xml:space="preserve">• строить модели различных устройств и объектов в виде исполнителей, описывать возможные состояния и системы команд этих исполнителей; </w:t>
      </w:r>
    </w:p>
    <w:p w:rsidR="000A378C" w:rsidRPr="007F4B5A" w:rsidRDefault="000A378C" w:rsidP="000A378C">
      <w:pPr>
        <w:suppressAutoHyphens/>
        <w:spacing w:after="0" w:line="240" w:lineRule="auto"/>
        <w:ind w:firstLine="454"/>
        <w:jc w:val="both"/>
        <w:rPr>
          <w:rFonts w:ascii="Times New Roman" w:hAnsi="Times New Roman"/>
          <w:sz w:val="24"/>
          <w:szCs w:val="24"/>
        </w:rPr>
      </w:pPr>
      <w:r w:rsidRPr="007F4B5A">
        <w:rPr>
          <w:rFonts w:ascii="Times New Roman" w:hAnsi="Times New Roman"/>
          <w:sz w:val="24"/>
          <w:szCs w:val="24"/>
        </w:rPr>
        <w:t>• понимать термин «алгоритм»; знать основные свойства алгоритмов (фиксированная система команд, пошаговое выполнение, детерминированность, возможность возникновения отказа при выполнении команды);</w:t>
      </w:r>
    </w:p>
    <w:p w:rsidR="000A378C" w:rsidRPr="007F4B5A" w:rsidRDefault="000A378C" w:rsidP="000A378C">
      <w:pPr>
        <w:suppressAutoHyphens/>
        <w:spacing w:after="0" w:line="240" w:lineRule="auto"/>
        <w:ind w:firstLine="454"/>
        <w:jc w:val="both"/>
        <w:rPr>
          <w:rFonts w:ascii="Times New Roman" w:hAnsi="Times New Roman"/>
          <w:sz w:val="24"/>
          <w:szCs w:val="24"/>
        </w:rPr>
      </w:pPr>
      <w:r w:rsidRPr="007F4B5A">
        <w:rPr>
          <w:rFonts w:ascii="Times New Roman" w:hAnsi="Times New Roman"/>
          <w:sz w:val="24"/>
          <w:szCs w:val="24"/>
        </w:rPr>
        <w:t>• составлять неветвящиеся (линейные) алгоритмы управления исполнителями и записывать их на выбранном алгоритмическом языке (языке программирования);</w:t>
      </w:r>
    </w:p>
    <w:p w:rsidR="000A378C" w:rsidRPr="007F4B5A" w:rsidRDefault="000A378C" w:rsidP="000A378C">
      <w:pPr>
        <w:suppressAutoHyphens/>
        <w:spacing w:after="0" w:line="240" w:lineRule="auto"/>
        <w:ind w:firstLine="454"/>
        <w:jc w:val="both"/>
        <w:rPr>
          <w:rFonts w:ascii="Times New Roman" w:hAnsi="Times New Roman"/>
          <w:sz w:val="24"/>
          <w:szCs w:val="24"/>
        </w:rPr>
      </w:pPr>
      <w:r w:rsidRPr="007F4B5A">
        <w:rPr>
          <w:rFonts w:ascii="Times New Roman" w:hAnsi="Times New Roman"/>
          <w:sz w:val="24"/>
          <w:szCs w:val="24"/>
        </w:rPr>
        <w:t>• использовать логические значения, операции и выражения с ними;</w:t>
      </w:r>
    </w:p>
    <w:p w:rsidR="000A378C" w:rsidRPr="007F4B5A" w:rsidRDefault="000A378C" w:rsidP="000A378C">
      <w:pPr>
        <w:suppressAutoHyphens/>
        <w:spacing w:after="0" w:line="240" w:lineRule="auto"/>
        <w:ind w:firstLine="454"/>
        <w:jc w:val="both"/>
        <w:rPr>
          <w:rFonts w:ascii="Times New Roman" w:hAnsi="Times New Roman"/>
          <w:sz w:val="24"/>
          <w:szCs w:val="24"/>
        </w:rPr>
      </w:pPr>
      <w:r w:rsidRPr="007F4B5A">
        <w:rPr>
          <w:rFonts w:ascii="Times New Roman" w:hAnsi="Times New Roman"/>
          <w:sz w:val="24"/>
          <w:szCs w:val="24"/>
        </w:rPr>
        <w:t>• понимать (формально выполнять) алгоритмы, описанные с использованием конструкций  ветвления (условные операторы) и повторения (циклы), вспомогательных алгоритмов, простых и табличных величин;</w:t>
      </w:r>
    </w:p>
    <w:p w:rsidR="000A378C" w:rsidRPr="007F4B5A" w:rsidRDefault="000A378C" w:rsidP="000A378C">
      <w:pPr>
        <w:suppressAutoHyphens/>
        <w:spacing w:after="0" w:line="240" w:lineRule="auto"/>
        <w:ind w:firstLine="454"/>
        <w:jc w:val="both"/>
        <w:rPr>
          <w:rFonts w:ascii="Times New Roman" w:hAnsi="Times New Roman"/>
          <w:sz w:val="24"/>
          <w:szCs w:val="24"/>
        </w:rPr>
      </w:pPr>
      <w:r w:rsidRPr="007F4B5A">
        <w:rPr>
          <w:rFonts w:ascii="Times New Roman" w:hAnsi="Times New Roman"/>
          <w:sz w:val="24"/>
          <w:szCs w:val="24"/>
        </w:rPr>
        <w:t>• создавать алгоритмы для решения несложных задач, используя конструкции ветвления (условные операторы) и повторения (циклы), вспомогательные алгоритмы и простые величины;</w:t>
      </w:r>
    </w:p>
    <w:p w:rsidR="000A378C" w:rsidRPr="007F4B5A" w:rsidRDefault="000A378C" w:rsidP="000A378C">
      <w:pPr>
        <w:suppressAutoHyphens/>
        <w:spacing w:after="0" w:line="240" w:lineRule="auto"/>
        <w:ind w:firstLine="454"/>
        <w:jc w:val="both"/>
        <w:rPr>
          <w:rFonts w:ascii="Times New Roman" w:hAnsi="Times New Roman"/>
          <w:sz w:val="24"/>
          <w:szCs w:val="24"/>
        </w:rPr>
      </w:pPr>
      <w:r w:rsidRPr="007F4B5A">
        <w:rPr>
          <w:rFonts w:ascii="Times New Roman" w:hAnsi="Times New Roman"/>
          <w:sz w:val="24"/>
          <w:szCs w:val="24"/>
        </w:rPr>
        <w:t xml:space="preserve">• создавать и выполнять программы для решения несложных алгоритмических задач в выбранной среде программирования. </w:t>
      </w:r>
    </w:p>
    <w:p w:rsidR="000A378C" w:rsidRPr="007F4B5A" w:rsidRDefault="000A378C" w:rsidP="000A378C">
      <w:pPr>
        <w:suppressAutoHyphens/>
        <w:spacing w:after="0" w:line="240" w:lineRule="auto"/>
        <w:ind w:firstLine="454"/>
        <w:jc w:val="both"/>
        <w:rPr>
          <w:rFonts w:ascii="Times New Roman" w:hAnsi="Times New Roman"/>
          <w:sz w:val="24"/>
          <w:szCs w:val="24"/>
        </w:rPr>
      </w:pPr>
      <w:r w:rsidRPr="007F4B5A">
        <w:rPr>
          <w:rFonts w:ascii="Times New Roman" w:hAnsi="Times New Roman"/>
          <w:i/>
          <w:sz w:val="24"/>
          <w:szCs w:val="24"/>
        </w:rPr>
        <w:t>Выпускник получит возможность</w:t>
      </w:r>
      <w:r w:rsidRPr="007F4B5A">
        <w:rPr>
          <w:rFonts w:ascii="Times New Roman" w:hAnsi="Times New Roman"/>
          <w:sz w:val="24"/>
          <w:szCs w:val="24"/>
        </w:rPr>
        <w:t>:</w:t>
      </w:r>
    </w:p>
    <w:p w:rsidR="000A378C" w:rsidRPr="007F4B5A" w:rsidRDefault="000A378C" w:rsidP="000A378C">
      <w:pPr>
        <w:suppressAutoHyphens/>
        <w:spacing w:after="0" w:line="240" w:lineRule="auto"/>
        <w:ind w:firstLine="454"/>
        <w:jc w:val="both"/>
        <w:rPr>
          <w:rFonts w:ascii="Times New Roman" w:hAnsi="Times New Roman"/>
          <w:i/>
          <w:sz w:val="24"/>
          <w:szCs w:val="24"/>
        </w:rPr>
      </w:pPr>
      <w:r w:rsidRPr="007F4B5A">
        <w:rPr>
          <w:rFonts w:ascii="Times New Roman" w:hAnsi="Times New Roman"/>
          <w:sz w:val="24"/>
          <w:szCs w:val="24"/>
        </w:rPr>
        <w:t>•</w:t>
      </w:r>
      <w:r w:rsidRPr="007F4B5A">
        <w:rPr>
          <w:rFonts w:ascii="Times New Roman" w:hAnsi="Times New Roman"/>
          <w:b/>
          <w:i/>
          <w:sz w:val="24"/>
          <w:szCs w:val="24"/>
        </w:rPr>
        <w:t> </w:t>
      </w:r>
      <w:r w:rsidRPr="007F4B5A">
        <w:rPr>
          <w:rFonts w:ascii="Times New Roman" w:hAnsi="Times New Roman"/>
          <w:i/>
          <w:sz w:val="24"/>
          <w:szCs w:val="24"/>
        </w:rPr>
        <w:t>познакомиться с использованием строк, деревьев, графов и с простейшими операциями с этими структурами;</w:t>
      </w:r>
    </w:p>
    <w:p w:rsidR="000A378C" w:rsidRPr="007F4B5A" w:rsidRDefault="000A378C" w:rsidP="000A378C">
      <w:pPr>
        <w:suppressAutoHyphens/>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создавать программы для решения несложных задач, возникающих в процессе учебы и вне её.</w:t>
      </w:r>
    </w:p>
    <w:p w:rsidR="000A378C" w:rsidRPr="007F4B5A" w:rsidRDefault="000A378C" w:rsidP="000A378C">
      <w:pPr>
        <w:suppressAutoHyphens/>
        <w:spacing w:after="0" w:line="240" w:lineRule="auto"/>
        <w:ind w:firstLine="454"/>
        <w:jc w:val="both"/>
        <w:outlineLvl w:val="0"/>
        <w:rPr>
          <w:rFonts w:ascii="Times New Roman" w:hAnsi="Times New Roman"/>
          <w:b/>
          <w:sz w:val="24"/>
          <w:szCs w:val="24"/>
        </w:rPr>
      </w:pPr>
      <w:r w:rsidRPr="007F4B5A">
        <w:rPr>
          <w:rFonts w:ascii="Times New Roman" w:hAnsi="Times New Roman"/>
          <w:b/>
          <w:sz w:val="24"/>
          <w:szCs w:val="24"/>
        </w:rPr>
        <w:t>Использование программных систем и сервисов</w:t>
      </w:r>
    </w:p>
    <w:p w:rsidR="000A378C" w:rsidRPr="007F4B5A" w:rsidRDefault="000A378C" w:rsidP="000A378C">
      <w:pPr>
        <w:suppressAutoHyphens/>
        <w:spacing w:after="0" w:line="240" w:lineRule="auto"/>
        <w:ind w:firstLine="454"/>
        <w:jc w:val="both"/>
        <w:rPr>
          <w:rFonts w:ascii="Times New Roman" w:hAnsi="Times New Roman"/>
          <w:sz w:val="24"/>
          <w:szCs w:val="24"/>
        </w:rPr>
      </w:pPr>
      <w:r w:rsidRPr="007F4B5A">
        <w:rPr>
          <w:rFonts w:ascii="Times New Roman" w:hAnsi="Times New Roman"/>
          <w:sz w:val="24"/>
          <w:szCs w:val="24"/>
        </w:rPr>
        <w:lastRenderedPageBreak/>
        <w:t>Выпускник научится:</w:t>
      </w:r>
    </w:p>
    <w:p w:rsidR="000A378C" w:rsidRPr="007F4B5A" w:rsidRDefault="000A378C" w:rsidP="000A378C">
      <w:pPr>
        <w:suppressAutoHyphens/>
        <w:spacing w:after="0" w:line="240" w:lineRule="auto"/>
        <w:ind w:firstLine="454"/>
        <w:jc w:val="both"/>
        <w:rPr>
          <w:rFonts w:ascii="Times New Roman" w:hAnsi="Times New Roman"/>
          <w:sz w:val="24"/>
          <w:szCs w:val="24"/>
        </w:rPr>
      </w:pPr>
      <w:r w:rsidRPr="007F4B5A">
        <w:rPr>
          <w:rFonts w:ascii="Times New Roman" w:hAnsi="Times New Roman"/>
          <w:sz w:val="24"/>
          <w:szCs w:val="24"/>
        </w:rPr>
        <w:t xml:space="preserve">• базовым навыкам работы с компьютером; </w:t>
      </w:r>
    </w:p>
    <w:p w:rsidR="000A378C" w:rsidRPr="007F4B5A" w:rsidRDefault="000A378C" w:rsidP="000A378C">
      <w:pPr>
        <w:suppressAutoHyphens/>
        <w:spacing w:after="0" w:line="240" w:lineRule="auto"/>
        <w:ind w:firstLine="454"/>
        <w:jc w:val="both"/>
        <w:rPr>
          <w:rFonts w:ascii="Times New Roman" w:hAnsi="Times New Roman"/>
          <w:sz w:val="24"/>
          <w:szCs w:val="24"/>
        </w:rPr>
      </w:pPr>
      <w:r w:rsidRPr="007F4B5A">
        <w:rPr>
          <w:rFonts w:ascii="Times New Roman" w:hAnsi="Times New Roman"/>
          <w:sz w:val="24"/>
          <w:szCs w:val="24"/>
        </w:rPr>
        <w:t xml:space="preserve">• использовать базовый набор понятий, которые позволяют описывать работу основных типов программных средств и сервисов (файловые системы, текстовые редакторы, электронные таблицы, браузеры, поисковые системы, словари, электронные энциклопедии); </w:t>
      </w:r>
    </w:p>
    <w:p w:rsidR="000A378C" w:rsidRPr="007F4B5A" w:rsidRDefault="000A378C" w:rsidP="000A378C">
      <w:pPr>
        <w:suppressAutoHyphens/>
        <w:spacing w:after="0" w:line="240" w:lineRule="auto"/>
        <w:ind w:firstLine="454"/>
        <w:jc w:val="both"/>
        <w:rPr>
          <w:rFonts w:ascii="Times New Roman" w:hAnsi="Times New Roman"/>
          <w:sz w:val="24"/>
          <w:szCs w:val="24"/>
        </w:rPr>
      </w:pPr>
      <w:r w:rsidRPr="007F4B5A">
        <w:rPr>
          <w:rFonts w:ascii="Times New Roman" w:hAnsi="Times New Roman"/>
          <w:sz w:val="24"/>
          <w:szCs w:val="24"/>
        </w:rPr>
        <w:t>• знаниям, умениям и навыкам, достаточным для  работы на базовом уровне с различными программными системами и сервисами указанных типов; умению описывать работу этих систем и сервисов  с использованием соответствующей терминологии.</w:t>
      </w:r>
    </w:p>
    <w:p w:rsidR="000A378C" w:rsidRPr="007F4B5A" w:rsidRDefault="000A378C" w:rsidP="000A378C">
      <w:pPr>
        <w:suppressAutoHyphens/>
        <w:spacing w:after="0" w:line="240" w:lineRule="auto"/>
        <w:ind w:firstLine="454"/>
        <w:jc w:val="both"/>
        <w:rPr>
          <w:rFonts w:ascii="Times New Roman" w:hAnsi="Times New Roman"/>
          <w:sz w:val="24"/>
          <w:szCs w:val="24"/>
        </w:rPr>
      </w:pPr>
      <w:r w:rsidRPr="007F4B5A">
        <w:rPr>
          <w:rFonts w:ascii="Times New Roman" w:hAnsi="Times New Roman"/>
          <w:i/>
          <w:sz w:val="24"/>
          <w:szCs w:val="24"/>
        </w:rPr>
        <w:t>Выпускник получит возможность</w:t>
      </w:r>
      <w:r w:rsidRPr="007F4B5A">
        <w:rPr>
          <w:rFonts w:ascii="Times New Roman" w:hAnsi="Times New Roman"/>
          <w:sz w:val="24"/>
          <w:szCs w:val="24"/>
        </w:rPr>
        <w:t>:</w:t>
      </w:r>
    </w:p>
    <w:p w:rsidR="000A378C" w:rsidRPr="007F4B5A" w:rsidRDefault="000A378C" w:rsidP="000A378C">
      <w:pPr>
        <w:suppressAutoHyphens/>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познакомиться с программными средствами для работы с аудио-визуальными данными и соответствующим понятийным аппаратом;</w:t>
      </w:r>
    </w:p>
    <w:p w:rsidR="000A378C" w:rsidRPr="007F4B5A" w:rsidRDefault="000A378C" w:rsidP="000A378C">
      <w:pPr>
        <w:suppressAutoHyphens/>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научиться создавать текстовые документы, включающие рисунки и другие иллюстративные материалы, презентации и т. п.;</w:t>
      </w:r>
    </w:p>
    <w:p w:rsidR="000A378C" w:rsidRPr="007F4B5A" w:rsidRDefault="000A378C" w:rsidP="000A378C">
      <w:pPr>
        <w:suppressAutoHyphens/>
        <w:spacing w:after="0" w:line="240" w:lineRule="auto"/>
        <w:ind w:firstLine="454"/>
        <w:jc w:val="both"/>
        <w:rPr>
          <w:rFonts w:ascii="Times New Roman" w:hAnsi="Times New Roman"/>
          <w:i/>
          <w:sz w:val="24"/>
          <w:szCs w:val="24"/>
        </w:rPr>
      </w:pPr>
      <w:r w:rsidRPr="007F4B5A">
        <w:rPr>
          <w:rFonts w:ascii="Times New Roman" w:hAnsi="Times New Roman"/>
          <w:sz w:val="24"/>
          <w:szCs w:val="24"/>
        </w:rPr>
        <w:t>• </w:t>
      </w:r>
      <w:r w:rsidRPr="007F4B5A">
        <w:rPr>
          <w:rFonts w:ascii="Times New Roman" w:hAnsi="Times New Roman"/>
          <w:i/>
          <w:sz w:val="24"/>
          <w:szCs w:val="24"/>
        </w:rPr>
        <w:t>познакомиться с примерами использования математического моделирования и компьютеров в современных научно-технических исследованиях (биология и медицина, авиация и космонавтика, физика и т. д.).</w:t>
      </w:r>
    </w:p>
    <w:p w:rsidR="000A378C" w:rsidRPr="007F4B5A" w:rsidRDefault="000A378C" w:rsidP="000A378C">
      <w:pPr>
        <w:suppressAutoHyphens/>
        <w:spacing w:after="0" w:line="240" w:lineRule="auto"/>
        <w:ind w:firstLine="454"/>
        <w:jc w:val="both"/>
        <w:outlineLvl w:val="0"/>
        <w:rPr>
          <w:rFonts w:ascii="Times New Roman" w:hAnsi="Times New Roman"/>
          <w:b/>
          <w:sz w:val="24"/>
          <w:szCs w:val="24"/>
        </w:rPr>
      </w:pPr>
      <w:r w:rsidRPr="007F4B5A">
        <w:rPr>
          <w:rFonts w:ascii="Times New Roman" w:hAnsi="Times New Roman"/>
          <w:b/>
          <w:sz w:val="24"/>
          <w:szCs w:val="24"/>
        </w:rPr>
        <w:t>Работа в информационном пространстве</w:t>
      </w:r>
    </w:p>
    <w:p w:rsidR="000A378C" w:rsidRPr="007F4B5A" w:rsidRDefault="000A378C" w:rsidP="000A378C">
      <w:pPr>
        <w:suppressAutoHyphens/>
        <w:spacing w:after="0" w:line="240" w:lineRule="auto"/>
        <w:ind w:firstLine="454"/>
        <w:jc w:val="both"/>
        <w:rPr>
          <w:rFonts w:ascii="Times New Roman" w:hAnsi="Times New Roman"/>
          <w:sz w:val="24"/>
          <w:szCs w:val="24"/>
        </w:rPr>
      </w:pPr>
      <w:r w:rsidRPr="007F4B5A">
        <w:rPr>
          <w:rFonts w:ascii="Times New Roman" w:hAnsi="Times New Roman"/>
          <w:sz w:val="24"/>
          <w:szCs w:val="24"/>
        </w:rPr>
        <w:t>Выпускник научится:</w:t>
      </w:r>
    </w:p>
    <w:p w:rsidR="000A378C" w:rsidRPr="007F4B5A" w:rsidRDefault="000A378C" w:rsidP="000A378C">
      <w:pPr>
        <w:suppressAutoHyphens/>
        <w:spacing w:after="0" w:line="240" w:lineRule="auto"/>
        <w:ind w:firstLine="454"/>
        <w:jc w:val="both"/>
        <w:rPr>
          <w:rFonts w:ascii="Times New Roman" w:hAnsi="Times New Roman"/>
          <w:sz w:val="24"/>
          <w:szCs w:val="24"/>
        </w:rPr>
      </w:pPr>
      <w:r w:rsidRPr="007F4B5A">
        <w:rPr>
          <w:rFonts w:ascii="Times New Roman" w:hAnsi="Times New Roman"/>
          <w:iCs/>
          <w:sz w:val="24"/>
          <w:szCs w:val="24"/>
        </w:rPr>
        <w:t>• </w:t>
      </w:r>
      <w:r w:rsidRPr="007F4B5A">
        <w:rPr>
          <w:rFonts w:ascii="Times New Roman" w:hAnsi="Times New Roman"/>
          <w:sz w:val="24"/>
          <w:szCs w:val="24"/>
        </w:rPr>
        <w:t>базовым навыкам и знаниям, необходимым для использования интернет-сервисов при решении учебных и внеучебных задач;</w:t>
      </w:r>
    </w:p>
    <w:p w:rsidR="000A378C" w:rsidRPr="007F4B5A" w:rsidRDefault="000A378C" w:rsidP="000A378C">
      <w:pPr>
        <w:suppressAutoHyphens/>
        <w:spacing w:after="0" w:line="240" w:lineRule="auto"/>
        <w:ind w:firstLine="454"/>
        <w:jc w:val="both"/>
        <w:rPr>
          <w:rFonts w:ascii="Times New Roman" w:hAnsi="Times New Roman"/>
          <w:sz w:val="24"/>
          <w:szCs w:val="24"/>
        </w:rPr>
      </w:pPr>
      <w:r w:rsidRPr="007F4B5A">
        <w:rPr>
          <w:rFonts w:ascii="Times New Roman" w:hAnsi="Times New Roman"/>
          <w:iCs/>
          <w:sz w:val="24"/>
          <w:szCs w:val="24"/>
        </w:rPr>
        <w:t>• </w:t>
      </w:r>
      <w:r w:rsidRPr="007F4B5A">
        <w:rPr>
          <w:rFonts w:ascii="Times New Roman" w:hAnsi="Times New Roman"/>
          <w:sz w:val="24"/>
          <w:szCs w:val="24"/>
        </w:rPr>
        <w:t>организации своего личного пространства данных с использованием индивидуальных накопителей данных, интернет-сервисов и т. п.;</w:t>
      </w:r>
    </w:p>
    <w:p w:rsidR="000A378C" w:rsidRPr="007F4B5A" w:rsidRDefault="000A378C" w:rsidP="000A378C">
      <w:pPr>
        <w:suppressAutoHyphens/>
        <w:spacing w:after="0" w:line="240" w:lineRule="auto"/>
        <w:ind w:firstLine="454"/>
        <w:jc w:val="both"/>
        <w:rPr>
          <w:rFonts w:ascii="Times New Roman" w:hAnsi="Times New Roman"/>
          <w:sz w:val="24"/>
          <w:szCs w:val="24"/>
        </w:rPr>
      </w:pPr>
      <w:r w:rsidRPr="007F4B5A">
        <w:rPr>
          <w:rFonts w:ascii="Times New Roman" w:hAnsi="Times New Roman"/>
          <w:iCs/>
          <w:sz w:val="24"/>
          <w:szCs w:val="24"/>
        </w:rPr>
        <w:t>• </w:t>
      </w:r>
      <w:r w:rsidRPr="007F4B5A">
        <w:rPr>
          <w:rFonts w:ascii="Times New Roman" w:hAnsi="Times New Roman"/>
          <w:sz w:val="24"/>
          <w:szCs w:val="24"/>
        </w:rPr>
        <w:t xml:space="preserve">основам соблюдения норм информационной этики и права. </w:t>
      </w:r>
    </w:p>
    <w:p w:rsidR="000A378C" w:rsidRPr="007F4B5A" w:rsidRDefault="000A378C" w:rsidP="000A378C">
      <w:pPr>
        <w:suppressAutoHyphens/>
        <w:spacing w:after="0" w:line="240" w:lineRule="auto"/>
        <w:ind w:firstLine="454"/>
        <w:jc w:val="both"/>
        <w:rPr>
          <w:rFonts w:ascii="Times New Roman" w:hAnsi="Times New Roman"/>
          <w:sz w:val="24"/>
          <w:szCs w:val="24"/>
        </w:rPr>
      </w:pPr>
      <w:r w:rsidRPr="007F4B5A">
        <w:rPr>
          <w:rFonts w:ascii="Times New Roman" w:hAnsi="Times New Roman"/>
          <w:i/>
          <w:sz w:val="24"/>
          <w:szCs w:val="24"/>
        </w:rPr>
        <w:t>Выпускник получит возможность</w:t>
      </w:r>
      <w:r w:rsidRPr="007F4B5A">
        <w:rPr>
          <w:rFonts w:ascii="Times New Roman" w:hAnsi="Times New Roman"/>
          <w:sz w:val="24"/>
          <w:szCs w:val="24"/>
        </w:rPr>
        <w:t>:</w:t>
      </w:r>
    </w:p>
    <w:p w:rsidR="000A378C" w:rsidRPr="007F4B5A" w:rsidRDefault="000A378C" w:rsidP="000A378C">
      <w:pPr>
        <w:suppressAutoHyphens/>
        <w:spacing w:after="0" w:line="240" w:lineRule="auto"/>
        <w:ind w:firstLine="454"/>
        <w:jc w:val="both"/>
        <w:rPr>
          <w:rFonts w:ascii="Times New Roman" w:hAnsi="Times New Roman"/>
          <w:i/>
          <w:sz w:val="24"/>
          <w:szCs w:val="24"/>
        </w:rPr>
      </w:pPr>
      <w:r w:rsidRPr="007F4B5A">
        <w:rPr>
          <w:rFonts w:ascii="Times New Roman" w:hAnsi="Times New Roman"/>
          <w:iCs/>
          <w:sz w:val="24"/>
          <w:szCs w:val="24"/>
        </w:rPr>
        <w:t>• </w:t>
      </w:r>
      <w:r w:rsidRPr="007F4B5A">
        <w:rPr>
          <w:rFonts w:ascii="Times New Roman" w:hAnsi="Times New Roman"/>
          <w:i/>
          <w:sz w:val="24"/>
          <w:szCs w:val="24"/>
        </w:rPr>
        <w:t>познакомиться с принципами устройства Интернета и сетевого взаимодействия между компьютерами, методами поиска в Интернете;</w:t>
      </w:r>
    </w:p>
    <w:p w:rsidR="000A378C" w:rsidRPr="007F4B5A" w:rsidRDefault="000A378C" w:rsidP="000A378C">
      <w:pPr>
        <w:suppressAutoHyphens/>
        <w:spacing w:after="0" w:line="240" w:lineRule="auto"/>
        <w:ind w:firstLine="454"/>
        <w:jc w:val="both"/>
        <w:rPr>
          <w:rFonts w:ascii="Times New Roman" w:hAnsi="Times New Roman"/>
          <w:i/>
          <w:sz w:val="24"/>
          <w:szCs w:val="24"/>
        </w:rPr>
      </w:pPr>
      <w:r w:rsidRPr="007F4B5A">
        <w:rPr>
          <w:rFonts w:ascii="Times New Roman" w:hAnsi="Times New Roman"/>
          <w:iCs/>
          <w:sz w:val="24"/>
          <w:szCs w:val="24"/>
        </w:rPr>
        <w:t>• </w:t>
      </w:r>
      <w:r w:rsidRPr="007F4B5A">
        <w:rPr>
          <w:rFonts w:ascii="Times New Roman" w:hAnsi="Times New Roman"/>
          <w:i/>
          <w:sz w:val="24"/>
          <w:szCs w:val="24"/>
        </w:rPr>
        <w:t>познакомиться с постановкой вопроса о том, насколько достоверна полученная информация, подкреплена ли она доказательствами; познакомиться с возможными подходами к оценке достоверности информации (оценка надёжности источника, сравнение данных из разных источников и в разные моменты времени и т. п.);</w:t>
      </w:r>
    </w:p>
    <w:p w:rsidR="000A378C" w:rsidRPr="007F4B5A" w:rsidRDefault="000A378C" w:rsidP="000A378C">
      <w:pPr>
        <w:suppressAutoHyphens/>
        <w:spacing w:after="0" w:line="240" w:lineRule="auto"/>
        <w:ind w:firstLine="454"/>
        <w:jc w:val="both"/>
        <w:rPr>
          <w:rFonts w:ascii="Times New Roman" w:hAnsi="Times New Roman"/>
          <w:i/>
          <w:sz w:val="24"/>
          <w:szCs w:val="24"/>
        </w:rPr>
      </w:pPr>
      <w:r w:rsidRPr="007F4B5A">
        <w:rPr>
          <w:rFonts w:ascii="Times New Roman" w:hAnsi="Times New Roman"/>
          <w:iCs/>
          <w:sz w:val="24"/>
          <w:szCs w:val="24"/>
        </w:rPr>
        <w:t>• </w:t>
      </w:r>
      <w:r w:rsidRPr="007F4B5A">
        <w:rPr>
          <w:rFonts w:ascii="Times New Roman" w:hAnsi="Times New Roman"/>
          <w:i/>
          <w:sz w:val="24"/>
          <w:szCs w:val="24"/>
        </w:rPr>
        <w:t>узнать о том, что в сфере информатики и информационно-коммуникационных технологий (ИКТ) существуют международные и национальные стандарты;</w:t>
      </w:r>
    </w:p>
    <w:p w:rsidR="000A378C" w:rsidRPr="007F4B5A" w:rsidRDefault="000A378C" w:rsidP="000A378C">
      <w:pPr>
        <w:suppressAutoHyphens/>
        <w:spacing w:after="0" w:line="240" w:lineRule="auto"/>
        <w:ind w:firstLine="454"/>
        <w:jc w:val="both"/>
        <w:rPr>
          <w:rFonts w:ascii="Times New Roman" w:hAnsi="Times New Roman"/>
          <w:i/>
          <w:sz w:val="24"/>
          <w:szCs w:val="24"/>
        </w:rPr>
      </w:pPr>
      <w:r w:rsidRPr="007F4B5A">
        <w:rPr>
          <w:rFonts w:ascii="Times New Roman" w:hAnsi="Times New Roman"/>
          <w:iCs/>
          <w:sz w:val="24"/>
          <w:szCs w:val="24"/>
        </w:rPr>
        <w:t>• </w:t>
      </w:r>
      <w:r w:rsidRPr="007F4B5A">
        <w:rPr>
          <w:rFonts w:ascii="Times New Roman" w:hAnsi="Times New Roman"/>
          <w:i/>
          <w:sz w:val="24"/>
          <w:szCs w:val="24"/>
        </w:rPr>
        <w:t>получить представление о тенденциях развития ИКТ.</w:t>
      </w:r>
    </w:p>
    <w:p w:rsidR="000A378C" w:rsidRPr="007F4B5A" w:rsidRDefault="000A378C" w:rsidP="006A0948">
      <w:pPr>
        <w:pStyle w:val="aff1"/>
        <w:spacing w:line="240" w:lineRule="auto"/>
        <w:ind w:firstLine="0"/>
        <w:outlineLvl w:val="0"/>
        <w:rPr>
          <w:b/>
          <w:sz w:val="24"/>
        </w:rPr>
      </w:pPr>
      <w:r w:rsidRPr="007F4B5A">
        <w:rPr>
          <w:b/>
          <w:sz w:val="24"/>
        </w:rPr>
        <w:t>1.2.</w:t>
      </w:r>
      <w:r w:rsidR="006A0948" w:rsidRPr="007F4B5A">
        <w:rPr>
          <w:b/>
          <w:sz w:val="24"/>
        </w:rPr>
        <w:t>5</w:t>
      </w:r>
      <w:r w:rsidRPr="007F4B5A">
        <w:rPr>
          <w:b/>
          <w:sz w:val="24"/>
        </w:rPr>
        <w:t>.</w:t>
      </w:r>
      <w:r w:rsidR="006A0948" w:rsidRPr="007F4B5A">
        <w:rPr>
          <w:b/>
          <w:sz w:val="24"/>
        </w:rPr>
        <w:t>10</w:t>
      </w:r>
      <w:r w:rsidRPr="007F4B5A">
        <w:rPr>
          <w:b/>
          <w:sz w:val="24"/>
        </w:rPr>
        <w:t>. Физика</w:t>
      </w:r>
    </w:p>
    <w:p w:rsidR="000A378C" w:rsidRPr="007F4B5A" w:rsidRDefault="000A378C" w:rsidP="000A378C">
      <w:pPr>
        <w:pStyle w:val="aff1"/>
        <w:spacing w:line="240" w:lineRule="auto"/>
        <w:outlineLvl w:val="0"/>
        <w:rPr>
          <w:b/>
          <w:sz w:val="24"/>
        </w:rPr>
      </w:pPr>
      <w:r w:rsidRPr="007F4B5A">
        <w:rPr>
          <w:b/>
          <w:bCs/>
          <w:sz w:val="24"/>
        </w:rPr>
        <w:t>Механические явления</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Выпускник научится:</w:t>
      </w:r>
    </w:p>
    <w:p w:rsidR="000A378C" w:rsidRPr="007F4B5A" w:rsidRDefault="000A378C" w:rsidP="000A378C">
      <w:pPr>
        <w:spacing w:after="0" w:line="240" w:lineRule="auto"/>
        <w:ind w:firstLine="454"/>
        <w:jc w:val="both"/>
        <w:rPr>
          <w:rFonts w:ascii="Times New Roman" w:hAnsi="Times New Roman"/>
          <w:iCs/>
          <w:sz w:val="24"/>
          <w:szCs w:val="24"/>
        </w:rPr>
      </w:pPr>
      <w:r w:rsidRPr="007F4B5A">
        <w:rPr>
          <w:rFonts w:ascii="Times New Roman" w:hAnsi="Times New Roman"/>
          <w:iCs/>
          <w:sz w:val="24"/>
          <w:szCs w:val="24"/>
        </w:rPr>
        <w:t>• </w:t>
      </w:r>
      <w:r w:rsidRPr="007F4B5A">
        <w:rPr>
          <w:rFonts w:ascii="Times New Roman" w:hAnsi="Times New Roman"/>
          <w:bCs/>
          <w:iCs/>
          <w:sz w:val="24"/>
          <w:szCs w:val="24"/>
        </w:rPr>
        <w:t xml:space="preserve">распознавать </w:t>
      </w:r>
      <w:r w:rsidRPr="007F4B5A">
        <w:rPr>
          <w:rFonts w:ascii="Times New Roman" w:hAnsi="Times New Roman"/>
          <w:iCs/>
          <w:sz w:val="24"/>
          <w:szCs w:val="24"/>
        </w:rPr>
        <w:t>механические явления и объяснять на основе имеющихся знаний основные свойства или условия протекания этих явлений: равномерное и равноускоренное прямолинейное движение, свободное падение тел, невесомость, равномерное движение по окружности, инерция, взаимодействие тел, передача давления твёрдыми телами, жидкостями и газами, атмосферное давление, плавание тел, равновесие твёрдых тел, колебательное движение, резонанс, волновое движение;</w:t>
      </w:r>
    </w:p>
    <w:p w:rsidR="000A378C" w:rsidRPr="007F4B5A" w:rsidRDefault="000A378C" w:rsidP="000A378C">
      <w:pPr>
        <w:pStyle w:val="afffe"/>
        <w:spacing w:line="240" w:lineRule="auto"/>
        <w:rPr>
          <w:sz w:val="24"/>
          <w:szCs w:val="24"/>
        </w:rPr>
      </w:pPr>
      <w:r w:rsidRPr="007F4B5A">
        <w:rPr>
          <w:iCs/>
          <w:sz w:val="24"/>
          <w:szCs w:val="24"/>
        </w:rPr>
        <w:t>• </w:t>
      </w:r>
      <w:r w:rsidRPr="007F4B5A">
        <w:rPr>
          <w:sz w:val="24"/>
          <w:szCs w:val="24"/>
        </w:rPr>
        <w:t>описывать изученные свойства тел и механические явления, используя физические величины: путь, скорость, ускорение, масса тела, плотность вещества, сила, давление, импульс тела, кинетическая энергия, потенциальная энергия, механическая работа, механическая мощность, КПД простого механизма, сила трения, амплитуда, период и частота колебаний, длина волны и скорость её распространения;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w:t>
      </w:r>
    </w:p>
    <w:p w:rsidR="000A378C" w:rsidRPr="007F4B5A" w:rsidRDefault="000A378C" w:rsidP="000A378C">
      <w:pPr>
        <w:spacing w:after="0" w:line="240" w:lineRule="auto"/>
        <w:ind w:firstLine="454"/>
        <w:jc w:val="both"/>
        <w:rPr>
          <w:rFonts w:ascii="Times New Roman" w:hAnsi="Times New Roman"/>
          <w:iCs/>
          <w:sz w:val="24"/>
          <w:szCs w:val="24"/>
        </w:rPr>
      </w:pPr>
      <w:r w:rsidRPr="007F4B5A">
        <w:rPr>
          <w:rFonts w:ascii="Times New Roman" w:hAnsi="Times New Roman"/>
          <w:iCs/>
          <w:sz w:val="24"/>
          <w:szCs w:val="24"/>
        </w:rPr>
        <w:t>• </w:t>
      </w:r>
      <w:r w:rsidRPr="007F4B5A">
        <w:rPr>
          <w:rFonts w:ascii="Times New Roman" w:hAnsi="Times New Roman"/>
          <w:bCs/>
          <w:iCs/>
          <w:sz w:val="24"/>
          <w:szCs w:val="24"/>
        </w:rPr>
        <w:t xml:space="preserve">анализировать </w:t>
      </w:r>
      <w:r w:rsidRPr="007F4B5A">
        <w:rPr>
          <w:rFonts w:ascii="Times New Roman" w:hAnsi="Times New Roman"/>
          <w:iCs/>
          <w:sz w:val="24"/>
          <w:szCs w:val="24"/>
        </w:rPr>
        <w:t xml:space="preserve">свойства тел, механические явления и процессы, используя физические законы и принципы: закон сохранения энергии, закон всемирного тяготения, равнодействующая сила, I, II и </w:t>
      </w:r>
      <w:r w:rsidRPr="007F4B5A">
        <w:rPr>
          <w:rFonts w:ascii="Times New Roman" w:hAnsi="Times New Roman"/>
          <w:iCs/>
          <w:sz w:val="24"/>
          <w:szCs w:val="24"/>
        </w:rPr>
        <w:lastRenderedPageBreak/>
        <w:t>III законы Ньютона, закон сохранения импульса, закон Гука, закон Паскаля, закон Архимеда; при этом различать словесную формулировку закона и его математическое выражение;</w:t>
      </w:r>
    </w:p>
    <w:p w:rsidR="000A378C" w:rsidRPr="007F4B5A" w:rsidRDefault="000A378C" w:rsidP="000A378C">
      <w:pPr>
        <w:spacing w:after="0" w:line="240" w:lineRule="auto"/>
        <w:ind w:firstLine="454"/>
        <w:jc w:val="both"/>
        <w:rPr>
          <w:rFonts w:ascii="Times New Roman" w:hAnsi="Times New Roman"/>
          <w:bCs/>
          <w:iCs/>
          <w:sz w:val="24"/>
          <w:szCs w:val="24"/>
        </w:rPr>
      </w:pPr>
      <w:r w:rsidRPr="007F4B5A">
        <w:rPr>
          <w:rFonts w:ascii="Times New Roman" w:hAnsi="Times New Roman"/>
          <w:iCs/>
          <w:sz w:val="24"/>
          <w:szCs w:val="24"/>
        </w:rPr>
        <w:t>• </w:t>
      </w:r>
      <w:r w:rsidRPr="007F4B5A">
        <w:rPr>
          <w:rFonts w:ascii="Times New Roman" w:hAnsi="Times New Roman"/>
          <w:bCs/>
          <w:iCs/>
          <w:sz w:val="24"/>
          <w:szCs w:val="24"/>
        </w:rPr>
        <w:t xml:space="preserve">различать основные признаки изученных физических моделей: </w:t>
      </w:r>
      <w:r w:rsidRPr="007F4B5A">
        <w:rPr>
          <w:rFonts w:ascii="Times New Roman" w:hAnsi="Times New Roman"/>
          <w:iCs/>
          <w:sz w:val="24"/>
          <w:szCs w:val="24"/>
        </w:rPr>
        <w:t>материальная точка, инерциальная система отсчёта;</w:t>
      </w:r>
    </w:p>
    <w:p w:rsidR="000A378C" w:rsidRPr="007F4B5A" w:rsidRDefault="000A378C" w:rsidP="000A378C">
      <w:pPr>
        <w:spacing w:after="0" w:line="240" w:lineRule="auto"/>
        <w:ind w:firstLine="454"/>
        <w:jc w:val="both"/>
        <w:rPr>
          <w:rFonts w:ascii="Times New Roman" w:hAnsi="Times New Roman"/>
          <w:iCs/>
          <w:sz w:val="24"/>
          <w:szCs w:val="24"/>
        </w:rPr>
      </w:pPr>
      <w:r w:rsidRPr="007F4B5A">
        <w:rPr>
          <w:rFonts w:ascii="Times New Roman" w:hAnsi="Times New Roman"/>
          <w:iCs/>
          <w:sz w:val="24"/>
          <w:szCs w:val="24"/>
        </w:rPr>
        <w:t>• </w:t>
      </w:r>
      <w:r w:rsidRPr="007F4B5A">
        <w:rPr>
          <w:rFonts w:ascii="Times New Roman" w:hAnsi="Times New Roman"/>
          <w:bCs/>
          <w:iCs/>
          <w:sz w:val="24"/>
          <w:szCs w:val="24"/>
        </w:rPr>
        <w:t xml:space="preserve">решать задачи, используя </w:t>
      </w:r>
      <w:r w:rsidRPr="007F4B5A">
        <w:rPr>
          <w:rFonts w:ascii="Times New Roman" w:hAnsi="Times New Roman"/>
          <w:iCs/>
          <w:sz w:val="24"/>
          <w:szCs w:val="24"/>
        </w:rPr>
        <w:t>физические законы (закон сохранения энергии, закон всемирного тяготения, принцип суперпозиции сил, I, II и III законы Ньютона, закон сохранения импульса, закон Гука, закон Паскаля, закон Архимеда) и формулы, связывающие физические величины (путь, скорость, ускорение, масса тела, плотность вещества, сила, давление, импульс тела, кинетическая энергия, потенциальная энергия, механическая работа, механическая мощность, КПД простого механизма, сила трения скольжения, амплитуда, период и частота колебаний, длина волны и скорость её распространения): на основе анализа условия задачи выделять физические величины и формулы, необходимые для её решения, и проводить расчёты.</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i/>
          <w:sz w:val="24"/>
          <w:szCs w:val="24"/>
        </w:rPr>
        <w:t>Выпускник получит возможность научиться:</w:t>
      </w:r>
    </w:p>
    <w:p w:rsidR="000A378C" w:rsidRPr="007F4B5A" w:rsidRDefault="000A378C" w:rsidP="000A378C">
      <w:pPr>
        <w:pStyle w:val="a3"/>
        <w:spacing w:after="0" w:line="240" w:lineRule="auto"/>
        <w:ind w:left="0" w:firstLine="454"/>
        <w:contextualSpacing w:val="0"/>
        <w:jc w:val="both"/>
        <w:rPr>
          <w:rFonts w:ascii="Times New Roman" w:hAnsi="Times New Roman"/>
          <w:i/>
          <w:sz w:val="24"/>
          <w:szCs w:val="24"/>
        </w:rPr>
      </w:pPr>
      <w:r w:rsidRPr="007F4B5A">
        <w:rPr>
          <w:rFonts w:ascii="Times New Roman" w:hAnsi="Times New Roman"/>
          <w:iCs/>
          <w:sz w:val="24"/>
          <w:szCs w:val="24"/>
        </w:rPr>
        <w:t>• </w:t>
      </w:r>
      <w:r w:rsidRPr="007F4B5A">
        <w:rPr>
          <w:rFonts w:ascii="Times New Roman" w:hAnsi="Times New Roman"/>
          <w:i/>
          <w:sz w:val="24"/>
          <w:szCs w:val="24"/>
        </w:rPr>
        <w:t>использовать знания о механических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0A378C" w:rsidRPr="007F4B5A" w:rsidRDefault="000A378C" w:rsidP="000A378C">
      <w:pPr>
        <w:pStyle w:val="a3"/>
        <w:spacing w:after="0" w:line="240" w:lineRule="auto"/>
        <w:ind w:left="0" w:firstLine="454"/>
        <w:contextualSpacing w:val="0"/>
        <w:jc w:val="both"/>
        <w:rPr>
          <w:rFonts w:ascii="Times New Roman" w:hAnsi="Times New Roman"/>
          <w:i/>
          <w:sz w:val="24"/>
          <w:szCs w:val="24"/>
        </w:rPr>
      </w:pPr>
      <w:r w:rsidRPr="007F4B5A">
        <w:rPr>
          <w:rFonts w:ascii="Times New Roman" w:hAnsi="Times New Roman"/>
          <w:iCs/>
          <w:sz w:val="24"/>
          <w:szCs w:val="24"/>
        </w:rPr>
        <w:t>• </w:t>
      </w:r>
      <w:r w:rsidRPr="007F4B5A">
        <w:rPr>
          <w:rFonts w:ascii="Times New Roman" w:hAnsi="Times New Roman"/>
          <w:i/>
          <w:sz w:val="24"/>
          <w:szCs w:val="24"/>
        </w:rPr>
        <w:t>приводить примеры практического использования физических знаний о механических явлениях и физических законах; использования возобновляемых источников энергии; экологических последствий исследования космического пространства;</w:t>
      </w:r>
    </w:p>
    <w:p w:rsidR="000A378C" w:rsidRPr="007F4B5A" w:rsidRDefault="000A378C" w:rsidP="000A378C">
      <w:pPr>
        <w:pStyle w:val="a3"/>
        <w:spacing w:after="0" w:line="240" w:lineRule="auto"/>
        <w:ind w:left="0" w:firstLine="454"/>
        <w:contextualSpacing w:val="0"/>
        <w:jc w:val="both"/>
        <w:rPr>
          <w:rFonts w:ascii="Times New Roman" w:hAnsi="Times New Roman"/>
          <w:i/>
          <w:sz w:val="24"/>
          <w:szCs w:val="24"/>
        </w:rPr>
      </w:pPr>
      <w:r w:rsidRPr="007F4B5A">
        <w:rPr>
          <w:rFonts w:ascii="Times New Roman" w:hAnsi="Times New Roman"/>
          <w:iCs/>
          <w:sz w:val="24"/>
          <w:szCs w:val="24"/>
        </w:rPr>
        <w:t>• </w:t>
      </w:r>
      <w:r w:rsidRPr="007F4B5A">
        <w:rPr>
          <w:rFonts w:ascii="Times New Roman" w:hAnsi="Times New Roman"/>
          <w:i/>
          <w:sz w:val="24"/>
          <w:szCs w:val="24"/>
        </w:rPr>
        <w:t>различать границы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и ограниченность использования частных законов (закон Гука, закон Архимеда и др.);</w:t>
      </w:r>
    </w:p>
    <w:p w:rsidR="000A378C" w:rsidRPr="007F4B5A" w:rsidRDefault="000A378C" w:rsidP="000A378C">
      <w:pPr>
        <w:pStyle w:val="a3"/>
        <w:spacing w:after="0" w:line="240" w:lineRule="auto"/>
        <w:ind w:left="0" w:firstLine="454"/>
        <w:contextualSpacing w:val="0"/>
        <w:jc w:val="both"/>
        <w:rPr>
          <w:rFonts w:ascii="Times New Roman" w:hAnsi="Times New Roman"/>
          <w:i/>
          <w:sz w:val="24"/>
          <w:szCs w:val="24"/>
        </w:rPr>
      </w:pPr>
      <w:r w:rsidRPr="007F4B5A">
        <w:rPr>
          <w:rFonts w:ascii="Times New Roman" w:hAnsi="Times New Roman"/>
          <w:iCs/>
          <w:sz w:val="24"/>
          <w:szCs w:val="24"/>
        </w:rPr>
        <w:t>• </w:t>
      </w:r>
      <w:r w:rsidRPr="007F4B5A">
        <w:rPr>
          <w:rFonts w:ascii="Times New Roman" w:hAnsi="Times New Roman"/>
          <w:i/>
          <w:sz w:val="24"/>
          <w:szCs w:val="24"/>
        </w:rPr>
        <w:t>приёмам поиска и формулировки доказательств выдвинутых гипотез и теоретических выводов на основе эмпирически установленных фактов;</w:t>
      </w:r>
    </w:p>
    <w:p w:rsidR="000A378C" w:rsidRPr="007F4B5A" w:rsidRDefault="000A378C" w:rsidP="000A378C">
      <w:pPr>
        <w:spacing w:after="0" w:line="240" w:lineRule="auto"/>
        <w:ind w:firstLine="454"/>
        <w:jc w:val="both"/>
        <w:rPr>
          <w:rFonts w:ascii="Times New Roman" w:hAnsi="Times New Roman"/>
          <w:i/>
          <w:iCs/>
          <w:sz w:val="24"/>
          <w:szCs w:val="24"/>
        </w:rPr>
      </w:pPr>
      <w:r w:rsidRPr="007F4B5A">
        <w:rPr>
          <w:rFonts w:ascii="Times New Roman" w:hAnsi="Times New Roman"/>
          <w:iCs/>
          <w:sz w:val="24"/>
          <w:szCs w:val="24"/>
        </w:rPr>
        <w:t>• </w:t>
      </w:r>
      <w:r w:rsidRPr="007F4B5A">
        <w:rPr>
          <w:rFonts w:ascii="Times New Roman" w:hAnsi="Times New Roman"/>
          <w:i/>
          <w:sz w:val="24"/>
          <w:szCs w:val="24"/>
        </w:rPr>
        <w:t>находить адекватную предложенной задаче физическую модель, разрешать проблему на основе имеющихся знаний по механике с использованием математического аппарата,</w:t>
      </w:r>
      <w:r w:rsidRPr="007F4B5A">
        <w:rPr>
          <w:rFonts w:ascii="Times New Roman" w:hAnsi="Times New Roman"/>
          <w:i/>
          <w:iCs/>
          <w:sz w:val="24"/>
          <w:szCs w:val="24"/>
        </w:rPr>
        <w:t xml:space="preserve"> оценивать реальность полученного значения физической величины.</w:t>
      </w:r>
    </w:p>
    <w:p w:rsidR="000A378C" w:rsidRPr="007F4B5A" w:rsidRDefault="000A378C" w:rsidP="000A378C">
      <w:pPr>
        <w:pStyle w:val="Abstract"/>
        <w:spacing w:line="240" w:lineRule="auto"/>
        <w:rPr>
          <w:b/>
          <w:i/>
          <w:iCs/>
          <w:sz w:val="24"/>
          <w:szCs w:val="24"/>
        </w:rPr>
      </w:pPr>
      <w:r w:rsidRPr="007F4B5A">
        <w:rPr>
          <w:b/>
          <w:sz w:val="24"/>
          <w:szCs w:val="24"/>
        </w:rPr>
        <w:t>Тепловые явления</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Выпускник научится:</w:t>
      </w:r>
    </w:p>
    <w:p w:rsidR="000A378C" w:rsidRPr="007F4B5A" w:rsidRDefault="000A378C" w:rsidP="000A378C">
      <w:pPr>
        <w:spacing w:after="0" w:line="240" w:lineRule="auto"/>
        <w:ind w:firstLine="454"/>
        <w:jc w:val="both"/>
        <w:rPr>
          <w:rFonts w:ascii="Times New Roman" w:hAnsi="Times New Roman"/>
          <w:iCs/>
          <w:sz w:val="24"/>
          <w:szCs w:val="24"/>
        </w:rPr>
      </w:pPr>
      <w:r w:rsidRPr="007F4B5A">
        <w:rPr>
          <w:rFonts w:ascii="Times New Roman" w:hAnsi="Times New Roman"/>
          <w:iCs/>
          <w:sz w:val="24"/>
          <w:szCs w:val="24"/>
        </w:rPr>
        <w:t>• </w:t>
      </w:r>
      <w:r w:rsidRPr="007F4B5A">
        <w:rPr>
          <w:rFonts w:ascii="Times New Roman" w:hAnsi="Times New Roman"/>
          <w:bCs/>
          <w:iCs/>
          <w:sz w:val="24"/>
          <w:szCs w:val="24"/>
        </w:rPr>
        <w:t xml:space="preserve">распознавать тепловые </w:t>
      </w:r>
      <w:r w:rsidRPr="007F4B5A">
        <w:rPr>
          <w:rFonts w:ascii="Times New Roman" w:hAnsi="Times New Roman"/>
          <w:iCs/>
          <w:sz w:val="24"/>
          <w:szCs w:val="24"/>
        </w:rPr>
        <w:t>явления и объяснять на основе имеющихся знаний основные свойства или условия протекания этих явлений: диффузия, изменение объёма тел при нагревании (охлаждении), большая сжимаемость газов, малая сжимаемость жидкостей и твёрдых тел; тепловое равновесие, испарение,</w:t>
      </w:r>
      <w:r w:rsidRPr="007F4B5A">
        <w:rPr>
          <w:rFonts w:ascii="Times New Roman" w:hAnsi="Times New Roman"/>
          <w:sz w:val="24"/>
          <w:szCs w:val="24"/>
        </w:rPr>
        <w:t xml:space="preserve"> </w:t>
      </w:r>
      <w:r w:rsidRPr="007F4B5A">
        <w:rPr>
          <w:rFonts w:ascii="Times New Roman" w:hAnsi="Times New Roman"/>
          <w:iCs/>
          <w:sz w:val="24"/>
          <w:szCs w:val="24"/>
        </w:rPr>
        <w:t>конденсация, плавление, кристаллизация, кипение, влажность воздуха, различные способы теплопередачи;</w:t>
      </w:r>
    </w:p>
    <w:p w:rsidR="000A378C" w:rsidRPr="007F4B5A" w:rsidRDefault="000A378C" w:rsidP="000A378C">
      <w:pPr>
        <w:spacing w:after="0" w:line="240" w:lineRule="auto"/>
        <w:ind w:firstLine="454"/>
        <w:jc w:val="both"/>
        <w:rPr>
          <w:rFonts w:ascii="Times New Roman" w:hAnsi="Times New Roman"/>
          <w:iCs/>
          <w:sz w:val="24"/>
          <w:szCs w:val="24"/>
        </w:rPr>
      </w:pPr>
      <w:r w:rsidRPr="007F4B5A">
        <w:rPr>
          <w:rFonts w:ascii="Times New Roman" w:hAnsi="Times New Roman"/>
          <w:iCs/>
          <w:sz w:val="24"/>
          <w:szCs w:val="24"/>
        </w:rPr>
        <w:t>• описывать изученные свойства тел и тепловые явления, используя физические величины: количество теплоты, внутренняя энергия, температура, удельная теплоёмкость вещества, удельная теплота плавления и парообразования, удельная теплота сгорания топлива,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w:t>
      </w:r>
    </w:p>
    <w:p w:rsidR="000A378C" w:rsidRPr="007F4B5A" w:rsidRDefault="000A378C" w:rsidP="000A378C">
      <w:pPr>
        <w:spacing w:after="0" w:line="240" w:lineRule="auto"/>
        <w:ind w:firstLine="454"/>
        <w:jc w:val="both"/>
        <w:rPr>
          <w:rFonts w:ascii="Times New Roman" w:hAnsi="Times New Roman"/>
          <w:iCs/>
          <w:sz w:val="24"/>
          <w:szCs w:val="24"/>
        </w:rPr>
      </w:pPr>
      <w:r w:rsidRPr="007F4B5A">
        <w:rPr>
          <w:rFonts w:ascii="Times New Roman" w:hAnsi="Times New Roman"/>
          <w:iCs/>
          <w:sz w:val="24"/>
          <w:szCs w:val="24"/>
        </w:rPr>
        <w:t>• </w:t>
      </w:r>
      <w:r w:rsidRPr="007F4B5A">
        <w:rPr>
          <w:rFonts w:ascii="Times New Roman" w:hAnsi="Times New Roman"/>
          <w:bCs/>
          <w:iCs/>
          <w:sz w:val="24"/>
          <w:szCs w:val="24"/>
        </w:rPr>
        <w:t xml:space="preserve">анализировать </w:t>
      </w:r>
      <w:r w:rsidRPr="007F4B5A">
        <w:rPr>
          <w:rFonts w:ascii="Times New Roman" w:hAnsi="Times New Roman"/>
          <w:iCs/>
          <w:sz w:val="24"/>
          <w:szCs w:val="24"/>
        </w:rPr>
        <w:t>свойства тел, тепловые явления и процессы, используя закон сохранения энергии; различать словесную формулировку закона и его математическое выражение;</w:t>
      </w:r>
    </w:p>
    <w:p w:rsidR="000A378C" w:rsidRPr="007F4B5A" w:rsidRDefault="000A378C" w:rsidP="000A378C">
      <w:pPr>
        <w:spacing w:after="0" w:line="240" w:lineRule="auto"/>
        <w:ind w:firstLine="454"/>
        <w:jc w:val="both"/>
        <w:rPr>
          <w:rFonts w:ascii="Times New Roman" w:hAnsi="Times New Roman"/>
          <w:iCs/>
          <w:sz w:val="24"/>
          <w:szCs w:val="24"/>
        </w:rPr>
      </w:pPr>
      <w:r w:rsidRPr="007F4B5A">
        <w:rPr>
          <w:rFonts w:ascii="Times New Roman" w:hAnsi="Times New Roman"/>
          <w:iCs/>
          <w:sz w:val="24"/>
          <w:szCs w:val="24"/>
        </w:rPr>
        <w:t>• </w:t>
      </w:r>
      <w:r w:rsidRPr="007F4B5A">
        <w:rPr>
          <w:rFonts w:ascii="Times New Roman" w:hAnsi="Times New Roman"/>
          <w:bCs/>
          <w:iCs/>
          <w:sz w:val="24"/>
          <w:szCs w:val="24"/>
        </w:rPr>
        <w:t>различать основные признаки моделей</w:t>
      </w:r>
      <w:r w:rsidRPr="007F4B5A">
        <w:rPr>
          <w:rFonts w:ascii="Times New Roman" w:hAnsi="Times New Roman"/>
          <w:iCs/>
          <w:sz w:val="24"/>
          <w:szCs w:val="24"/>
        </w:rPr>
        <w:t xml:space="preserve"> строения газов, жидкостей и твёрдых тел;</w:t>
      </w:r>
    </w:p>
    <w:p w:rsidR="000A378C" w:rsidRPr="007F4B5A" w:rsidRDefault="000A378C" w:rsidP="000A378C">
      <w:pPr>
        <w:spacing w:after="0" w:line="240" w:lineRule="auto"/>
        <w:ind w:firstLine="454"/>
        <w:jc w:val="both"/>
        <w:rPr>
          <w:rFonts w:ascii="Times New Roman" w:hAnsi="Times New Roman"/>
          <w:iCs/>
          <w:sz w:val="24"/>
          <w:szCs w:val="24"/>
        </w:rPr>
      </w:pPr>
      <w:r w:rsidRPr="007F4B5A">
        <w:rPr>
          <w:rFonts w:ascii="Times New Roman" w:hAnsi="Times New Roman"/>
          <w:iCs/>
          <w:sz w:val="24"/>
          <w:szCs w:val="24"/>
        </w:rPr>
        <w:t>• </w:t>
      </w:r>
      <w:r w:rsidRPr="007F4B5A">
        <w:rPr>
          <w:rFonts w:ascii="Times New Roman" w:hAnsi="Times New Roman"/>
          <w:bCs/>
          <w:iCs/>
          <w:sz w:val="24"/>
          <w:szCs w:val="24"/>
        </w:rPr>
        <w:t>решать задачи, используя</w:t>
      </w:r>
      <w:r w:rsidRPr="007F4B5A">
        <w:rPr>
          <w:rFonts w:ascii="Times New Roman" w:hAnsi="Times New Roman"/>
          <w:iCs/>
          <w:sz w:val="24"/>
          <w:szCs w:val="24"/>
        </w:rPr>
        <w:t xml:space="preserve"> закон сохранения энергии в тепловых процессах, формулы, связывающие физические величины (количество теплоты, внутренняя энергия, температура, удельная теплоёмкость вещества, удельная теплота плавления и парообразования, удельная теплота сгорания топлива, коэффициент полезного действия теплового двигателя): на основе анализа условия задачи выделять физические величины и формулы, необходимые для её решения, и проводить расчёты.</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i/>
          <w:sz w:val="24"/>
          <w:szCs w:val="24"/>
        </w:rPr>
        <w:t>Выпускник получит возможность научиться:</w:t>
      </w:r>
    </w:p>
    <w:p w:rsidR="000A378C" w:rsidRPr="007F4B5A" w:rsidRDefault="000A378C" w:rsidP="000A378C">
      <w:pPr>
        <w:pStyle w:val="a3"/>
        <w:spacing w:after="0" w:line="240" w:lineRule="auto"/>
        <w:ind w:left="0" w:firstLine="454"/>
        <w:contextualSpacing w:val="0"/>
        <w:jc w:val="both"/>
        <w:rPr>
          <w:rFonts w:ascii="Times New Roman" w:hAnsi="Times New Roman"/>
          <w:i/>
          <w:sz w:val="24"/>
          <w:szCs w:val="24"/>
        </w:rPr>
      </w:pPr>
      <w:r w:rsidRPr="007F4B5A">
        <w:rPr>
          <w:rFonts w:ascii="Times New Roman" w:hAnsi="Times New Roman"/>
          <w:iCs/>
          <w:sz w:val="24"/>
          <w:szCs w:val="24"/>
        </w:rPr>
        <w:lastRenderedPageBreak/>
        <w:t>• </w:t>
      </w:r>
      <w:r w:rsidRPr="007F4B5A">
        <w:rPr>
          <w:rFonts w:ascii="Times New Roman" w:hAnsi="Times New Roman"/>
          <w:i/>
          <w:sz w:val="24"/>
          <w:szCs w:val="24"/>
        </w:rPr>
        <w:t>использовать знания о тепловых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экологических последствий работы двигателей внутреннего сгорания (ДВС), тепловых и гидроэлектростанций;</w:t>
      </w:r>
    </w:p>
    <w:p w:rsidR="000A378C" w:rsidRPr="007F4B5A" w:rsidRDefault="000A378C" w:rsidP="000A378C">
      <w:pPr>
        <w:pStyle w:val="a3"/>
        <w:spacing w:after="0" w:line="240" w:lineRule="auto"/>
        <w:ind w:left="0" w:firstLine="454"/>
        <w:contextualSpacing w:val="0"/>
        <w:jc w:val="both"/>
        <w:rPr>
          <w:rFonts w:ascii="Times New Roman" w:hAnsi="Times New Roman"/>
          <w:i/>
          <w:sz w:val="24"/>
          <w:szCs w:val="24"/>
        </w:rPr>
      </w:pPr>
      <w:r w:rsidRPr="007F4B5A">
        <w:rPr>
          <w:rFonts w:ascii="Times New Roman" w:hAnsi="Times New Roman"/>
          <w:iCs/>
          <w:sz w:val="24"/>
          <w:szCs w:val="24"/>
        </w:rPr>
        <w:t>• </w:t>
      </w:r>
      <w:r w:rsidRPr="007F4B5A">
        <w:rPr>
          <w:rFonts w:ascii="Times New Roman" w:hAnsi="Times New Roman"/>
          <w:i/>
          <w:sz w:val="24"/>
          <w:szCs w:val="24"/>
        </w:rPr>
        <w:t>приводить примеры практического использования физических знаний о тепловых явлениях;</w:t>
      </w:r>
    </w:p>
    <w:p w:rsidR="000A378C" w:rsidRPr="007F4B5A" w:rsidRDefault="000A378C" w:rsidP="000A378C">
      <w:pPr>
        <w:pStyle w:val="a3"/>
        <w:spacing w:after="0" w:line="240" w:lineRule="auto"/>
        <w:ind w:left="0" w:firstLine="454"/>
        <w:contextualSpacing w:val="0"/>
        <w:jc w:val="both"/>
        <w:rPr>
          <w:rFonts w:ascii="Times New Roman" w:hAnsi="Times New Roman"/>
          <w:i/>
          <w:sz w:val="24"/>
          <w:szCs w:val="24"/>
        </w:rPr>
      </w:pPr>
      <w:r w:rsidRPr="007F4B5A">
        <w:rPr>
          <w:rFonts w:ascii="Times New Roman" w:hAnsi="Times New Roman"/>
          <w:iCs/>
          <w:sz w:val="24"/>
          <w:szCs w:val="24"/>
        </w:rPr>
        <w:t>• </w:t>
      </w:r>
      <w:r w:rsidRPr="007F4B5A">
        <w:rPr>
          <w:rFonts w:ascii="Times New Roman" w:hAnsi="Times New Roman"/>
          <w:i/>
          <w:sz w:val="24"/>
          <w:szCs w:val="24"/>
        </w:rPr>
        <w:t>различать границы применимости физических законов, понимать всеобщий характер фундаментальных физических законов (закон сохранения энергии в тепловых процессах) и ограниченность использования частных законов;</w:t>
      </w:r>
    </w:p>
    <w:p w:rsidR="000A378C" w:rsidRPr="007F4B5A" w:rsidRDefault="000A378C" w:rsidP="000A378C">
      <w:pPr>
        <w:pStyle w:val="a3"/>
        <w:spacing w:after="0" w:line="240" w:lineRule="auto"/>
        <w:ind w:left="0" w:firstLine="454"/>
        <w:contextualSpacing w:val="0"/>
        <w:jc w:val="both"/>
        <w:rPr>
          <w:rFonts w:ascii="Times New Roman" w:hAnsi="Times New Roman"/>
          <w:i/>
          <w:sz w:val="24"/>
          <w:szCs w:val="24"/>
        </w:rPr>
      </w:pPr>
      <w:r w:rsidRPr="007F4B5A">
        <w:rPr>
          <w:rFonts w:ascii="Times New Roman" w:hAnsi="Times New Roman"/>
          <w:iCs/>
          <w:sz w:val="24"/>
          <w:szCs w:val="24"/>
        </w:rPr>
        <w:t>• </w:t>
      </w:r>
      <w:r w:rsidRPr="007F4B5A">
        <w:rPr>
          <w:rFonts w:ascii="Times New Roman" w:hAnsi="Times New Roman"/>
          <w:i/>
          <w:sz w:val="24"/>
          <w:szCs w:val="24"/>
        </w:rPr>
        <w:t>приёмам поиска и формулировки доказательств выдвинутых гипотез и теоретических выводов на основе эмпирически установленных фактов;</w:t>
      </w:r>
    </w:p>
    <w:p w:rsidR="000A378C" w:rsidRPr="007F4B5A" w:rsidRDefault="000A378C" w:rsidP="000A378C">
      <w:pPr>
        <w:pStyle w:val="a3"/>
        <w:spacing w:after="0" w:line="240" w:lineRule="auto"/>
        <w:ind w:left="0" w:firstLine="454"/>
        <w:contextualSpacing w:val="0"/>
        <w:jc w:val="both"/>
        <w:rPr>
          <w:rFonts w:ascii="Times New Roman" w:hAnsi="Times New Roman"/>
          <w:i/>
          <w:sz w:val="24"/>
          <w:szCs w:val="24"/>
        </w:rPr>
      </w:pPr>
      <w:r w:rsidRPr="007F4B5A">
        <w:rPr>
          <w:rFonts w:ascii="Times New Roman" w:hAnsi="Times New Roman"/>
          <w:iCs/>
          <w:sz w:val="24"/>
          <w:szCs w:val="24"/>
        </w:rPr>
        <w:t>• </w:t>
      </w:r>
      <w:r w:rsidRPr="007F4B5A">
        <w:rPr>
          <w:rFonts w:ascii="Times New Roman" w:hAnsi="Times New Roman"/>
          <w:i/>
          <w:sz w:val="24"/>
          <w:szCs w:val="24"/>
        </w:rPr>
        <w:t xml:space="preserve">находить адекватную предложенной задаче физическую модель, разрешать проблему на основе имеющихся знаний о тепловых явлениях с использованием математического аппарата </w:t>
      </w:r>
      <w:r w:rsidRPr="007F4B5A">
        <w:rPr>
          <w:rFonts w:ascii="Times New Roman" w:hAnsi="Times New Roman"/>
          <w:i/>
          <w:iCs/>
          <w:sz w:val="24"/>
          <w:szCs w:val="24"/>
        </w:rPr>
        <w:t>и оценивать реальность полученного значения физической величины</w:t>
      </w:r>
      <w:r w:rsidRPr="007F4B5A">
        <w:rPr>
          <w:rFonts w:ascii="Times New Roman" w:hAnsi="Times New Roman"/>
          <w:i/>
          <w:sz w:val="24"/>
          <w:szCs w:val="24"/>
        </w:rPr>
        <w:t>.</w:t>
      </w:r>
    </w:p>
    <w:p w:rsidR="000A378C" w:rsidRPr="007F4B5A" w:rsidRDefault="000A378C" w:rsidP="000A378C">
      <w:pPr>
        <w:pStyle w:val="Abstract"/>
        <w:spacing w:line="240" w:lineRule="auto"/>
        <w:rPr>
          <w:b/>
          <w:i/>
          <w:sz w:val="24"/>
          <w:szCs w:val="24"/>
        </w:rPr>
      </w:pPr>
      <w:r w:rsidRPr="007F4B5A">
        <w:rPr>
          <w:b/>
          <w:sz w:val="24"/>
          <w:szCs w:val="24"/>
        </w:rPr>
        <w:t>Электрические и магнитные явления</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Выпускник научится:</w:t>
      </w:r>
    </w:p>
    <w:p w:rsidR="000A378C" w:rsidRPr="007F4B5A" w:rsidRDefault="000A378C" w:rsidP="000A378C">
      <w:pPr>
        <w:spacing w:after="0" w:line="240" w:lineRule="auto"/>
        <w:ind w:firstLine="454"/>
        <w:jc w:val="both"/>
        <w:rPr>
          <w:rFonts w:ascii="Times New Roman" w:hAnsi="Times New Roman"/>
          <w:iCs/>
          <w:sz w:val="24"/>
          <w:szCs w:val="24"/>
        </w:rPr>
      </w:pPr>
      <w:r w:rsidRPr="007F4B5A">
        <w:rPr>
          <w:rFonts w:ascii="Times New Roman" w:hAnsi="Times New Roman"/>
          <w:iCs/>
          <w:sz w:val="24"/>
          <w:szCs w:val="24"/>
        </w:rPr>
        <w:t>• </w:t>
      </w:r>
      <w:r w:rsidRPr="007F4B5A">
        <w:rPr>
          <w:rFonts w:ascii="Times New Roman" w:hAnsi="Times New Roman"/>
          <w:bCs/>
          <w:iCs/>
          <w:sz w:val="24"/>
          <w:szCs w:val="24"/>
        </w:rPr>
        <w:t xml:space="preserve">распознавать электромагнитные </w:t>
      </w:r>
      <w:r w:rsidRPr="007F4B5A">
        <w:rPr>
          <w:rFonts w:ascii="Times New Roman" w:hAnsi="Times New Roman"/>
          <w:iCs/>
          <w:sz w:val="24"/>
          <w:szCs w:val="24"/>
        </w:rPr>
        <w:t xml:space="preserve">явления и объяснять на основе имеющихся знаний основные свойства или условия протекания этих явлений: </w:t>
      </w:r>
      <w:r w:rsidRPr="007F4B5A">
        <w:rPr>
          <w:rFonts w:ascii="Times New Roman" w:hAnsi="Times New Roman"/>
          <w:sz w:val="24"/>
          <w:szCs w:val="24"/>
        </w:rPr>
        <w:t>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прямолинейное распространение света, отражение и преломление света, дисперсия света;</w:t>
      </w:r>
    </w:p>
    <w:p w:rsidR="000A378C" w:rsidRPr="007F4B5A" w:rsidRDefault="000A378C" w:rsidP="000A378C">
      <w:pPr>
        <w:spacing w:after="0" w:line="240" w:lineRule="auto"/>
        <w:ind w:firstLine="454"/>
        <w:jc w:val="both"/>
        <w:rPr>
          <w:rFonts w:ascii="Times New Roman" w:hAnsi="Times New Roman"/>
          <w:iCs/>
          <w:sz w:val="24"/>
          <w:szCs w:val="24"/>
        </w:rPr>
      </w:pPr>
      <w:r w:rsidRPr="007F4B5A">
        <w:rPr>
          <w:rFonts w:ascii="Times New Roman" w:hAnsi="Times New Roman"/>
          <w:iCs/>
          <w:sz w:val="24"/>
          <w:szCs w:val="24"/>
        </w:rPr>
        <w:t>• описывать изученные свойства тел и электромагнитные явления, используя физические величины: электрический заряд, сила тока, электрическое напряжение, электрическое сопротивление, удельное сопротивление вещества, работа тока, мощность тока, фокусное расстояние и оптическая сила линзы; при описании правильно трактовать физический смысл используемых величин, их обозначения и единицы измерения; указывать формулы, связывающие данную физическую величину с другими величинами;</w:t>
      </w:r>
    </w:p>
    <w:p w:rsidR="000A378C" w:rsidRPr="007F4B5A" w:rsidRDefault="000A378C" w:rsidP="000A378C">
      <w:pPr>
        <w:tabs>
          <w:tab w:val="num" w:pos="426"/>
        </w:tabs>
        <w:spacing w:after="0" w:line="240" w:lineRule="auto"/>
        <w:ind w:firstLine="454"/>
        <w:jc w:val="both"/>
        <w:rPr>
          <w:rFonts w:ascii="Times New Roman" w:hAnsi="Times New Roman"/>
          <w:iCs/>
          <w:sz w:val="24"/>
          <w:szCs w:val="24"/>
        </w:rPr>
      </w:pPr>
      <w:r w:rsidRPr="007F4B5A">
        <w:rPr>
          <w:rFonts w:ascii="Times New Roman" w:hAnsi="Times New Roman"/>
          <w:iCs/>
          <w:sz w:val="24"/>
          <w:szCs w:val="24"/>
        </w:rPr>
        <w:t>• </w:t>
      </w:r>
      <w:r w:rsidRPr="007F4B5A">
        <w:rPr>
          <w:rFonts w:ascii="Times New Roman" w:hAnsi="Times New Roman"/>
          <w:bCs/>
          <w:iCs/>
          <w:sz w:val="24"/>
          <w:szCs w:val="24"/>
        </w:rPr>
        <w:t xml:space="preserve">анализировать </w:t>
      </w:r>
      <w:r w:rsidRPr="007F4B5A">
        <w:rPr>
          <w:rFonts w:ascii="Times New Roman" w:hAnsi="Times New Roman"/>
          <w:iCs/>
          <w:sz w:val="24"/>
          <w:szCs w:val="24"/>
        </w:rPr>
        <w:t>свойства тел, электромагнитные явления и процессы, используя физические законы: закон сохранения электрического заряда, закон Ома для участка цепи, закон Джоуля—Ленца, закон прямолинейного распространения света, закон отражения света, закон преломления света; при этом различать словесную формулировку закона и его математическое выражение;</w:t>
      </w:r>
    </w:p>
    <w:p w:rsidR="000A378C" w:rsidRPr="007F4B5A" w:rsidRDefault="000A378C" w:rsidP="000A378C">
      <w:pPr>
        <w:spacing w:after="0" w:line="240" w:lineRule="auto"/>
        <w:ind w:firstLine="454"/>
        <w:jc w:val="both"/>
        <w:rPr>
          <w:rFonts w:ascii="Times New Roman" w:hAnsi="Times New Roman"/>
          <w:iCs/>
          <w:sz w:val="24"/>
          <w:szCs w:val="24"/>
        </w:rPr>
      </w:pPr>
      <w:r w:rsidRPr="007F4B5A">
        <w:rPr>
          <w:rFonts w:ascii="Times New Roman" w:hAnsi="Times New Roman"/>
          <w:iCs/>
          <w:sz w:val="24"/>
          <w:szCs w:val="24"/>
        </w:rPr>
        <w:t>• </w:t>
      </w:r>
      <w:r w:rsidRPr="007F4B5A">
        <w:rPr>
          <w:rFonts w:ascii="Times New Roman" w:hAnsi="Times New Roman"/>
          <w:bCs/>
          <w:iCs/>
          <w:sz w:val="24"/>
          <w:szCs w:val="24"/>
        </w:rPr>
        <w:t xml:space="preserve">решать задачи, используя </w:t>
      </w:r>
      <w:r w:rsidRPr="007F4B5A">
        <w:rPr>
          <w:rFonts w:ascii="Times New Roman" w:hAnsi="Times New Roman"/>
          <w:iCs/>
          <w:sz w:val="24"/>
          <w:szCs w:val="24"/>
        </w:rPr>
        <w:t>физические законы (закон Ома для участка цепи, закон Джоуля—Ленца, закон прямолинейного распространения света, закон отражения света, закон преломления света) и формулы, связывающие физические величины (сила тока, электрическое напряжение, электрическое сопротивление, удельное сопротивление вещества, работа тока, мощность тока, фокусное расстояние и оптическая сила линзы, формулы расчёта электрического сопротивления при последовательном и параллельном соединении проводников); на основе анализа условия задачи выделять физические величины и формулы, необходимые для её решения, и проводить расчёты.</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i/>
          <w:sz w:val="24"/>
          <w:szCs w:val="24"/>
        </w:rPr>
        <w:t>Выпускник получит возможность научиться:</w:t>
      </w:r>
    </w:p>
    <w:p w:rsidR="000A378C" w:rsidRPr="007F4B5A" w:rsidRDefault="000A378C" w:rsidP="000A378C">
      <w:pPr>
        <w:pStyle w:val="a3"/>
        <w:spacing w:after="0" w:line="240" w:lineRule="auto"/>
        <w:ind w:left="0" w:firstLine="454"/>
        <w:contextualSpacing w:val="0"/>
        <w:jc w:val="both"/>
        <w:rPr>
          <w:rFonts w:ascii="Times New Roman" w:hAnsi="Times New Roman"/>
          <w:i/>
          <w:sz w:val="24"/>
          <w:szCs w:val="24"/>
        </w:rPr>
      </w:pPr>
      <w:r w:rsidRPr="007F4B5A">
        <w:rPr>
          <w:rFonts w:ascii="Times New Roman" w:hAnsi="Times New Roman"/>
          <w:iCs/>
          <w:sz w:val="24"/>
          <w:szCs w:val="24"/>
        </w:rPr>
        <w:t>• </w:t>
      </w:r>
      <w:r w:rsidRPr="007F4B5A">
        <w:rPr>
          <w:rFonts w:ascii="Times New Roman" w:hAnsi="Times New Roman"/>
          <w:i/>
          <w:sz w:val="24"/>
          <w:szCs w:val="24"/>
        </w:rPr>
        <w:t>использовать знания об электромагнитных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0A378C" w:rsidRPr="007F4B5A" w:rsidRDefault="000A378C" w:rsidP="000A378C">
      <w:pPr>
        <w:pStyle w:val="a3"/>
        <w:spacing w:after="0" w:line="240" w:lineRule="auto"/>
        <w:ind w:left="0" w:firstLine="454"/>
        <w:contextualSpacing w:val="0"/>
        <w:jc w:val="both"/>
        <w:rPr>
          <w:rFonts w:ascii="Times New Roman" w:hAnsi="Times New Roman"/>
          <w:i/>
          <w:sz w:val="24"/>
          <w:szCs w:val="24"/>
        </w:rPr>
      </w:pPr>
      <w:r w:rsidRPr="007F4B5A">
        <w:rPr>
          <w:rFonts w:ascii="Times New Roman" w:hAnsi="Times New Roman"/>
          <w:iCs/>
          <w:sz w:val="24"/>
          <w:szCs w:val="24"/>
        </w:rPr>
        <w:t>• </w:t>
      </w:r>
      <w:r w:rsidRPr="007F4B5A">
        <w:rPr>
          <w:rFonts w:ascii="Times New Roman" w:hAnsi="Times New Roman"/>
          <w:i/>
          <w:sz w:val="24"/>
          <w:szCs w:val="24"/>
        </w:rPr>
        <w:t>приводить примеры практического использования физических знаний о электромагнитных явлениях;</w:t>
      </w:r>
    </w:p>
    <w:p w:rsidR="000A378C" w:rsidRPr="007F4B5A" w:rsidRDefault="000A378C" w:rsidP="000A378C">
      <w:pPr>
        <w:pStyle w:val="a3"/>
        <w:spacing w:after="0" w:line="240" w:lineRule="auto"/>
        <w:ind w:left="0" w:firstLine="454"/>
        <w:contextualSpacing w:val="0"/>
        <w:jc w:val="both"/>
        <w:rPr>
          <w:rFonts w:ascii="Times New Roman" w:hAnsi="Times New Roman"/>
          <w:i/>
          <w:sz w:val="24"/>
          <w:szCs w:val="24"/>
        </w:rPr>
      </w:pPr>
      <w:r w:rsidRPr="007F4B5A">
        <w:rPr>
          <w:rFonts w:ascii="Times New Roman" w:hAnsi="Times New Roman"/>
          <w:iCs/>
          <w:sz w:val="24"/>
          <w:szCs w:val="24"/>
        </w:rPr>
        <w:t>• </w:t>
      </w:r>
      <w:r w:rsidRPr="007F4B5A">
        <w:rPr>
          <w:rFonts w:ascii="Times New Roman" w:hAnsi="Times New Roman"/>
          <w:i/>
          <w:sz w:val="24"/>
          <w:szCs w:val="24"/>
        </w:rPr>
        <w:t>различать границы применимости физических законов, понимать всеобщий характер фундаментальных законов (закон сохранения электрического заряда) и ограниченность использования частных законов (закон Ома для участка цепи, закон Джоуля</w:t>
      </w:r>
      <w:r w:rsidRPr="007F4B5A">
        <w:rPr>
          <w:rFonts w:ascii="Times New Roman" w:hAnsi="Times New Roman"/>
          <w:iCs/>
          <w:sz w:val="24"/>
          <w:szCs w:val="24"/>
        </w:rPr>
        <w:t>—</w:t>
      </w:r>
      <w:r w:rsidRPr="007F4B5A">
        <w:rPr>
          <w:rFonts w:ascii="Times New Roman" w:hAnsi="Times New Roman"/>
          <w:i/>
          <w:sz w:val="24"/>
          <w:szCs w:val="24"/>
        </w:rPr>
        <w:t>Ленца и др.);</w:t>
      </w:r>
    </w:p>
    <w:p w:rsidR="000A378C" w:rsidRPr="007F4B5A" w:rsidRDefault="000A378C" w:rsidP="000A378C">
      <w:pPr>
        <w:pStyle w:val="a3"/>
        <w:spacing w:after="0" w:line="240" w:lineRule="auto"/>
        <w:ind w:left="0" w:firstLine="454"/>
        <w:contextualSpacing w:val="0"/>
        <w:jc w:val="both"/>
        <w:rPr>
          <w:rFonts w:ascii="Times New Roman" w:hAnsi="Times New Roman"/>
          <w:i/>
          <w:sz w:val="24"/>
          <w:szCs w:val="24"/>
        </w:rPr>
      </w:pPr>
      <w:r w:rsidRPr="007F4B5A">
        <w:rPr>
          <w:rFonts w:ascii="Times New Roman" w:hAnsi="Times New Roman"/>
          <w:iCs/>
          <w:sz w:val="24"/>
          <w:szCs w:val="24"/>
        </w:rPr>
        <w:t>• </w:t>
      </w:r>
      <w:r w:rsidRPr="007F4B5A">
        <w:rPr>
          <w:rFonts w:ascii="Times New Roman" w:hAnsi="Times New Roman"/>
          <w:i/>
          <w:sz w:val="24"/>
          <w:szCs w:val="24"/>
        </w:rPr>
        <w:t>приёмам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0A378C" w:rsidRPr="007F4B5A" w:rsidRDefault="000A378C" w:rsidP="000A378C">
      <w:pPr>
        <w:pStyle w:val="a3"/>
        <w:spacing w:after="0" w:line="240" w:lineRule="auto"/>
        <w:ind w:left="0" w:firstLine="454"/>
        <w:contextualSpacing w:val="0"/>
        <w:jc w:val="both"/>
        <w:rPr>
          <w:rFonts w:ascii="Times New Roman" w:hAnsi="Times New Roman"/>
          <w:i/>
          <w:sz w:val="24"/>
          <w:szCs w:val="24"/>
        </w:rPr>
      </w:pPr>
      <w:r w:rsidRPr="007F4B5A">
        <w:rPr>
          <w:rFonts w:ascii="Times New Roman" w:hAnsi="Times New Roman"/>
          <w:iCs/>
          <w:sz w:val="24"/>
          <w:szCs w:val="24"/>
        </w:rPr>
        <w:t>• </w:t>
      </w:r>
      <w:r w:rsidRPr="007F4B5A">
        <w:rPr>
          <w:rFonts w:ascii="Times New Roman" w:hAnsi="Times New Roman"/>
          <w:i/>
          <w:sz w:val="24"/>
          <w:szCs w:val="24"/>
        </w:rPr>
        <w:t xml:space="preserve">находить адекватную предложенной задаче физическую модель, разрешать проблему на основе имеющихся знаний об электромагнитных явлениях с использованием математического аппарата </w:t>
      </w:r>
      <w:r w:rsidRPr="007F4B5A">
        <w:rPr>
          <w:rFonts w:ascii="Times New Roman" w:hAnsi="Times New Roman"/>
          <w:i/>
          <w:iCs/>
          <w:sz w:val="24"/>
          <w:szCs w:val="24"/>
        </w:rPr>
        <w:t>и оценивать реальность полученного значения физической величины.</w:t>
      </w:r>
    </w:p>
    <w:p w:rsidR="000A378C" w:rsidRPr="007F4B5A" w:rsidRDefault="000A378C" w:rsidP="000A378C">
      <w:pPr>
        <w:pStyle w:val="Abstract"/>
        <w:spacing w:line="240" w:lineRule="auto"/>
        <w:rPr>
          <w:b/>
          <w:i/>
          <w:sz w:val="24"/>
          <w:szCs w:val="24"/>
        </w:rPr>
      </w:pPr>
      <w:r w:rsidRPr="007F4B5A">
        <w:rPr>
          <w:b/>
          <w:sz w:val="24"/>
          <w:szCs w:val="24"/>
        </w:rPr>
        <w:lastRenderedPageBreak/>
        <w:t>Квантовые явления</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Выпускник научится:</w:t>
      </w:r>
    </w:p>
    <w:p w:rsidR="000A378C" w:rsidRPr="007F4B5A" w:rsidRDefault="000A378C" w:rsidP="000A378C">
      <w:pPr>
        <w:tabs>
          <w:tab w:val="left" w:pos="426"/>
        </w:tabs>
        <w:spacing w:after="0" w:line="240" w:lineRule="auto"/>
        <w:ind w:firstLine="454"/>
        <w:jc w:val="both"/>
        <w:rPr>
          <w:rFonts w:ascii="Times New Roman" w:hAnsi="Times New Roman"/>
          <w:iCs/>
          <w:sz w:val="24"/>
          <w:szCs w:val="24"/>
        </w:rPr>
      </w:pPr>
      <w:r w:rsidRPr="007F4B5A">
        <w:rPr>
          <w:rFonts w:ascii="Times New Roman" w:hAnsi="Times New Roman"/>
          <w:iCs/>
          <w:sz w:val="24"/>
          <w:szCs w:val="24"/>
        </w:rPr>
        <w:t>• </w:t>
      </w:r>
      <w:r w:rsidRPr="007F4B5A">
        <w:rPr>
          <w:rFonts w:ascii="Times New Roman" w:hAnsi="Times New Roman"/>
          <w:bCs/>
          <w:iCs/>
          <w:sz w:val="24"/>
          <w:szCs w:val="24"/>
        </w:rPr>
        <w:t xml:space="preserve">распознавать квантовые </w:t>
      </w:r>
      <w:r w:rsidRPr="007F4B5A">
        <w:rPr>
          <w:rFonts w:ascii="Times New Roman" w:hAnsi="Times New Roman"/>
          <w:iCs/>
          <w:sz w:val="24"/>
          <w:szCs w:val="24"/>
        </w:rPr>
        <w:t>явления и объяснять на основе имеющихся знаний основные свойства или условия протекания этих явлений: естественная и искусственная радиоактивность, возникновение линейчатого спектра излучения;</w:t>
      </w:r>
    </w:p>
    <w:p w:rsidR="000A378C" w:rsidRPr="007F4B5A" w:rsidRDefault="000A378C" w:rsidP="000A378C">
      <w:pPr>
        <w:tabs>
          <w:tab w:val="left" w:pos="426"/>
        </w:tabs>
        <w:spacing w:after="0" w:line="240" w:lineRule="auto"/>
        <w:ind w:firstLine="454"/>
        <w:jc w:val="both"/>
        <w:rPr>
          <w:rFonts w:ascii="Times New Roman" w:hAnsi="Times New Roman"/>
          <w:iCs/>
          <w:sz w:val="24"/>
          <w:szCs w:val="24"/>
        </w:rPr>
      </w:pPr>
      <w:r w:rsidRPr="007F4B5A">
        <w:rPr>
          <w:rFonts w:ascii="Times New Roman" w:hAnsi="Times New Roman"/>
          <w:iCs/>
          <w:sz w:val="24"/>
          <w:szCs w:val="24"/>
        </w:rPr>
        <w:t>• описывать изученные квантовые явления, используя физические величины: скорость электромагнитных волн, длина волны и частота света, период полураспада; при описании правильно трактовать физический смысл используемых величин, их обозначения и единицы измерения; указывать формулы, связывающие данную физическую величину с другими величинами, вычислять значение физической величины;</w:t>
      </w:r>
    </w:p>
    <w:p w:rsidR="000A378C" w:rsidRPr="007F4B5A" w:rsidRDefault="000A378C" w:rsidP="000A378C">
      <w:pPr>
        <w:tabs>
          <w:tab w:val="num" w:pos="426"/>
        </w:tabs>
        <w:spacing w:after="0" w:line="240" w:lineRule="auto"/>
        <w:ind w:firstLine="454"/>
        <w:jc w:val="both"/>
        <w:rPr>
          <w:rFonts w:ascii="Times New Roman" w:hAnsi="Times New Roman"/>
          <w:iCs/>
          <w:sz w:val="24"/>
          <w:szCs w:val="24"/>
        </w:rPr>
      </w:pPr>
      <w:r w:rsidRPr="007F4B5A">
        <w:rPr>
          <w:rFonts w:ascii="Times New Roman" w:hAnsi="Times New Roman"/>
          <w:iCs/>
          <w:sz w:val="24"/>
          <w:szCs w:val="24"/>
        </w:rPr>
        <w:t>• </w:t>
      </w:r>
      <w:r w:rsidRPr="007F4B5A">
        <w:rPr>
          <w:rFonts w:ascii="Times New Roman" w:hAnsi="Times New Roman"/>
          <w:bCs/>
          <w:iCs/>
          <w:sz w:val="24"/>
          <w:szCs w:val="24"/>
        </w:rPr>
        <w:t xml:space="preserve">анализировать </w:t>
      </w:r>
      <w:r w:rsidRPr="007F4B5A">
        <w:rPr>
          <w:rFonts w:ascii="Times New Roman" w:hAnsi="Times New Roman"/>
          <w:iCs/>
          <w:sz w:val="24"/>
          <w:szCs w:val="24"/>
        </w:rPr>
        <w:t>квантовые явления, используя физические законы и постулаты: закон сохранения энергии, закон сохранения электрического заряда, закон сохранения массового числа, закономерности излучения и поглощения света атомом;</w:t>
      </w:r>
    </w:p>
    <w:p w:rsidR="000A378C" w:rsidRPr="007F4B5A" w:rsidRDefault="000A378C" w:rsidP="000A378C">
      <w:pPr>
        <w:tabs>
          <w:tab w:val="left" w:pos="426"/>
        </w:tabs>
        <w:spacing w:after="0" w:line="240" w:lineRule="auto"/>
        <w:ind w:firstLine="454"/>
        <w:jc w:val="both"/>
        <w:rPr>
          <w:rFonts w:ascii="Times New Roman" w:hAnsi="Times New Roman"/>
          <w:iCs/>
          <w:sz w:val="24"/>
          <w:szCs w:val="24"/>
        </w:rPr>
      </w:pPr>
      <w:r w:rsidRPr="007F4B5A">
        <w:rPr>
          <w:rFonts w:ascii="Times New Roman" w:hAnsi="Times New Roman"/>
          <w:iCs/>
          <w:sz w:val="24"/>
          <w:szCs w:val="24"/>
        </w:rPr>
        <w:t>• </w:t>
      </w:r>
      <w:r w:rsidRPr="007F4B5A">
        <w:rPr>
          <w:rFonts w:ascii="Times New Roman" w:hAnsi="Times New Roman"/>
          <w:bCs/>
          <w:iCs/>
          <w:sz w:val="24"/>
          <w:szCs w:val="24"/>
        </w:rPr>
        <w:t xml:space="preserve">различать основные признаки </w:t>
      </w:r>
      <w:r w:rsidRPr="007F4B5A">
        <w:rPr>
          <w:rFonts w:ascii="Times New Roman" w:hAnsi="Times New Roman"/>
          <w:iCs/>
          <w:sz w:val="24"/>
          <w:szCs w:val="24"/>
        </w:rPr>
        <w:t>планетарной модели атома, нуклонной модели атомного ядра;</w:t>
      </w:r>
    </w:p>
    <w:p w:rsidR="000A378C" w:rsidRPr="007F4B5A" w:rsidRDefault="000A378C" w:rsidP="000A378C">
      <w:pPr>
        <w:tabs>
          <w:tab w:val="left" w:pos="426"/>
        </w:tabs>
        <w:spacing w:after="0" w:line="240" w:lineRule="auto"/>
        <w:ind w:firstLine="454"/>
        <w:jc w:val="both"/>
        <w:rPr>
          <w:rFonts w:ascii="Times New Roman" w:hAnsi="Times New Roman"/>
          <w:iCs/>
          <w:sz w:val="24"/>
          <w:szCs w:val="24"/>
        </w:rPr>
      </w:pPr>
      <w:r w:rsidRPr="007F4B5A">
        <w:rPr>
          <w:rFonts w:ascii="Times New Roman" w:hAnsi="Times New Roman"/>
          <w:iCs/>
          <w:sz w:val="24"/>
          <w:szCs w:val="24"/>
        </w:rPr>
        <w:t>• приводить примеры проявления в природе и практического использования радиоактивности, ядерных и термоядерных реакций, линейчатых спектров.</w:t>
      </w:r>
    </w:p>
    <w:p w:rsidR="000A378C" w:rsidRPr="007F4B5A" w:rsidRDefault="000A378C" w:rsidP="000A378C">
      <w:pPr>
        <w:tabs>
          <w:tab w:val="left" w:pos="709"/>
        </w:tabs>
        <w:spacing w:after="0" w:line="240" w:lineRule="auto"/>
        <w:ind w:firstLine="454"/>
        <w:jc w:val="both"/>
        <w:rPr>
          <w:rFonts w:ascii="Times New Roman" w:hAnsi="Times New Roman"/>
          <w:i/>
          <w:sz w:val="24"/>
          <w:szCs w:val="24"/>
        </w:rPr>
      </w:pPr>
      <w:r w:rsidRPr="007F4B5A">
        <w:rPr>
          <w:rFonts w:ascii="Times New Roman" w:hAnsi="Times New Roman"/>
          <w:i/>
          <w:sz w:val="24"/>
          <w:szCs w:val="24"/>
        </w:rPr>
        <w:t>Выпускник получит возможность научиться:</w:t>
      </w:r>
    </w:p>
    <w:p w:rsidR="000A378C" w:rsidRPr="007F4B5A" w:rsidRDefault="000A378C" w:rsidP="000A378C">
      <w:pPr>
        <w:pStyle w:val="a3"/>
        <w:spacing w:after="0" w:line="240" w:lineRule="auto"/>
        <w:ind w:left="0" w:firstLine="454"/>
        <w:contextualSpacing w:val="0"/>
        <w:jc w:val="both"/>
        <w:rPr>
          <w:rFonts w:ascii="Times New Roman" w:hAnsi="Times New Roman"/>
          <w:i/>
          <w:sz w:val="24"/>
          <w:szCs w:val="24"/>
        </w:rPr>
      </w:pPr>
      <w:r w:rsidRPr="007F4B5A">
        <w:rPr>
          <w:rFonts w:ascii="Times New Roman" w:hAnsi="Times New Roman"/>
          <w:iCs/>
          <w:sz w:val="24"/>
          <w:szCs w:val="24"/>
        </w:rPr>
        <w:t>• </w:t>
      </w:r>
      <w:r w:rsidRPr="007F4B5A">
        <w:rPr>
          <w:rFonts w:ascii="Times New Roman" w:hAnsi="Times New Roman"/>
          <w:i/>
          <w:sz w:val="24"/>
          <w:szCs w:val="24"/>
        </w:rPr>
        <w:t>использовать полученные знания в повседневной жизни при обращении с приборами (счетчик ионизирующих частиц, дозиметр), для сохранения здоровья и соблюдения норм экологического поведения в окружающей среде;</w:t>
      </w:r>
    </w:p>
    <w:p w:rsidR="000A378C" w:rsidRPr="007F4B5A" w:rsidRDefault="000A378C" w:rsidP="000A378C">
      <w:pPr>
        <w:pStyle w:val="a3"/>
        <w:tabs>
          <w:tab w:val="left" w:pos="426"/>
        </w:tabs>
        <w:spacing w:after="0" w:line="240" w:lineRule="auto"/>
        <w:ind w:left="0" w:firstLine="454"/>
        <w:contextualSpacing w:val="0"/>
        <w:jc w:val="both"/>
        <w:rPr>
          <w:rFonts w:ascii="Times New Roman" w:hAnsi="Times New Roman"/>
          <w:i/>
          <w:sz w:val="24"/>
          <w:szCs w:val="24"/>
        </w:rPr>
      </w:pPr>
      <w:r w:rsidRPr="007F4B5A">
        <w:rPr>
          <w:rFonts w:ascii="Times New Roman" w:hAnsi="Times New Roman"/>
          <w:iCs/>
          <w:sz w:val="24"/>
          <w:szCs w:val="24"/>
        </w:rPr>
        <w:t>• </w:t>
      </w:r>
      <w:r w:rsidRPr="007F4B5A">
        <w:rPr>
          <w:rFonts w:ascii="Times New Roman" w:hAnsi="Times New Roman"/>
          <w:i/>
          <w:sz w:val="24"/>
          <w:szCs w:val="24"/>
        </w:rPr>
        <w:t>соотносить энергию связи атомных ядер с дефектом массы;</w:t>
      </w:r>
    </w:p>
    <w:p w:rsidR="000A378C" w:rsidRPr="007F4B5A" w:rsidRDefault="000A378C" w:rsidP="000A378C">
      <w:pPr>
        <w:pStyle w:val="a3"/>
        <w:tabs>
          <w:tab w:val="left" w:pos="426"/>
        </w:tabs>
        <w:spacing w:after="0" w:line="240" w:lineRule="auto"/>
        <w:ind w:left="0" w:firstLine="454"/>
        <w:contextualSpacing w:val="0"/>
        <w:jc w:val="both"/>
        <w:rPr>
          <w:rFonts w:ascii="Times New Roman" w:hAnsi="Times New Roman"/>
          <w:i/>
          <w:sz w:val="24"/>
          <w:szCs w:val="24"/>
        </w:rPr>
      </w:pPr>
      <w:r w:rsidRPr="007F4B5A">
        <w:rPr>
          <w:rFonts w:ascii="Times New Roman" w:hAnsi="Times New Roman"/>
          <w:iCs/>
          <w:sz w:val="24"/>
          <w:szCs w:val="24"/>
        </w:rPr>
        <w:t>• </w:t>
      </w:r>
      <w:r w:rsidRPr="007F4B5A">
        <w:rPr>
          <w:rFonts w:ascii="Times New Roman" w:hAnsi="Times New Roman"/>
          <w:i/>
          <w:sz w:val="24"/>
          <w:szCs w:val="24"/>
        </w:rPr>
        <w:t xml:space="preserve">приводить примеры влияния радиоактивных излучений на живые организмы; понимать </w:t>
      </w:r>
      <w:r w:rsidRPr="007F4B5A">
        <w:rPr>
          <w:rFonts w:ascii="Times New Roman" w:hAnsi="Times New Roman"/>
          <w:i/>
          <w:iCs/>
          <w:sz w:val="24"/>
          <w:szCs w:val="24"/>
        </w:rPr>
        <w:t>принцип действия дозиметра;</w:t>
      </w:r>
    </w:p>
    <w:p w:rsidR="000A378C" w:rsidRPr="007F4B5A" w:rsidRDefault="000A378C" w:rsidP="000A378C">
      <w:pPr>
        <w:tabs>
          <w:tab w:val="left" w:pos="426"/>
        </w:tabs>
        <w:spacing w:after="0" w:line="240" w:lineRule="auto"/>
        <w:ind w:firstLine="454"/>
        <w:jc w:val="both"/>
        <w:rPr>
          <w:rFonts w:ascii="Times New Roman" w:hAnsi="Times New Roman"/>
          <w:i/>
          <w:iCs/>
          <w:sz w:val="24"/>
          <w:szCs w:val="24"/>
        </w:rPr>
      </w:pPr>
      <w:r w:rsidRPr="007F4B5A">
        <w:rPr>
          <w:rFonts w:ascii="Times New Roman" w:hAnsi="Times New Roman"/>
          <w:iCs/>
          <w:sz w:val="24"/>
          <w:szCs w:val="24"/>
        </w:rPr>
        <w:t>• </w:t>
      </w:r>
      <w:r w:rsidRPr="007F4B5A">
        <w:rPr>
          <w:rFonts w:ascii="Times New Roman" w:hAnsi="Times New Roman"/>
          <w:i/>
          <w:sz w:val="24"/>
          <w:szCs w:val="24"/>
        </w:rPr>
        <w:t>понимать экологические проблемы, возникающие при использовании атомных электростанций, и пути решения этих проблем,</w:t>
      </w:r>
      <w:r w:rsidRPr="007F4B5A">
        <w:rPr>
          <w:rFonts w:ascii="Times New Roman" w:hAnsi="Times New Roman"/>
          <w:i/>
          <w:iCs/>
          <w:sz w:val="24"/>
          <w:szCs w:val="24"/>
        </w:rPr>
        <w:t xml:space="preserve"> </w:t>
      </w:r>
      <w:r w:rsidRPr="007F4B5A">
        <w:rPr>
          <w:rFonts w:ascii="Times New Roman" w:hAnsi="Times New Roman"/>
          <w:i/>
          <w:sz w:val="24"/>
          <w:szCs w:val="24"/>
        </w:rPr>
        <w:t>перспективы использования управляемого термоядерного синтеза.</w:t>
      </w:r>
    </w:p>
    <w:p w:rsidR="000A378C" w:rsidRPr="007F4B5A" w:rsidRDefault="000A378C" w:rsidP="000A378C">
      <w:pPr>
        <w:pStyle w:val="Abstract"/>
        <w:spacing w:line="240" w:lineRule="auto"/>
        <w:rPr>
          <w:b/>
          <w:i/>
          <w:iCs/>
          <w:sz w:val="24"/>
          <w:szCs w:val="24"/>
        </w:rPr>
      </w:pPr>
      <w:r w:rsidRPr="007F4B5A">
        <w:rPr>
          <w:b/>
          <w:sz w:val="24"/>
          <w:szCs w:val="24"/>
        </w:rPr>
        <w:t>Элементы астрономии</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Выпускник научится:</w:t>
      </w:r>
    </w:p>
    <w:p w:rsidR="000A378C" w:rsidRPr="007F4B5A" w:rsidRDefault="000A378C" w:rsidP="000A378C">
      <w:pPr>
        <w:spacing w:after="0" w:line="240" w:lineRule="auto"/>
        <w:ind w:firstLine="454"/>
        <w:jc w:val="both"/>
        <w:rPr>
          <w:rFonts w:ascii="Times New Roman" w:hAnsi="Times New Roman"/>
          <w:iCs/>
          <w:sz w:val="24"/>
          <w:szCs w:val="24"/>
        </w:rPr>
      </w:pPr>
      <w:r w:rsidRPr="007F4B5A">
        <w:rPr>
          <w:rFonts w:ascii="Times New Roman" w:hAnsi="Times New Roman"/>
          <w:iCs/>
          <w:sz w:val="24"/>
          <w:szCs w:val="24"/>
        </w:rPr>
        <w:t>• различать основные признаки суточного вращения звёздного неба, движения Луны, Солнца и планет относительно звёзд;</w:t>
      </w:r>
    </w:p>
    <w:p w:rsidR="000A378C" w:rsidRPr="007F4B5A" w:rsidRDefault="000A378C" w:rsidP="000A378C">
      <w:pPr>
        <w:spacing w:after="0" w:line="240" w:lineRule="auto"/>
        <w:ind w:firstLine="454"/>
        <w:jc w:val="both"/>
        <w:rPr>
          <w:rFonts w:ascii="Times New Roman" w:hAnsi="Times New Roman"/>
          <w:iCs/>
          <w:sz w:val="24"/>
          <w:szCs w:val="24"/>
        </w:rPr>
      </w:pPr>
      <w:r w:rsidRPr="007F4B5A">
        <w:rPr>
          <w:rFonts w:ascii="Times New Roman" w:hAnsi="Times New Roman"/>
          <w:i/>
          <w:sz w:val="24"/>
          <w:szCs w:val="24"/>
        </w:rPr>
        <w:t>• </w:t>
      </w:r>
      <w:r w:rsidRPr="007F4B5A">
        <w:rPr>
          <w:rFonts w:ascii="Times New Roman" w:hAnsi="Times New Roman"/>
          <w:iCs/>
          <w:sz w:val="24"/>
          <w:szCs w:val="24"/>
        </w:rPr>
        <w:t>понимать различия между гелиоцентрической и геоцентрической системами мира.</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i/>
          <w:sz w:val="24"/>
          <w:szCs w:val="24"/>
        </w:rPr>
        <w:t>Выпускник получит возможность научиться:</w:t>
      </w:r>
    </w:p>
    <w:p w:rsidR="000A378C" w:rsidRPr="007F4B5A" w:rsidRDefault="000A378C" w:rsidP="000A378C">
      <w:pPr>
        <w:spacing w:after="0" w:line="240" w:lineRule="auto"/>
        <w:ind w:firstLine="454"/>
        <w:jc w:val="both"/>
        <w:rPr>
          <w:rFonts w:ascii="Times New Roman" w:hAnsi="Times New Roman"/>
          <w:i/>
          <w:iCs/>
          <w:sz w:val="24"/>
          <w:szCs w:val="24"/>
        </w:rPr>
      </w:pPr>
      <w:r w:rsidRPr="007F4B5A">
        <w:rPr>
          <w:rFonts w:ascii="Times New Roman" w:hAnsi="Times New Roman"/>
          <w:iCs/>
          <w:sz w:val="24"/>
          <w:szCs w:val="24"/>
        </w:rPr>
        <w:t>• </w:t>
      </w:r>
      <w:r w:rsidRPr="007F4B5A">
        <w:rPr>
          <w:rFonts w:ascii="Times New Roman" w:hAnsi="Times New Roman"/>
          <w:i/>
          <w:iCs/>
          <w:sz w:val="24"/>
          <w:szCs w:val="24"/>
        </w:rPr>
        <w:t>указывать общие свойства и отличия планет земной группы и планет-гигантов; малых тел Солнечной системы и больших планет; пользоваться картой звёздного неба при наблюдениях звёздного неба;</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iCs/>
          <w:sz w:val="24"/>
          <w:szCs w:val="24"/>
        </w:rPr>
        <w:t>• </w:t>
      </w:r>
      <w:r w:rsidRPr="007F4B5A">
        <w:rPr>
          <w:rFonts w:ascii="Times New Roman" w:hAnsi="Times New Roman"/>
          <w:i/>
          <w:iCs/>
          <w:sz w:val="24"/>
          <w:szCs w:val="24"/>
        </w:rPr>
        <w:t>различать основные характеристики звёзд (размер, цвет, температура), соотносить цвет звезды с её температурой;</w:t>
      </w:r>
    </w:p>
    <w:p w:rsidR="000A378C" w:rsidRPr="007F4B5A" w:rsidRDefault="000A378C" w:rsidP="000A378C">
      <w:pPr>
        <w:spacing w:after="0" w:line="240" w:lineRule="auto"/>
        <w:ind w:firstLine="454"/>
        <w:jc w:val="both"/>
        <w:rPr>
          <w:rFonts w:ascii="Times New Roman" w:hAnsi="Times New Roman"/>
          <w:i/>
          <w:iCs/>
          <w:sz w:val="24"/>
          <w:szCs w:val="24"/>
        </w:rPr>
      </w:pPr>
      <w:r w:rsidRPr="007F4B5A">
        <w:rPr>
          <w:rFonts w:ascii="Times New Roman" w:hAnsi="Times New Roman"/>
          <w:iCs/>
          <w:sz w:val="24"/>
          <w:szCs w:val="24"/>
        </w:rPr>
        <w:t>• </w:t>
      </w:r>
      <w:r w:rsidRPr="007F4B5A">
        <w:rPr>
          <w:rFonts w:ascii="Times New Roman" w:hAnsi="Times New Roman"/>
          <w:i/>
          <w:iCs/>
          <w:sz w:val="24"/>
          <w:szCs w:val="24"/>
        </w:rPr>
        <w:t>различать гипотезы о происхождении Солнечной системы.</w:t>
      </w:r>
    </w:p>
    <w:p w:rsidR="000A378C" w:rsidRPr="007F4B5A" w:rsidRDefault="000A378C" w:rsidP="006A0948">
      <w:pPr>
        <w:pStyle w:val="aff1"/>
        <w:spacing w:line="240" w:lineRule="auto"/>
        <w:ind w:firstLine="0"/>
        <w:outlineLvl w:val="0"/>
        <w:rPr>
          <w:b/>
          <w:sz w:val="24"/>
        </w:rPr>
      </w:pPr>
      <w:r w:rsidRPr="007F4B5A">
        <w:rPr>
          <w:b/>
          <w:sz w:val="24"/>
        </w:rPr>
        <w:t>1.2.</w:t>
      </w:r>
      <w:r w:rsidR="006A0948" w:rsidRPr="007F4B5A">
        <w:rPr>
          <w:b/>
          <w:sz w:val="24"/>
        </w:rPr>
        <w:t>5</w:t>
      </w:r>
      <w:r w:rsidRPr="007F4B5A">
        <w:rPr>
          <w:b/>
          <w:sz w:val="24"/>
        </w:rPr>
        <w:t>.1</w:t>
      </w:r>
      <w:r w:rsidR="006A0948" w:rsidRPr="007F4B5A">
        <w:rPr>
          <w:b/>
          <w:sz w:val="24"/>
        </w:rPr>
        <w:t>1</w:t>
      </w:r>
      <w:r w:rsidRPr="007F4B5A">
        <w:rPr>
          <w:b/>
          <w:sz w:val="24"/>
        </w:rPr>
        <w:t>. Биология</w:t>
      </w:r>
    </w:p>
    <w:p w:rsidR="000A378C" w:rsidRPr="007F4B5A" w:rsidRDefault="000A378C" w:rsidP="000A378C">
      <w:pPr>
        <w:spacing w:after="0" w:line="240" w:lineRule="auto"/>
        <w:ind w:firstLine="454"/>
        <w:jc w:val="both"/>
        <w:outlineLvl w:val="0"/>
        <w:rPr>
          <w:rFonts w:ascii="Times New Roman" w:hAnsi="Times New Roman"/>
          <w:b/>
          <w:sz w:val="24"/>
          <w:szCs w:val="24"/>
        </w:rPr>
      </w:pPr>
      <w:r w:rsidRPr="007F4B5A">
        <w:rPr>
          <w:rFonts w:ascii="Times New Roman" w:hAnsi="Times New Roman"/>
          <w:b/>
          <w:sz w:val="24"/>
          <w:szCs w:val="24"/>
        </w:rPr>
        <w:t>Живые организмы</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Выпускник научится:</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Cs/>
          <w:sz w:val="24"/>
          <w:szCs w:val="24"/>
        </w:rPr>
        <w:t>• </w:t>
      </w:r>
      <w:r w:rsidRPr="007F4B5A">
        <w:rPr>
          <w:rFonts w:ascii="Times New Roman" w:hAnsi="Times New Roman"/>
          <w:sz w:val="24"/>
          <w:szCs w:val="24"/>
        </w:rPr>
        <w:t>характеризовать особенности строения и процессов жизнедеятельности биологических объектов (клеток, организмов), их практическую значимость;</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Cs/>
          <w:sz w:val="24"/>
          <w:szCs w:val="24"/>
        </w:rPr>
        <w:t>• </w:t>
      </w:r>
      <w:r w:rsidRPr="007F4B5A">
        <w:rPr>
          <w:rFonts w:ascii="Times New Roman" w:hAnsi="Times New Roman"/>
          <w:sz w:val="24"/>
          <w:szCs w:val="24"/>
        </w:rPr>
        <w:t>применять методы биологической науки для изучения клеток и организмов: проводить наблюдения за живыми организмами, ставить несложные биологические эксперименты и объяснять их результаты, описывать биологические объекты и процессы;</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Cs/>
          <w:sz w:val="24"/>
          <w:szCs w:val="24"/>
        </w:rPr>
        <w:t>• </w:t>
      </w:r>
      <w:r w:rsidRPr="007F4B5A">
        <w:rPr>
          <w:rFonts w:ascii="Times New Roman" w:hAnsi="Times New Roman"/>
          <w:sz w:val="24"/>
          <w:szCs w:val="24"/>
        </w:rPr>
        <w:t>использовать составляющие исследовательской и проектной деятельности по изучению живых организмов (приводить доказательства, классифицировать, сравнивать, выявлять взаимосвязи);</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Cs/>
          <w:sz w:val="24"/>
          <w:szCs w:val="24"/>
        </w:rPr>
        <w:t>• </w:t>
      </w:r>
      <w:r w:rsidRPr="007F4B5A">
        <w:rPr>
          <w:rFonts w:ascii="Times New Roman" w:hAnsi="Times New Roman"/>
          <w:sz w:val="24"/>
          <w:szCs w:val="24"/>
        </w:rPr>
        <w:t>ориентироваться в системе познавательных ценностей: оценивать информацию о живых организмах, получаемую из разных источников; последствия деятельности человека в природе.</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i/>
          <w:sz w:val="24"/>
          <w:szCs w:val="24"/>
        </w:rPr>
        <w:t>Выпускник получит возможность научиться:</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iCs/>
          <w:sz w:val="24"/>
          <w:szCs w:val="24"/>
        </w:rPr>
        <w:lastRenderedPageBreak/>
        <w:t>• </w:t>
      </w:r>
      <w:r w:rsidRPr="007F4B5A">
        <w:rPr>
          <w:rFonts w:ascii="Times New Roman" w:hAnsi="Times New Roman"/>
          <w:i/>
          <w:sz w:val="24"/>
          <w:szCs w:val="24"/>
        </w:rPr>
        <w:t>соблюдать правила работы в кабинете биологии, с биологическими приборами и инструментами;</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iCs/>
          <w:sz w:val="24"/>
          <w:szCs w:val="24"/>
        </w:rPr>
        <w:t>• </w:t>
      </w:r>
      <w:r w:rsidRPr="007F4B5A">
        <w:rPr>
          <w:rFonts w:ascii="Times New Roman" w:hAnsi="Times New Roman"/>
          <w:i/>
          <w:sz w:val="24"/>
          <w:szCs w:val="24"/>
        </w:rPr>
        <w:t>использовать приёмы оказания первой помощи при отравлении ядовитыми грибами, ядовитыми растениями, укусах животных; работы с определителями растений; выращивания и размножения культурных растений, домашних животных;</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iCs/>
          <w:sz w:val="24"/>
          <w:szCs w:val="24"/>
        </w:rPr>
        <w:t>• </w:t>
      </w:r>
      <w:r w:rsidRPr="007F4B5A">
        <w:rPr>
          <w:rFonts w:ascii="Times New Roman" w:hAnsi="Times New Roman"/>
          <w:i/>
          <w:sz w:val="24"/>
          <w:szCs w:val="24"/>
        </w:rPr>
        <w:t>выделять эстетические достоинства объектов живой природы;</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i/>
          <w:sz w:val="24"/>
          <w:szCs w:val="24"/>
        </w:rPr>
        <w:t>• осознанно соблюдать основные принципы и правила отношения к живой природе;</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iCs/>
          <w:sz w:val="24"/>
          <w:szCs w:val="24"/>
        </w:rPr>
        <w:t>• </w:t>
      </w:r>
      <w:r w:rsidRPr="007F4B5A">
        <w:rPr>
          <w:rFonts w:ascii="Times New Roman" w:hAnsi="Times New Roman"/>
          <w:i/>
          <w:sz w:val="24"/>
          <w:szCs w:val="24"/>
        </w:rPr>
        <w:t>ориентироваться в системе моральных норм и ценностей по отношению к объектам живой природы (признание высокой ценности жизни во всех её проявлениях, экологическое сознание, эмоционально-ценностное отношение к объектам живой природы);</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iCs/>
          <w:sz w:val="24"/>
          <w:szCs w:val="24"/>
        </w:rPr>
        <w:t>• </w:t>
      </w:r>
      <w:r w:rsidRPr="007F4B5A">
        <w:rPr>
          <w:rFonts w:ascii="Times New Roman" w:hAnsi="Times New Roman"/>
          <w:i/>
          <w:sz w:val="24"/>
          <w:szCs w:val="24"/>
        </w:rPr>
        <w:t>находить информацию о растениях и животных в научно-популярной литературе, биологических словарях и справочниках, анализировать, оценивать её и переводить из одной формы в другую;</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iCs/>
          <w:sz w:val="24"/>
          <w:szCs w:val="24"/>
        </w:rPr>
        <w:t>• </w:t>
      </w:r>
      <w:r w:rsidRPr="007F4B5A">
        <w:rPr>
          <w:rFonts w:ascii="Times New Roman" w:hAnsi="Times New Roman"/>
          <w:i/>
          <w:sz w:val="24"/>
          <w:szCs w:val="24"/>
        </w:rPr>
        <w:t>выбирать целевые и смысловые установки в своих действиях и поступках по отношению к живой природе.</w:t>
      </w:r>
    </w:p>
    <w:p w:rsidR="000A378C" w:rsidRPr="007F4B5A" w:rsidRDefault="000A378C" w:rsidP="000A378C">
      <w:pPr>
        <w:spacing w:after="0" w:line="240" w:lineRule="auto"/>
        <w:ind w:firstLine="454"/>
        <w:jc w:val="both"/>
        <w:outlineLvl w:val="0"/>
        <w:rPr>
          <w:rFonts w:ascii="Times New Roman" w:hAnsi="Times New Roman"/>
          <w:b/>
          <w:sz w:val="24"/>
          <w:szCs w:val="24"/>
        </w:rPr>
      </w:pPr>
      <w:r w:rsidRPr="007F4B5A">
        <w:rPr>
          <w:rFonts w:ascii="Times New Roman" w:hAnsi="Times New Roman"/>
          <w:b/>
          <w:sz w:val="24"/>
          <w:szCs w:val="24"/>
        </w:rPr>
        <w:t>Человек и его здоровье</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Выпускник научится:</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Cs/>
          <w:sz w:val="24"/>
          <w:szCs w:val="24"/>
        </w:rPr>
        <w:t>• </w:t>
      </w:r>
      <w:r w:rsidRPr="007F4B5A">
        <w:rPr>
          <w:rFonts w:ascii="Times New Roman" w:hAnsi="Times New Roman"/>
          <w:sz w:val="24"/>
          <w:szCs w:val="24"/>
        </w:rPr>
        <w:t>характеризовать особенности строения и процессов жизнедеятельности организма человека, их практическую значимость;</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Cs/>
          <w:sz w:val="24"/>
          <w:szCs w:val="24"/>
        </w:rPr>
        <w:t>• </w:t>
      </w:r>
      <w:r w:rsidRPr="007F4B5A">
        <w:rPr>
          <w:rFonts w:ascii="Times New Roman" w:hAnsi="Times New Roman"/>
          <w:sz w:val="24"/>
          <w:szCs w:val="24"/>
        </w:rPr>
        <w:t>применять методы биологической науки при изучении организма человека: проводить наблюдения за состоянием собственного организма, измерения, ставить несложные биологические эксперименты и объяснять их результаты;</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Cs/>
          <w:sz w:val="24"/>
          <w:szCs w:val="24"/>
        </w:rPr>
        <w:t>• </w:t>
      </w:r>
      <w:r w:rsidRPr="007F4B5A">
        <w:rPr>
          <w:rFonts w:ascii="Times New Roman" w:hAnsi="Times New Roman"/>
          <w:sz w:val="24"/>
          <w:szCs w:val="24"/>
        </w:rPr>
        <w:t>использовать составляющие исследовательской и проектной деятельности по изучению организма человека: приводить доказательства родства человека с млекопитающими животными, сравнивать клетки, ткани, процессы жизнедеятельности организма человека; выявлять взаимосвязи между особенностями строения клеток, тканей, органов, систем органов и их функциями;</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Cs/>
          <w:sz w:val="24"/>
          <w:szCs w:val="24"/>
        </w:rPr>
        <w:t>• </w:t>
      </w:r>
      <w:r w:rsidRPr="007F4B5A">
        <w:rPr>
          <w:rFonts w:ascii="Times New Roman" w:hAnsi="Times New Roman"/>
          <w:sz w:val="24"/>
          <w:szCs w:val="24"/>
        </w:rPr>
        <w:t>ориентироваться в системе познавательных ценностей: оценивать информацию об организме человека, получаемую из разных источников, последствия влияния факторов риска на здоровье человека.</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i/>
          <w:sz w:val="24"/>
          <w:szCs w:val="24"/>
        </w:rPr>
        <w:t>Выпускник получит возможность научиться:</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iCs/>
          <w:sz w:val="24"/>
          <w:szCs w:val="24"/>
        </w:rPr>
        <w:t>• </w:t>
      </w:r>
      <w:r w:rsidRPr="007F4B5A">
        <w:rPr>
          <w:rFonts w:ascii="Times New Roman" w:hAnsi="Times New Roman"/>
          <w:i/>
          <w:sz w:val="24"/>
          <w:szCs w:val="24"/>
        </w:rPr>
        <w:t>использовать на практике приёмы оказания первой помощи при простудных заболеваниях, ожогах, обморожениях, травмах, спасении утопающего; рациональной организации труда и отдыха; проведения наблюдений за состоянием собственного организма;</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iCs/>
          <w:sz w:val="24"/>
          <w:szCs w:val="24"/>
        </w:rPr>
        <w:t>• </w:t>
      </w:r>
      <w:r w:rsidRPr="007F4B5A">
        <w:rPr>
          <w:rFonts w:ascii="Times New Roman" w:hAnsi="Times New Roman"/>
          <w:i/>
          <w:sz w:val="24"/>
          <w:szCs w:val="24"/>
        </w:rPr>
        <w:t>выделять эстетические достоинства человеческого тела;</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iCs/>
          <w:sz w:val="24"/>
          <w:szCs w:val="24"/>
        </w:rPr>
        <w:t>• </w:t>
      </w:r>
      <w:r w:rsidRPr="007F4B5A">
        <w:rPr>
          <w:rFonts w:ascii="Times New Roman" w:hAnsi="Times New Roman"/>
          <w:i/>
          <w:sz w:val="24"/>
          <w:szCs w:val="24"/>
        </w:rPr>
        <w:t>реализовывать установки здорового образа жизни;</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iCs/>
          <w:sz w:val="24"/>
          <w:szCs w:val="24"/>
        </w:rPr>
        <w:t>• </w:t>
      </w:r>
      <w:r w:rsidRPr="007F4B5A">
        <w:rPr>
          <w:rFonts w:ascii="Times New Roman" w:hAnsi="Times New Roman"/>
          <w:i/>
          <w:sz w:val="24"/>
          <w:szCs w:val="24"/>
        </w:rPr>
        <w:t>ориентироваться в системе моральных норм и ценностей по отношению к собственному здоровью и здоровью других людей;</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iCs/>
          <w:sz w:val="24"/>
          <w:szCs w:val="24"/>
        </w:rPr>
        <w:t>• </w:t>
      </w:r>
      <w:r w:rsidRPr="007F4B5A">
        <w:rPr>
          <w:rFonts w:ascii="Times New Roman" w:hAnsi="Times New Roman"/>
          <w:i/>
          <w:sz w:val="24"/>
          <w:szCs w:val="24"/>
        </w:rPr>
        <w:t>находить в учебной и научно-популярной литературе информацию об организме человека, оформлять её в виде устных сообщений, докладов, рефератов, презентаций;</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iCs/>
          <w:sz w:val="24"/>
          <w:szCs w:val="24"/>
        </w:rPr>
        <w:t>• </w:t>
      </w:r>
      <w:r w:rsidRPr="007F4B5A">
        <w:rPr>
          <w:rFonts w:ascii="Times New Roman" w:hAnsi="Times New Roman"/>
          <w:i/>
          <w:sz w:val="24"/>
          <w:szCs w:val="24"/>
        </w:rPr>
        <w:t>анализировать и оценивать целевые и смысловые установки в своих действиях и поступках по отношению к здоровью своему и окружающих; последствия влияния факторов риска на здоровье человека.</w:t>
      </w:r>
    </w:p>
    <w:p w:rsidR="000A378C" w:rsidRPr="007F4B5A" w:rsidRDefault="000A378C" w:rsidP="000A378C">
      <w:pPr>
        <w:spacing w:after="0" w:line="240" w:lineRule="auto"/>
        <w:ind w:firstLine="454"/>
        <w:jc w:val="both"/>
        <w:outlineLvl w:val="0"/>
        <w:rPr>
          <w:rFonts w:ascii="Times New Roman" w:hAnsi="Times New Roman"/>
          <w:b/>
          <w:sz w:val="24"/>
          <w:szCs w:val="24"/>
        </w:rPr>
      </w:pPr>
      <w:r w:rsidRPr="007F4B5A">
        <w:rPr>
          <w:rFonts w:ascii="Times New Roman" w:hAnsi="Times New Roman"/>
          <w:b/>
          <w:sz w:val="24"/>
          <w:szCs w:val="24"/>
        </w:rPr>
        <w:t>Общие биологические закономерности</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Выпускник научится:</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Cs/>
          <w:sz w:val="24"/>
          <w:szCs w:val="24"/>
        </w:rPr>
        <w:t>• </w:t>
      </w:r>
      <w:r w:rsidRPr="007F4B5A">
        <w:rPr>
          <w:rFonts w:ascii="Times New Roman" w:hAnsi="Times New Roman"/>
          <w:sz w:val="24"/>
          <w:szCs w:val="24"/>
        </w:rPr>
        <w:t>характеризовать общие биологические закономерности, их практическую значимость;</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Cs/>
          <w:sz w:val="24"/>
          <w:szCs w:val="24"/>
        </w:rPr>
        <w:t>• </w:t>
      </w:r>
      <w:r w:rsidRPr="007F4B5A">
        <w:rPr>
          <w:rFonts w:ascii="Times New Roman" w:hAnsi="Times New Roman"/>
          <w:sz w:val="24"/>
          <w:szCs w:val="24"/>
        </w:rPr>
        <w:t>применять методы биологической науки для изучения общих биологических закономерностей: наблюдать и описывать клетки на готовых микропрепаратах, экосистемы своей местности;</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Cs/>
          <w:sz w:val="24"/>
          <w:szCs w:val="24"/>
        </w:rPr>
        <w:t>• </w:t>
      </w:r>
      <w:r w:rsidRPr="007F4B5A">
        <w:rPr>
          <w:rFonts w:ascii="Times New Roman" w:hAnsi="Times New Roman"/>
          <w:sz w:val="24"/>
          <w:szCs w:val="24"/>
        </w:rPr>
        <w:t>использовать составляющие проектной и исследовательской деятельности по изучению общих биологических закономерностей, свойственных живой природе; приводить доказательства необходимости защиты окружающей среды; выделять отличительные признаки живых организмов; существенные признаки биологических систем и биологических процессов;</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Cs/>
          <w:sz w:val="24"/>
          <w:szCs w:val="24"/>
        </w:rPr>
        <w:lastRenderedPageBreak/>
        <w:t>• </w:t>
      </w:r>
      <w:r w:rsidRPr="007F4B5A">
        <w:rPr>
          <w:rFonts w:ascii="Times New Roman" w:hAnsi="Times New Roman"/>
          <w:sz w:val="24"/>
          <w:szCs w:val="24"/>
        </w:rPr>
        <w:t>ориентироваться в системе познавательных ценностей: оценивать информацию о деятельности человека в природе, получаемую из разных источников;</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Cs/>
          <w:sz w:val="24"/>
          <w:szCs w:val="24"/>
        </w:rPr>
        <w:t>• </w:t>
      </w:r>
      <w:r w:rsidRPr="007F4B5A">
        <w:rPr>
          <w:rFonts w:ascii="Times New Roman" w:hAnsi="Times New Roman"/>
          <w:sz w:val="24"/>
          <w:szCs w:val="24"/>
        </w:rPr>
        <w:t>анализировать и оценивать последствия деятельности человека в природе.</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i/>
          <w:sz w:val="24"/>
          <w:szCs w:val="24"/>
        </w:rPr>
        <w:t>Выпускник получит возможность научиться:</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iCs/>
          <w:sz w:val="24"/>
          <w:szCs w:val="24"/>
        </w:rPr>
        <w:t>• </w:t>
      </w:r>
      <w:r w:rsidRPr="007F4B5A">
        <w:rPr>
          <w:rFonts w:ascii="Times New Roman" w:hAnsi="Times New Roman"/>
          <w:i/>
          <w:sz w:val="24"/>
          <w:szCs w:val="24"/>
        </w:rPr>
        <w:t>выдвигать гипотезы о возможных последствиях деятельности человека в экосистемах и биосфере;</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iCs/>
          <w:sz w:val="24"/>
          <w:szCs w:val="24"/>
        </w:rPr>
        <w:t>• </w:t>
      </w:r>
      <w:r w:rsidRPr="007F4B5A">
        <w:rPr>
          <w:rFonts w:ascii="Times New Roman" w:hAnsi="Times New Roman"/>
          <w:i/>
          <w:sz w:val="24"/>
          <w:szCs w:val="24"/>
        </w:rPr>
        <w:t>аргументировать свою точку зрения в ходе дискуссии по обсуждению глобальных экологических проблем.</w:t>
      </w:r>
    </w:p>
    <w:p w:rsidR="000A378C" w:rsidRPr="007F4B5A" w:rsidRDefault="000A378C" w:rsidP="00FF1105">
      <w:pPr>
        <w:pStyle w:val="aff1"/>
        <w:spacing w:line="240" w:lineRule="auto"/>
        <w:ind w:firstLine="0"/>
        <w:outlineLvl w:val="0"/>
        <w:rPr>
          <w:b/>
          <w:sz w:val="24"/>
        </w:rPr>
      </w:pPr>
      <w:r w:rsidRPr="007F4B5A">
        <w:rPr>
          <w:b/>
          <w:sz w:val="24"/>
        </w:rPr>
        <w:t>1.2.</w:t>
      </w:r>
      <w:r w:rsidR="00FF1105" w:rsidRPr="007F4B5A">
        <w:rPr>
          <w:b/>
          <w:sz w:val="24"/>
        </w:rPr>
        <w:t>5</w:t>
      </w:r>
      <w:r w:rsidRPr="007F4B5A">
        <w:rPr>
          <w:b/>
          <w:sz w:val="24"/>
        </w:rPr>
        <w:t>.1</w:t>
      </w:r>
      <w:r w:rsidR="00FF1105" w:rsidRPr="007F4B5A">
        <w:rPr>
          <w:b/>
          <w:sz w:val="24"/>
        </w:rPr>
        <w:t>2</w:t>
      </w:r>
      <w:r w:rsidRPr="007F4B5A">
        <w:rPr>
          <w:b/>
          <w:sz w:val="24"/>
        </w:rPr>
        <w:t>. Химия</w:t>
      </w:r>
    </w:p>
    <w:p w:rsidR="000A378C" w:rsidRPr="007F4B5A" w:rsidRDefault="000A378C" w:rsidP="000A378C">
      <w:pPr>
        <w:spacing w:after="0" w:line="240" w:lineRule="auto"/>
        <w:ind w:firstLine="454"/>
        <w:jc w:val="both"/>
        <w:rPr>
          <w:rFonts w:ascii="Times New Roman" w:hAnsi="Times New Roman"/>
          <w:b/>
          <w:sz w:val="24"/>
          <w:szCs w:val="24"/>
        </w:rPr>
      </w:pPr>
      <w:r w:rsidRPr="007F4B5A">
        <w:rPr>
          <w:rFonts w:ascii="Times New Roman" w:hAnsi="Times New Roman"/>
          <w:b/>
          <w:sz w:val="24"/>
          <w:szCs w:val="24"/>
        </w:rPr>
        <w:t>Основные понятия химии (уровень атомно-молекулярных представлений)</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Выпускник научится:</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
          <w:sz w:val="24"/>
          <w:szCs w:val="24"/>
        </w:rPr>
        <w:t>• </w:t>
      </w:r>
      <w:r w:rsidRPr="007F4B5A">
        <w:rPr>
          <w:rFonts w:ascii="Times New Roman" w:hAnsi="Times New Roman"/>
          <w:sz w:val="24"/>
          <w:szCs w:val="24"/>
        </w:rPr>
        <w:t>описывать свойства твёрдых, жидких, газообразных веществ, выделяя их существенные признаки;</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Cs/>
          <w:sz w:val="24"/>
          <w:szCs w:val="24"/>
        </w:rPr>
        <w:t>• </w:t>
      </w:r>
      <w:r w:rsidRPr="007F4B5A">
        <w:rPr>
          <w:rFonts w:ascii="Times New Roman" w:hAnsi="Times New Roman"/>
          <w:sz w:val="24"/>
          <w:szCs w:val="24"/>
        </w:rPr>
        <w:t>характеризовать вещества по составу, строению и свойствам, устанавливать причинно-следственные связи между данными характеристиками вещества;</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Cs/>
          <w:sz w:val="24"/>
          <w:szCs w:val="24"/>
        </w:rPr>
        <w:t>• </w:t>
      </w:r>
      <w:r w:rsidRPr="007F4B5A">
        <w:rPr>
          <w:rFonts w:ascii="Times New Roman" w:hAnsi="Times New Roman"/>
          <w:sz w:val="24"/>
          <w:szCs w:val="24"/>
        </w:rPr>
        <w:t>раскрывать смысл основных химических понятий «атом», «молекула», «химический элемент», «простое вещество», «сложное вещество», «валентность», используя знаковую систему химии;</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Cs/>
          <w:sz w:val="24"/>
          <w:szCs w:val="24"/>
        </w:rPr>
        <w:t>• </w:t>
      </w:r>
      <w:r w:rsidRPr="007F4B5A">
        <w:rPr>
          <w:rFonts w:ascii="Times New Roman" w:hAnsi="Times New Roman"/>
          <w:sz w:val="24"/>
          <w:szCs w:val="24"/>
        </w:rPr>
        <w:t>изображать состав простейших веществ с помощью химических формул и сущность химических реакций с помощью химических уравнений;</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Cs/>
          <w:sz w:val="24"/>
          <w:szCs w:val="24"/>
        </w:rPr>
        <w:t>• </w:t>
      </w:r>
      <w:r w:rsidRPr="007F4B5A">
        <w:rPr>
          <w:rFonts w:ascii="Times New Roman" w:hAnsi="Times New Roman"/>
          <w:sz w:val="24"/>
          <w:szCs w:val="24"/>
        </w:rPr>
        <w:t>вычислять относительную молекулярную и молярную массы веществ, а также массовую долю химического элемента в соединениях для оценки их практической значимости;</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Cs/>
          <w:sz w:val="24"/>
          <w:szCs w:val="24"/>
        </w:rPr>
        <w:t>• </w:t>
      </w:r>
      <w:r w:rsidRPr="007F4B5A">
        <w:rPr>
          <w:rFonts w:ascii="Times New Roman" w:hAnsi="Times New Roman"/>
          <w:sz w:val="24"/>
          <w:szCs w:val="24"/>
        </w:rPr>
        <w:t>сравнивать по составу оксиды, основания, кислоты, соли;</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Cs/>
          <w:sz w:val="24"/>
          <w:szCs w:val="24"/>
        </w:rPr>
        <w:t>• </w:t>
      </w:r>
      <w:r w:rsidRPr="007F4B5A">
        <w:rPr>
          <w:rFonts w:ascii="Times New Roman" w:hAnsi="Times New Roman"/>
          <w:sz w:val="24"/>
          <w:szCs w:val="24"/>
        </w:rPr>
        <w:t>классифицировать оксиды и основания по свойствам, кислоты и соли по составу;</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Cs/>
          <w:sz w:val="24"/>
          <w:szCs w:val="24"/>
        </w:rPr>
        <w:t>• </w:t>
      </w:r>
      <w:r w:rsidRPr="007F4B5A">
        <w:rPr>
          <w:rFonts w:ascii="Times New Roman" w:hAnsi="Times New Roman"/>
          <w:sz w:val="24"/>
          <w:szCs w:val="24"/>
        </w:rPr>
        <w:t>описывать состав, свойства и значение (в природе и практической деятельности человека) простых веществ — кислорода и водорода;</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Cs/>
          <w:sz w:val="24"/>
          <w:szCs w:val="24"/>
        </w:rPr>
        <w:t>• </w:t>
      </w:r>
      <w:r w:rsidRPr="007F4B5A">
        <w:rPr>
          <w:rFonts w:ascii="Times New Roman" w:hAnsi="Times New Roman"/>
          <w:sz w:val="24"/>
          <w:szCs w:val="24"/>
        </w:rPr>
        <w:t>давать сравнительную характеристику химических элементов и важнейших соединений естественных семейств щелочных металлов и галогенов;</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Cs/>
          <w:sz w:val="24"/>
          <w:szCs w:val="24"/>
        </w:rPr>
        <w:t>• </w:t>
      </w:r>
      <w:r w:rsidRPr="007F4B5A">
        <w:rPr>
          <w:rFonts w:ascii="Times New Roman" w:hAnsi="Times New Roman"/>
          <w:sz w:val="24"/>
          <w:szCs w:val="24"/>
        </w:rPr>
        <w:t>пользоваться лабораторным оборудованием и химической посудой;</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Cs/>
          <w:sz w:val="24"/>
          <w:szCs w:val="24"/>
        </w:rPr>
        <w:t>• </w:t>
      </w:r>
      <w:r w:rsidRPr="007F4B5A">
        <w:rPr>
          <w:rFonts w:ascii="Times New Roman" w:hAnsi="Times New Roman"/>
          <w:sz w:val="24"/>
          <w:szCs w:val="24"/>
        </w:rPr>
        <w:t>проводить несложные химические опыты и наблюдения за изменениями свойств веществ в процессе их превращений; соблюдать правила техники безопасности при проведении наблюдений и опытов;</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Cs/>
          <w:sz w:val="24"/>
          <w:szCs w:val="24"/>
        </w:rPr>
        <w:t>• </w:t>
      </w:r>
      <w:r w:rsidRPr="007F4B5A">
        <w:rPr>
          <w:rFonts w:ascii="Times New Roman" w:hAnsi="Times New Roman"/>
          <w:sz w:val="24"/>
          <w:szCs w:val="24"/>
        </w:rPr>
        <w:t>различать экспериментально кислоты и щёлочи, пользуясь индикаторами; осознавать необходимость соблюдения мер безопасности при обращении с кислотами и щелочами.</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i/>
          <w:sz w:val="24"/>
          <w:szCs w:val="24"/>
        </w:rPr>
        <w:t>Выпускник получит возможность научиться:</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iCs/>
          <w:sz w:val="24"/>
          <w:szCs w:val="24"/>
        </w:rPr>
        <w:t>• </w:t>
      </w:r>
      <w:r w:rsidRPr="007F4B5A">
        <w:rPr>
          <w:rFonts w:ascii="Times New Roman" w:hAnsi="Times New Roman"/>
          <w:i/>
          <w:sz w:val="24"/>
          <w:szCs w:val="24"/>
        </w:rPr>
        <w:t>грамотно обращаться с веществами в повседневной жизни;</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iCs/>
          <w:sz w:val="24"/>
          <w:szCs w:val="24"/>
        </w:rPr>
        <w:t>• </w:t>
      </w:r>
      <w:r w:rsidRPr="007F4B5A">
        <w:rPr>
          <w:rFonts w:ascii="Times New Roman" w:hAnsi="Times New Roman"/>
          <w:i/>
          <w:sz w:val="24"/>
          <w:szCs w:val="24"/>
        </w:rPr>
        <w:t>осознавать необходимость соблюдения правил экологически безопасного поведения в окружающей природной среде;</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iCs/>
          <w:sz w:val="24"/>
          <w:szCs w:val="24"/>
        </w:rPr>
        <w:t>• </w:t>
      </w:r>
      <w:r w:rsidRPr="007F4B5A">
        <w:rPr>
          <w:rFonts w:ascii="Times New Roman" w:hAnsi="Times New Roman"/>
          <w:i/>
          <w:sz w:val="24"/>
          <w:szCs w:val="24"/>
        </w:rPr>
        <w:t>понимать смысл и необходимость соблюдения предписаний, предлагаемых в инструкциях по использованию лекарств, средств бытовой химии и др.;</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iCs/>
          <w:sz w:val="24"/>
          <w:szCs w:val="24"/>
        </w:rPr>
        <w:t>• </w:t>
      </w:r>
      <w:r w:rsidRPr="007F4B5A">
        <w:rPr>
          <w:rFonts w:ascii="Times New Roman" w:hAnsi="Times New Roman"/>
          <w:i/>
          <w:sz w:val="24"/>
          <w:szCs w:val="24"/>
        </w:rPr>
        <w:t xml:space="preserve">использовать приобретённые ключевые компетентности при выполнении исследовательских проектов по изучению свойств, способов получения и распознавания веществ; </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iCs/>
          <w:sz w:val="24"/>
          <w:szCs w:val="24"/>
        </w:rPr>
        <w:t>• </w:t>
      </w:r>
      <w:r w:rsidRPr="007F4B5A">
        <w:rPr>
          <w:rFonts w:ascii="Times New Roman" w:hAnsi="Times New Roman"/>
          <w:i/>
          <w:sz w:val="24"/>
          <w:szCs w:val="24"/>
        </w:rPr>
        <w:t>развивать коммуникативную компетентность, используя средства устной и письменной коммуникации при работе с текстами учебника и дополнительной литературой, справочными таблицами, проявлять готовность к уважению иной точки зрения при обсуждении результатов выполненной работы;</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iCs/>
          <w:sz w:val="24"/>
          <w:szCs w:val="24"/>
        </w:rPr>
        <w:t>• </w:t>
      </w:r>
      <w:r w:rsidRPr="007F4B5A">
        <w:rPr>
          <w:rFonts w:ascii="Times New Roman" w:hAnsi="Times New Roman"/>
          <w:i/>
          <w:sz w:val="24"/>
          <w:szCs w:val="24"/>
        </w:rPr>
        <w:t>объективно оценивать информацию о веществах и химических процессах, критически относиться к псевдонаучной информации, недобросовестной рекламе, касающейся использования различных веществ.</w:t>
      </w:r>
    </w:p>
    <w:p w:rsidR="000A378C" w:rsidRPr="007F4B5A" w:rsidRDefault="000A378C" w:rsidP="000A378C">
      <w:pPr>
        <w:spacing w:after="0" w:line="240" w:lineRule="auto"/>
        <w:ind w:firstLine="454"/>
        <w:jc w:val="both"/>
        <w:rPr>
          <w:rFonts w:ascii="Times New Roman" w:hAnsi="Times New Roman"/>
          <w:b/>
          <w:sz w:val="24"/>
          <w:szCs w:val="24"/>
        </w:rPr>
      </w:pPr>
      <w:r w:rsidRPr="007F4B5A">
        <w:rPr>
          <w:rFonts w:ascii="Times New Roman" w:hAnsi="Times New Roman"/>
          <w:b/>
          <w:sz w:val="24"/>
          <w:szCs w:val="24"/>
        </w:rPr>
        <w:t>Периодический закон и периодическая система химических элементов Д. И. Менделеева. Строение вещества</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Выпускник научится:</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Cs/>
          <w:sz w:val="24"/>
          <w:szCs w:val="24"/>
        </w:rPr>
        <w:lastRenderedPageBreak/>
        <w:t>• </w:t>
      </w:r>
      <w:r w:rsidRPr="007F4B5A">
        <w:rPr>
          <w:rFonts w:ascii="Times New Roman" w:hAnsi="Times New Roman"/>
          <w:sz w:val="24"/>
          <w:szCs w:val="24"/>
        </w:rPr>
        <w:t>классифицировать химические элементы на металлы, неметаллы, элементы, оксиды и гидроксиды которых амфотерны, и инертные элементы (газы) для осознания важности упорядоченности научных знаний;</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Cs/>
          <w:sz w:val="24"/>
          <w:szCs w:val="24"/>
        </w:rPr>
        <w:t>• </w:t>
      </w:r>
      <w:r w:rsidRPr="007F4B5A">
        <w:rPr>
          <w:rFonts w:ascii="Times New Roman" w:hAnsi="Times New Roman"/>
          <w:sz w:val="24"/>
          <w:szCs w:val="24"/>
        </w:rPr>
        <w:t>раскрывать смысл периодического закона Д. И. Менделеева;</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Cs/>
          <w:sz w:val="24"/>
          <w:szCs w:val="24"/>
        </w:rPr>
        <w:t>• </w:t>
      </w:r>
      <w:r w:rsidRPr="007F4B5A">
        <w:rPr>
          <w:rFonts w:ascii="Times New Roman" w:hAnsi="Times New Roman"/>
          <w:sz w:val="24"/>
          <w:szCs w:val="24"/>
        </w:rPr>
        <w:t>описывать и характеризовать табличную форму периодической системы химических элементов;</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Cs/>
          <w:sz w:val="24"/>
          <w:szCs w:val="24"/>
        </w:rPr>
        <w:t>• </w:t>
      </w:r>
      <w:r w:rsidRPr="007F4B5A">
        <w:rPr>
          <w:rFonts w:ascii="Times New Roman" w:hAnsi="Times New Roman"/>
          <w:sz w:val="24"/>
          <w:szCs w:val="24"/>
        </w:rPr>
        <w:t>характеризовать состав атомных ядер и распределение числа электронов по электронным слоям атомов химических элементов малых периодов периодической системы, а также калия и кальция;</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Cs/>
          <w:sz w:val="24"/>
          <w:szCs w:val="24"/>
        </w:rPr>
        <w:t>• </w:t>
      </w:r>
      <w:r w:rsidRPr="007F4B5A">
        <w:rPr>
          <w:rFonts w:ascii="Times New Roman" w:hAnsi="Times New Roman"/>
          <w:sz w:val="24"/>
          <w:szCs w:val="24"/>
        </w:rPr>
        <w:t>различать виды химической связи: ионную, ковалентную полярную, ковалентную неполярную и металлическую;</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Cs/>
          <w:sz w:val="24"/>
          <w:szCs w:val="24"/>
        </w:rPr>
        <w:t>• </w:t>
      </w:r>
      <w:r w:rsidRPr="007F4B5A">
        <w:rPr>
          <w:rFonts w:ascii="Times New Roman" w:hAnsi="Times New Roman"/>
          <w:sz w:val="24"/>
          <w:szCs w:val="24"/>
        </w:rPr>
        <w:t>изображать электронно-ионные формулы веществ, образованных химическими связями разного вида;</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Cs/>
          <w:sz w:val="24"/>
          <w:szCs w:val="24"/>
        </w:rPr>
        <w:t>• </w:t>
      </w:r>
      <w:r w:rsidRPr="007F4B5A">
        <w:rPr>
          <w:rFonts w:ascii="Times New Roman" w:hAnsi="Times New Roman"/>
          <w:sz w:val="24"/>
          <w:szCs w:val="24"/>
        </w:rPr>
        <w:t>выявлять зависимость свойств веществ от строения их кристаллических решёток: ионных, атомных, молекулярных, металлических;</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Cs/>
          <w:sz w:val="24"/>
          <w:szCs w:val="24"/>
        </w:rPr>
        <w:t>• </w:t>
      </w:r>
      <w:r w:rsidRPr="007F4B5A">
        <w:rPr>
          <w:rFonts w:ascii="Times New Roman" w:hAnsi="Times New Roman"/>
          <w:sz w:val="24"/>
          <w:szCs w:val="24"/>
        </w:rPr>
        <w:t>характеризовать химические элементы и их соединения на основе положения элементов в периодической системе и особенностей строения их атомов;</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Cs/>
          <w:sz w:val="24"/>
          <w:szCs w:val="24"/>
        </w:rPr>
        <w:t>• </w:t>
      </w:r>
      <w:r w:rsidRPr="007F4B5A">
        <w:rPr>
          <w:rFonts w:ascii="Times New Roman" w:hAnsi="Times New Roman"/>
          <w:sz w:val="24"/>
          <w:szCs w:val="24"/>
        </w:rPr>
        <w:t>описывать основные этапы открытия Д. И. Менделеевым периодического закона и периодической системы химических элементов, жизнь и многообразную научную деятельность учёного;</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Cs/>
          <w:sz w:val="24"/>
          <w:szCs w:val="24"/>
        </w:rPr>
        <w:t>• </w:t>
      </w:r>
      <w:r w:rsidRPr="007F4B5A">
        <w:rPr>
          <w:rFonts w:ascii="Times New Roman" w:hAnsi="Times New Roman"/>
          <w:sz w:val="24"/>
          <w:szCs w:val="24"/>
        </w:rPr>
        <w:t>характеризовать научное и мировоззренческое значение периодического закона и периодической системы химических элементов Д. И. Менделеева;</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Cs/>
          <w:sz w:val="24"/>
          <w:szCs w:val="24"/>
        </w:rPr>
        <w:t>• </w:t>
      </w:r>
      <w:r w:rsidRPr="007F4B5A">
        <w:rPr>
          <w:rFonts w:ascii="Times New Roman" w:hAnsi="Times New Roman"/>
          <w:sz w:val="24"/>
          <w:szCs w:val="24"/>
        </w:rPr>
        <w:t>осознавать научные открытия как результат длительных наблюдений, опытов, научной полемики, преодоления трудностей и сомнений.</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i/>
          <w:sz w:val="24"/>
          <w:szCs w:val="24"/>
        </w:rPr>
        <w:t>Выпускник получит возможность научиться:</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iCs/>
          <w:sz w:val="24"/>
          <w:szCs w:val="24"/>
        </w:rPr>
        <w:t>• </w:t>
      </w:r>
      <w:r w:rsidRPr="007F4B5A">
        <w:rPr>
          <w:rFonts w:ascii="Times New Roman" w:hAnsi="Times New Roman"/>
          <w:i/>
          <w:sz w:val="24"/>
          <w:szCs w:val="24"/>
        </w:rPr>
        <w:t>осознавать значение теоретических знаний для практической деятельности человека;</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iCs/>
          <w:sz w:val="24"/>
          <w:szCs w:val="24"/>
        </w:rPr>
        <w:t>• </w:t>
      </w:r>
      <w:r w:rsidRPr="007F4B5A">
        <w:rPr>
          <w:rFonts w:ascii="Times New Roman" w:hAnsi="Times New Roman"/>
          <w:i/>
          <w:sz w:val="24"/>
          <w:szCs w:val="24"/>
        </w:rPr>
        <w:t>описывать изученные объекты как системы, применяя логику системного анализа;</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iCs/>
          <w:sz w:val="24"/>
          <w:szCs w:val="24"/>
        </w:rPr>
        <w:t>• </w:t>
      </w:r>
      <w:r w:rsidRPr="007F4B5A">
        <w:rPr>
          <w:rFonts w:ascii="Times New Roman" w:hAnsi="Times New Roman"/>
          <w:i/>
          <w:sz w:val="24"/>
          <w:szCs w:val="24"/>
        </w:rPr>
        <w:t>применять знания о закономерностях периодической системы химических элементов для объяснения и предвидения свойств конкретных веществ;</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iCs/>
          <w:sz w:val="24"/>
          <w:szCs w:val="24"/>
        </w:rPr>
        <w:t>• </w:t>
      </w:r>
      <w:r w:rsidRPr="007F4B5A">
        <w:rPr>
          <w:rFonts w:ascii="Times New Roman" w:hAnsi="Times New Roman"/>
          <w:i/>
          <w:sz w:val="24"/>
          <w:szCs w:val="24"/>
        </w:rPr>
        <w:t>развивать информационную компетентность посредством углубления знаний об истории становления химической науки, её основных понятий, периодического закона как одного из важнейших законов природы, а также о современных достижениях науки и техники.</w:t>
      </w:r>
    </w:p>
    <w:p w:rsidR="000A378C" w:rsidRPr="007F4B5A" w:rsidRDefault="000A378C" w:rsidP="000A378C">
      <w:pPr>
        <w:spacing w:after="0" w:line="240" w:lineRule="auto"/>
        <w:ind w:firstLine="454"/>
        <w:jc w:val="both"/>
        <w:outlineLvl w:val="0"/>
        <w:rPr>
          <w:rFonts w:ascii="Times New Roman" w:hAnsi="Times New Roman"/>
          <w:b/>
          <w:sz w:val="24"/>
          <w:szCs w:val="24"/>
        </w:rPr>
      </w:pPr>
      <w:r w:rsidRPr="007F4B5A">
        <w:rPr>
          <w:rFonts w:ascii="Times New Roman" w:hAnsi="Times New Roman"/>
          <w:b/>
          <w:sz w:val="24"/>
          <w:szCs w:val="24"/>
        </w:rPr>
        <w:t>Многообразие химических реакций</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Выпускник научится:</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Cs/>
          <w:sz w:val="24"/>
          <w:szCs w:val="24"/>
        </w:rPr>
        <w:t>• </w:t>
      </w:r>
      <w:r w:rsidRPr="007F4B5A">
        <w:rPr>
          <w:rFonts w:ascii="Times New Roman" w:hAnsi="Times New Roman"/>
          <w:sz w:val="24"/>
          <w:szCs w:val="24"/>
        </w:rPr>
        <w:t>объяснять суть химических процессов и их принципиальное отличие от физических;</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Cs/>
          <w:sz w:val="24"/>
          <w:szCs w:val="24"/>
        </w:rPr>
        <w:t>• </w:t>
      </w:r>
      <w:r w:rsidRPr="007F4B5A">
        <w:rPr>
          <w:rFonts w:ascii="Times New Roman" w:hAnsi="Times New Roman"/>
          <w:sz w:val="24"/>
          <w:szCs w:val="24"/>
        </w:rPr>
        <w:t>называть признаки и условия протекания химических реакций;</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Cs/>
          <w:sz w:val="24"/>
          <w:szCs w:val="24"/>
        </w:rPr>
        <w:t>• </w:t>
      </w:r>
      <w:r w:rsidRPr="007F4B5A">
        <w:rPr>
          <w:rFonts w:ascii="Times New Roman" w:hAnsi="Times New Roman"/>
          <w:sz w:val="24"/>
          <w:szCs w:val="24"/>
        </w:rPr>
        <w:t>устанавливать принадлежность химической реакции к определённому типу по одному из классификационных признаков: 1) по числу и составу исходных веществ и продуктов реакции (реакции соединения, разложения, замещения и обмена); 2) по выделению или поглощению теплоты (реакции экзотермические и эндотермические); 3) по изменению степеней окисления химических элементов (реакции окислительно-восстановительные); 4) по обратимости процесса (реакции обратимые и необратимые);</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Cs/>
          <w:sz w:val="24"/>
          <w:szCs w:val="24"/>
        </w:rPr>
        <w:t>• </w:t>
      </w:r>
      <w:r w:rsidRPr="007F4B5A">
        <w:rPr>
          <w:rFonts w:ascii="Times New Roman" w:hAnsi="Times New Roman"/>
          <w:sz w:val="24"/>
          <w:szCs w:val="24"/>
        </w:rPr>
        <w:t>называть факторы, влияющие на скорость химических реакций;</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Cs/>
          <w:sz w:val="24"/>
          <w:szCs w:val="24"/>
        </w:rPr>
        <w:t>• </w:t>
      </w:r>
      <w:r w:rsidRPr="007F4B5A">
        <w:rPr>
          <w:rFonts w:ascii="Times New Roman" w:hAnsi="Times New Roman"/>
          <w:sz w:val="24"/>
          <w:szCs w:val="24"/>
        </w:rPr>
        <w:t>называть факторы, влияющие на смещение химического равновесия;</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Cs/>
          <w:sz w:val="24"/>
          <w:szCs w:val="24"/>
        </w:rPr>
        <w:t>• </w:t>
      </w:r>
      <w:r w:rsidRPr="007F4B5A">
        <w:rPr>
          <w:rFonts w:ascii="Times New Roman" w:hAnsi="Times New Roman"/>
          <w:sz w:val="24"/>
          <w:szCs w:val="24"/>
        </w:rPr>
        <w:t>составлять уравнения электролитической диссоциации кислот, щелочей, солей; полные и сокращённые ионные уравнения реакций обмена; уравнения окислительно-восстановительных реакций;</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Cs/>
          <w:sz w:val="24"/>
          <w:szCs w:val="24"/>
        </w:rPr>
        <w:t>• </w:t>
      </w:r>
      <w:r w:rsidRPr="007F4B5A">
        <w:rPr>
          <w:rFonts w:ascii="Times New Roman" w:hAnsi="Times New Roman"/>
          <w:sz w:val="24"/>
          <w:szCs w:val="24"/>
        </w:rPr>
        <w:t>прогнозировать продукты химических реакций по формулам/названиям исходных веществ; определять исходные вещества по формулам/названиям продуктов реакции;</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Cs/>
          <w:sz w:val="24"/>
          <w:szCs w:val="24"/>
        </w:rPr>
        <w:t>• </w:t>
      </w:r>
      <w:r w:rsidRPr="007F4B5A">
        <w:rPr>
          <w:rFonts w:ascii="Times New Roman" w:hAnsi="Times New Roman"/>
          <w:sz w:val="24"/>
          <w:szCs w:val="24"/>
        </w:rPr>
        <w:t>составлять уравнения реакций, соответствующих последовательности («цепочке») превращений неорганических веществ различных классов;</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Cs/>
          <w:sz w:val="24"/>
          <w:szCs w:val="24"/>
        </w:rPr>
        <w:lastRenderedPageBreak/>
        <w:t>• </w:t>
      </w:r>
      <w:r w:rsidRPr="007F4B5A">
        <w:rPr>
          <w:rFonts w:ascii="Times New Roman" w:hAnsi="Times New Roman"/>
          <w:sz w:val="24"/>
          <w:szCs w:val="24"/>
        </w:rPr>
        <w:t>выявлять в процессе эксперимента признаки, свидетельствующие о протекании химической реакции;</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Cs/>
          <w:sz w:val="24"/>
          <w:szCs w:val="24"/>
        </w:rPr>
        <w:t>• </w:t>
      </w:r>
      <w:r w:rsidRPr="007F4B5A">
        <w:rPr>
          <w:rFonts w:ascii="Times New Roman" w:hAnsi="Times New Roman"/>
          <w:sz w:val="24"/>
          <w:szCs w:val="24"/>
        </w:rPr>
        <w:t>приготовлять растворы с определённой массовой долей растворённого вещества;</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Cs/>
          <w:sz w:val="24"/>
          <w:szCs w:val="24"/>
        </w:rPr>
        <w:t>• </w:t>
      </w:r>
      <w:r w:rsidRPr="007F4B5A">
        <w:rPr>
          <w:rFonts w:ascii="Times New Roman" w:hAnsi="Times New Roman"/>
          <w:sz w:val="24"/>
          <w:szCs w:val="24"/>
        </w:rPr>
        <w:t>определять характер среды водных растворов кислот и щелочей по изменению окраски индикаторов;</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Cs/>
          <w:sz w:val="24"/>
          <w:szCs w:val="24"/>
        </w:rPr>
        <w:t>• </w:t>
      </w:r>
      <w:r w:rsidRPr="007F4B5A">
        <w:rPr>
          <w:rFonts w:ascii="Times New Roman" w:hAnsi="Times New Roman"/>
          <w:sz w:val="24"/>
          <w:szCs w:val="24"/>
        </w:rPr>
        <w:t>проводить качественные реакции, подтверждающие наличие в водных растворах веществ отдельных катионов и анионов.</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i/>
          <w:sz w:val="24"/>
          <w:szCs w:val="24"/>
        </w:rPr>
        <w:t>Выпускник получит возможность научиться:</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iCs/>
          <w:sz w:val="24"/>
          <w:szCs w:val="24"/>
        </w:rPr>
        <w:t>• </w:t>
      </w:r>
      <w:r w:rsidRPr="007F4B5A">
        <w:rPr>
          <w:rFonts w:ascii="Times New Roman" w:hAnsi="Times New Roman"/>
          <w:i/>
          <w:sz w:val="24"/>
          <w:szCs w:val="24"/>
        </w:rPr>
        <w:t>составлять молекулярные и полные ионные уравнения по сокращённым ионным уравнениям;</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iCs/>
          <w:sz w:val="24"/>
          <w:szCs w:val="24"/>
        </w:rPr>
        <w:t>• </w:t>
      </w:r>
      <w:r w:rsidRPr="007F4B5A">
        <w:rPr>
          <w:rFonts w:ascii="Times New Roman" w:hAnsi="Times New Roman"/>
          <w:i/>
          <w:sz w:val="24"/>
          <w:szCs w:val="24"/>
        </w:rPr>
        <w:t>приводить примеры реакций, подтверждающих существование взаимосвязи между основными классами неорганических веществ;</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iCs/>
          <w:sz w:val="24"/>
          <w:szCs w:val="24"/>
        </w:rPr>
        <w:t>• </w:t>
      </w:r>
      <w:r w:rsidRPr="007F4B5A">
        <w:rPr>
          <w:rFonts w:ascii="Times New Roman" w:hAnsi="Times New Roman"/>
          <w:i/>
          <w:sz w:val="24"/>
          <w:szCs w:val="24"/>
        </w:rPr>
        <w:t>прогнозировать результаты воздействия различных факторов на изменение скорости химической реакции;</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iCs/>
          <w:sz w:val="24"/>
          <w:szCs w:val="24"/>
        </w:rPr>
        <w:t>• </w:t>
      </w:r>
      <w:r w:rsidRPr="007F4B5A">
        <w:rPr>
          <w:rFonts w:ascii="Times New Roman" w:hAnsi="Times New Roman"/>
          <w:i/>
          <w:sz w:val="24"/>
          <w:szCs w:val="24"/>
        </w:rPr>
        <w:t>прогнозировать результаты воздействия различных факторов на смещение химического равновесия.</w:t>
      </w:r>
    </w:p>
    <w:p w:rsidR="000A378C" w:rsidRPr="007F4B5A" w:rsidRDefault="000A378C" w:rsidP="000A378C">
      <w:pPr>
        <w:spacing w:after="0" w:line="240" w:lineRule="auto"/>
        <w:ind w:firstLine="454"/>
        <w:jc w:val="both"/>
        <w:outlineLvl w:val="0"/>
        <w:rPr>
          <w:rFonts w:ascii="Times New Roman" w:hAnsi="Times New Roman"/>
          <w:b/>
          <w:sz w:val="24"/>
          <w:szCs w:val="24"/>
        </w:rPr>
      </w:pPr>
      <w:r w:rsidRPr="007F4B5A">
        <w:rPr>
          <w:rFonts w:ascii="Times New Roman" w:hAnsi="Times New Roman"/>
          <w:b/>
          <w:sz w:val="24"/>
          <w:szCs w:val="24"/>
        </w:rPr>
        <w:t>Многообразие веществ</w:t>
      </w:r>
    </w:p>
    <w:p w:rsidR="000A378C" w:rsidRPr="007F4B5A" w:rsidRDefault="000A378C" w:rsidP="000A378C">
      <w:pPr>
        <w:spacing w:after="0" w:line="240" w:lineRule="auto"/>
        <w:ind w:firstLine="454"/>
        <w:jc w:val="both"/>
        <w:rPr>
          <w:rFonts w:ascii="Times New Roman" w:hAnsi="Times New Roman"/>
          <w:b/>
          <w:sz w:val="24"/>
          <w:szCs w:val="24"/>
        </w:rPr>
      </w:pPr>
      <w:r w:rsidRPr="007F4B5A">
        <w:rPr>
          <w:rFonts w:ascii="Times New Roman" w:hAnsi="Times New Roman"/>
          <w:sz w:val="24"/>
          <w:szCs w:val="24"/>
        </w:rPr>
        <w:t>Выпускник научится:</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Cs/>
          <w:sz w:val="24"/>
          <w:szCs w:val="24"/>
        </w:rPr>
        <w:t>• </w:t>
      </w:r>
      <w:r w:rsidRPr="007F4B5A">
        <w:rPr>
          <w:rFonts w:ascii="Times New Roman" w:hAnsi="Times New Roman"/>
          <w:sz w:val="24"/>
          <w:szCs w:val="24"/>
        </w:rPr>
        <w:t>определять принадлежность неорганических веществ к одному из изученных классов/групп: металлы и неметаллы, оксиды, основания, кислоты, соли;</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Cs/>
          <w:sz w:val="24"/>
          <w:szCs w:val="24"/>
        </w:rPr>
        <w:t>• </w:t>
      </w:r>
      <w:r w:rsidRPr="007F4B5A">
        <w:rPr>
          <w:rFonts w:ascii="Times New Roman" w:hAnsi="Times New Roman"/>
          <w:sz w:val="24"/>
          <w:szCs w:val="24"/>
        </w:rPr>
        <w:t>составлять формулы веществ по их названиям;</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Cs/>
          <w:sz w:val="24"/>
          <w:szCs w:val="24"/>
        </w:rPr>
        <w:t>• </w:t>
      </w:r>
      <w:r w:rsidRPr="007F4B5A">
        <w:rPr>
          <w:rFonts w:ascii="Times New Roman" w:hAnsi="Times New Roman"/>
          <w:sz w:val="24"/>
          <w:szCs w:val="24"/>
        </w:rPr>
        <w:t>определять валентность и степень окисления элементов в веществах;</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Cs/>
          <w:sz w:val="24"/>
          <w:szCs w:val="24"/>
        </w:rPr>
        <w:t>• </w:t>
      </w:r>
      <w:r w:rsidRPr="007F4B5A">
        <w:rPr>
          <w:rFonts w:ascii="Times New Roman" w:hAnsi="Times New Roman"/>
          <w:sz w:val="24"/>
          <w:szCs w:val="24"/>
        </w:rPr>
        <w:t>составлять формулы неорганических соединений по валентностям и степеням окисления элементов, а также зарядам ионов, указанным в таблице растворимости кислот, оснований и солей;</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Cs/>
          <w:sz w:val="24"/>
          <w:szCs w:val="24"/>
        </w:rPr>
        <w:t>• </w:t>
      </w:r>
      <w:r w:rsidRPr="007F4B5A">
        <w:rPr>
          <w:rFonts w:ascii="Times New Roman" w:hAnsi="Times New Roman"/>
          <w:sz w:val="24"/>
          <w:szCs w:val="24"/>
        </w:rPr>
        <w:t>объяснять закономерности изменения физических и химических свойств простых веществ (металлов и неметаллов) и их высших оксидов, образованных элементами второго и третьего периодов;</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Cs/>
          <w:sz w:val="24"/>
          <w:szCs w:val="24"/>
        </w:rPr>
        <w:t>• </w:t>
      </w:r>
      <w:r w:rsidRPr="007F4B5A">
        <w:rPr>
          <w:rFonts w:ascii="Times New Roman" w:hAnsi="Times New Roman"/>
          <w:sz w:val="24"/>
          <w:szCs w:val="24"/>
        </w:rPr>
        <w:t>называть общие химические свойства, характерные для групп оксидов: кислотных, оснóвных, амфотерных;</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Cs/>
          <w:sz w:val="24"/>
          <w:szCs w:val="24"/>
        </w:rPr>
        <w:t>• </w:t>
      </w:r>
      <w:r w:rsidRPr="007F4B5A">
        <w:rPr>
          <w:rFonts w:ascii="Times New Roman" w:hAnsi="Times New Roman"/>
          <w:sz w:val="24"/>
          <w:szCs w:val="24"/>
        </w:rPr>
        <w:t>называть общие химические свойства, характерные для каждого из классов неорганических веществ: кислот, оснований, солей;</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Cs/>
          <w:sz w:val="24"/>
          <w:szCs w:val="24"/>
        </w:rPr>
        <w:t>• </w:t>
      </w:r>
      <w:r w:rsidRPr="007F4B5A">
        <w:rPr>
          <w:rFonts w:ascii="Times New Roman" w:hAnsi="Times New Roman"/>
          <w:sz w:val="24"/>
          <w:szCs w:val="24"/>
        </w:rPr>
        <w:t>приводить примеры реакций, подтверждающих химические свойства неорганических веществ: оксидов, кислот, оснований и солей;</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Cs/>
          <w:sz w:val="24"/>
          <w:szCs w:val="24"/>
        </w:rPr>
        <w:t>• </w:t>
      </w:r>
      <w:r w:rsidRPr="007F4B5A">
        <w:rPr>
          <w:rFonts w:ascii="Times New Roman" w:hAnsi="Times New Roman"/>
          <w:sz w:val="24"/>
          <w:szCs w:val="24"/>
        </w:rPr>
        <w:t>определять вещество-окислитель и вещество-восстановитель в окислительно-восстановительных реакциях;</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Cs/>
          <w:sz w:val="24"/>
          <w:szCs w:val="24"/>
        </w:rPr>
        <w:t>• </w:t>
      </w:r>
      <w:r w:rsidRPr="007F4B5A">
        <w:rPr>
          <w:rFonts w:ascii="Times New Roman" w:hAnsi="Times New Roman"/>
          <w:sz w:val="24"/>
          <w:szCs w:val="24"/>
        </w:rPr>
        <w:t>составлять окислительно-восстановительный баланс (для изученных реакций) по предложенным схемам реакций;</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Cs/>
          <w:sz w:val="24"/>
          <w:szCs w:val="24"/>
        </w:rPr>
        <w:t>• </w:t>
      </w:r>
      <w:r w:rsidRPr="007F4B5A">
        <w:rPr>
          <w:rFonts w:ascii="Times New Roman" w:hAnsi="Times New Roman"/>
          <w:sz w:val="24"/>
          <w:szCs w:val="24"/>
        </w:rPr>
        <w:t>проводить лабораторные опыты, подтверждающие химические свойства основных классов неорганических веществ;</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Cs/>
          <w:sz w:val="24"/>
          <w:szCs w:val="24"/>
        </w:rPr>
        <w:t>• </w:t>
      </w:r>
      <w:r w:rsidRPr="007F4B5A">
        <w:rPr>
          <w:rFonts w:ascii="Times New Roman" w:hAnsi="Times New Roman"/>
          <w:sz w:val="24"/>
          <w:szCs w:val="24"/>
        </w:rPr>
        <w:t>проводить лабораторные опыты по получению и собиранию газообразных веществ: водорода, кислорода, углекислого газа, аммиака; составлять уравнения соответствующих реакций.</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i/>
          <w:sz w:val="24"/>
          <w:szCs w:val="24"/>
        </w:rPr>
        <w:t>Выпускник получит возможность научиться:</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iCs/>
          <w:sz w:val="24"/>
          <w:szCs w:val="24"/>
        </w:rPr>
        <w:t>• </w:t>
      </w:r>
      <w:r w:rsidRPr="007F4B5A">
        <w:rPr>
          <w:rFonts w:ascii="Times New Roman" w:hAnsi="Times New Roman"/>
          <w:i/>
          <w:sz w:val="24"/>
          <w:szCs w:val="24"/>
        </w:rPr>
        <w:t>прогнозировать химические свойства веществ на основе их состава и строения;</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iCs/>
          <w:sz w:val="24"/>
          <w:szCs w:val="24"/>
        </w:rPr>
        <w:t>• </w:t>
      </w:r>
      <w:r w:rsidRPr="007F4B5A">
        <w:rPr>
          <w:rFonts w:ascii="Times New Roman" w:hAnsi="Times New Roman"/>
          <w:i/>
          <w:sz w:val="24"/>
          <w:szCs w:val="24"/>
        </w:rPr>
        <w:t>прогнозировать способность вещества проявлять окислительные или восстановительные свойства с учётом степеней окисления элементов, входящих в его состав;</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iCs/>
          <w:sz w:val="24"/>
          <w:szCs w:val="24"/>
        </w:rPr>
        <w:t>• </w:t>
      </w:r>
      <w:r w:rsidRPr="007F4B5A">
        <w:rPr>
          <w:rFonts w:ascii="Times New Roman" w:hAnsi="Times New Roman"/>
          <w:i/>
          <w:sz w:val="24"/>
          <w:szCs w:val="24"/>
        </w:rPr>
        <w:t>выявлять существование генетической взаимосвязи между веществами в ряду: простое вещество — оксид — гидроксид — соль;</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iCs/>
          <w:sz w:val="24"/>
          <w:szCs w:val="24"/>
        </w:rPr>
        <w:t>• </w:t>
      </w:r>
      <w:r w:rsidRPr="007F4B5A">
        <w:rPr>
          <w:rFonts w:ascii="Times New Roman" w:hAnsi="Times New Roman"/>
          <w:i/>
          <w:sz w:val="24"/>
          <w:szCs w:val="24"/>
        </w:rPr>
        <w:t>характеризовать особые свойства концентрированных серной и азотной кислот;</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iCs/>
          <w:sz w:val="24"/>
          <w:szCs w:val="24"/>
        </w:rPr>
        <w:t>• </w:t>
      </w:r>
      <w:r w:rsidRPr="007F4B5A">
        <w:rPr>
          <w:rFonts w:ascii="Times New Roman" w:hAnsi="Times New Roman"/>
          <w:i/>
          <w:sz w:val="24"/>
          <w:szCs w:val="24"/>
        </w:rPr>
        <w:t>приводить примеры уравнений реакций, лежащих в основе промышленных способов получения аммиака, серной кислоты, чугуна и стали;</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iCs/>
          <w:sz w:val="24"/>
          <w:szCs w:val="24"/>
        </w:rPr>
        <w:t>• </w:t>
      </w:r>
      <w:r w:rsidRPr="007F4B5A">
        <w:rPr>
          <w:rFonts w:ascii="Times New Roman" w:hAnsi="Times New Roman"/>
          <w:i/>
          <w:sz w:val="24"/>
          <w:szCs w:val="24"/>
        </w:rPr>
        <w:t>описывать физические и химические процессы, являющиеся частью круговорота веществ в природе;</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iCs/>
          <w:sz w:val="24"/>
          <w:szCs w:val="24"/>
        </w:rPr>
        <w:lastRenderedPageBreak/>
        <w:t>• </w:t>
      </w:r>
      <w:r w:rsidRPr="007F4B5A">
        <w:rPr>
          <w:rFonts w:ascii="Times New Roman" w:hAnsi="Times New Roman"/>
          <w:i/>
          <w:sz w:val="24"/>
          <w:szCs w:val="24"/>
        </w:rPr>
        <w:t>организовывать, проводить ученические проекты по исследованию свойств веществ, имеющих важное практическое значение.</w:t>
      </w:r>
    </w:p>
    <w:p w:rsidR="000A378C" w:rsidRPr="007F4B5A" w:rsidRDefault="000A378C" w:rsidP="00FF1105">
      <w:pPr>
        <w:pStyle w:val="aff1"/>
        <w:spacing w:line="240" w:lineRule="auto"/>
        <w:ind w:firstLine="0"/>
        <w:outlineLvl w:val="0"/>
        <w:rPr>
          <w:b/>
          <w:sz w:val="24"/>
        </w:rPr>
      </w:pPr>
      <w:r w:rsidRPr="007F4B5A">
        <w:rPr>
          <w:b/>
          <w:sz w:val="24"/>
        </w:rPr>
        <w:t>1.2.</w:t>
      </w:r>
      <w:r w:rsidR="00FF1105" w:rsidRPr="007F4B5A">
        <w:rPr>
          <w:b/>
          <w:sz w:val="24"/>
        </w:rPr>
        <w:t>5</w:t>
      </w:r>
      <w:r w:rsidRPr="007F4B5A">
        <w:rPr>
          <w:b/>
          <w:sz w:val="24"/>
        </w:rPr>
        <w:t>.1</w:t>
      </w:r>
      <w:r w:rsidR="00FF1105" w:rsidRPr="007F4B5A">
        <w:rPr>
          <w:b/>
          <w:sz w:val="24"/>
        </w:rPr>
        <w:t>3</w:t>
      </w:r>
      <w:r w:rsidRPr="007F4B5A">
        <w:rPr>
          <w:b/>
          <w:sz w:val="24"/>
        </w:rPr>
        <w:t>. Изобразительное искусство</w:t>
      </w:r>
    </w:p>
    <w:p w:rsidR="000A378C" w:rsidRPr="007F4B5A" w:rsidRDefault="000A378C" w:rsidP="000A378C">
      <w:pPr>
        <w:pStyle w:val="aff1"/>
        <w:spacing w:line="240" w:lineRule="auto"/>
        <w:outlineLvl w:val="0"/>
        <w:rPr>
          <w:b/>
          <w:iCs/>
          <w:sz w:val="24"/>
        </w:rPr>
      </w:pPr>
      <w:r w:rsidRPr="007F4B5A">
        <w:rPr>
          <w:b/>
          <w:iCs/>
          <w:sz w:val="24"/>
        </w:rPr>
        <w:t>Роль искусства и художественной деятельности в жизни человека и общества</w:t>
      </w:r>
    </w:p>
    <w:p w:rsidR="000A378C" w:rsidRPr="007F4B5A" w:rsidRDefault="000A378C" w:rsidP="000A378C">
      <w:pPr>
        <w:pStyle w:val="aff1"/>
        <w:spacing w:line="240" w:lineRule="auto"/>
        <w:outlineLvl w:val="0"/>
        <w:rPr>
          <w:sz w:val="24"/>
        </w:rPr>
      </w:pPr>
      <w:r w:rsidRPr="007F4B5A">
        <w:rPr>
          <w:bCs/>
          <w:iCs/>
          <w:sz w:val="24"/>
        </w:rPr>
        <w:t>Выпускник научится:</w:t>
      </w:r>
    </w:p>
    <w:p w:rsidR="000A378C" w:rsidRPr="007F4B5A" w:rsidRDefault="000A378C" w:rsidP="000A378C">
      <w:pPr>
        <w:pStyle w:val="af4"/>
        <w:spacing w:after="0"/>
        <w:ind w:firstLine="454"/>
        <w:jc w:val="both"/>
        <w:rPr>
          <w:bCs/>
        </w:rPr>
      </w:pPr>
      <w:r w:rsidRPr="007F4B5A">
        <w:rPr>
          <w:iCs/>
        </w:rPr>
        <w:t>• </w:t>
      </w:r>
      <w:r w:rsidRPr="007F4B5A">
        <w:rPr>
          <w:bCs/>
        </w:rPr>
        <w:t xml:space="preserve">понимать роль и место </w:t>
      </w:r>
      <w:r w:rsidRPr="007F4B5A">
        <w:t>искусства в развитии культуры, ориентироваться в связях искусства с наукой и религией;</w:t>
      </w:r>
    </w:p>
    <w:p w:rsidR="000A378C" w:rsidRPr="007F4B5A" w:rsidRDefault="000A378C" w:rsidP="000A378C">
      <w:pPr>
        <w:pStyle w:val="aff1"/>
        <w:spacing w:line="240" w:lineRule="auto"/>
        <w:rPr>
          <w:sz w:val="24"/>
        </w:rPr>
      </w:pPr>
      <w:r w:rsidRPr="007F4B5A">
        <w:rPr>
          <w:iCs/>
          <w:sz w:val="24"/>
        </w:rPr>
        <w:t>• </w:t>
      </w:r>
      <w:r w:rsidRPr="007F4B5A">
        <w:rPr>
          <w:bCs/>
          <w:sz w:val="24"/>
        </w:rPr>
        <w:t xml:space="preserve">осознавать </w:t>
      </w:r>
      <w:r w:rsidRPr="007F4B5A">
        <w:rPr>
          <w:sz w:val="24"/>
        </w:rPr>
        <w:t>потенциал искусства в познании мира, в формировании отношения к человеку, природным и социальным явлениям;</w:t>
      </w:r>
    </w:p>
    <w:p w:rsidR="000A378C" w:rsidRPr="007F4B5A" w:rsidRDefault="000A378C" w:rsidP="000A378C">
      <w:pPr>
        <w:pStyle w:val="aff1"/>
        <w:spacing w:line="240" w:lineRule="auto"/>
        <w:rPr>
          <w:sz w:val="24"/>
        </w:rPr>
      </w:pPr>
      <w:r w:rsidRPr="007F4B5A">
        <w:rPr>
          <w:iCs/>
          <w:sz w:val="24"/>
        </w:rPr>
        <w:t>• </w:t>
      </w:r>
      <w:r w:rsidRPr="007F4B5A">
        <w:rPr>
          <w:sz w:val="24"/>
        </w:rPr>
        <w:t>понимать роль искусства в создании материальной среды обитания человека;</w:t>
      </w:r>
    </w:p>
    <w:p w:rsidR="000A378C" w:rsidRPr="007F4B5A" w:rsidRDefault="000A378C" w:rsidP="000A378C">
      <w:pPr>
        <w:pStyle w:val="aff1"/>
        <w:spacing w:line="240" w:lineRule="auto"/>
        <w:rPr>
          <w:sz w:val="24"/>
        </w:rPr>
      </w:pPr>
      <w:r w:rsidRPr="007F4B5A">
        <w:rPr>
          <w:iCs/>
          <w:sz w:val="24"/>
        </w:rPr>
        <w:t>• </w:t>
      </w:r>
      <w:r w:rsidRPr="007F4B5A">
        <w:rPr>
          <w:sz w:val="24"/>
        </w:rPr>
        <w:t>осознавать главные темы искусства и, обращаясь к ним в собственной художественно-творческой деятельности, создавать выразительные образы.</w:t>
      </w:r>
    </w:p>
    <w:p w:rsidR="000A378C" w:rsidRPr="007F4B5A" w:rsidRDefault="000A378C" w:rsidP="000A378C">
      <w:pPr>
        <w:pStyle w:val="30"/>
        <w:spacing w:after="0"/>
        <w:ind w:left="0" w:firstLine="454"/>
        <w:jc w:val="both"/>
        <w:rPr>
          <w:i/>
          <w:iCs/>
          <w:sz w:val="24"/>
          <w:szCs w:val="24"/>
        </w:rPr>
      </w:pPr>
      <w:r w:rsidRPr="007F4B5A">
        <w:rPr>
          <w:i/>
          <w:iCs/>
          <w:sz w:val="24"/>
          <w:szCs w:val="24"/>
        </w:rPr>
        <w:t>Выпускник получит возможность научиться:</w:t>
      </w:r>
    </w:p>
    <w:p w:rsidR="000A378C" w:rsidRPr="007F4B5A" w:rsidRDefault="000A378C" w:rsidP="000A378C">
      <w:pPr>
        <w:spacing w:after="0" w:line="240" w:lineRule="auto"/>
        <w:ind w:firstLine="454"/>
        <w:jc w:val="both"/>
        <w:rPr>
          <w:rFonts w:ascii="Times New Roman" w:hAnsi="Times New Roman"/>
          <w:i/>
          <w:iCs/>
          <w:sz w:val="24"/>
          <w:szCs w:val="24"/>
        </w:rPr>
      </w:pPr>
      <w:r w:rsidRPr="007F4B5A">
        <w:rPr>
          <w:rFonts w:ascii="Times New Roman" w:hAnsi="Times New Roman"/>
          <w:iCs/>
          <w:sz w:val="24"/>
          <w:szCs w:val="24"/>
        </w:rPr>
        <w:t>• </w:t>
      </w:r>
      <w:r w:rsidRPr="007F4B5A">
        <w:rPr>
          <w:rFonts w:ascii="Times New Roman" w:hAnsi="Times New Roman"/>
          <w:i/>
          <w:iCs/>
          <w:sz w:val="24"/>
          <w:szCs w:val="24"/>
        </w:rPr>
        <w:t>выделять и анализировать авторскую концепцию художественного образа в произведении искусства;</w:t>
      </w:r>
    </w:p>
    <w:p w:rsidR="000A378C" w:rsidRPr="007F4B5A" w:rsidRDefault="000A378C" w:rsidP="000A378C">
      <w:pPr>
        <w:spacing w:after="0" w:line="240" w:lineRule="auto"/>
        <w:ind w:firstLine="454"/>
        <w:jc w:val="both"/>
        <w:rPr>
          <w:rFonts w:ascii="Times New Roman" w:hAnsi="Times New Roman"/>
          <w:i/>
          <w:iCs/>
          <w:sz w:val="24"/>
          <w:szCs w:val="24"/>
        </w:rPr>
      </w:pPr>
      <w:r w:rsidRPr="007F4B5A">
        <w:rPr>
          <w:rFonts w:ascii="Times New Roman" w:hAnsi="Times New Roman"/>
          <w:iCs/>
          <w:sz w:val="24"/>
          <w:szCs w:val="24"/>
        </w:rPr>
        <w:t>• </w:t>
      </w:r>
      <w:r w:rsidRPr="007F4B5A">
        <w:rPr>
          <w:rFonts w:ascii="Times New Roman" w:hAnsi="Times New Roman"/>
          <w:i/>
          <w:iCs/>
          <w:sz w:val="24"/>
          <w:szCs w:val="24"/>
        </w:rPr>
        <w:t>определять эстетические категории «прекрасное» и «безобразное», «комическое» и «трагическое» и др. в произведениях пластических искусств и использовать эти знания на практике;</w:t>
      </w:r>
    </w:p>
    <w:p w:rsidR="000A378C" w:rsidRPr="007F4B5A" w:rsidRDefault="000A378C" w:rsidP="000A378C">
      <w:pPr>
        <w:spacing w:after="0" w:line="240" w:lineRule="auto"/>
        <w:ind w:firstLine="454"/>
        <w:jc w:val="both"/>
        <w:rPr>
          <w:rFonts w:ascii="Times New Roman" w:hAnsi="Times New Roman"/>
          <w:i/>
          <w:iCs/>
          <w:sz w:val="24"/>
          <w:szCs w:val="24"/>
        </w:rPr>
      </w:pPr>
      <w:r w:rsidRPr="007F4B5A">
        <w:rPr>
          <w:rFonts w:ascii="Times New Roman" w:hAnsi="Times New Roman"/>
          <w:iCs/>
          <w:sz w:val="24"/>
          <w:szCs w:val="24"/>
        </w:rPr>
        <w:t>• </w:t>
      </w:r>
      <w:r w:rsidRPr="007F4B5A">
        <w:rPr>
          <w:rFonts w:ascii="Times New Roman" w:hAnsi="Times New Roman"/>
          <w:i/>
          <w:iCs/>
          <w:sz w:val="24"/>
          <w:szCs w:val="24"/>
        </w:rPr>
        <w:t>различать произведения разных эпох, художественных стилей;</w:t>
      </w:r>
    </w:p>
    <w:p w:rsidR="000A378C" w:rsidRPr="007F4B5A" w:rsidRDefault="000A378C" w:rsidP="000A378C">
      <w:pPr>
        <w:spacing w:after="0" w:line="240" w:lineRule="auto"/>
        <w:ind w:firstLine="454"/>
        <w:jc w:val="both"/>
        <w:rPr>
          <w:rFonts w:ascii="Times New Roman" w:hAnsi="Times New Roman"/>
          <w:i/>
          <w:iCs/>
          <w:sz w:val="24"/>
          <w:szCs w:val="24"/>
        </w:rPr>
      </w:pPr>
      <w:r w:rsidRPr="007F4B5A">
        <w:rPr>
          <w:rFonts w:ascii="Times New Roman" w:hAnsi="Times New Roman"/>
          <w:iCs/>
          <w:sz w:val="24"/>
          <w:szCs w:val="24"/>
        </w:rPr>
        <w:t>• </w:t>
      </w:r>
      <w:r w:rsidRPr="007F4B5A">
        <w:rPr>
          <w:rFonts w:ascii="Times New Roman" w:hAnsi="Times New Roman"/>
          <w:i/>
          <w:iCs/>
          <w:sz w:val="24"/>
          <w:szCs w:val="24"/>
        </w:rPr>
        <w:t>различать работы великих мастеров по художественной манере (по манере письма).</w:t>
      </w:r>
    </w:p>
    <w:p w:rsidR="000A378C" w:rsidRPr="007F4B5A" w:rsidRDefault="000A378C" w:rsidP="000A378C">
      <w:pPr>
        <w:pStyle w:val="aff1"/>
        <w:spacing w:line="240" w:lineRule="auto"/>
        <w:rPr>
          <w:b/>
          <w:sz w:val="24"/>
        </w:rPr>
      </w:pPr>
      <w:r w:rsidRPr="007F4B5A">
        <w:rPr>
          <w:b/>
          <w:sz w:val="24"/>
        </w:rPr>
        <w:t>Духовно-нравственные проблемы жизни и искусства</w:t>
      </w:r>
    </w:p>
    <w:p w:rsidR="000A378C" w:rsidRPr="007F4B5A" w:rsidRDefault="000A378C" w:rsidP="000A378C">
      <w:pPr>
        <w:pStyle w:val="aff1"/>
        <w:spacing w:line="240" w:lineRule="auto"/>
        <w:rPr>
          <w:sz w:val="24"/>
        </w:rPr>
      </w:pPr>
      <w:r w:rsidRPr="007F4B5A">
        <w:rPr>
          <w:bCs/>
          <w:sz w:val="24"/>
        </w:rPr>
        <w:t>Выпускник научится:</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Cs/>
          <w:sz w:val="24"/>
          <w:szCs w:val="24"/>
        </w:rPr>
        <w:t>• </w:t>
      </w:r>
      <w:r w:rsidRPr="007F4B5A">
        <w:rPr>
          <w:rFonts w:ascii="Times New Roman" w:hAnsi="Times New Roman"/>
          <w:sz w:val="24"/>
          <w:szCs w:val="24"/>
        </w:rPr>
        <w:t>понимать связи искусства с всемирной историей и историей Отечества;</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Cs/>
          <w:sz w:val="24"/>
          <w:szCs w:val="24"/>
        </w:rPr>
        <w:t>• </w:t>
      </w:r>
      <w:r w:rsidRPr="007F4B5A">
        <w:rPr>
          <w:rFonts w:ascii="Times New Roman" w:hAnsi="Times New Roman"/>
          <w:sz w:val="24"/>
          <w:szCs w:val="24"/>
        </w:rPr>
        <w:t>осознавать роль искусства в формировании мировоззрения, в развитии религиозных представлений и в передаче духовно-нравственного опыта поколений;</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Cs/>
          <w:sz w:val="24"/>
          <w:szCs w:val="24"/>
        </w:rPr>
        <w:t>• </w:t>
      </w:r>
      <w:r w:rsidRPr="007F4B5A">
        <w:rPr>
          <w:rFonts w:ascii="Times New Roman" w:hAnsi="Times New Roman"/>
          <w:sz w:val="24"/>
          <w:szCs w:val="24"/>
        </w:rPr>
        <w:t>осмысливать на основе произведений искусства морально-нравственную позицию автора и давать ей оценку, соотнося с собственной позицией;</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i/>
          <w:sz w:val="24"/>
          <w:szCs w:val="24"/>
        </w:rPr>
        <w:t> </w:t>
      </w:r>
      <w:r w:rsidRPr="007F4B5A">
        <w:rPr>
          <w:rFonts w:ascii="Times New Roman" w:hAnsi="Times New Roman"/>
          <w:sz w:val="24"/>
          <w:szCs w:val="24"/>
        </w:rPr>
        <w:t>передавать в собственной художественной деятельности красоту мира, выражать своё отношение к негативным явлениям жизни и искусства;</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Cs/>
          <w:sz w:val="24"/>
          <w:szCs w:val="24"/>
        </w:rPr>
        <w:t>• осознавать важность сохранения художественных ценностей для последующих поколений, роль художественных музеев в жизни страны, края, города.</w:t>
      </w:r>
    </w:p>
    <w:p w:rsidR="000A378C" w:rsidRPr="007F4B5A" w:rsidRDefault="000A378C" w:rsidP="000A378C">
      <w:pPr>
        <w:pStyle w:val="30"/>
        <w:spacing w:after="0"/>
        <w:ind w:left="0" w:firstLine="454"/>
        <w:jc w:val="both"/>
        <w:rPr>
          <w:i/>
          <w:iCs/>
          <w:sz w:val="24"/>
          <w:szCs w:val="24"/>
        </w:rPr>
      </w:pPr>
      <w:r w:rsidRPr="007F4B5A">
        <w:rPr>
          <w:i/>
          <w:iCs/>
          <w:sz w:val="24"/>
          <w:szCs w:val="24"/>
        </w:rPr>
        <w:t>Выпускник получит возможность научиться:</w:t>
      </w:r>
    </w:p>
    <w:p w:rsidR="000A378C" w:rsidRPr="007F4B5A" w:rsidRDefault="000A378C" w:rsidP="000A378C">
      <w:pPr>
        <w:spacing w:after="0" w:line="240" w:lineRule="auto"/>
        <w:ind w:firstLine="454"/>
        <w:jc w:val="both"/>
        <w:rPr>
          <w:rFonts w:ascii="Times New Roman" w:hAnsi="Times New Roman"/>
          <w:i/>
          <w:iCs/>
          <w:sz w:val="24"/>
          <w:szCs w:val="24"/>
        </w:rPr>
      </w:pPr>
      <w:r w:rsidRPr="007F4B5A">
        <w:rPr>
          <w:rFonts w:ascii="Times New Roman" w:hAnsi="Times New Roman"/>
          <w:iCs/>
          <w:sz w:val="24"/>
          <w:szCs w:val="24"/>
        </w:rPr>
        <w:t>• </w:t>
      </w:r>
      <w:r w:rsidRPr="007F4B5A">
        <w:rPr>
          <w:rFonts w:ascii="Times New Roman" w:hAnsi="Times New Roman"/>
          <w:i/>
          <w:iCs/>
          <w:sz w:val="24"/>
          <w:szCs w:val="24"/>
        </w:rPr>
        <w:t>понимать гражданское подвижничество художника в выявлении положительных и отрицательных сторон жизни в художественном образе;</w:t>
      </w:r>
    </w:p>
    <w:p w:rsidR="000A378C" w:rsidRPr="007F4B5A" w:rsidRDefault="000A378C" w:rsidP="000A378C">
      <w:pPr>
        <w:spacing w:after="0" w:line="240" w:lineRule="auto"/>
        <w:ind w:firstLine="454"/>
        <w:jc w:val="both"/>
        <w:rPr>
          <w:rFonts w:ascii="Times New Roman" w:hAnsi="Times New Roman"/>
          <w:i/>
          <w:iCs/>
          <w:sz w:val="24"/>
          <w:szCs w:val="24"/>
        </w:rPr>
      </w:pPr>
      <w:r w:rsidRPr="007F4B5A">
        <w:rPr>
          <w:rFonts w:ascii="Times New Roman" w:hAnsi="Times New Roman"/>
          <w:iCs/>
          <w:sz w:val="24"/>
          <w:szCs w:val="24"/>
        </w:rPr>
        <w:t>• </w:t>
      </w:r>
      <w:r w:rsidRPr="007F4B5A">
        <w:rPr>
          <w:rFonts w:ascii="Times New Roman" w:hAnsi="Times New Roman"/>
          <w:i/>
          <w:iCs/>
          <w:sz w:val="24"/>
          <w:szCs w:val="24"/>
        </w:rPr>
        <w:t>осознавать необходимость развитого эстетического вкуса в жизни современного человека;</w:t>
      </w:r>
    </w:p>
    <w:p w:rsidR="000A378C" w:rsidRPr="007F4B5A" w:rsidRDefault="000A378C" w:rsidP="000A378C">
      <w:pPr>
        <w:spacing w:after="0" w:line="240" w:lineRule="auto"/>
        <w:ind w:firstLine="454"/>
        <w:jc w:val="both"/>
        <w:rPr>
          <w:rFonts w:ascii="Times New Roman" w:hAnsi="Times New Roman"/>
          <w:i/>
          <w:iCs/>
          <w:sz w:val="24"/>
          <w:szCs w:val="24"/>
        </w:rPr>
      </w:pPr>
      <w:r w:rsidRPr="007F4B5A">
        <w:rPr>
          <w:rFonts w:ascii="Times New Roman" w:hAnsi="Times New Roman"/>
          <w:iCs/>
          <w:sz w:val="24"/>
          <w:szCs w:val="24"/>
        </w:rPr>
        <w:t>• </w:t>
      </w:r>
      <w:r w:rsidRPr="007F4B5A">
        <w:rPr>
          <w:rFonts w:ascii="Times New Roman" w:hAnsi="Times New Roman"/>
          <w:i/>
          <w:iCs/>
          <w:sz w:val="24"/>
          <w:szCs w:val="24"/>
        </w:rPr>
        <w:t>понимать специфику ориентированности отечественного искусства на приоритет этического над эстетическим.</w:t>
      </w:r>
    </w:p>
    <w:p w:rsidR="000A378C" w:rsidRPr="007F4B5A" w:rsidRDefault="000A378C" w:rsidP="000A378C">
      <w:pPr>
        <w:spacing w:after="0" w:line="240" w:lineRule="auto"/>
        <w:ind w:firstLine="454"/>
        <w:jc w:val="both"/>
        <w:rPr>
          <w:rFonts w:ascii="Times New Roman" w:hAnsi="Times New Roman"/>
          <w:b/>
          <w:i/>
          <w:iCs/>
          <w:sz w:val="24"/>
          <w:szCs w:val="24"/>
        </w:rPr>
      </w:pPr>
      <w:r w:rsidRPr="007F4B5A">
        <w:rPr>
          <w:rFonts w:ascii="Times New Roman" w:hAnsi="Times New Roman"/>
          <w:b/>
          <w:sz w:val="24"/>
          <w:szCs w:val="24"/>
        </w:rPr>
        <w:t>Язык пластических искусств и художественный образ</w:t>
      </w:r>
    </w:p>
    <w:p w:rsidR="000A378C" w:rsidRPr="007F4B5A" w:rsidRDefault="000A378C" w:rsidP="000A378C">
      <w:pPr>
        <w:pStyle w:val="5"/>
        <w:spacing w:before="0" w:after="0"/>
        <w:ind w:firstLine="454"/>
        <w:rPr>
          <w:b w:val="0"/>
          <w:bCs w:val="0"/>
          <w:i w:val="0"/>
          <w:iCs w:val="0"/>
          <w:sz w:val="24"/>
          <w:szCs w:val="24"/>
        </w:rPr>
      </w:pPr>
      <w:r w:rsidRPr="007F4B5A">
        <w:rPr>
          <w:b w:val="0"/>
          <w:bCs w:val="0"/>
          <w:i w:val="0"/>
          <w:iCs w:val="0"/>
          <w:sz w:val="24"/>
          <w:szCs w:val="24"/>
        </w:rPr>
        <w:t>Выпускник научится:</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Cs/>
          <w:sz w:val="24"/>
          <w:szCs w:val="24"/>
        </w:rPr>
        <w:t>• </w:t>
      </w:r>
      <w:r w:rsidRPr="007F4B5A">
        <w:rPr>
          <w:rFonts w:ascii="Times New Roman" w:hAnsi="Times New Roman"/>
          <w:sz w:val="24"/>
          <w:szCs w:val="24"/>
        </w:rPr>
        <w:t>эмоционально-ценностно относиться к природе, человеку, обществу; различать и передавать в художественно-творческой деятельности характер, эмоциональные состояния и своё отношение к ним средствами художественного языка;</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Cs/>
          <w:sz w:val="24"/>
          <w:szCs w:val="24"/>
        </w:rPr>
        <w:t>• </w:t>
      </w:r>
      <w:r w:rsidRPr="007F4B5A">
        <w:rPr>
          <w:rFonts w:ascii="Times New Roman" w:hAnsi="Times New Roman"/>
          <w:sz w:val="24"/>
          <w:szCs w:val="24"/>
        </w:rPr>
        <w:t>понимать роль художественного образа и понятия «выразительность» в искусстве;</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Cs/>
          <w:sz w:val="24"/>
          <w:szCs w:val="24"/>
        </w:rPr>
        <w:t>• </w:t>
      </w:r>
      <w:r w:rsidRPr="007F4B5A">
        <w:rPr>
          <w:rFonts w:ascii="Times New Roman" w:hAnsi="Times New Roman"/>
          <w:sz w:val="24"/>
          <w:szCs w:val="24"/>
        </w:rPr>
        <w:t>создавать композиции на заданную тему на плоскости и в пространстве, используя выразительные средства изобразительного искусства: композицию, форму, ритм, линию, цвет, объём, фактуру; различные художественные материалы для воплощения собственного художественно-творческого замысла в живописи, скульптуре, графике;</w:t>
      </w:r>
    </w:p>
    <w:p w:rsidR="000A378C" w:rsidRPr="007F4B5A" w:rsidRDefault="000A378C" w:rsidP="000A378C">
      <w:pPr>
        <w:pStyle w:val="aff1"/>
        <w:spacing w:line="240" w:lineRule="auto"/>
        <w:rPr>
          <w:sz w:val="24"/>
        </w:rPr>
      </w:pPr>
      <w:r w:rsidRPr="007F4B5A">
        <w:rPr>
          <w:iCs/>
          <w:sz w:val="24"/>
        </w:rPr>
        <w:t>• </w:t>
      </w:r>
      <w:r w:rsidRPr="007F4B5A">
        <w:rPr>
          <w:sz w:val="24"/>
        </w:rPr>
        <w:t>создавать средствами живописи, графики, скульптуры, декоративно-прикладного искусства образ человека: передавать на плоскости и в объёме пропорции лица, фигуры, характерные черты внешнего облика, одежды, украшений человека;</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iCs/>
          <w:sz w:val="24"/>
          <w:szCs w:val="24"/>
        </w:rPr>
        <w:lastRenderedPageBreak/>
        <w:t>• </w:t>
      </w:r>
      <w:r w:rsidRPr="007F4B5A">
        <w:rPr>
          <w:rFonts w:ascii="Times New Roman" w:hAnsi="Times New Roman"/>
          <w:sz w:val="24"/>
          <w:szCs w:val="24"/>
        </w:rPr>
        <w:t>наблюдать, сравнивать, сопоставлять и анализировать геометрическую форму предмета; изображать предметы различной формы; использовать простые формы для создания выразительных образов в живописи, скульптуре, графике, художественном конструировании;</w:t>
      </w:r>
    </w:p>
    <w:p w:rsidR="000A378C" w:rsidRPr="007F4B5A" w:rsidRDefault="000A378C" w:rsidP="000A378C">
      <w:pPr>
        <w:pStyle w:val="aff1"/>
        <w:spacing w:line="240" w:lineRule="auto"/>
        <w:rPr>
          <w:sz w:val="24"/>
        </w:rPr>
      </w:pPr>
      <w:r w:rsidRPr="007F4B5A">
        <w:rPr>
          <w:iCs/>
          <w:sz w:val="24"/>
        </w:rPr>
        <w:t>• </w:t>
      </w:r>
      <w:r w:rsidRPr="007F4B5A">
        <w:rPr>
          <w:sz w:val="24"/>
        </w:rPr>
        <w:t>использовать декоративные элементы, геометрические, растительные узоры для украшения изделий и предметов быта, ритм и стилизацию форм для создания орнамента; передавать в собственной художественно-творческой деятельности специфику стилистики произведений народных художественных промыслов в России (с учётом местных условий).</w:t>
      </w:r>
    </w:p>
    <w:p w:rsidR="000A378C" w:rsidRPr="007F4B5A" w:rsidRDefault="000A378C" w:rsidP="000A378C">
      <w:pPr>
        <w:pStyle w:val="30"/>
        <w:spacing w:after="0"/>
        <w:ind w:left="0" w:firstLine="454"/>
        <w:jc w:val="both"/>
        <w:rPr>
          <w:i/>
          <w:iCs/>
          <w:sz w:val="24"/>
          <w:szCs w:val="24"/>
        </w:rPr>
      </w:pPr>
      <w:r w:rsidRPr="007F4B5A">
        <w:rPr>
          <w:i/>
          <w:iCs/>
          <w:sz w:val="24"/>
          <w:szCs w:val="24"/>
        </w:rPr>
        <w:t>Выпускник получит возможность научиться:</w:t>
      </w:r>
    </w:p>
    <w:p w:rsidR="000A378C" w:rsidRPr="007F4B5A" w:rsidRDefault="000A378C" w:rsidP="000A378C">
      <w:pPr>
        <w:pStyle w:val="22"/>
        <w:widowControl w:val="0"/>
        <w:spacing w:after="0" w:line="240" w:lineRule="auto"/>
        <w:ind w:firstLine="454"/>
        <w:jc w:val="both"/>
        <w:rPr>
          <w:i/>
          <w:iCs/>
        </w:rPr>
      </w:pPr>
      <w:r w:rsidRPr="007F4B5A">
        <w:rPr>
          <w:iCs/>
        </w:rPr>
        <w:t>• </w:t>
      </w:r>
      <w:r w:rsidRPr="007F4B5A">
        <w:rPr>
          <w:i/>
          <w:iCs/>
        </w:rPr>
        <w:t>анализировать и высказывать суждение о своей творческой работе и работе одноклассников;</w:t>
      </w:r>
    </w:p>
    <w:p w:rsidR="000A378C" w:rsidRPr="007F4B5A" w:rsidRDefault="000A378C" w:rsidP="000A378C">
      <w:pPr>
        <w:pStyle w:val="22"/>
        <w:widowControl w:val="0"/>
        <w:spacing w:after="0" w:line="240" w:lineRule="auto"/>
        <w:ind w:firstLine="454"/>
        <w:jc w:val="both"/>
        <w:rPr>
          <w:i/>
          <w:iCs/>
        </w:rPr>
      </w:pPr>
      <w:r w:rsidRPr="007F4B5A">
        <w:rPr>
          <w:iCs/>
        </w:rPr>
        <w:t>• </w:t>
      </w:r>
      <w:r w:rsidRPr="007F4B5A">
        <w:rPr>
          <w:i/>
          <w:iCs/>
        </w:rPr>
        <w:t>понимать и использовать в художественной работе материалы и средства художественной выразительности, соответствующие замыслу;</w:t>
      </w:r>
    </w:p>
    <w:p w:rsidR="000A378C" w:rsidRPr="007F4B5A" w:rsidRDefault="000A378C" w:rsidP="000A378C">
      <w:pPr>
        <w:pStyle w:val="22"/>
        <w:widowControl w:val="0"/>
        <w:spacing w:after="0" w:line="240" w:lineRule="auto"/>
        <w:ind w:firstLine="454"/>
        <w:jc w:val="both"/>
        <w:rPr>
          <w:i/>
          <w:iCs/>
        </w:rPr>
      </w:pPr>
      <w:r w:rsidRPr="007F4B5A">
        <w:rPr>
          <w:iCs/>
        </w:rPr>
        <w:t>• </w:t>
      </w:r>
      <w:r w:rsidRPr="007F4B5A">
        <w:rPr>
          <w:i/>
        </w:rPr>
        <w:t> </w:t>
      </w:r>
      <w:r w:rsidRPr="007F4B5A">
        <w:rPr>
          <w:i/>
          <w:iCs/>
        </w:rPr>
        <w:t xml:space="preserve">анализировать </w:t>
      </w:r>
      <w:r w:rsidRPr="007F4B5A">
        <w:rPr>
          <w:i/>
        </w:rPr>
        <w:t>средства выразительности, используемые художниками, скульпторами, архитекторами, дизайнерами для создания художественного образа.</w:t>
      </w:r>
    </w:p>
    <w:p w:rsidR="000A378C" w:rsidRPr="007F4B5A" w:rsidRDefault="000A378C" w:rsidP="000A378C">
      <w:pPr>
        <w:pStyle w:val="Abstract"/>
        <w:spacing w:line="240" w:lineRule="auto"/>
        <w:rPr>
          <w:b/>
          <w:i/>
          <w:iCs/>
          <w:sz w:val="24"/>
          <w:szCs w:val="24"/>
        </w:rPr>
      </w:pPr>
      <w:r w:rsidRPr="007F4B5A">
        <w:rPr>
          <w:b/>
          <w:sz w:val="24"/>
          <w:szCs w:val="24"/>
        </w:rPr>
        <w:t>Виды и жанры изобразительного искусства</w:t>
      </w:r>
    </w:p>
    <w:p w:rsidR="000A378C" w:rsidRPr="007F4B5A" w:rsidRDefault="000A378C" w:rsidP="000A378C">
      <w:pPr>
        <w:pStyle w:val="5"/>
        <w:spacing w:before="0" w:after="0"/>
        <w:ind w:firstLine="454"/>
        <w:rPr>
          <w:b w:val="0"/>
          <w:bCs w:val="0"/>
          <w:i w:val="0"/>
          <w:iCs w:val="0"/>
          <w:sz w:val="24"/>
          <w:szCs w:val="24"/>
        </w:rPr>
      </w:pPr>
      <w:r w:rsidRPr="007F4B5A">
        <w:rPr>
          <w:b w:val="0"/>
          <w:bCs w:val="0"/>
          <w:i w:val="0"/>
          <w:iCs w:val="0"/>
          <w:sz w:val="24"/>
          <w:szCs w:val="24"/>
        </w:rPr>
        <w:t>Выпускник научится:</w:t>
      </w:r>
    </w:p>
    <w:p w:rsidR="000A378C" w:rsidRPr="007F4B5A" w:rsidRDefault="000A378C" w:rsidP="000A378C">
      <w:pPr>
        <w:pStyle w:val="afffe"/>
        <w:spacing w:line="240" w:lineRule="auto"/>
        <w:rPr>
          <w:sz w:val="24"/>
          <w:szCs w:val="24"/>
        </w:rPr>
      </w:pPr>
      <w:r w:rsidRPr="007F4B5A">
        <w:rPr>
          <w:iCs/>
          <w:sz w:val="24"/>
          <w:szCs w:val="24"/>
        </w:rPr>
        <w:t>• </w:t>
      </w:r>
      <w:r w:rsidRPr="007F4B5A">
        <w:rPr>
          <w:sz w:val="24"/>
          <w:szCs w:val="24"/>
        </w:rPr>
        <w:t>различать виды изобразительного искусства (рисунок, живопись, скульптура, художественное конструирование и дизайн, декоративно-прикладное искусство) и участвовать в художественно-творческой деятельности, используя различные художественные материалы и приёмы работы с ними для передачи собственного замысла;</w:t>
      </w:r>
    </w:p>
    <w:p w:rsidR="000A378C" w:rsidRPr="007F4B5A" w:rsidRDefault="000A378C" w:rsidP="000A378C">
      <w:pPr>
        <w:pStyle w:val="afffe"/>
        <w:spacing w:line="240" w:lineRule="auto"/>
        <w:rPr>
          <w:sz w:val="24"/>
          <w:szCs w:val="24"/>
        </w:rPr>
      </w:pPr>
      <w:r w:rsidRPr="007F4B5A">
        <w:rPr>
          <w:iCs/>
          <w:sz w:val="24"/>
          <w:szCs w:val="24"/>
        </w:rPr>
        <w:t>• </w:t>
      </w:r>
      <w:r w:rsidRPr="007F4B5A">
        <w:rPr>
          <w:sz w:val="24"/>
          <w:szCs w:val="24"/>
        </w:rPr>
        <w:t xml:space="preserve">различать виды декоративно-прикладных искусств, понимать их специфику; </w:t>
      </w:r>
    </w:p>
    <w:p w:rsidR="000A378C" w:rsidRPr="007F4B5A" w:rsidRDefault="000A378C" w:rsidP="000A378C">
      <w:pPr>
        <w:pStyle w:val="afffe"/>
        <w:spacing w:line="240" w:lineRule="auto"/>
        <w:rPr>
          <w:sz w:val="24"/>
          <w:szCs w:val="24"/>
        </w:rPr>
      </w:pPr>
      <w:r w:rsidRPr="007F4B5A">
        <w:rPr>
          <w:iCs/>
          <w:sz w:val="24"/>
          <w:szCs w:val="24"/>
        </w:rPr>
        <w:t>• </w:t>
      </w:r>
      <w:r w:rsidRPr="007F4B5A">
        <w:rPr>
          <w:sz w:val="24"/>
          <w:szCs w:val="24"/>
        </w:rPr>
        <w:t>различать жанры изобразительного искусства (портрет, пейзаж, натюрморт, бытовой, исторический, батальный жанры) и участвовать в художественно-творческой деятельности, используя различные художественные материалы и приёмы работы с ними для передачи собственного замысла.</w:t>
      </w:r>
    </w:p>
    <w:p w:rsidR="000A378C" w:rsidRPr="007F4B5A" w:rsidRDefault="000A378C" w:rsidP="000A378C">
      <w:pPr>
        <w:pStyle w:val="30"/>
        <w:spacing w:after="0"/>
        <w:ind w:left="0" w:firstLine="454"/>
        <w:jc w:val="both"/>
        <w:rPr>
          <w:i/>
          <w:iCs/>
          <w:sz w:val="24"/>
          <w:szCs w:val="24"/>
        </w:rPr>
      </w:pPr>
      <w:r w:rsidRPr="007F4B5A">
        <w:rPr>
          <w:i/>
          <w:iCs/>
          <w:sz w:val="24"/>
          <w:szCs w:val="24"/>
        </w:rPr>
        <w:t>Выпускник получит возможность научиться:</w:t>
      </w:r>
    </w:p>
    <w:p w:rsidR="000A378C" w:rsidRPr="007F4B5A" w:rsidRDefault="000A378C" w:rsidP="000A378C">
      <w:pPr>
        <w:pStyle w:val="afffe"/>
        <w:spacing w:line="240" w:lineRule="auto"/>
        <w:rPr>
          <w:i/>
          <w:iCs/>
          <w:sz w:val="24"/>
          <w:szCs w:val="24"/>
        </w:rPr>
      </w:pPr>
      <w:r w:rsidRPr="007F4B5A">
        <w:rPr>
          <w:iCs/>
          <w:sz w:val="24"/>
          <w:szCs w:val="24"/>
        </w:rPr>
        <w:t>• </w:t>
      </w:r>
      <w:r w:rsidRPr="007F4B5A">
        <w:rPr>
          <w:i/>
          <w:iCs/>
          <w:sz w:val="24"/>
          <w:szCs w:val="24"/>
        </w:rPr>
        <w:t xml:space="preserve">определять </w:t>
      </w:r>
      <w:r w:rsidRPr="007F4B5A">
        <w:rPr>
          <w:i/>
          <w:sz w:val="24"/>
          <w:szCs w:val="24"/>
        </w:rPr>
        <w:t>шедевры национального и мирового изобразительного искусства;</w:t>
      </w:r>
    </w:p>
    <w:p w:rsidR="000A378C" w:rsidRPr="007F4B5A" w:rsidRDefault="000A378C" w:rsidP="000A378C">
      <w:pPr>
        <w:pStyle w:val="afffe"/>
        <w:spacing w:line="240" w:lineRule="auto"/>
        <w:rPr>
          <w:i/>
          <w:iCs/>
          <w:sz w:val="24"/>
          <w:szCs w:val="24"/>
        </w:rPr>
      </w:pPr>
      <w:r w:rsidRPr="007F4B5A">
        <w:rPr>
          <w:iCs/>
          <w:sz w:val="24"/>
          <w:szCs w:val="24"/>
        </w:rPr>
        <w:t>• </w:t>
      </w:r>
      <w:r w:rsidRPr="007F4B5A">
        <w:rPr>
          <w:i/>
          <w:sz w:val="24"/>
          <w:szCs w:val="24"/>
        </w:rPr>
        <w:t>понимать историческую ретроспективу становления жанров пластических искусств.</w:t>
      </w:r>
    </w:p>
    <w:p w:rsidR="000A378C" w:rsidRPr="007F4B5A" w:rsidRDefault="000A378C" w:rsidP="000A378C">
      <w:pPr>
        <w:pStyle w:val="Abstract"/>
        <w:spacing w:line="240" w:lineRule="auto"/>
        <w:rPr>
          <w:b/>
          <w:i/>
          <w:iCs/>
          <w:sz w:val="24"/>
          <w:szCs w:val="24"/>
        </w:rPr>
      </w:pPr>
      <w:r w:rsidRPr="007F4B5A">
        <w:rPr>
          <w:b/>
          <w:sz w:val="24"/>
          <w:szCs w:val="24"/>
        </w:rPr>
        <w:t>Изобразительная природа фотографии, театра, кино</w:t>
      </w:r>
    </w:p>
    <w:p w:rsidR="000A378C" w:rsidRPr="007F4B5A" w:rsidRDefault="000A378C" w:rsidP="000A378C">
      <w:pPr>
        <w:pStyle w:val="5"/>
        <w:spacing w:before="0" w:after="0"/>
        <w:ind w:firstLine="454"/>
        <w:rPr>
          <w:b w:val="0"/>
          <w:bCs w:val="0"/>
          <w:i w:val="0"/>
          <w:iCs w:val="0"/>
          <w:sz w:val="24"/>
          <w:szCs w:val="24"/>
        </w:rPr>
      </w:pPr>
      <w:r w:rsidRPr="007F4B5A">
        <w:rPr>
          <w:b w:val="0"/>
          <w:bCs w:val="0"/>
          <w:i w:val="0"/>
          <w:iCs w:val="0"/>
          <w:sz w:val="24"/>
          <w:szCs w:val="24"/>
        </w:rPr>
        <w:t>Выпускник научится:</w:t>
      </w:r>
    </w:p>
    <w:p w:rsidR="000A378C" w:rsidRPr="007F4B5A" w:rsidRDefault="000A378C" w:rsidP="000A378C">
      <w:pPr>
        <w:pStyle w:val="afffe"/>
        <w:spacing w:line="240" w:lineRule="auto"/>
        <w:rPr>
          <w:sz w:val="24"/>
          <w:szCs w:val="24"/>
        </w:rPr>
      </w:pPr>
      <w:r w:rsidRPr="007F4B5A">
        <w:rPr>
          <w:iCs/>
          <w:sz w:val="24"/>
          <w:szCs w:val="24"/>
        </w:rPr>
        <w:t>• </w:t>
      </w:r>
      <w:r w:rsidRPr="007F4B5A">
        <w:rPr>
          <w:sz w:val="24"/>
          <w:szCs w:val="24"/>
        </w:rPr>
        <w:t>определять жанры и особенности художественной фотографии, её отличие от картины и нехудожественной фотографии;</w:t>
      </w:r>
    </w:p>
    <w:p w:rsidR="000A378C" w:rsidRPr="007F4B5A" w:rsidRDefault="000A378C" w:rsidP="000A378C">
      <w:pPr>
        <w:pStyle w:val="afffe"/>
        <w:spacing w:line="240" w:lineRule="auto"/>
        <w:rPr>
          <w:sz w:val="24"/>
          <w:szCs w:val="24"/>
        </w:rPr>
      </w:pPr>
      <w:r w:rsidRPr="007F4B5A">
        <w:rPr>
          <w:iCs/>
          <w:sz w:val="24"/>
          <w:szCs w:val="24"/>
        </w:rPr>
        <w:t>• </w:t>
      </w:r>
      <w:r w:rsidRPr="007F4B5A">
        <w:rPr>
          <w:sz w:val="24"/>
          <w:szCs w:val="24"/>
        </w:rPr>
        <w:t>понимать особенности визуального художественного образа в театре и кино;</w:t>
      </w:r>
    </w:p>
    <w:p w:rsidR="000A378C" w:rsidRPr="007F4B5A" w:rsidRDefault="000A378C" w:rsidP="000A378C">
      <w:pPr>
        <w:pStyle w:val="afffe"/>
        <w:spacing w:line="240" w:lineRule="auto"/>
        <w:rPr>
          <w:sz w:val="24"/>
          <w:szCs w:val="24"/>
        </w:rPr>
      </w:pPr>
      <w:r w:rsidRPr="007F4B5A">
        <w:rPr>
          <w:iCs/>
          <w:sz w:val="24"/>
          <w:szCs w:val="24"/>
        </w:rPr>
        <w:t>• </w:t>
      </w:r>
      <w:r w:rsidRPr="007F4B5A">
        <w:rPr>
          <w:sz w:val="24"/>
          <w:szCs w:val="24"/>
        </w:rPr>
        <w:t>применять полученные знания при создании декораций, костюмов и грима для школьного спектакля (при наличии в школе технических возможностей — для школьного фильма);</w:t>
      </w:r>
    </w:p>
    <w:p w:rsidR="000A378C" w:rsidRPr="007F4B5A" w:rsidRDefault="000A378C" w:rsidP="000A378C">
      <w:pPr>
        <w:pStyle w:val="afffe"/>
        <w:spacing w:line="240" w:lineRule="auto"/>
        <w:rPr>
          <w:sz w:val="24"/>
          <w:szCs w:val="24"/>
        </w:rPr>
      </w:pPr>
      <w:r w:rsidRPr="007F4B5A">
        <w:rPr>
          <w:iCs/>
          <w:sz w:val="24"/>
          <w:szCs w:val="24"/>
        </w:rPr>
        <w:t>• </w:t>
      </w:r>
      <w:r w:rsidRPr="007F4B5A">
        <w:rPr>
          <w:sz w:val="24"/>
          <w:szCs w:val="24"/>
        </w:rPr>
        <w:t>применять компьютерные технологии в собственной художественно-творческой деятельности (PowerPoint, Photoshop и др.).</w:t>
      </w:r>
    </w:p>
    <w:p w:rsidR="000A378C" w:rsidRPr="007F4B5A" w:rsidRDefault="000A378C" w:rsidP="000A378C">
      <w:pPr>
        <w:pStyle w:val="30"/>
        <w:spacing w:after="0"/>
        <w:ind w:left="0" w:firstLine="454"/>
        <w:jc w:val="both"/>
        <w:rPr>
          <w:i/>
          <w:iCs/>
          <w:sz w:val="24"/>
          <w:szCs w:val="24"/>
        </w:rPr>
      </w:pPr>
      <w:r w:rsidRPr="007F4B5A">
        <w:rPr>
          <w:i/>
          <w:iCs/>
          <w:sz w:val="24"/>
          <w:szCs w:val="24"/>
        </w:rPr>
        <w:t>Выпускник получит возможность научиться:</w:t>
      </w:r>
    </w:p>
    <w:p w:rsidR="000A378C" w:rsidRPr="007F4B5A" w:rsidRDefault="000A378C" w:rsidP="000A378C">
      <w:pPr>
        <w:pStyle w:val="afffe"/>
        <w:spacing w:line="240" w:lineRule="auto"/>
        <w:rPr>
          <w:i/>
          <w:iCs/>
          <w:sz w:val="24"/>
          <w:szCs w:val="24"/>
        </w:rPr>
      </w:pPr>
      <w:r w:rsidRPr="007F4B5A">
        <w:rPr>
          <w:iCs/>
          <w:sz w:val="24"/>
          <w:szCs w:val="24"/>
        </w:rPr>
        <w:t>• </w:t>
      </w:r>
      <w:r w:rsidRPr="007F4B5A">
        <w:rPr>
          <w:i/>
          <w:iCs/>
          <w:sz w:val="24"/>
          <w:szCs w:val="24"/>
        </w:rPr>
        <w:t xml:space="preserve">использовать </w:t>
      </w:r>
      <w:r w:rsidRPr="007F4B5A">
        <w:rPr>
          <w:i/>
          <w:sz w:val="24"/>
          <w:szCs w:val="24"/>
        </w:rPr>
        <w:t>средства художественной выразительности в собственных фотоработах;</w:t>
      </w:r>
    </w:p>
    <w:p w:rsidR="000A378C" w:rsidRPr="007F4B5A" w:rsidRDefault="000A378C" w:rsidP="000A378C">
      <w:pPr>
        <w:pStyle w:val="afffe"/>
        <w:spacing w:line="240" w:lineRule="auto"/>
        <w:rPr>
          <w:i/>
          <w:iCs/>
          <w:sz w:val="24"/>
          <w:szCs w:val="24"/>
        </w:rPr>
      </w:pPr>
      <w:r w:rsidRPr="007F4B5A">
        <w:rPr>
          <w:iCs/>
          <w:sz w:val="24"/>
          <w:szCs w:val="24"/>
        </w:rPr>
        <w:t>• </w:t>
      </w:r>
      <w:r w:rsidRPr="007F4B5A">
        <w:rPr>
          <w:i/>
          <w:iCs/>
          <w:sz w:val="24"/>
          <w:szCs w:val="24"/>
        </w:rPr>
        <w:t xml:space="preserve">применять </w:t>
      </w:r>
      <w:r w:rsidRPr="007F4B5A">
        <w:rPr>
          <w:i/>
          <w:sz w:val="24"/>
          <w:szCs w:val="24"/>
        </w:rPr>
        <w:t xml:space="preserve">в работе над цифровой фотографией технические средства </w:t>
      </w:r>
      <w:r w:rsidRPr="007F4B5A">
        <w:rPr>
          <w:i/>
          <w:sz w:val="24"/>
          <w:szCs w:val="24"/>
          <w:lang w:val="en-US"/>
        </w:rPr>
        <w:t>Photoshop</w:t>
      </w:r>
      <w:r w:rsidRPr="007F4B5A">
        <w:rPr>
          <w:i/>
          <w:sz w:val="24"/>
          <w:szCs w:val="24"/>
        </w:rPr>
        <w:t>;</w:t>
      </w:r>
    </w:p>
    <w:p w:rsidR="000A378C" w:rsidRPr="007F4B5A" w:rsidRDefault="000A378C" w:rsidP="000A378C">
      <w:pPr>
        <w:pStyle w:val="afffe"/>
        <w:spacing w:line="240" w:lineRule="auto"/>
        <w:rPr>
          <w:i/>
          <w:iCs/>
          <w:sz w:val="24"/>
          <w:szCs w:val="24"/>
        </w:rPr>
      </w:pPr>
      <w:r w:rsidRPr="007F4B5A">
        <w:rPr>
          <w:iCs/>
          <w:sz w:val="24"/>
          <w:szCs w:val="24"/>
        </w:rPr>
        <w:t>• </w:t>
      </w:r>
      <w:r w:rsidRPr="007F4B5A">
        <w:rPr>
          <w:i/>
          <w:iCs/>
          <w:sz w:val="24"/>
          <w:szCs w:val="24"/>
        </w:rPr>
        <w:t xml:space="preserve">понимать </w:t>
      </w:r>
      <w:r w:rsidRPr="007F4B5A">
        <w:rPr>
          <w:i/>
          <w:sz w:val="24"/>
          <w:szCs w:val="24"/>
        </w:rPr>
        <w:t>и анализировать выразительность и соответствие авторскому замыслу сценографии, костюмов, грима после просмотра спектакля;</w:t>
      </w:r>
    </w:p>
    <w:p w:rsidR="000A378C" w:rsidRPr="007F4B5A" w:rsidRDefault="000A378C" w:rsidP="000A378C">
      <w:pPr>
        <w:pStyle w:val="afffe"/>
        <w:spacing w:line="240" w:lineRule="auto"/>
        <w:rPr>
          <w:i/>
          <w:iCs/>
          <w:sz w:val="24"/>
          <w:szCs w:val="24"/>
        </w:rPr>
      </w:pPr>
      <w:r w:rsidRPr="007F4B5A">
        <w:rPr>
          <w:iCs/>
          <w:sz w:val="24"/>
          <w:szCs w:val="24"/>
        </w:rPr>
        <w:t>• </w:t>
      </w:r>
      <w:r w:rsidRPr="007F4B5A">
        <w:rPr>
          <w:i/>
          <w:iCs/>
          <w:sz w:val="24"/>
          <w:szCs w:val="24"/>
        </w:rPr>
        <w:t xml:space="preserve">понимать </w:t>
      </w:r>
      <w:r w:rsidRPr="007F4B5A">
        <w:rPr>
          <w:i/>
          <w:sz w:val="24"/>
          <w:szCs w:val="24"/>
        </w:rPr>
        <w:t>и анализировать раскадровку, реквизит, костюмы и грим после просмотра художественного фильма.</w:t>
      </w:r>
    </w:p>
    <w:p w:rsidR="000A378C" w:rsidRPr="007F4B5A" w:rsidRDefault="000A378C" w:rsidP="00FF1105">
      <w:pPr>
        <w:pStyle w:val="aff1"/>
        <w:spacing w:line="240" w:lineRule="auto"/>
        <w:ind w:firstLine="0"/>
        <w:outlineLvl w:val="0"/>
        <w:rPr>
          <w:b/>
          <w:sz w:val="24"/>
        </w:rPr>
      </w:pPr>
      <w:r w:rsidRPr="007F4B5A">
        <w:rPr>
          <w:b/>
          <w:sz w:val="24"/>
        </w:rPr>
        <w:t>1.2.</w:t>
      </w:r>
      <w:r w:rsidR="00FF1105" w:rsidRPr="007F4B5A">
        <w:rPr>
          <w:b/>
          <w:sz w:val="24"/>
        </w:rPr>
        <w:t>5</w:t>
      </w:r>
      <w:r w:rsidRPr="007F4B5A">
        <w:rPr>
          <w:b/>
          <w:sz w:val="24"/>
        </w:rPr>
        <w:t>.1</w:t>
      </w:r>
      <w:r w:rsidR="00FF1105" w:rsidRPr="007F4B5A">
        <w:rPr>
          <w:b/>
          <w:sz w:val="24"/>
        </w:rPr>
        <w:t>4</w:t>
      </w:r>
      <w:r w:rsidRPr="007F4B5A">
        <w:rPr>
          <w:b/>
          <w:sz w:val="24"/>
        </w:rPr>
        <w:t>. Музыка</w:t>
      </w:r>
    </w:p>
    <w:p w:rsidR="000A378C" w:rsidRPr="007F4B5A" w:rsidRDefault="000A378C" w:rsidP="000A378C">
      <w:pPr>
        <w:spacing w:after="0" w:line="240" w:lineRule="auto"/>
        <w:ind w:firstLine="454"/>
        <w:jc w:val="both"/>
        <w:outlineLvl w:val="0"/>
        <w:rPr>
          <w:rFonts w:ascii="Times New Roman" w:hAnsi="Times New Roman"/>
          <w:b/>
          <w:sz w:val="24"/>
          <w:szCs w:val="24"/>
        </w:rPr>
      </w:pPr>
      <w:r w:rsidRPr="007F4B5A">
        <w:rPr>
          <w:rFonts w:ascii="Times New Roman" w:hAnsi="Times New Roman"/>
          <w:b/>
          <w:sz w:val="24"/>
          <w:szCs w:val="24"/>
        </w:rPr>
        <w:t>Музыка как вид искусства</w:t>
      </w:r>
    </w:p>
    <w:p w:rsidR="000A378C" w:rsidRPr="007F4B5A" w:rsidRDefault="000A378C" w:rsidP="000A378C">
      <w:pPr>
        <w:pStyle w:val="afffe"/>
        <w:spacing w:line="240" w:lineRule="auto"/>
        <w:rPr>
          <w:sz w:val="24"/>
          <w:szCs w:val="24"/>
        </w:rPr>
      </w:pPr>
      <w:r w:rsidRPr="007F4B5A">
        <w:rPr>
          <w:sz w:val="24"/>
          <w:szCs w:val="24"/>
        </w:rPr>
        <w:t>Выпускник научится:</w:t>
      </w:r>
    </w:p>
    <w:p w:rsidR="000A378C" w:rsidRPr="007F4B5A" w:rsidRDefault="000A378C" w:rsidP="000A378C">
      <w:pPr>
        <w:pStyle w:val="afffe"/>
        <w:spacing w:line="240" w:lineRule="auto"/>
        <w:rPr>
          <w:sz w:val="24"/>
          <w:szCs w:val="24"/>
        </w:rPr>
      </w:pPr>
      <w:r w:rsidRPr="007F4B5A">
        <w:rPr>
          <w:iCs/>
          <w:sz w:val="24"/>
          <w:szCs w:val="24"/>
        </w:rPr>
        <w:t>• </w:t>
      </w:r>
      <w:r w:rsidRPr="007F4B5A">
        <w:rPr>
          <w:sz w:val="24"/>
          <w:szCs w:val="24"/>
        </w:rPr>
        <w:t>наблюдать за многообразными явлениями жизни и искусства, выражать своё отношение к искусству, оценивая художественно-образное содержание произведения в единстве с его формой;</w:t>
      </w:r>
    </w:p>
    <w:p w:rsidR="000A378C" w:rsidRPr="007F4B5A" w:rsidRDefault="000A378C" w:rsidP="000A378C">
      <w:pPr>
        <w:pStyle w:val="afffe"/>
        <w:spacing w:line="240" w:lineRule="auto"/>
        <w:rPr>
          <w:sz w:val="24"/>
          <w:szCs w:val="24"/>
        </w:rPr>
      </w:pPr>
      <w:r w:rsidRPr="007F4B5A">
        <w:rPr>
          <w:iCs/>
          <w:sz w:val="24"/>
          <w:szCs w:val="24"/>
        </w:rPr>
        <w:t>• </w:t>
      </w:r>
      <w:r w:rsidRPr="007F4B5A">
        <w:rPr>
          <w:sz w:val="24"/>
          <w:szCs w:val="24"/>
        </w:rPr>
        <w:t>понимать специфику музыки и выявлять родство художественных образов разных искусств (общность тем, взаимодополнение выразительных средств — звучаний, линий, красок), различать особенности видов искусства;</w:t>
      </w:r>
    </w:p>
    <w:p w:rsidR="000A378C" w:rsidRPr="007F4B5A" w:rsidRDefault="000A378C" w:rsidP="000A378C">
      <w:pPr>
        <w:pStyle w:val="afffe"/>
        <w:spacing w:line="240" w:lineRule="auto"/>
        <w:rPr>
          <w:sz w:val="24"/>
          <w:szCs w:val="24"/>
        </w:rPr>
      </w:pPr>
      <w:r w:rsidRPr="007F4B5A">
        <w:rPr>
          <w:iCs/>
          <w:sz w:val="24"/>
          <w:szCs w:val="24"/>
        </w:rPr>
        <w:lastRenderedPageBreak/>
        <w:t>• </w:t>
      </w:r>
      <w:r w:rsidRPr="007F4B5A">
        <w:rPr>
          <w:sz w:val="24"/>
          <w:szCs w:val="24"/>
        </w:rPr>
        <w:t xml:space="preserve">выражать эмоциональное содержание музыкальных произведений в исполнении, участвовать в различных формах музицирования, проявлять инициативу в художественно-творческой деятельности. </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i/>
          <w:sz w:val="24"/>
          <w:szCs w:val="24"/>
        </w:rPr>
        <w:t>Выпускник получит возможность научиться:</w:t>
      </w:r>
    </w:p>
    <w:p w:rsidR="000A378C" w:rsidRPr="007F4B5A" w:rsidRDefault="000A378C" w:rsidP="000A378C">
      <w:pPr>
        <w:pStyle w:val="afffe"/>
        <w:spacing w:line="240" w:lineRule="auto"/>
        <w:rPr>
          <w:i/>
          <w:sz w:val="24"/>
          <w:szCs w:val="24"/>
        </w:rPr>
      </w:pPr>
      <w:r w:rsidRPr="007F4B5A">
        <w:rPr>
          <w:i/>
          <w:sz w:val="24"/>
          <w:szCs w:val="24"/>
        </w:rPr>
        <w:t>принимать активное участие в художественных событиях класса, музыкально-эстетической жизни школы, района, города и др. (музыкальные вечера, музыкальные гостиные, концерты для младших школьников и др.);</w:t>
      </w:r>
    </w:p>
    <w:p w:rsidR="000A378C" w:rsidRPr="007F4B5A" w:rsidRDefault="000A378C" w:rsidP="000A378C">
      <w:pPr>
        <w:pStyle w:val="afffe"/>
        <w:spacing w:line="240" w:lineRule="auto"/>
        <w:rPr>
          <w:i/>
          <w:sz w:val="24"/>
          <w:szCs w:val="24"/>
        </w:rPr>
      </w:pPr>
      <w:r w:rsidRPr="007F4B5A">
        <w:rPr>
          <w:i/>
          <w:sz w:val="24"/>
          <w:szCs w:val="24"/>
        </w:rPr>
        <w:t xml:space="preserve">самостоятельно решать творческие задачи, высказывать свои впечатления о концертах, спектаклях, кинофильмах, художественных выставках и др., оценивая их с художественно-эстетической точки зрения. </w:t>
      </w:r>
    </w:p>
    <w:p w:rsidR="000A378C" w:rsidRPr="007F4B5A" w:rsidRDefault="000A378C" w:rsidP="000A378C">
      <w:pPr>
        <w:spacing w:after="0" w:line="240" w:lineRule="auto"/>
        <w:ind w:firstLine="454"/>
        <w:jc w:val="both"/>
        <w:outlineLvl w:val="0"/>
        <w:rPr>
          <w:rFonts w:ascii="Times New Roman" w:hAnsi="Times New Roman"/>
          <w:b/>
          <w:sz w:val="24"/>
          <w:szCs w:val="24"/>
        </w:rPr>
      </w:pPr>
      <w:r w:rsidRPr="007F4B5A">
        <w:rPr>
          <w:rFonts w:ascii="Times New Roman" w:hAnsi="Times New Roman"/>
          <w:b/>
          <w:sz w:val="24"/>
          <w:szCs w:val="24"/>
        </w:rPr>
        <w:t>Музыкальный образ и музыкальная драматургия</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Выпускник научится:</w:t>
      </w:r>
    </w:p>
    <w:p w:rsidR="000A378C" w:rsidRPr="007F4B5A" w:rsidRDefault="000A378C" w:rsidP="000A378C">
      <w:pPr>
        <w:pStyle w:val="afffe"/>
        <w:spacing w:line="240" w:lineRule="auto"/>
        <w:rPr>
          <w:sz w:val="24"/>
          <w:szCs w:val="24"/>
        </w:rPr>
      </w:pPr>
      <w:r w:rsidRPr="007F4B5A">
        <w:rPr>
          <w:iCs/>
          <w:sz w:val="24"/>
          <w:szCs w:val="24"/>
        </w:rPr>
        <w:t>• </w:t>
      </w:r>
      <w:r w:rsidRPr="007F4B5A">
        <w:rPr>
          <w:sz w:val="24"/>
          <w:szCs w:val="24"/>
        </w:rPr>
        <w:t>раскрывать образное содержание музыкальных произведений разных форм, жанров и стилей; определять средства музыкальной выразительности, приёмы взаимодействия и развития музыкальных образов, особенности (типы) музыкальной драматургии, высказывать суждение об основной идее и форме её воплощения;</w:t>
      </w:r>
    </w:p>
    <w:p w:rsidR="000A378C" w:rsidRPr="007F4B5A" w:rsidRDefault="000A378C" w:rsidP="000A378C">
      <w:pPr>
        <w:pStyle w:val="afffe"/>
        <w:spacing w:line="240" w:lineRule="auto"/>
        <w:rPr>
          <w:sz w:val="24"/>
          <w:szCs w:val="24"/>
        </w:rPr>
      </w:pPr>
      <w:r w:rsidRPr="007F4B5A">
        <w:rPr>
          <w:iCs/>
          <w:sz w:val="24"/>
          <w:szCs w:val="24"/>
        </w:rPr>
        <w:t>• </w:t>
      </w:r>
      <w:r w:rsidRPr="007F4B5A">
        <w:rPr>
          <w:sz w:val="24"/>
          <w:szCs w:val="24"/>
        </w:rPr>
        <w:t>понимать специфику и особенности музыкального языка, закономерности музыкального искусства, творчески интерпретировать содержание музыкального произведения в пении, музыкально-ритмическом движении, пластическом интонировании, поэтическом слове, изобразительной деятельности;</w:t>
      </w:r>
    </w:p>
    <w:p w:rsidR="000A378C" w:rsidRPr="007F4B5A" w:rsidRDefault="000A378C" w:rsidP="000A378C">
      <w:pPr>
        <w:pStyle w:val="afffe"/>
        <w:spacing w:line="240" w:lineRule="auto"/>
        <w:rPr>
          <w:sz w:val="24"/>
          <w:szCs w:val="24"/>
        </w:rPr>
      </w:pPr>
      <w:r w:rsidRPr="007F4B5A">
        <w:rPr>
          <w:iCs/>
          <w:sz w:val="24"/>
          <w:szCs w:val="24"/>
        </w:rPr>
        <w:t>• </w:t>
      </w:r>
      <w:r w:rsidRPr="007F4B5A">
        <w:rPr>
          <w:sz w:val="24"/>
          <w:szCs w:val="24"/>
        </w:rPr>
        <w:t>осуществлять на основе полученных знаний о музыкальном образе и музыкальной драматургии исследовательскую деятельность художественно-эстетической направленности для участия в выполнении творческих проектов, в том числе связанных с практическим музицированием.</w:t>
      </w:r>
    </w:p>
    <w:p w:rsidR="000A378C" w:rsidRPr="007F4B5A" w:rsidRDefault="000A378C" w:rsidP="000A378C">
      <w:pPr>
        <w:tabs>
          <w:tab w:val="num" w:pos="-3240"/>
        </w:tabs>
        <w:spacing w:after="0" w:line="240" w:lineRule="auto"/>
        <w:ind w:firstLine="454"/>
        <w:jc w:val="both"/>
        <w:rPr>
          <w:rFonts w:ascii="Times New Roman" w:hAnsi="Times New Roman"/>
          <w:sz w:val="24"/>
          <w:szCs w:val="24"/>
        </w:rPr>
      </w:pPr>
      <w:r w:rsidRPr="007F4B5A">
        <w:rPr>
          <w:rFonts w:ascii="Times New Roman" w:hAnsi="Times New Roman"/>
          <w:i/>
          <w:sz w:val="24"/>
          <w:szCs w:val="24"/>
        </w:rPr>
        <w:t>Выпускник получит возможность научиться:</w:t>
      </w:r>
      <w:r w:rsidRPr="007F4B5A">
        <w:rPr>
          <w:rFonts w:ascii="Times New Roman" w:hAnsi="Times New Roman"/>
          <w:sz w:val="24"/>
          <w:szCs w:val="24"/>
        </w:rPr>
        <w:t xml:space="preserve"> </w:t>
      </w:r>
    </w:p>
    <w:p w:rsidR="000A378C" w:rsidRPr="007F4B5A" w:rsidRDefault="000A378C" w:rsidP="000A378C">
      <w:pPr>
        <w:pStyle w:val="afffe"/>
        <w:spacing w:line="240" w:lineRule="auto"/>
        <w:rPr>
          <w:i/>
          <w:sz w:val="24"/>
          <w:szCs w:val="24"/>
        </w:rPr>
      </w:pPr>
      <w:r w:rsidRPr="007F4B5A">
        <w:rPr>
          <w:iCs/>
          <w:sz w:val="24"/>
          <w:szCs w:val="24"/>
        </w:rPr>
        <w:t>• </w:t>
      </w:r>
      <w:r w:rsidRPr="007F4B5A">
        <w:rPr>
          <w:i/>
          <w:sz w:val="24"/>
          <w:szCs w:val="24"/>
        </w:rPr>
        <w:t>заниматься музыкально-эстетическим самообразованием при организации культурного досуга, составлении домашней фонотеки, видеотеки, библиотеки и пр.; посещении концертов, театров и др.;</w:t>
      </w:r>
    </w:p>
    <w:p w:rsidR="000A378C" w:rsidRPr="007F4B5A" w:rsidRDefault="000A378C" w:rsidP="000A378C">
      <w:pPr>
        <w:pStyle w:val="afffe"/>
        <w:spacing w:line="240" w:lineRule="auto"/>
        <w:rPr>
          <w:i/>
          <w:sz w:val="24"/>
          <w:szCs w:val="24"/>
        </w:rPr>
      </w:pPr>
      <w:r w:rsidRPr="007F4B5A">
        <w:rPr>
          <w:iCs/>
          <w:sz w:val="24"/>
          <w:szCs w:val="24"/>
        </w:rPr>
        <w:t>• </w:t>
      </w:r>
      <w:r w:rsidRPr="007F4B5A">
        <w:rPr>
          <w:i/>
          <w:sz w:val="24"/>
          <w:szCs w:val="24"/>
        </w:rPr>
        <w:t>воплощать различные творческие замыслы в многообразной художественной деятельности, проявлять инициативу в организации и проведении концертов, театральных спектаклей, выставок и конкурсов, фестивалей и др.</w:t>
      </w:r>
    </w:p>
    <w:p w:rsidR="000A378C" w:rsidRPr="007F4B5A" w:rsidRDefault="000A378C" w:rsidP="000A378C">
      <w:pPr>
        <w:tabs>
          <w:tab w:val="num" w:pos="-3240"/>
        </w:tabs>
        <w:spacing w:after="0" w:line="240" w:lineRule="auto"/>
        <w:ind w:firstLine="454"/>
        <w:jc w:val="both"/>
        <w:outlineLvl w:val="0"/>
        <w:rPr>
          <w:rFonts w:ascii="Times New Roman" w:hAnsi="Times New Roman"/>
          <w:b/>
          <w:sz w:val="24"/>
          <w:szCs w:val="24"/>
        </w:rPr>
      </w:pPr>
      <w:r w:rsidRPr="007F4B5A">
        <w:rPr>
          <w:rFonts w:ascii="Times New Roman" w:hAnsi="Times New Roman"/>
          <w:b/>
          <w:sz w:val="24"/>
          <w:szCs w:val="24"/>
        </w:rPr>
        <w:t>Музыка в современном мире: традиции и инновации</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Выпускник научится:</w:t>
      </w:r>
    </w:p>
    <w:p w:rsidR="000A378C" w:rsidRPr="007F4B5A" w:rsidRDefault="000A378C" w:rsidP="000A378C">
      <w:pPr>
        <w:pStyle w:val="afffe"/>
        <w:spacing w:line="240" w:lineRule="auto"/>
        <w:rPr>
          <w:sz w:val="24"/>
          <w:szCs w:val="24"/>
        </w:rPr>
      </w:pPr>
      <w:r w:rsidRPr="007F4B5A">
        <w:rPr>
          <w:iCs/>
          <w:sz w:val="24"/>
          <w:szCs w:val="24"/>
        </w:rPr>
        <w:t>• </w:t>
      </w:r>
      <w:r w:rsidRPr="007F4B5A">
        <w:rPr>
          <w:sz w:val="24"/>
          <w:szCs w:val="24"/>
        </w:rPr>
        <w:t>ориентироваться в исторически сложившихся музыкальных традициях и поликультурной картине современного музыкального мира, разбираться в текущих событиях художественной жизни в отечественной культуре и за рубежом, владеть специальной терминологией, называть имена выдающихся отечественных и зарубежных композиторов и крупнейшие музыкальные центры мирового значения (театры оперы и балета, концертные залы, музеи);</w:t>
      </w:r>
    </w:p>
    <w:p w:rsidR="000A378C" w:rsidRPr="007F4B5A" w:rsidRDefault="000A378C" w:rsidP="000A378C">
      <w:pPr>
        <w:pStyle w:val="afffe"/>
        <w:spacing w:line="240" w:lineRule="auto"/>
        <w:rPr>
          <w:sz w:val="24"/>
          <w:szCs w:val="24"/>
        </w:rPr>
      </w:pPr>
      <w:r w:rsidRPr="007F4B5A">
        <w:rPr>
          <w:iCs/>
          <w:sz w:val="24"/>
          <w:szCs w:val="24"/>
        </w:rPr>
        <w:t>• </w:t>
      </w:r>
      <w:r w:rsidRPr="007F4B5A">
        <w:rPr>
          <w:sz w:val="24"/>
          <w:szCs w:val="24"/>
        </w:rPr>
        <w:t xml:space="preserve">определять стилевое своеобразие классической, народной, религиозной, современной музыки, понимать стилевые особенности музыкального искусства разных эпох (русская и зарубежная музыка от эпохи Средневековья до рубежа XIX—XX вв., отечественное и зарубежное музыкальное искусство XX в.); </w:t>
      </w:r>
    </w:p>
    <w:p w:rsidR="000A378C" w:rsidRPr="007F4B5A" w:rsidRDefault="000A378C" w:rsidP="000A378C">
      <w:pPr>
        <w:pStyle w:val="afffe"/>
        <w:spacing w:line="240" w:lineRule="auto"/>
        <w:rPr>
          <w:sz w:val="24"/>
          <w:szCs w:val="24"/>
        </w:rPr>
      </w:pPr>
      <w:r w:rsidRPr="007F4B5A">
        <w:rPr>
          <w:iCs/>
          <w:sz w:val="24"/>
          <w:szCs w:val="24"/>
        </w:rPr>
        <w:t>• </w:t>
      </w:r>
      <w:r w:rsidRPr="007F4B5A">
        <w:rPr>
          <w:sz w:val="24"/>
          <w:szCs w:val="24"/>
        </w:rPr>
        <w:t>применять информационно-коммуникационные технологии для расширения опыта творческой деятельности и углублённого понимания образного содержания и формы музыкальных произведений в процессе музицирования на электронных музыкальных инструментах и поиска информации в музыкально-образовательном пространстве сети Интернет.</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i/>
          <w:sz w:val="24"/>
          <w:szCs w:val="24"/>
        </w:rPr>
        <w:t>Выпускник получит возможность научиться:</w:t>
      </w:r>
    </w:p>
    <w:p w:rsidR="000A378C" w:rsidRPr="007F4B5A" w:rsidRDefault="000A378C" w:rsidP="000A378C">
      <w:pPr>
        <w:pStyle w:val="afffe"/>
        <w:spacing w:line="240" w:lineRule="auto"/>
        <w:rPr>
          <w:i/>
          <w:sz w:val="24"/>
          <w:szCs w:val="24"/>
        </w:rPr>
      </w:pPr>
      <w:r w:rsidRPr="007F4B5A">
        <w:rPr>
          <w:iCs/>
          <w:sz w:val="24"/>
          <w:szCs w:val="24"/>
        </w:rPr>
        <w:t>• </w:t>
      </w:r>
      <w:r w:rsidRPr="007F4B5A">
        <w:rPr>
          <w:i/>
          <w:sz w:val="24"/>
          <w:szCs w:val="24"/>
        </w:rPr>
        <w:t xml:space="preserve">высказывать личностно-оценочные суждения о роли и месте музыки в жизни, о нравственных ценностях и эстетических идеалах, воплощённых в шедеврах музыкального искусства прошлого и современности, обосновывать свои предпочтения в ситуации выбора; </w:t>
      </w:r>
    </w:p>
    <w:p w:rsidR="000A378C" w:rsidRPr="007F4B5A" w:rsidRDefault="000A378C" w:rsidP="000A378C">
      <w:pPr>
        <w:pStyle w:val="afffe"/>
        <w:spacing w:line="240" w:lineRule="auto"/>
        <w:rPr>
          <w:i/>
          <w:sz w:val="24"/>
          <w:szCs w:val="24"/>
        </w:rPr>
      </w:pPr>
      <w:r w:rsidRPr="007F4B5A">
        <w:rPr>
          <w:iCs/>
          <w:sz w:val="24"/>
          <w:szCs w:val="24"/>
        </w:rPr>
        <w:lastRenderedPageBreak/>
        <w:t>• </w:t>
      </w:r>
      <w:r w:rsidRPr="007F4B5A">
        <w:rPr>
          <w:i/>
          <w:sz w:val="24"/>
          <w:szCs w:val="24"/>
        </w:rPr>
        <w:t>структурировать и систематизировать на основе эстетического восприятия музыки и окружающей действительности изученный материал и разнообразную информацию, полученную из других источников.</w:t>
      </w:r>
    </w:p>
    <w:p w:rsidR="000A378C" w:rsidRPr="007F4B5A" w:rsidRDefault="000A378C" w:rsidP="00FF1105">
      <w:pPr>
        <w:pStyle w:val="aff1"/>
        <w:spacing w:line="240" w:lineRule="auto"/>
        <w:ind w:firstLine="0"/>
        <w:outlineLvl w:val="0"/>
        <w:rPr>
          <w:b/>
          <w:sz w:val="24"/>
        </w:rPr>
      </w:pPr>
      <w:r w:rsidRPr="007F4B5A">
        <w:rPr>
          <w:b/>
          <w:sz w:val="24"/>
        </w:rPr>
        <w:t>1.2.</w:t>
      </w:r>
      <w:r w:rsidR="00FF1105" w:rsidRPr="007F4B5A">
        <w:rPr>
          <w:b/>
          <w:sz w:val="24"/>
        </w:rPr>
        <w:t>5</w:t>
      </w:r>
      <w:r w:rsidRPr="007F4B5A">
        <w:rPr>
          <w:b/>
          <w:sz w:val="24"/>
        </w:rPr>
        <w:t>.1</w:t>
      </w:r>
      <w:r w:rsidR="00FF1105" w:rsidRPr="007F4B5A">
        <w:rPr>
          <w:b/>
          <w:sz w:val="24"/>
        </w:rPr>
        <w:t>5</w:t>
      </w:r>
      <w:r w:rsidRPr="007F4B5A">
        <w:rPr>
          <w:b/>
          <w:sz w:val="24"/>
        </w:rPr>
        <w:t>. Технология</w:t>
      </w:r>
    </w:p>
    <w:p w:rsidR="000A378C" w:rsidRPr="007F4B5A" w:rsidRDefault="000A378C" w:rsidP="000A378C">
      <w:pPr>
        <w:spacing w:after="0" w:line="240" w:lineRule="auto"/>
        <w:ind w:firstLine="454"/>
        <w:jc w:val="both"/>
        <w:rPr>
          <w:rFonts w:ascii="Times New Roman" w:hAnsi="Times New Roman"/>
          <w:b/>
          <w:iCs/>
          <w:sz w:val="24"/>
          <w:szCs w:val="24"/>
        </w:rPr>
      </w:pPr>
      <w:r w:rsidRPr="007F4B5A">
        <w:rPr>
          <w:rFonts w:ascii="Times New Roman" w:hAnsi="Times New Roman"/>
          <w:b/>
          <w:iCs/>
          <w:sz w:val="24"/>
          <w:szCs w:val="24"/>
        </w:rPr>
        <w:t>Индустриальные технологии</w:t>
      </w:r>
    </w:p>
    <w:p w:rsidR="000A378C" w:rsidRPr="007F4B5A" w:rsidRDefault="000A378C" w:rsidP="000A378C">
      <w:pPr>
        <w:spacing w:after="0" w:line="240" w:lineRule="auto"/>
        <w:ind w:firstLine="454"/>
        <w:jc w:val="both"/>
        <w:rPr>
          <w:rFonts w:ascii="Times New Roman" w:hAnsi="Times New Roman"/>
          <w:b/>
          <w:iCs/>
          <w:sz w:val="24"/>
          <w:szCs w:val="24"/>
        </w:rPr>
      </w:pPr>
      <w:r w:rsidRPr="007F4B5A">
        <w:rPr>
          <w:rFonts w:ascii="Times New Roman" w:hAnsi="Times New Roman"/>
          <w:b/>
          <w:iCs/>
          <w:sz w:val="24"/>
          <w:szCs w:val="24"/>
        </w:rPr>
        <w:t>Технологии обработки конструкционных и поделочных материалов</w:t>
      </w:r>
    </w:p>
    <w:p w:rsidR="000A378C" w:rsidRPr="007F4B5A" w:rsidRDefault="000A378C" w:rsidP="000A378C">
      <w:pPr>
        <w:spacing w:after="0" w:line="240" w:lineRule="auto"/>
        <w:ind w:firstLine="454"/>
        <w:jc w:val="both"/>
        <w:rPr>
          <w:rFonts w:ascii="Times New Roman" w:hAnsi="Times New Roman"/>
          <w:iCs/>
          <w:sz w:val="24"/>
          <w:szCs w:val="24"/>
        </w:rPr>
      </w:pPr>
      <w:r w:rsidRPr="007F4B5A">
        <w:rPr>
          <w:rFonts w:ascii="Times New Roman" w:hAnsi="Times New Roman"/>
          <w:sz w:val="24"/>
          <w:szCs w:val="24"/>
        </w:rPr>
        <w:t>Выпускник научится:</w:t>
      </w:r>
    </w:p>
    <w:p w:rsidR="000A378C" w:rsidRPr="007F4B5A" w:rsidRDefault="000A378C" w:rsidP="000A378C">
      <w:pPr>
        <w:pStyle w:val="afffe"/>
        <w:spacing w:line="240" w:lineRule="auto"/>
        <w:rPr>
          <w:b/>
          <w:i/>
          <w:sz w:val="24"/>
          <w:szCs w:val="24"/>
        </w:rPr>
      </w:pPr>
      <w:r w:rsidRPr="007F4B5A">
        <w:rPr>
          <w:iCs/>
          <w:sz w:val="24"/>
          <w:szCs w:val="24"/>
        </w:rPr>
        <w:t>• </w:t>
      </w:r>
      <w:r w:rsidRPr="007F4B5A">
        <w:rPr>
          <w:sz w:val="24"/>
          <w:szCs w:val="24"/>
        </w:rPr>
        <w:t>находить в учебной литературе сведения, необходимые для конструирования объекта и осуществления выбранной технологии;</w:t>
      </w:r>
    </w:p>
    <w:p w:rsidR="000A378C" w:rsidRPr="007F4B5A" w:rsidRDefault="000A378C" w:rsidP="000A378C">
      <w:pPr>
        <w:pStyle w:val="afffe"/>
        <w:spacing w:line="240" w:lineRule="auto"/>
        <w:rPr>
          <w:sz w:val="24"/>
          <w:szCs w:val="24"/>
        </w:rPr>
      </w:pPr>
      <w:r w:rsidRPr="007F4B5A">
        <w:rPr>
          <w:iCs/>
          <w:sz w:val="24"/>
          <w:szCs w:val="24"/>
        </w:rPr>
        <w:t>• </w:t>
      </w:r>
      <w:r w:rsidRPr="007F4B5A">
        <w:rPr>
          <w:sz w:val="24"/>
          <w:szCs w:val="24"/>
        </w:rPr>
        <w:t>читать технические рисунки, эскизы, чертежи, схемы;</w:t>
      </w:r>
    </w:p>
    <w:p w:rsidR="000A378C" w:rsidRPr="007F4B5A" w:rsidRDefault="000A378C" w:rsidP="000A378C">
      <w:pPr>
        <w:pStyle w:val="afffe"/>
        <w:spacing w:line="240" w:lineRule="auto"/>
        <w:rPr>
          <w:sz w:val="24"/>
          <w:szCs w:val="24"/>
        </w:rPr>
      </w:pPr>
      <w:r w:rsidRPr="007F4B5A">
        <w:rPr>
          <w:iCs/>
          <w:sz w:val="24"/>
          <w:szCs w:val="24"/>
        </w:rPr>
        <w:t>• </w:t>
      </w:r>
      <w:r w:rsidRPr="007F4B5A">
        <w:rPr>
          <w:sz w:val="24"/>
          <w:szCs w:val="24"/>
        </w:rPr>
        <w:t>выполнять в масштабе и правильно оформлять технические рисунки и эскизы разрабатываемых объектов;</w:t>
      </w:r>
    </w:p>
    <w:p w:rsidR="000A378C" w:rsidRPr="007F4B5A" w:rsidRDefault="000A378C" w:rsidP="000A378C">
      <w:pPr>
        <w:pStyle w:val="afffe"/>
        <w:spacing w:line="240" w:lineRule="auto"/>
        <w:rPr>
          <w:sz w:val="24"/>
          <w:szCs w:val="24"/>
        </w:rPr>
      </w:pPr>
      <w:r w:rsidRPr="007F4B5A">
        <w:rPr>
          <w:iCs/>
          <w:sz w:val="24"/>
          <w:szCs w:val="24"/>
        </w:rPr>
        <w:t>• </w:t>
      </w:r>
      <w:r w:rsidRPr="007F4B5A">
        <w:rPr>
          <w:sz w:val="24"/>
          <w:szCs w:val="24"/>
        </w:rPr>
        <w:t>осуществлять технологические процессы создания или ремонта материальных объектов.</w:t>
      </w:r>
    </w:p>
    <w:p w:rsidR="000A378C" w:rsidRPr="007F4B5A" w:rsidRDefault="000A378C" w:rsidP="000A378C">
      <w:pPr>
        <w:spacing w:after="0" w:line="240" w:lineRule="auto"/>
        <w:ind w:firstLine="454"/>
        <w:jc w:val="both"/>
        <w:rPr>
          <w:rFonts w:ascii="Times New Roman" w:hAnsi="Times New Roman"/>
          <w:iCs/>
          <w:sz w:val="24"/>
          <w:szCs w:val="24"/>
        </w:rPr>
      </w:pPr>
      <w:r w:rsidRPr="007F4B5A">
        <w:rPr>
          <w:rFonts w:ascii="Times New Roman" w:hAnsi="Times New Roman"/>
          <w:i/>
          <w:sz w:val="24"/>
          <w:szCs w:val="24"/>
        </w:rPr>
        <w:t>Выпускник получит возможность научиться:</w:t>
      </w:r>
    </w:p>
    <w:p w:rsidR="000A378C" w:rsidRPr="007F4B5A" w:rsidRDefault="000A378C" w:rsidP="000A378C">
      <w:pPr>
        <w:pStyle w:val="afffe"/>
        <w:spacing w:line="240" w:lineRule="auto"/>
        <w:rPr>
          <w:i/>
          <w:sz w:val="24"/>
          <w:szCs w:val="24"/>
        </w:rPr>
      </w:pPr>
      <w:r w:rsidRPr="007F4B5A">
        <w:rPr>
          <w:iCs/>
          <w:sz w:val="24"/>
          <w:szCs w:val="24"/>
        </w:rPr>
        <w:t>• </w:t>
      </w:r>
      <w:r w:rsidRPr="007F4B5A">
        <w:rPr>
          <w:i/>
          <w:sz w:val="24"/>
          <w:szCs w:val="24"/>
        </w:rPr>
        <w:t>грамотно пользоваться графической документацией и технико-технологической информацией, которые применяются при разработке, создании и эксплуатации различных технических объектов;</w:t>
      </w:r>
    </w:p>
    <w:p w:rsidR="000A378C" w:rsidRPr="007F4B5A" w:rsidRDefault="000A378C" w:rsidP="000A378C">
      <w:pPr>
        <w:pStyle w:val="afffe"/>
        <w:spacing w:line="240" w:lineRule="auto"/>
        <w:rPr>
          <w:i/>
          <w:sz w:val="24"/>
          <w:szCs w:val="24"/>
        </w:rPr>
      </w:pPr>
      <w:r w:rsidRPr="007F4B5A">
        <w:rPr>
          <w:iCs/>
          <w:sz w:val="24"/>
          <w:szCs w:val="24"/>
        </w:rPr>
        <w:t>• </w:t>
      </w:r>
      <w:r w:rsidRPr="007F4B5A">
        <w:rPr>
          <w:i/>
          <w:sz w:val="24"/>
          <w:szCs w:val="24"/>
        </w:rPr>
        <w:t>осуществлять технологические процессы создания или ремонта материальных объектов, имеющих инновационные элементы.</w:t>
      </w:r>
    </w:p>
    <w:p w:rsidR="000A378C" w:rsidRPr="007F4B5A" w:rsidRDefault="000A378C" w:rsidP="000A378C">
      <w:pPr>
        <w:spacing w:after="0" w:line="240" w:lineRule="auto"/>
        <w:ind w:firstLine="454"/>
        <w:jc w:val="both"/>
        <w:outlineLvl w:val="0"/>
        <w:rPr>
          <w:rFonts w:ascii="Times New Roman" w:hAnsi="Times New Roman"/>
          <w:b/>
          <w:iCs/>
          <w:sz w:val="24"/>
          <w:szCs w:val="24"/>
        </w:rPr>
      </w:pPr>
      <w:r w:rsidRPr="007F4B5A">
        <w:rPr>
          <w:rFonts w:ascii="Times New Roman" w:hAnsi="Times New Roman"/>
          <w:b/>
          <w:iCs/>
          <w:sz w:val="24"/>
          <w:szCs w:val="24"/>
        </w:rPr>
        <w:t>Электротехника</w:t>
      </w:r>
    </w:p>
    <w:p w:rsidR="000A378C" w:rsidRPr="007F4B5A" w:rsidRDefault="000A378C" w:rsidP="000A378C">
      <w:pPr>
        <w:spacing w:after="0" w:line="240" w:lineRule="auto"/>
        <w:ind w:firstLine="454"/>
        <w:jc w:val="both"/>
        <w:outlineLvl w:val="0"/>
        <w:rPr>
          <w:rFonts w:ascii="Times New Roman" w:hAnsi="Times New Roman"/>
          <w:iCs/>
          <w:sz w:val="24"/>
          <w:szCs w:val="24"/>
        </w:rPr>
      </w:pPr>
      <w:r w:rsidRPr="007F4B5A">
        <w:rPr>
          <w:rFonts w:ascii="Times New Roman" w:hAnsi="Times New Roman"/>
          <w:sz w:val="24"/>
          <w:szCs w:val="24"/>
        </w:rPr>
        <w:t>Выпускник научится:</w:t>
      </w:r>
    </w:p>
    <w:p w:rsidR="000A378C" w:rsidRPr="007F4B5A" w:rsidRDefault="000A378C" w:rsidP="000A378C">
      <w:pPr>
        <w:pStyle w:val="afffe"/>
        <w:spacing w:line="240" w:lineRule="auto"/>
        <w:rPr>
          <w:sz w:val="24"/>
          <w:szCs w:val="24"/>
        </w:rPr>
      </w:pPr>
      <w:r w:rsidRPr="007F4B5A">
        <w:rPr>
          <w:iCs/>
          <w:sz w:val="24"/>
          <w:szCs w:val="24"/>
        </w:rPr>
        <w:t>• </w:t>
      </w:r>
      <w:r w:rsidRPr="007F4B5A">
        <w:rPr>
          <w:sz w:val="24"/>
          <w:szCs w:val="24"/>
        </w:rPr>
        <w:t>разбираться в адаптированной для школьников технико-технологической информации по электротехнике и ориентироваться в электрических схемах, которые применяются при разработке, создании и эксплуатации электрифицированных приборов и аппаратов, составлять простые электрические схемы цепей бытовых устройств и моделей;</w:t>
      </w:r>
    </w:p>
    <w:p w:rsidR="000A378C" w:rsidRPr="007F4B5A" w:rsidRDefault="000A378C" w:rsidP="000A378C">
      <w:pPr>
        <w:pStyle w:val="afffe"/>
        <w:spacing w:line="240" w:lineRule="auto"/>
        <w:rPr>
          <w:sz w:val="24"/>
          <w:szCs w:val="24"/>
        </w:rPr>
      </w:pPr>
      <w:r w:rsidRPr="007F4B5A">
        <w:rPr>
          <w:iCs/>
          <w:sz w:val="24"/>
          <w:szCs w:val="24"/>
        </w:rPr>
        <w:t>• </w:t>
      </w:r>
      <w:r w:rsidRPr="007F4B5A">
        <w:rPr>
          <w:sz w:val="24"/>
          <w:szCs w:val="24"/>
        </w:rPr>
        <w:t>осуществлять технологические процессы сборки или ремонта объектов, содержащих электрические цепи с учётом необходимости экономии электрической энергии.</w:t>
      </w:r>
    </w:p>
    <w:p w:rsidR="000A378C" w:rsidRPr="007F4B5A" w:rsidRDefault="000A378C" w:rsidP="000A378C">
      <w:pPr>
        <w:pStyle w:val="Abstract"/>
        <w:spacing w:line="240" w:lineRule="auto"/>
        <w:rPr>
          <w:i/>
          <w:iCs/>
          <w:sz w:val="24"/>
          <w:szCs w:val="24"/>
        </w:rPr>
      </w:pPr>
      <w:r w:rsidRPr="007F4B5A">
        <w:rPr>
          <w:i/>
          <w:sz w:val="24"/>
          <w:szCs w:val="24"/>
        </w:rPr>
        <w:t>Выпускник получит возможность научиться:</w:t>
      </w:r>
    </w:p>
    <w:p w:rsidR="000A378C" w:rsidRPr="007F4B5A" w:rsidRDefault="000A378C" w:rsidP="000A378C">
      <w:pPr>
        <w:pStyle w:val="afffe"/>
        <w:spacing w:line="240" w:lineRule="auto"/>
        <w:rPr>
          <w:i/>
          <w:sz w:val="24"/>
          <w:szCs w:val="24"/>
        </w:rPr>
      </w:pPr>
      <w:r w:rsidRPr="007F4B5A">
        <w:rPr>
          <w:iCs/>
          <w:sz w:val="24"/>
          <w:szCs w:val="24"/>
        </w:rPr>
        <w:t>• </w:t>
      </w:r>
      <w:r w:rsidRPr="007F4B5A">
        <w:rPr>
          <w:i/>
          <w:sz w:val="24"/>
          <w:szCs w:val="24"/>
        </w:rPr>
        <w:t>составлять электрические схемы, которые применяются при разработке электроустановок, создании и эксплуатации электрифицированных приборов и аппаратов, используя дополнительные источники информации (включая Интернет):</w:t>
      </w:r>
    </w:p>
    <w:p w:rsidR="000A378C" w:rsidRPr="007F4B5A" w:rsidRDefault="000A378C" w:rsidP="000A378C">
      <w:pPr>
        <w:pStyle w:val="afffe"/>
        <w:spacing w:line="240" w:lineRule="auto"/>
        <w:rPr>
          <w:i/>
          <w:sz w:val="24"/>
          <w:szCs w:val="24"/>
        </w:rPr>
      </w:pPr>
      <w:r w:rsidRPr="007F4B5A">
        <w:rPr>
          <w:iCs/>
          <w:sz w:val="24"/>
          <w:szCs w:val="24"/>
        </w:rPr>
        <w:t>• </w:t>
      </w:r>
      <w:r w:rsidRPr="007F4B5A">
        <w:rPr>
          <w:i/>
          <w:sz w:val="24"/>
          <w:szCs w:val="24"/>
        </w:rPr>
        <w:t>осуществлять процессы сборки, регулировки или ремонта объектов, содержащих электрические цепи с элементами электроники и автоматики.</w:t>
      </w:r>
    </w:p>
    <w:p w:rsidR="000A378C" w:rsidRPr="007F4B5A" w:rsidRDefault="000A378C" w:rsidP="000A378C">
      <w:pPr>
        <w:spacing w:after="0" w:line="240" w:lineRule="auto"/>
        <w:ind w:firstLine="454"/>
        <w:jc w:val="both"/>
        <w:outlineLvl w:val="0"/>
        <w:rPr>
          <w:rFonts w:ascii="Times New Roman" w:hAnsi="Times New Roman"/>
          <w:b/>
          <w:i/>
          <w:iCs/>
          <w:sz w:val="24"/>
          <w:szCs w:val="24"/>
        </w:rPr>
      </w:pPr>
      <w:r w:rsidRPr="007F4B5A">
        <w:rPr>
          <w:rFonts w:ascii="Times New Roman" w:hAnsi="Times New Roman"/>
          <w:b/>
          <w:i/>
          <w:iCs/>
          <w:sz w:val="24"/>
          <w:szCs w:val="24"/>
        </w:rPr>
        <w:t>Технологии ведения дома</w:t>
      </w:r>
    </w:p>
    <w:p w:rsidR="000A378C" w:rsidRPr="007F4B5A" w:rsidRDefault="000A378C" w:rsidP="000A378C">
      <w:pPr>
        <w:spacing w:after="0" w:line="240" w:lineRule="auto"/>
        <w:ind w:firstLine="454"/>
        <w:jc w:val="both"/>
        <w:outlineLvl w:val="0"/>
        <w:rPr>
          <w:rFonts w:ascii="Times New Roman" w:hAnsi="Times New Roman"/>
          <w:b/>
          <w:iCs/>
          <w:sz w:val="24"/>
          <w:szCs w:val="24"/>
        </w:rPr>
      </w:pPr>
      <w:r w:rsidRPr="007F4B5A">
        <w:rPr>
          <w:rFonts w:ascii="Times New Roman" w:hAnsi="Times New Roman"/>
          <w:b/>
          <w:iCs/>
          <w:sz w:val="24"/>
          <w:szCs w:val="24"/>
        </w:rPr>
        <w:t>Кулинария</w:t>
      </w:r>
    </w:p>
    <w:p w:rsidR="000A378C" w:rsidRPr="007F4B5A" w:rsidRDefault="000A378C" w:rsidP="000A378C">
      <w:pPr>
        <w:spacing w:after="0" w:line="240" w:lineRule="auto"/>
        <w:ind w:firstLine="454"/>
        <w:jc w:val="both"/>
        <w:outlineLvl w:val="0"/>
        <w:rPr>
          <w:rFonts w:ascii="Times New Roman" w:hAnsi="Times New Roman"/>
          <w:iCs/>
          <w:sz w:val="24"/>
          <w:szCs w:val="24"/>
        </w:rPr>
      </w:pPr>
      <w:r w:rsidRPr="007F4B5A">
        <w:rPr>
          <w:rFonts w:ascii="Times New Roman" w:hAnsi="Times New Roman"/>
          <w:sz w:val="24"/>
          <w:szCs w:val="24"/>
        </w:rPr>
        <w:t>Выпускник научится:</w:t>
      </w:r>
    </w:p>
    <w:p w:rsidR="000A378C" w:rsidRPr="007F4B5A" w:rsidRDefault="000A378C" w:rsidP="000A378C">
      <w:pPr>
        <w:pStyle w:val="afffe"/>
        <w:spacing w:line="240" w:lineRule="auto"/>
        <w:rPr>
          <w:b/>
          <w:i/>
          <w:iCs/>
          <w:sz w:val="24"/>
          <w:szCs w:val="24"/>
        </w:rPr>
      </w:pPr>
      <w:r w:rsidRPr="007F4B5A">
        <w:rPr>
          <w:iCs/>
          <w:sz w:val="24"/>
          <w:szCs w:val="24"/>
        </w:rPr>
        <w:t>• </w:t>
      </w:r>
      <w:r w:rsidRPr="007F4B5A">
        <w:rPr>
          <w:sz w:val="24"/>
          <w:szCs w:val="24"/>
        </w:rPr>
        <w:t>самостоятельно готовить для своей семьи простые кулинарные блюда из сырых и варёных овощей и фруктов, молока и молочных продуктов, яиц, рыбы, мяса, птицы, различных видов теста, круп, бобовых и макаронных изделий, отвечающие требованиям рационального питания, соблюдая правильную технологическую последовательность приготовления, санитарно-гигиенические требования и правила безопасной работы.</w:t>
      </w:r>
    </w:p>
    <w:p w:rsidR="000A378C" w:rsidRPr="007F4B5A" w:rsidRDefault="000A378C" w:rsidP="000A378C">
      <w:pPr>
        <w:pStyle w:val="Abstract"/>
        <w:spacing w:line="240" w:lineRule="auto"/>
        <w:rPr>
          <w:b/>
          <w:i/>
          <w:iCs/>
          <w:sz w:val="24"/>
          <w:szCs w:val="24"/>
        </w:rPr>
      </w:pPr>
      <w:r w:rsidRPr="007F4B5A">
        <w:rPr>
          <w:i/>
          <w:sz w:val="24"/>
          <w:szCs w:val="24"/>
        </w:rPr>
        <w:t>Выпускник получит возможность научиться:</w:t>
      </w:r>
    </w:p>
    <w:p w:rsidR="000A378C" w:rsidRPr="007F4B5A" w:rsidRDefault="000A378C" w:rsidP="000A378C">
      <w:pPr>
        <w:pStyle w:val="afffe"/>
        <w:spacing w:line="240" w:lineRule="auto"/>
        <w:rPr>
          <w:i/>
          <w:sz w:val="24"/>
          <w:szCs w:val="24"/>
        </w:rPr>
      </w:pPr>
      <w:r w:rsidRPr="007F4B5A">
        <w:rPr>
          <w:iCs/>
          <w:sz w:val="24"/>
          <w:szCs w:val="24"/>
        </w:rPr>
        <w:t>• </w:t>
      </w:r>
      <w:r w:rsidRPr="007F4B5A">
        <w:rPr>
          <w:i/>
          <w:sz w:val="24"/>
          <w:szCs w:val="24"/>
        </w:rPr>
        <w:t>составлять рацион питания на основе физиологических потребностей организма;</w:t>
      </w:r>
    </w:p>
    <w:p w:rsidR="000A378C" w:rsidRPr="007F4B5A" w:rsidRDefault="000A378C" w:rsidP="000A378C">
      <w:pPr>
        <w:pStyle w:val="afffe"/>
        <w:spacing w:line="240" w:lineRule="auto"/>
        <w:rPr>
          <w:i/>
          <w:sz w:val="24"/>
          <w:szCs w:val="24"/>
        </w:rPr>
      </w:pPr>
      <w:r w:rsidRPr="007F4B5A">
        <w:rPr>
          <w:iCs/>
          <w:sz w:val="24"/>
          <w:szCs w:val="24"/>
        </w:rPr>
        <w:t>• </w:t>
      </w:r>
      <w:r w:rsidRPr="007F4B5A">
        <w:rPr>
          <w:i/>
          <w:sz w:val="24"/>
          <w:szCs w:val="24"/>
        </w:rPr>
        <w:t>выбирать пищевые продукты для удовлетворения потребностей организма в белках, углеводах, жирах, витаминах, минеральных веществах; организовывать своё рациональное питание в домашних условиях; применять различные способы обработки пищевых продуктов с целью сохранения в них питательных веществ;</w:t>
      </w:r>
    </w:p>
    <w:p w:rsidR="000A378C" w:rsidRPr="007F4B5A" w:rsidRDefault="000A378C" w:rsidP="000A378C">
      <w:pPr>
        <w:pStyle w:val="afffe"/>
        <w:spacing w:line="240" w:lineRule="auto"/>
        <w:rPr>
          <w:i/>
          <w:sz w:val="24"/>
          <w:szCs w:val="24"/>
        </w:rPr>
      </w:pPr>
      <w:r w:rsidRPr="007F4B5A">
        <w:rPr>
          <w:iCs/>
          <w:sz w:val="24"/>
          <w:szCs w:val="24"/>
        </w:rPr>
        <w:t>• </w:t>
      </w:r>
      <w:r w:rsidRPr="007F4B5A">
        <w:rPr>
          <w:i/>
          <w:sz w:val="24"/>
          <w:szCs w:val="24"/>
        </w:rPr>
        <w:t>применять основные виды и способы консервирования и заготовки пищевых продуктов в домашних условиях;</w:t>
      </w:r>
    </w:p>
    <w:p w:rsidR="000A378C" w:rsidRPr="007F4B5A" w:rsidRDefault="000A378C" w:rsidP="000A378C">
      <w:pPr>
        <w:pStyle w:val="afffe"/>
        <w:spacing w:line="240" w:lineRule="auto"/>
        <w:rPr>
          <w:i/>
          <w:sz w:val="24"/>
          <w:szCs w:val="24"/>
        </w:rPr>
      </w:pPr>
      <w:r w:rsidRPr="007F4B5A">
        <w:rPr>
          <w:iCs/>
          <w:sz w:val="24"/>
          <w:szCs w:val="24"/>
        </w:rPr>
        <w:t>• </w:t>
      </w:r>
      <w:r w:rsidRPr="007F4B5A">
        <w:rPr>
          <w:i/>
          <w:sz w:val="24"/>
          <w:szCs w:val="24"/>
        </w:rPr>
        <w:t>экономить электрическую энергию при обработке пищевых продуктов; оформлять приготовленные блюда, сервировать стол; соблюдать правила этикета за столом;</w:t>
      </w:r>
    </w:p>
    <w:p w:rsidR="000A378C" w:rsidRPr="007F4B5A" w:rsidRDefault="000A378C" w:rsidP="000A378C">
      <w:pPr>
        <w:pStyle w:val="afffe"/>
        <w:spacing w:line="240" w:lineRule="auto"/>
        <w:rPr>
          <w:i/>
          <w:sz w:val="24"/>
          <w:szCs w:val="24"/>
        </w:rPr>
      </w:pPr>
      <w:r w:rsidRPr="007F4B5A">
        <w:rPr>
          <w:iCs/>
          <w:sz w:val="24"/>
          <w:szCs w:val="24"/>
        </w:rPr>
        <w:lastRenderedPageBreak/>
        <w:t>• </w:t>
      </w:r>
      <w:r w:rsidRPr="007F4B5A">
        <w:rPr>
          <w:i/>
          <w:sz w:val="24"/>
          <w:szCs w:val="24"/>
        </w:rPr>
        <w:t>определять виды экологического загрязнения пищевых продуктов; оценивать влияние техногенной сферы на окружающую среду и здоровье человека;</w:t>
      </w:r>
    </w:p>
    <w:p w:rsidR="000A378C" w:rsidRPr="007F4B5A" w:rsidRDefault="000A378C" w:rsidP="000A378C">
      <w:pPr>
        <w:pStyle w:val="afffe"/>
        <w:spacing w:line="240" w:lineRule="auto"/>
        <w:rPr>
          <w:i/>
          <w:sz w:val="24"/>
          <w:szCs w:val="24"/>
        </w:rPr>
      </w:pPr>
      <w:r w:rsidRPr="007F4B5A">
        <w:rPr>
          <w:iCs/>
          <w:sz w:val="24"/>
          <w:szCs w:val="24"/>
        </w:rPr>
        <w:t>• </w:t>
      </w:r>
      <w:r w:rsidRPr="007F4B5A">
        <w:rPr>
          <w:i/>
          <w:sz w:val="24"/>
          <w:szCs w:val="24"/>
        </w:rPr>
        <w:t>выполнять мероприятия по предотвращению негативного влияния техногенной сферы на окружающую среду и здоровье человека.</w:t>
      </w:r>
    </w:p>
    <w:p w:rsidR="000A378C" w:rsidRPr="007F4B5A" w:rsidRDefault="000A378C" w:rsidP="000A378C">
      <w:pPr>
        <w:pStyle w:val="Abstract"/>
        <w:spacing w:line="240" w:lineRule="auto"/>
        <w:rPr>
          <w:b/>
          <w:sz w:val="24"/>
          <w:szCs w:val="24"/>
        </w:rPr>
      </w:pPr>
      <w:r w:rsidRPr="007F4B5A">
        <w:rPr>
          <w:b/>
          <w:sz w:val="24"/>
          <w:szCs w:val="24"/>
        </w:rPr>
        <w:t>Создание изделий из текстильных и поделочных материалов</w:t>
      </w:r>
    </w:p>
    <w:p w:rsidR="000A378C" w:rsidRPr="007F4B5A" w:rsidRDefault="000A378C" w:rsidP="000A378C">
      <w:pPr>
        <w:pStyle w:val="Abstract"/>
        <w:spacing w:line="240" w:lineRule="auto"/>
        <w:rPr>
          <w:i/>
          <w:sz w:val="24"/>
          <w:szCs w:val="24"/>
        </w:rPr>
      </w:pPr>
      <w:r w:rsidRPr="007F4B5A">
        <w:rPr>
          <w:sz w:val="24"/>
          <w:szCs w:val="24"/>
        </w:rPr>
        <w:t>Выпускник научится:</w:t>
      </w:r>
    </w:p>
    <w:p w:rsidR="000A378C" w:rsidRPr="007F4B5A" w:rsidRDefault="000A378C" w:rsidP="000A378C">
      <w:pPr>
        <w:pStyle w:val="afffe"/>
        <w:spacing w:line="240" w:lineRule="auto"/>
        <w:rPr>
          <w:iCs/>
          <w:sz w:val="24"/>
          <w:szCs w:val="24"/>
        </w:rPr>
      </w:pPr>
      <w:r w:rsidRPr="007F4B5A">
        <w:rPr>
          <w:iCs/>
          <w:sz w:val="24"/>
          <w:szCs w:val="24"/>
        </w:rPr>
        <w:t>• </w:t>
      </w:r>
      <w:r w:rsidRPr="007F4B5A">
        <w:rPr>
          <w:sz w:val="24"/>
          <w:szCs w:val="24"/>
        </w:rPr>
        <w:t>изготавливать с помощью ручных инструментов и оборудования для швейных и декоративно-прикладных работ, швейной машины простые по конструкции модели швейных изделий, пользуясь технологической документацией;</w:t>
      </w:r>
    </w:p>
    <w:p w:rsidR="000A378C" w:rsidRPr="007F4B5A" w:rsidRDefault="000A378C" w:rsidP="000A378C">
      <w:pPr>
        <w:pStyle w:val="afffe"/>
        <w:spacing w:line="240" w:lineRule="auto"/>
        <w:rPr>
          <w:iCs/>
          <w:sz w:val="24"/>
          <w:szCs w:val="24"/>
        </w:rPr>
      </w:pPr>
      <w:r w:rsidRPr="007F4B5A">
        <w:rPr>
          <w:iCs/>
          <w:sz w:val="24"/>
          <w:szCs w:val="24"/>
        </w:rPr>
        <w:t>• </w:t>
      </w:r>
      <w:r w:rsidRPr="007F4B5A">
        <w:rPr>
          <w:sz w:val="24"/>
          <w:szCs w:val="24"/>
        </w:rPr>
        <w:t>выполнять влажно-тепловую обработку швейных изделий.</w:t>
      </w:r>
    </w:p>
    <w:p w:rsidR="000A378C" w:rsidRPr="007F4B5A" w:rsidRDefault="000A378C" w:rsidP="000A378C">
      <w:pPr>
        <w:pStyle w:val="Abstract"/>
        <w:spacing w:line="240" w:lineRule="auto"/>
        <w:rPr>
          <w:i/>
          <w:iCs/>
          <w:sz w:val="24"/>
          <w:szCs w:val="24"/>
        </w:rPr>
      </w:pPr>
      <w:r w:rsidRPr="007F4B5A">
        <w:rPr>
          <w:i/>
          <w:sz w:val="24"/>
          <w:szCs w:val="24"/>
        </w:rPr>
        <w:t>Выпускник получит возможность научиться:</w:t>
      </w:r>
    </w:p>
    <w:p w:rsidR="000A378C" w:rsidRPr="007F4B5A" w:rsidRDefault="000A378C" w:rsidP="000A378C">
      <w:pPr>
        <w:pStyle w:val="afffe"/>
        <w:spacing w:line="240" w:lineRule="auto"/>
        <w:rPr>
          <w:i/>
          <w:sz w:val="24"/>
          <w:szCs w:val="24"/>
        </w:rPr>
      </w:pPr>
      <w:r w:rsidRPr="007F4B5A">
        <w:rPr>
          <w:iCs/>
          <w:sz w:val="24"/>
          <w:szCs w:val="24"/>
        </w:rPr>
        <w:t>• </w:t>
      </w:r>
      <w:r w:rsidRPr="007F4B5A">
        <w:rPr>
          <w:i/>
          <w:sz w:val="24"/>
          <w:szCs w:val="24"/>
        </w:rPr>
        <w:t>выполнять несложные приёмы моделирования швейных изделий, в том числе с использованием традиций народного костюма;</w:t>
      </w:r>
    </w:p>
    <w:p w:rsidR="000A378C" w:rsidRPr="007F4B5A" w:rsidRDefault="000A378C" w:rsidP="000A378C">
      <w:pPr>
        <w:pStyle w:val="afffe"/>
        <w:spacing w:line="240" w:lineRule="auto"/>
        <w:rPr>
          <w:i/>
          <w:sz w:val="24"/>
          <w:szCs w:val="24"/>
        </w:rPr>
      </w:pPr>
      <w:r w:rsidRPr="007F4B5A">
        <w:rPr>
          <w:iCs/>
          <w:sz w:val="24"/>
          <w:szCs w:val="24"/>
        </w:rPr>
        <w:t>• </w:t>
      </w:r>
      <w:r w:rsidRPr="007F4B5A">
        <w:rPr>
          <w:i/>
          <w:sz w:val="24"/>
          <w:szCs w:val="24"/>
        </w:rPr>
        <w:t>использовать при моделировании зрительные иллюзии в одежде; определять и исправлять дефекты швейных изделий;</w:t>
      </w:r>
    </w:p>
    <w:p w:rsidR="000A378C" w:rsidRPr="007F4B5A" w:rsidRDefault="000A378C" w:rsidP="000A378C">
      <w:pPr>
        <w:pStyle w:val="afffe"/>
        <w:spacing w:line="240" w:lineRule="auto"/>
        <w:rPr>
          <w:i/>
          <w:sz w:val="24"/>
          <w:szCs w:val="24"/>
        </w:rPr>
      </w:pPr>
      <w:r w:rsidRPr="007F4B5A">
        <w:rPr>
          <w:iCs/>
          <w:sz w:val="24"/>
          <w:szCs w:val="24"/>
        </w:rPr>
        <w:t>• </w:t>
      </w:r>
      <w:r w:rsidRPr="007F4B5A">
        <w:rPr>
          <w:i/>
          <w:sz w:val="24"/>
          <w:szCs w:val="24"/>
        </w:rPr>
        <w:t>выполнять художественную отделку швейных изделий;</w:t>
      </w:r>
    </w:p>
    <w:p w:rsidR="000A378C" w:rsidRPr="007F4B5A" w:rsidRDefault="000A378C" w:rsidP="000A378C">
      <w:pPr>
        <w:pStyle w:val="afffe"/>
        <w:spacing w:line="240" w:lineRule="auto"/>
        <w:rPr>
          <w:i/>
          <w:sz w:val="24"/>
          <w:szCs w:val="24"/>
        </w:rPr>
      </w:pPr>
      <w:r w:rsidRPr="007F4B5A">
        <w:rPr>
          <w:iCs/>
          <w:sz w:val="24"/>
          <w:szCs w:val="24"/>
        </w:rPr>
        <w:t>• </w:t>
      </w:r>
      <w:r w:rsidRPr="007F4B5A">
        <w:rPr>
          <w:i/>
          <w:sz w:val="24"/>
          <w:szCs w:val="24"/>
        </w:rPr>
        <w:t>изготавливать изделия декоративно-прикладного искусства, региональных народных промыслов;</w:t>
      </w:r>
    </w:p>
    <w:p w:rsidR="000A378C" w:rsidRPr="007F4B5A" w:rsidRDefault="000A378C" w:rsidP="000A378C">
      <w:pPr>
        <w:pStyle w:val="afffe"/>
        <w:spacing w:line="240" w:lineRule="auto"/>
        <w:rPr>
          <w:i/>
          <w:sz w:val="24"/>
          <w:szCs w:val="24"/>
        </w:rPr>
      </w:pPr>
      <w:r w:rsidRPr="007F4B5A">
        <w:rPr>
          <w:iCs/>
          <w:sz w:val="24"/>
          <w:szCs w:val="24"/>
        </w:rPr>
        <w:t>• </w:t>
      </w:r>
      <w:r w:rsidRPr="007F4B5A">
        <w:rPr>
          <w:i/>
          <w:sz w:val="24"/>
          <w:szCs w:val="24"/>
        </w:rPr>
        <w:t>определять основные стили в одежде и современные направления моды.</w:t>
      </w:r>
    </w:p>
    <w:p w:rsidR="000A378C" w:rsidRPr="007F4B5A" w:rsidRDefault="000A378C" w:rsidP="000A378C">
      <w:pPr>
        <w:spacing w:after="0" w:line="240" w:lineRule="auto"/>
        <w:ind w:firstLine="454"/>
        <w:jc w:val="both"/>
        <w:outlineLvl w:val="0"/>
        <w:rPr>
          <w:rFonts w:ascii="Times New Roman" w:hAnsi="Times New Roman"/>
          <w:b/>
          <w:i/>
          <w:iCs/>
          <w:sz w:val="24"/>
          <w:szCs w:val="24"/>
        </w:rPr>
      </w:pPr>
      <w:r w:rsidRPr="007F4B5A">
        <w:rPr>
          <w:rFonts w:ascii="Times New Roman" w:hAnsi="Times New Roman"/>
          <w:b/>
          <w:i/>
          <w:iCs/>
          <w:sz w:val="24"/>
          <w:szCs w:val="24"/>
        </w:rPr>
        <w:t>Сельскохозяйственные технологии</w:t>
      </w:r>
    </w:p>
    <w:p w:rsidR="000A378C" w:rsidRPr="007F4B5A" w:rsidRDefault="000A378C" w:rsidP="000A378C">
      <w:pPr>
        <w:spacing w:after="0" w:line="240" w:lineRule="auto"/>
        <w:ind w:firstLine="454"/>
        <w:jc w:val="both"/>
        <w:outlineLvl w:val="0"/>
        <w:rPr>
          <w:rFonts w:ascii="Times New Roman" w:hAnsi="Times New Roman"/>
          <w:b/>
          <w:sz w:val="24"/>
          <w:szCs w:val="24"/>
        </w:rPr>
      </w:pPr>
      <w:r w:rsidRPr="007F4B5A">
        <w:rPr>
          <w:rFonts w:ascii="Times New Roman" w:hAnsi="Times New Roman"/>
          <w:b/>
          <w:sz w:val="24"/>
          <w:szCs w:val="24"/>
        </w:rPr>
        <w:t>Технологии растениеводства</w:t>
      </w:r>
    </w:p>
    <w:p w:rsidR="000A378C" w:rsidRPr="007F4B5A" w:rsidRDefault="000A378C" w:rsidP="000A378C">
      <w:pPr>
        <w:spacing w:after="0" w:line="240" w:lineRule="auto"/>
        <w:ind w:firstLine="454"/>
        <w:jc w:val="both"/>
        <w:outlineLvl w:val="0"/>
        <w:rPr>
          <w:rFonts w:ascii="Times New Roman" w:hAnsi="Times New Roman"/>
          <w:sz w:val="24"/>
          <w:szCs w:val="24"/>
        </w:rPr>
      </w:pPr>
      <w:r w:rsidRPr="007F4B5A">
        <w:rPr>
          <w:rFonts w:ascii="Times New Roman" w:hAnsi="Times New Roman"/>
          <w:sz w:val="24"/>
          <w:szCs w:val="24"/>
        </w:rPr>
        <w:t>Выпускник научится:</w:t>
      </w:r>
    </w:p>
    <w:p w:rsidR="000A378C" w:rsidRPr="007F4B5A" w:rsidRDefault="000A378C" w:rsidP="000A378C">
      <w:pPr>
        <w:pStyle w:val="afffe"/>
        <w:spacing w:line="240" w:lineRule="auto"/>
        <w:rPr>
          <w:iCs/>
          <w:sz w:val="24"/>
          <w:szCs w:val="24"/>
        </w:rPr>
      </w:pPr>
      <w:r w:rsidRPr="007F4B5A">
        <w:rPr>
          <w:iCs/>
          <w:sz w:val="24"/>
          <w:szCs w:val="24"/>
        </w:rPr>
        <w:t>• </w:t>
      </w:r>
      <w:r w:rsidRPr="007F4B5A">
        <w:rPr>
          <w:sz w:val="24"/>
          <w:szCs w:val="24"/>
        </w:rPr>
        <w:t>самостоятельно выращивать наиболее распространённые в регионе виды сельскохозяйственных растений в условиях личного подсобного хозяйства и школьного учебно-опытного участка с использованием ручных инструментов и малогабаритной техники, соблюдая правила безопасного труда и охраны окружающей среды;</w:t>
      </w:r>
    </w:p>
    <w:p w:rsidR="000A378C" w:rsidRPr="007F4B5A" w:rsidRDefault="000A378C" w:rsidP="000A378C">
      <w:pPr>
        <w:pStyle w:val="afffe"/>
        <w:spacing w:line="240" w:lineRule="auto"/>
        <w:rPr>
          <w:iCs/>
          <w:sz w:val="24"/>
          <w:szCs w:val="24"/>
        </w:rPr>
      </w:pPr>
      <w:r w:rsidRPr="007F4B5A">
        <w:rPr>
          <w:iCs/>
          <w:sz w:val="24"/>
          <w:szCs w:val="24"/>
        </w:rPr>
        <w:t>• </w:t>
      </w:r>
      <w:r w:rsidRPr="007F4B5A">
        <w:rPr>
          <w:sz w:val="24"/>
          <w:szCs w:val="24"/>
        </w:rPr>
        <w:t>планировать размещение культур на учебно-опытном участке и в личном подсобном хозяйстве с учётом севооборотов.</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i/>
          <w:sz w:val="24"/>
          <w:szCs w:val="24"/>
        </w:rPr>
        <w:t xml:space="preserve">Выпускник получит возможность научиться: </w:t>
      </w:r>
    </w:p>
    <w:p w:rsidR="000A378C" w:rsidRPr="007F4B5A" w:rsidRDefault="000A378C" w:rsidP="000A378C">
      <w:pPr>
        <w:pStyle w:val="afffe"/>
        <w:spacing w:line="240" w:lineRule="auto"/>
        <w:rPr>
          <w:i/>
          <w:sz w:val="24"/>
          <w:szCs w:val="24"/>
        </w:rPr>
      </w:pPr>
      <w:r w:rsidRPr="007F4B5A">
        <w:rPr>
          <w:iCs/>
          <w:sz w:val="24"/>
          <w:szCs w:val="24"/>
        </w:rPr>
        <w:t>• </w:t>
      </w:r>
      <w:r w:rsidRPr="007F4B5A">
        <w:rPr>
          <w:i/>
          <w:sz w:val="24"/>
          <w:szCs w:val="24"/>
        </w:rPr>
        <w:t xml:space="preserve">самостоятельно составлять простейшую технологическую карту выращивания новых видов сельскохозяйственных растений в условиях личного подсобного хозяйства и школьного учебно-опытного участка на основе справочной литературы и других источников информации, в том числе Интернета; </w:t>
      </w:r>
    </w:p>
    <w:p w:rsidR="000A378C" w:rsidRPr="007F4B5A" w:rsidRDefault="000A378C" w:rsidP="000A378C">
      <w:pPr>
        <w:pStyle w:val="afffe"/>
        <w:spacing w:line="240" w:lineRule="auto"/>
        <w:rPr>
          <w:i/>
          <w:sz w:val="24"/>
          <w:szCs w:val="24"/>
        </w:rPr>
      </w:pPr>
      <w:r w:rsidRPr="007F4B5A">
        <w:rPr>
          <w:iCs/>
          <w:sz w:val="24"/>
          <w:szCs w:val="24"/>
        </w:rPr>
        <w:t>• </w:t>
      </w:r>
      <w:r w:rsidRPr="007F4B5A">
        <w:rPr>
          <w:i/>
          <w:sz w:val="24"/>
          <w:szCs w:val="24"/>
        </w:rPr>
        <w:t xml:space="preserve">планировать объём продукции растениеводства в личном подсобном хозяйстве или на учебно-опытном участке на основе потребностей семьи или школы, рассчитывать основные экономические показатели (себестоимость, доход, прибыль), оценивать возможности предпринимательской деятельности на этой основе; </w:t>
      </w:r>
    </w:p>
    <w:p w:rsidR="000A378C" w:rsidRPr="007F4B5A" w:rsidRDefault="000A378C" w:rsidP="000A378C">
      <w:pPr>
        <w:pStyle w:val="afffe"/>
        <w:spacing w:line="240" w:lineRule="auto"/>
        <w:rPr>
          <w:i/>
          <w:sz w:val="24"/>
          <w:szCs w:val="24"/>
        </w:rPr>
      </w:pPr>
      <w:r w:rsidRPr="007F4B5A">
        <w:rPr>
          <w:iCs/>
          <w:sz w:val="24"/>
          <w:szCs w:val="24"/>
        </w:rPr>
        <w:t>• </w:t>
      </w:r>
      <w:r w:rsidRPr="007F4B5A">
        <w:rPr>
          <w:i/>
          <w:sz w:val="24"/>
          <w:szCs w:val="24"/>
        </w:rPr>
        <w:t>находить и анализировать информацию о проблемах сельскохозяйственного производства в своём селе, формулировать на её основе темы исследовательских работ и проектов социальной направленности.</w:t>
      </w:r>
    </w:p>
    <w:p w:rsidR="000A378C" w:rsidRPr="007F4B5A" w:rsidRDefault="000A378C" w:rsidP="000A378C">
      <w:pPr>
        <w:spacing w:after="0" w:line="240" w:lineRule="auto"/>
        <w:ind w:firstLine="454"/>
        <w:jc w:val="both"/>
        <w:outlineLvl w:val="0"/>
        <w:rPr>
          <w:rFonts w:ascii="Times New Roman" w:hAnsi="Times New Roman"/>
          <w:b/>
          <w:sz w:val="24"/>
          <w:szCs w:val="24"/>
        </w:rPr>
      </w:pPr>
      <w:r w:rsidRPr="007F4B5A">
        <w:rPr>
          <w:rFonts w:ascii="Times New Roman" w:hAnsi="Times New Roman"/>
          <w:b/>
          <w:sz w:val="24"/>
          <w:szCs w:val="24"/>
        </w:rPr>
        <w:t>Технологии животноводства</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Выпускник научится:</w:t>
      </w:r>
    </w:p>
    <w:p w:rsidR="000A378C" w:rsidRPr="007F4B5A" w:rsidRDefault="000A378C" w:rsidP="000A378C">
      <w:pPr>
        <w:pStyle w:val="afffe"/>
        <w:spacing w:line="240" w:lineRule="auto"/>
        <w:rPr>
          <w:sz w:val="24"/>
          <w:szCs w:val="24"/>
        </w:rPr>
      </w:pPr>
      <w:r w:rsidRPr="007F4B5A">
        <w:rPr>
          <w:iCs/>
          <w:sz w:val="24"/>
          <w:szCs w:val="24"/>
        </w:rPr>
        <w:t>• </w:t>
      </w:r>
      <w:r w:rsidRPr="007F4B5A">
        <w:rPr>
          <w:sz w:val="24"/>
          <w:szCs w:val="24"/>
        </w:rPr>
        <w:t>осуществлять простейшие технологические процессы сезонного получения животноводческой продукции (выращивание и откорм молодняка сельскохозяйственной птицы, кроликов, овец и коз) в летний период;</w:t>
      </w:r>
    </w:p>
    <w:p w:rsidR="000A378C" w:rsidRPr="007F4B5A" w:rsidRDefault="000A378C" w:rsidP="000A378C">
      <w:pPr>
        <w:pStyle w:val="afffe"/>
        <w:spacing w:line="240" w:lineRule="auto"/>
        <w:rPr>
          <w:sz w:val="24"/>
          <w:szCs w:val="24"/>
        </w:rPr>
      </w:pPr>
      <w:r w:rsidRPr="007F4B5A">
        <w:rPr>
          <w:iCs/>
          <w:sz w:val="24"/>
          <w:szCs w:val="24"/>
        </w:rPr>
        <w:t>• </w:t>
      </w:r>
      <w:r w:rsidRPr="007F4B5A">
        <w:rPr>
          <w:sz w:val="24"/>
          <w:szCs w:val="24"/>
        </w:rPr>
        <w:t>понимать структуру полного технологического цикла получения животноводческой продукции и значение каждого элемента технологии (содержание животных, кормление, разведение, ветеринарная защита, непосредственное получение продукции: доение, стрижка шерсти, сбор яиц и др.);</w:t>
      </w:r>
    </w:p>
    <w:p w:rsidR="000A378C" w:rsidRPr="007F4B5A" w:rsidRDefault="000A378C" w:rsidP="000A378C">
      <w:pPr>
        <w:pStyle w:val="afffe"/>
        <w:spacing w:line="240" w:lineRule="auto"/>
        <w:rPr>
          <w:sz w:val="24"/>
          <w:szCs w:val="24"/>
        </w:rPr>
      </w:pPr>
      <w:r w:rsidRPr="007F4B5A">
        <w:rPr>
          <w:iCs/>
          <w:sz w:val="24"/>
          <w:szCs w:val="24"/>
        </w:rPr>
        <w:t>• </w:t>
      </w:r>
      <w:r w:rsidRPr="007F4B5A">
        <w:rPr>
          <w:sz w:val="24"/>
          <w:szCs w:val="24"/>
        </w:rPr>
        <w:t>находить необходимую информацию и выполнять простые расчёты, связанные с получением животноводческой продукции в личном подсобном хозяйстве или на школьной мини-ферме (размер поголовья, площадь помещения, необходимое количество кормов и др.);</w:t>
      </w:r>
    </w:p>
    <w:p w:rsidR="000A378C" w:rsidRPr="007F4B5A" w:rsidRDefault="000A378C" w:rsidP="000A378C">
      <w:pPr>
        <w:pStyle w:val="afffe"/>
        <w:spacing w:line="240" w:lineRule="auto"/>
        <w:rPr>
          <w:sz w:val="24"/>
          <w:szCs w:val="24"/>
        </w:rPr>
      </w:pPr>
      <w:r w:rsidRPr="007F4B5A">
        <w:rPr>
          <w:sz w:val="24"/>
          <w:szCs w:val="24"/>
        </w:rPr>
        <w:lastRenderedPageBreak/>
        <w:t>оценивать влияние технологических процессов животноводства на окружающую среду и здоровье человека.</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i/>
          <w:sz w:val="24"/>
          <w:szCs w:val="24"/>
        </w:rPr>
        <w:t>Выпускник получит возможность научиться:</w:t>
      </w:r>
    </w:p>
    <w:p w:rsidR="000A378C" w:rsidRPr="007F4B5A" w:rsidRDefault="000A378C" w:rsidP="000A378C">
      <w:pPr>
        <w:pStyle w:val="afffe"/>
        <w:spacing w:line="240" w:lineRule="auto"/>
        <w:rPr>
          <w:i/>
          <w:sz w:val="24"/>
          <w:szCs w:val="24"/>
        </w:rPr>
      </w:pPr>
      <w:r w:rsidRPr="007F4B5A">
        <w:rPr>
          <w:iCs/>
          <w:sz w:val="24"/>
          <w:szCs w:val="24"/>
        </w:rPr>
        <w:t>• </w:t>
      </w:r>
      <w:r w:rsidRPr="007F4B5A">
        <w:rPr>
          <w:i/>
          <w:sz w:val="24"/>
          <w:szCs w:val="24"/>
        </w:rPr>
        <w:t>планировать простейший технологический процесс и объём производства продукции животноводства в личном подсобном хозяйстве или на школьной мини-ферме на основе потребностей семьи или школы;</w:t>
      </w:r>
    </w:p>
    <w:p w:rsidR="000A378C" w:rsidRPr="007F4B5A" w:rsidRDefault="000A378C" w:rsidP="000A378C">
      <w:pPr>
        <w:pStyle w:val="afffe"/>
        <w:spacing w:line="240" w:lineRule="auto"/>
        <w:rPr>
          <w:i/>
          <w:sz w:val="24"/>
          <w:szCs w:val="24"/>
        </w:rPr>
      </w:pPr>
      <w:r w:rsidRPr="007F4B5A">
        <w:rPr>
          <w:iCs/>
          <w:sz w:val="24"/>
          <w:szCs w:val="24"/>
        </w:rPr>
        <w:t>• </w:t>
      </w:r>
      <w:r w:rsidRPr="007F4B5A">
        <w:rPr>
          <w:i/>
          <w:sz w:val="24"/>
          <w:szCs w:val="24"/>
        </w:rPr>
        <w:t>составлять с помощью учебной и справочной литературы простые рационы кормления, определять необходимое количество кормов;</w:t>
      </w:r>
    </w:p>
    <w:p w:rsidR="000A378C" w:rsidRPr="007F4B5A" w:rsidRDefault="000A378C" w:rsidP="000A378C">
      <w:pPr>
        <w:pStyle w:val="afffe"/>
        <w:spacing w:line="240" w:lineRule="auto"/>
        <w:rPr>
          <w:i/>
          <w:sz w:val="24"/>
          <w:szCs w:val="24"/>
        </w:rPr>
      </w:pPr>
      <w:r w:rsidRPr="007F4B5A">
        <w:rPr>
          <w:iCs/>
          <w:sz w:val="24"/>
          <w:szCs w:val="24"/>
        </w:rPr>
        <w:t>• </w:t>
      </w:r>
      <w:r w:rsidRPr="007F4B5A">
        <w:rPr>
          <w:i/>
          <w:sz w:val="24"/>
          <w:szCs w:val="24"/>
        </w:rPr>
        <w:t>находить и анализировать информацию о проблемах животноводства в своём селе, формулировать на её основе темы проектов социальной направленности.</w:t>
      </w:r>
    </w:p>
    <w:p w:rsidR="000A378C" w:rsidRPr="007F4B5A" w:rsidRDefault="000A378C" w:rsidP="000A378C">
      <w:pPr>
        <w:spacing w:after="0" w:line="240" w:lineRule="auto"/>
        <w:ind w:firstLine="454"/>
        <w:jc w:val="both"/>
        <w:rPr>
          <w:rFonts w:ascii="Times New Roman" w:hAnsi="Times New Roman"/>
          <w:b/>
          <w:sz w:val="24"/>
          <w:szCs w:val="24"/>
        </w:rPr>
      </w:pPr>
      <w:r w:rsidRPr="007F4B5A">
        <w:rPr>
          <w:rFonts w:ascii="Times New Roman" w:hAnsi="Times New Roman"/>
          <w:b/>
          <w:sz w:val="24"/>
          <w:szCs w:val="24"/>
        </w:rPr>
        <w:t>Технологии исследовательской, опытнической и проектной деятельности</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Выпускник научится:</w:t>
      </w:r>
    </w:p>
    <w:p w:rsidR="000A378C" w:rsidRPr="007F4B5A" w:rsidRDefault="000A378C" w:rsidP="000A378C">
      <w:pPr>
        <w:pStyle w:val="afffe"/>
        <w:spacing w:line="240" w:lineRule="auto"/>
        <w:rPr>
          <w:iCs/>
          <w:sz w:val="24"/>
          <w:szCs w:val="24"/>
        </w:rPr>
      </w:pPr>
      <w:r w:rsidRPr="007F4B5A">
        <w:rPr>
          <w:iCs/>
          <w:sz w:val="24"/>
          <w:szCs w:val="24"/>
        </w:rPr>
        <w:t>• планировать и выполнять учебные технологические проекты: выявлять и формулировать проблему; о</w:t>
      </w:r>
      <w:r w:rsidRPr="007F4B5A">
        <w:rPr>
          <w:sz w:val="24"/>
          <w:szCs w:val="24"/>
        </w:rPr>
        <w:t>босновывать цель проекта, конструкцию изделия, сущность итогового продукта или желаемого результата; планировать этапы выполнения работ; составлять технологическую карту изготовления изделия; выбирать средства реализации замысла; осуществлять технологический процесс; контролировать ход и результаты выполнения проекта;</w:t>
      </w:r>
    </w:p>
    <w:p w:rsidR="000A378C" w:rsidRPr="007F4B5A" w:rsidRDefault="000A378C" w:rsidP="000A378C">
      <w:pPr>
        <w:pStyle w:val="afffe"/>
        <w:spacing w:line="240" w:lineRule="auto"/>
        <w:rPr>
          <w:iCs/>
          <w:sz w:val="24"/>
          <w:szCs w:val="24"/>
        </w:rPr>
      </w:pPr>
      <w:r w:rsidRPr="007F4B5A">
        <w:rPr>
          <w:iCs/>
          <w:sz w:val="24"/>
          <w:szCs w:val="24"/>
        </w:rPr>
        <w:t>• представлять результаты выполненного проекта: пользоваться основными видами проектной документации; готовить пояснительную записку к проекту; оформлять проектные материалы; представлять проект к защите.</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i/>
          <w:sz w:val="24"/>
          <w:szCs w:val="24"/>
        </w:rPr>
        <w:t>Выпускник получит возможность научиться:</w:t>
      </w:r>
    </w:p>
    <w:p w:rsidR="000A378C" w:rsidRPr="007F4B5A" w:rsidRDefault="000A378C" w:rsidP="000A378C">
      <w:pPr>
        <w:pStyle w:val="afffe"/>
        <w:spacing w:line="240" w:lineRule="auto"/>
        <w:rPr>
          <w:i/>
          <w:sz w:val="24"/>
          <w:szCs w:val="24"/>
        </w:rPr>
      </w:pPr>
      <w:r w:rsidRPr="007F4B5A">
        <w:rPr>
          <w:iCs/>
          <w:sz w:val="24"/>
          <w:szCs w:val="24"/>
        </w:rPr>
        <w:t>• </w:t>
      </w:r>
      <w:r w:rsidRPr="007F4B5A">
        <w:rPr>
          <w:i/>
          <w:sz w:val="24"/>
          <w:szCs w:val="24"/>
        </w:rPr>
        <w:t>организовывать и осуществлять проектную деятельность на основе установленных норм и стандартов, поиска новых технологических решений, планировать и организовывать технологический процесс с учётом имеющихся ресурсов и условий;</w:t>
      </w:r>
    </w:p>
    <w:p w:rsidR="000A378C" w:rsidRPr="007F4B5A" w:rsidRDefault="000A378C" w:rsidP="000A378C">
      <w:pPr>
        <w:pStyle w:val="afffe"/>
        <w:spacing w:line="240" w:lineRule="auto"/>
        <w:rPr>
          <w:i/>
          <w:sz w:val="24"/>
          <w:szCs w:val="24"/>
        </w:rPr>
      </w:pPr>
      <w:r w:rsidRPr="007F4B5A">
        <w:rPr>
          <w:iCs/>
          <w:sz w:val="24"/>
          <w:szCs w:val="24"/>
        </w:rPr>
        <w:t>• </w:t>
      </w:r>
      <w:r w:rsidRPr="007F4B5A">
        <w:rPr>
          <w:i/>
          <w:sz w:val="24"/>
          <w:szCs w:val="24"/>
        </w:rPr>
        <w:t>осуществлять презентацию, экономическую и экологическую оценку проекта, давать примерную оценку цены произведённого продукта как товара на рынке; разрабатывать вариант рекламы для продукта труда.</w:t>
      </w:r>
    </w:p>
    <w:p w:rsidR="000A378C" w:rsidRPr="007F4B5A" w:rsidRDefault="000A378C" w:rsidP="000A378C">
      <w:pPr>
        <w:spacing w:after="0" w:line="240" w:lineRule="auto"/>
        <w:ind w:firstLine="454"/>
        <w:jc w:val="both"/>
        <w:outlineLvl w:val="0"/>
        <w:rPr>
          <w:rFonts w:ascii="Times New Roman" w:hAnsi="Times New Roman"/>
          <w:b/>
          <w:iCs/>
          <w:sz w:val="24"/>
          <w:szCs w:val="24"/>
        </w:rPr>
      </w:pPr>
      <w:r w:rsidRPr="007F4B5A">
        <w:rPr>
          <w:rFonts w:ascii="Times New Roman" w:hAnsi="Times New Roman"/>
          <w:b/>
          <w:iCs/>
          <w:sz w:val="24"/>
          <w:szCs w:val="24"/>
        </w:rPr>
        <w:t>Современное производство и профессиональное самоопределение</w:t>
      </w:r>
    </w:p>
    <w:p w:rsidR="000A378C" w:rsidRPr="007F4B5A" w:rsidRDefault="000A378C" w:rsidP="000A378C">
      <w:pPr>
        <w:spacing w:after="0" w:line="240" w:lineRule="auto"/>
        <w:ind w:firstLine="454"/>
        <w:jc w:val="both"/>
        <w:outlineLvl w:val="0"/>
        <w:rPr>
          <w:rFonts w:ascii="Times New Roman" w:hAnsi="Times New Roman"/>
          <w:iCs/>
          <w:sz w:val="24"/>
          <w:szCs w:val="24"/>
        </w:rPr>
      </w:pPr>
      <w:r w:rsidRPr="007F4B5A">
        <w:rPr>
          <w:rFonts w:ascii="Times New Roman" w:hAnsi="Times New Roman"/>
          <w:sz w:val="24"/>
          <w:szCs w:val="24"/>
        </w:rPr>
        <w:t>Выпускник научится построению 2—3 вариантов личного профессионального плана и путей получения профессионального образования на основе соотнесения своих интересов и возможностей с содержанием и условиями труда по массовым профессиям и их востребованностью на региональном рынке труда</w:t>
      </w:r>
      <w:r w:rsidRPr="007F4B5A">
        <w:rPr>
          <w:rFonts w:ascii="Times New Roman" w:hAnsi="Times New Roman"/>
          <w:iCs/>
          <w:sz w:val="24"/>
          <w:szCs w:val="24"/>
        </w:rPr>
        <w:t>.</w:t>
      </w:r>
    </w:p>
    <w:p w:rsidR="000A378C" w:rsidRPr="007F4B5A" w:rsidRDefault="000A378C" w:rsidP="000A378C">
      <w:pPr>
        <w:spacing w:after="0" w:line="240" w:lineRule="auto"/>
        <w:ind w:firstLine="454"/>
        <w:jc w:val="both"/>
        <w:outlineLvl w:val="0"/>
        <w:rPr>
          <w:rFonts w:ascii="Times New Roman" w:hAnsi="Times New Roman"/>
          <w:i/>
          <w:sz w:val="24"/>
          <w:szCs w:val="24"/>
        </w:rPr>
      </w:pPr>
      <w:r w:rsidRPr="007F4B5A">
        <w:rPr>
          <w:rFonts w:ascii="Times New Roman" w:hAnsi="Times New Roman"/>
          <w:i/>
          <w:sz w:val="24"/>
          <w:szCs w:val="24"/>
        </w:rPr>
        <w:t>Выпускник получит возможность научиться:</w:t>
      </w:r>
    </w:p>
    <w:p w:rsidR="000A378C" w:rsidRPr="007F4B5A" w:rsidRDefault="000A378C" w:rsidP="000A378C">
      <w:pPr>
        <w:spacing w:after="0" w:line="240" w:lineRule="auto"/>
        <w:ind w:firstLine="454"/>
        <w:jc w:val="both"/>
        <w:outlineLvl w:val="0"/>
        <w:rPr>
          <w:rFonts w:ascii="Times New Roman" w:hAnsi="Times New Roman"/>
          <w:i/>
          <w:iCs/>
          <w:sz w:val="24"/>
          <w:szCs w:val="24"/>
        </w:rPr>
      </w:pPr>
      <w:r w:rsidRPr="007F4B5A">
        <w:rPr>
          <w:rFonts w:ascii="Times New Roman" w:hAnsi="Times New Roman"/>
          <w:iCs/>
          <w:sz w:val="24"/>
          <w:szCs w:val="24"/>
        </w:rPr>
        <w:t>• </w:t>
      </w:r>
      <w:r w:rsidRPr="007F4B5A">
        <w:rPr>
          <w:rFonts w:ascii="Times New Roman" w:hAnsi="Times New Roman"/>
          <w:i/>
          <w:iCs/>
          <w:sz w:val="24"/>
          <w:szCs w:val="24"/>
        </w:rPr>
        <w:t>планировать профессиональную карьеру;</w:t>
      </w:r>
    </w:p>
    <w:p w:rsidR="000A378C" w:rsidRPr="007F4B5A" w:rsidRDefault="000A378C" w:rsidP="000A378C">
      <w:pPr>
        <w:spacing w:after="0" w:line="240" w:lineRule="auto"/>
        <w:ind w:firstLine="454"/>
        <w:jc w:val="both"/>
        <w:outlineLvl w:val="0"/>
        <w:rPr>
          <w:rFonts w:ascii="Times New Roman" w:hAnsi="Times New Roman"/>
          <w:i/>
          <w:iCs/>
          <w:sz w:val="24"/>
          <w:szCs w:val="24"/>
        </w:rPr>
      </w:pPr>
      <w:r w:rsidRPr="007F4B5A">
        <w:rPr>
          <w:rFonts w:ascii="Times New Roman" w:hAnsi="Times New Roman"/>
          <w:iCs/>
          <w:sz w:val="24"/>
          <w:szCs w:val="24"/>
        </w:rPr>
        <w:t>• </w:t>
      </w:r>
      <w:r w:rsidRPr="007F4B5A">
        <w:rPr>
          <w:rFonts w:ascii="Times New Roman" w:hAnsi="Times New Roman"/>
          <w:i/>
          <w:iCs/>
          <w:sz w:val="24"/>
          <w:szCs w:val="24"/>
        </w:rPr>
        <w:t>рационально выбирать пути продолжения образования или трудоустройства;</w:t>
      </w:r>
    </w:p>
    <w:p w:rsidR="000A378C" w:rsidRPr="007F4B5A" w:rsidRDefault="000A378C" w:rsidP="000A378C">
      <w:pPr>
        <w:spacing w:after="0" w:line="240" w:lineRule="auto"/>
        <w:ind w:firstLine="454"/>
        <w:jc w:val="both"/>
        <w:outlineLvl w:val="0"/>
        <w:rPr>
          <w:rFonts w:ascii="Times New Roman" w:hAnsi="Times New Roman"/>
          <w:i/>
          <w:iCs/>
          <w:sz w:val="24"/>
          <w:szCs w:val="24"/>
        </w:rPr>
      </w:pPr>
      <w:r w:rsidRPr="007F4B5A">
        <w:rPr>
          <w:rFonts w:ascii="Times New Roman" w:hAnsi="Times New Roman"/>
          <w:iCs/>
          <w:sz w:val="24"/>
          <w:szCs w:val="24"/>
        </w:rPr>
        <w:t>• </w:t>
      </w:r>
      <w:r w:rsidRPr="007F4B5A">
        <w:rPr>
          <w:rFonts w:ascii="Times New Roman" w:hAnsi="Times New Roman"/>
          <w:i/>
          <w:iCs/>
          <w:sz w:val="24"/>
          <w:szCs w:val="24"/>
        </w:rPr>
        <w:t>ориентироваться в информации по трудоустройству и продолжению образования;</w:t>
      </w:r>
    </w:p>
    <w:p w:rsidR="000A378C" w:rsidRPr="007F4B5A" w:rsidRDefault="000A378C" w:rsidP="000A378C">
      <w:pPr>
        <w:spacing w:after="0" w:line="240" w:lineRule="auto"/>
        <w:ind w:firstLine="454"/>
        <w:jc w:val="both"/>
        <w:outlineLvl w:val="0"/>
        <w:rPr>
          <w:rFonts w:ascii="Times New Roman" w:hAnsi="Times New Roman"/>
          <w:iCs/>
          <w:sz w:val="24"/>
          <w:szCs w:val="24"/>
        </w:rPr>
      </w:pPr>
      <w:r w:rsidRPr="007F4B5A">
        <w:rPr>
          <w:rFonts w:ascii="Times New Roman" w:hAnsi="Times New Roman"/>
          <w:iCs/>
          <w:sz w:val="24"/>
          <w:szCs w:val="24"/>
        </w:rPr>
        <w:t>• </w:t>
      </w:r>
      <w:r w:rsidRPr="007F4B5A">
        <w:rPr>
          <w:rFonts w:ascii="Times New Roman" w:hAnsi="Times New Roman"/>
          <w:i/>
          <w:iCs/>
          <w:sz w:val="24"/>
          <w:szCs w:val="24"/>
        </w:rPr>
        <w:t>оценивать свои возможности и возможности своей семьи для предпринимательской деятельности.</w:t>
      </w:r>
    </w:p>
    <w:p w:rsidR="000A378C" w:rsidRPr="007F4B5A" w:rsidRDefault="000A378C" w:rsidP="00FF1105">
      <w:pPr>
        <w:pStyle w:val="aff1"/>
        <w:spacing w:line="240" w:lineRule="auto"/>
        <w:ind w:firstLine="0"/>
        <w:outlineLvl w:val="0"/>
        <w:rPr>
          <w:b/>
          <w:sz w:val="24"/>
        </w:rPr>
      </w:pPr>
      <w:r w:rsidRPr="007F4B5A">
        <w:rPr>
          <w:b/>
          <w:sz w:val="24"/>
        </w:rPr>
        <w:t>1.2.</w:t>
      </w:r>
      <w:r w:rsidR="00FF1105" w:rsidRPr="007F4B5A">
        <w:rPr>
          <w:b/>
          <w:sz w:val="24"/>
        </w:rPr>
        <w:t>5</w:t>
      </w:r>
      <w:r w:rsidRPr="007F4B5A">
        <w:rPr>
          <w:b/>
          <w:sz w:val="24"/>
        </w:rPr>
        <w:t>.1</w:t>
      </w:r>
      <w:r w:rsidR="00FF1105" w:rsidRPr="007F4B5A">
        <w:rPr>
          <w:b/>
          <w:sz w:val="24"/>
        </w:rPr>
        <w:t>6</w:t>
      </w:r>
      <w:r w:rsidRPr="007F4B5A">
        <w:rPr>
          <w:b/>
          <w:sz w:val="24"/>
        </w:rPr>
        <w:t>. Физическая культура</w:t>
      </w:r>
    </w:p>
    <w:p w:rsidR="000A378C" w:rsidRPr="007F4B5A" w:rsidRDefault="000A378C" w:rsidP="000A378C">
      <w:pPr>
        <w:spacing w:after="0" w:line="240" w:lineRule="auto"/>
        <w:ind w:firstLine="454"/>
        <w:jc w:val="both"/>
        <w:outlineLvl w:val="0"/>
        <w:rPr>
          <w:rFonts w:ascii="Times New Roman" w:hAnsi="Times New Roman"/>
          <w:b/>
          <w:bCs/>
          <w:sz w:val="24"/>
          <w:szCs w:val="24"/>
        </w:rPr>
      </w:pPr>
      <w:r w:rsidRPr="007F4B5A">
        <w:rPr>
          <w:rFonts w:ascii="Times New Roman" w:hAnsi="Times New Roman"/>
          <w:b/>
          <w:bCs/>
          <w:sz w:val="24"/>
          <w:szCs w:val="24"/>
        </w:rPr>
        <w:t>Знания о физической культуре</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Выпускник научится:</w:t>
      </w:r>
    </w:p>
    <w:p w:rsidR="000A378C" w:rsidRPr="007F4B5A" w:rsidRDefault="000A378C" w:rsidP="000A378C">
      <w:pPr>
        <w:pStyle w:val="afffe"/>
        <w:spacing w:line="240" w:lineRule="auto"/>
        <w:rPr>
          <w:sz w:val="24"/>
          <w:szCs w:val="24"/>
        </w:rPr>
      </w:pPr>
      <w:r w:rsidRPr="007F4B5A">
        <w:rPr>
          <w:iCs/>
          <w:sz w:val="24"/>
          <w:szCs w:val="24"/>
        </w:rPr>
        <w:t>• </w:t>
      </w:r>
      <w:r w:rsidRPr="007F4B5A">
        <w:rPr>
          <w:sz w:val="24"/>
          <w:szCs w:val="24"/>
        </w:rPr>
        <w:t>рассматривать физическую культуру как явление культуры, выделять исторические этапы её развития, характеризовать основные направления и формы её организации в современном обществе;</w:t>
      </w:r>
    </w:p>
    <w:p w:rsidR="000A378C" w:rsidRPr="007F4B5A" w:rsidRDefault="000A378C" w:rsidP="000A378C">
      <w:pPr>
        <w:pStyle w:val="afffe"/>
        <w:spacing w:line="240" w:lineRule="auto"/>
        <w:rPr>
          <w:sz w:val="24"/>
          <w:szCs w:val="24"/>
        </w:rPr>
      </w:pPr>
      <w:r w:rsidRPr="007F4B5A">
        <w:rPr>
          <w:iCs/>
          <w:sz w:val="24"/>
          <w:szCs w:val="24"/>
        </w:rPr>
        <w:t>• </w:t>
      </w:r>
      <w:r w:rsidRPr="007F4B5A">
        <w:rPr>
          <w:sz w:val="24"/>
          <w:szCs w:val="24"/>
        </w:rPr>
        <w:t>характеризовать содержательные основы здорового образа жизни, раскрывать его взаимосвязь со здоровьем, гармоничным физическим развитием и физической подготовленностью, формированием качеств личности и профилактикой вредных привычек;</w:t>
      </w:r>
    </w:p>
    <w:p w:rsidR="000A378C" w:rsidRPr="007F4B5A" w:rsidRDefault="000A378C" w:rsidP="000A378C">
      <w:pPr>
        <w:pStyle w:val="afffe"/>
        <w:spacing w:line="240" w:lineRule="auto"/>
        <w:rPr>
          <w:sz w:val="24"/>
          <w:szCs w:val="24"/>
        </w:rPr>
      </w:pPr>
      <w:r w:rsidRPr="007F4B5A">
        <w:rPr>
          <w:iCs/>
          <w:sz w:val="24"/>
          <w:szCs w:val="24"/>
        </w:rPr>
        <w:t>• </w:t>
      </w:r>
      <w:r w:rsidRPr="007F4B5A">
        <w:rPr>
          <w:sz w:val="24"/>
          <w:szCs w:val="24"/>
        </w:rPr>
        <w:t>определять базовые понятия и термины физической культуры, применять их в процессе совместных занятий физическими упражнениями со своими сверстниками, излагать с их помощью особенности выполнения техники двигательных действий и физических упражнений, развития физических качеств;</w:t>
      </w:r>
    </w:p>
    <w:p w:rsidR="000A378C" w:rsidRPr="007F4B5A" w:rsidRDefault="000A378C" w:rsidP="000A378C">
      <w:pPr>
        <w:pStyle w:val="afffe"/>
        <w:spacing w:line="240" w:lineRule="auto"/>
        <w:rPr>
          <w:sz w:val="24"/>
          <w:szCs w:val="24"/>
        </w:rPr>
      </w:pPr>
      <w:r w:rsidRPr="007F4B5A">
        <w:rPr>
          <w:iCs/>
          <w:sz w:val="24"/>
          <w:szCs w:val="24"/>
        </w:rPr>
        <w:lastRenderedPageBreak/>
        <w:t>• </w:t>
      </w:r>
      <w:r w:rsidRPr="007F4B5A">
        <w:rPr>
          <w:sz w:val="24"/>
          <w:szCs w:val="24"/>
        </w:rPr>
        <w:t>разрабатывать содержание самостоятельных занятий физическими упражнениями, определять их направленность и формулировать задачи, рационально планировать режим дня и учебной недели;</w:t>
      </w:r>
    </w:p>
    <w:p w:rsidR="000A378C" w:rsidRPr="007F4B5A" w:rsidRDefault="000A378C" w:rsidP="000A378C">
      <w:pPr>
        <w:pStyle w:val="afffe"/>
        <w:spacing w:line="240" w:lineRule="auto"/>
        <w:rPr>
          <w:sz w:val="24"/>
          <w:szCs w:val="24"/>
        </w:rPr>
      </w:pPr>
      <w:r w:rsidRPr="007F4B5A">
        <w:rPr>
          <w:iCs/>
          <w:sz w:val="24"/>
          <w:szCs w:val="24"/>
        </w:rPr>
        <w:t>• </w:t>
      </w:r>
      <w:r w:rsidRPr="007F4B5A">
        <w:rPr>
          <w:sz w:val="24"/>
          <w:szCs w:val="24"/>
        </w:rPr>
        <w:t>руководствоваться правилами профилактики травматизма и подготовки мест занятий, правильного выбора обуви и формы одежды в зависимости от времени года и погодных условий;</w:t>
      </w:r>
    </w:p>
    <w:p w:rsidR="000A378C" w:rsidRPr="007F4B5A" w:rsidRDefault="000A378C" w:rsidP="000A378C">
      <w:pPr>
        <w:pStyle w:val="afffe"/>
        <w:spacing w:line="240" w:lineRule="auto"/>
        <w:rPr>
          <w:sz w:val="24"/>
          <w:szCs w:val="24"/>
        </w:rPr>
      </w:pPr>
      <w:r w:rsidRPr="007F4B5A">
        <w:rPr>
          <w:iCs/>
          <w:sz w:val="24"/>
          <w:szCs w:val="24"/>
        </w:rPr>
        <w:t>• руководствоваться правилами оказания первой доврачебной помощи при травмах и ушибах во время самостоятельных занятий физическими упражнениями.</w:t>
      </w:r>
    </w:p>
    <w:p w:rsidR="000A378C" w:rsidRPr="007F4B5A" w:rsidRDefault="000A378C" w:rsidP="000A378C">
      <w:pPr>
        <w:spacing w:after="0" w:line="240" w:lineRule="auto"/>
        <w:ind w:firstLine="454"/>
        <w:jc w:val="both"/>
        <w:rPr>
          <w:rFonts w:ascii="Times New Roman" w:hAnsi="Times New Roman"/>
          <w:i/>
          <w:iCs/>
          <w:sz w:val="24"/>
          <w:szCs w:val="24"/>
        </w:rPr>
      </w:pPr>
      <w:r w:rsidRPr="007F4B5A">
        <w:rPr>
          <w:rFonts w:ascii="Times New Roman" w:hAnsi="Times New Roman"/>
          <w:i/>
          <w:iCs/>
          <w:sz w:val="24"/>
          <w:szCs w:val="24"/>
        </w:rPr>
        <w:t>Выпускник получит возможность научиться:</w:t>
      </w:r>
    </w:p>
    <w:p w:rsidR="000A378C" w:rsidRPr="007F4B5A" w:rsidRDefault="000A378C" w:rsidP="000A378C">
      <w:pPr>
        <w:pStyle w:val="afffe"/>
        <w:spacing w:line="240" w:lineRule="auto"/>
        <w:rPr>
          <w:i/>
          <w:sz w:val="24"/>
          <w:szCs w:val="24"/>
        </w:rPr>
      </w:pPr>
      <w:r w:rsidRPr="007F4B5A">
        <w:rPr>
          <w:iCs/>
          <w:sz w:val="24"/>
          <w:szCs w:val="24"/>
        </w:rPr>
        <w:t>• </w:t>
      </w:r>
      <w:r w:rsidRPr="007F4B5A">
        <w:rPr>
          <w:i/>
          <w:iCs/>
          <w:sz w:val="24"/>
          <w:szCs w:val="24"/>
        </w:rPr>
        <w:t>характеризовать</w:t>
      </w:r>
      <w:r w:rsidRPr="007F4B5A">
        <w:rPr>
          <w:i/>
          <w:sz w:val="24"/>
          <w:szCs w:val="24"/>
        </w:rPr>
        <w:t xml:space="preserve"> цель возрождения Олимпийских игр и роль Пьера де Кубертена в становлении современного Олимпийского движения, объяснять смысл символики и ритуалов Олимпийских игр;</w:t>
      </w:r>
    </w:p>
    <w:p w:rsidR="000A378C" w:rsidRPr="007F4B5A" w:rsidRDefault="000A378C" w:rsidP="000A378C">
      <w:pPr>
        <w:pStyle w:val="afffe"/>
        <w:spacing w:line="240" w:lineRule="auto"/>
        <w:rPr>
          <w:i/>
          <w:sz w:val="24"/>
          <w:szCs w:val="24"/>
        </w:rPr>
      </w:pPr>
      <w:r w:rsidRPr="007F4B5A">
        <w:rPr>
          <w:iCs/>
          <w:sz w:val="24"/>
          <w:szCs w:val="24"/>
        </w:rPr>
        <w:t>• </w:t>
      </w:r>
      <w:r w:rsidRPr="007F4B5A">
        <w:rPr>
          <w:i/>
          <w:sz w:val="24"/>
          <w:szCs w:val="24"/>
        </w:rPr>
        <w:t>характеризовать исторические вехи развития отечественного спортивного движения, великих спортсменов, принёсших славу российскому спорту;</w:t>
      </w:r>
    </w:p>
    <w:p w:rsidR="000A378C" w:rsidRPr="007F4B5A" w:rsidRDefault="000A378C" w:rsidP="000A378C">
      <w:pPr>
        <w:pStyle w:val="afffe"/>
        <w:spacing w:line="240" w:lineRule="auto"/>
        <w:rPr>
          <w:i/>
          <w:sz w:val="24"/>
          <w:szCs w:val="24"/>
        </w:rPr>
      </w:pPr>
      <w:r w:rsidRPr="007F4B5A">
        <w:rPr>
          <w:iCs/>
          <w:sz w:val="24"/>
          <w:szCs w:val="24"/>
        </w:rPr>
        <w:t>• </w:t>
      </w:r>
      <w:r w:rsidRPr="007F4B5A">
        <w:rPr>
          <w:i/>
          <w:sz w:val="24"/>
          <w:szCs w:val="24"/>
        </w:rPr>
        <w:t>определять признаки положительного влияния занятий физической подготовкой на укрепление здоровья, устанавливать связь между развитием физических качеств и основных систем организма.</w:t>
      </w:r>
    </w:p>
    <w:p w:rsidR="000A378C" w:rsidRPr="007F4B5A" w:rsidRDefault="000A378C" w:rsidP="000A378C">
      <w:pPr>
        <w:spacing w:after="0" w:line="240" w:lineRule="auto"/>
        <w:ind w:firstLine="454"/>
        <w:jc w:val="both"/>
        <w:outlineLvl w:val="0"/>
        <w:rPr>
          <w:rFonts w:ascii="Times New Roman" w:hAnsi="Times New Roman"/>
          <w:b/>
          <w:bCs/>
          <w:sz w:val="24"/>
          <w:szCs w:val="24"/>
        </w:rPr>
      </w:pPr>
      <w:r w:rsidRPr="007F4B5A">
        <w:rPr>
          <w:rFonts w:ascii="Times New Roman" w:hAnsi="Times New Roman"/>
          <w:b/>
          <w:bCs/>
          <w:sz w:val="24"/>
          <w:szCs w:val="24"/>
        </w:rPr>
        <w:t>Способы двигательной (физкультурной) деятельности</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xml:space="preserve">Выпускник научится: </w:t>
      </w:r>
    </w:p>
    <w:p w:rsidR="000A378C" w:rsidRPr="007F4B5A" w:rsidRDefault="000A378C" w:rsidP="000A378C">
      <w:pPr>
        <w:pStyle w:val="afffe"/>
        <w:spacing w:line="240" w:lineRule="auto"/>
        <w:rPr>
          <w:sz w:val="24"/>
          <w:szCs w:val="24"/>
        </w:rPr>
      </w:pPr>
      <w:r w:rsidRPr="007F4B5A">
        <w:rPr>
          <w:iCs/>
          <w:sz w:val="24"/>
          <w:szCs w:val="24"/>
        </w:rPr>
        <w:t>• </w:t>
      </w:r>
      <w:r w:rsidRPr="007F4B5A">
        <w:rPr>
          <w:sz w:val="24"/>
          <w:szCs w:val="24"/>
        </w:rPr>
        <w:t>использовать занятия физической культурой, спортивные игры и спортивные соревнования для организации индивидуального отдыха и досуга, укрепления собственного здоровья, повышения уровня физических кондиций;</w:t>
      </w:r>
    </w:p>
    <w:p w:rsidR="000A378C" w:rsidRPr="007F4B5A" w:rsidRDefault="000A378C" w:rsidP="000A378C">
      <w:pPr>
        <w:pStyle w:val="afffe"/>
        <w:spacing w:line="240" w:lineRule="auto"/>
        <w:rPr>
          <w:sz w:val="24"/>
          <w:szCs w:val="24"/>
        </w:rPr>
      </w:pPr>
      <w:r w:rsidRPr="007F4B5A">
        <w:rPr>
          <w:iCs/>
          <w:sz w:val="24"/>
          <w:szCs w:val="24"/>
        </w:rPr>
        <w:t>• </w:t>
      </w:r>
      <w:r w:rsidRPr="007F4B5A">
        <w:rPr>
          <w:sz w:val="24"/>
          <w:szCs w:val="24"/>
        </w:rPr>
        <w:t>составлять комплексы физических упражнений оздоровительной, тренирующей и корригирующей направленности, подбирать индивидуальную нагрузку с учётом функциональных особенностей и возможностей собственного организма;</w:t>
      </w:r>
    </w:p>
    <w:p w:rsidR="000A378C" w:rsidRPr="007F4B5A" w:rsidRDefault="000A378C" w:rsidP="000A378C">
      <w:pPr>
        <w:pStyle w:val="afffe"/>
        <w:spacing w:line="240" w:lineRule="auto"/>
        <w:rPr>
          <w:sz w:val="24"/>
          <w:szCs w:val="24"/>
        </w:rPr>
      </w:pPr>
      <w:r w:rsidRPr="007F4B5A">
        <w:rPr>
          <w:iCs/>
          <w:sz w:val="24"/>
          <w:szCs w:val="24"/>
        </w:rPr>
        <w:t>• </w:t>
      </w:r>
      <w:r w:rsidRPr="007F4B5A">
        <w:rPr>
          <w:sz w:val="24"/>
          <w:szCs w:val="24"/>
        </w:rPr>
        <w:t>классифицировать физические упражнения по их функциональной направленности, планировать их последовательность и дозировку в процессе самостоятельных занятий по укреплению здоровья и развитию физических качеств;</w:t>
      </w:r>
    </w:p>
    <w:p w:rsidR="000A378C" w:rsidRPr="007F4B5A" w:rsidRDefault="000A378C" w:rsidP="000A378C">
      <w:pPr>
        <w:pStyle w:val="afffe"/>
        <w:spacing w:line="240" w:lineRule="auto"/>
        <w:rPr>
          <w:sz w:val="24"/>
          <w:szCs w:val="24"/>
        </w:rPr>
      </w:pPr>
      <w:r w:rsidRPr="007F4B5A">
        <w:rPr>
          <w:iCs/>
          <w:sz w:val="24"/>
          <w:szCs w:val="24"/>
        </w:rPr>
        <w:t>• </w:t>
      </w:r>
      <w:r w:rsidRPr="007F4B5A">
        <w:rPr>
          <w:sz w:val="24"/>
          <w:szCs w:val="24"/>
        </w:rPr>
        <w:t>самостоятельно проводить занятия по обучению двигательным действиям, анализировать особенности их выполнения, выявлять ошибки и своевременно устранять их;</w:t>
      </w:r>
    </w:p>
    <w:p w:rsidR="000A378C" w:rsidRPr="007F4B5A" w:rsidRDefault="000A378C" w:rsidP="000A378C">
      <w:pPr>
        <w:pStyle w:val="afffe"/>
        <w:spacing w:line="240" w:lineRule="auto"/>
        <w:rPr>
          <w:sz w:val="24"/>
          <w:szCs w:val="24"/>
        </w:rPr>
      </w:pPr>
      <w:r w:rsidRPr="007F4B5A">
        <w:rPr>
          <w:iCs/>
          <w:sz w:val="24"/>
          <w:szCs w:val="24"/>
        </w:rPr>
        <w:t>• </w:t>
      </w:r>
      <w:r w:rsidRPr="007F4B5A">
        <w:rPr>
          <w:sz w:val="24"/>
          <w:szCs w:val="24"/>
        </w:rPr>
        <w:t xml:space="preserve">тестировать показатели физического развития и основных физических качеств, сравнивать их с возрастными стандартами, контролировать особенности их динамики в процессе самостоятельных занятий физической подготовкой; </w:t>
      </w:r>
    </w:p>
    <w:p w:rsidR="000A378C" w:rsidRPr="007F4B5A" w:rsidRDefault="000A378C" w:rsidP="000A378C">
      <w:pPr>
        <w:pStyle w:val="afffe"/>
        <w:spacing w:line="240" w:lineRule="auto"/>
        <w:rPr>
          <w:sz w:val="24"/>
          <w:szCs w:val="24"/>
        </w:rPr>
      </w:pPr>
      <w:r w:rsidRPr="007F4B5A">
        <w:rPr>
          <w:iCs/>
          <w:sz w:val="24"/>
          <w:szCs w:val="24"/>
        </w:rPr>
        <w:t>• </w:t>
      </w:r>
      <w:r w:rsidRPr="007F4B5A">
        <w:rPr>
          <w:sz w:val="24"/>
          <w:szCs w:val="24"/>
        </w:rPr>
        <w:t>взаимодействовать со сверстниками в условиях самостоятельной учебной деятельности, оказывать помощь в организации и проведении занятий, освоении новых двигательных действий, развитии физических качеств, тестировании физического развития и физической подготовленности.</w:t>
      </w:r>
    </w:p>
    <w:p w:rsidR="000A378C" w:rsidRPr="007F4B5A" w:rsidRDefault="000A378C" w:rsidP="000A378C">
      <w:pPr>
        <w:spacing w:after="0" w:line="240" w:lineRule="auto"/>
        <w:ind w:firstLine="454"/>
        <w:jc w:val="both"/>
        <w:rPr>
          <w:rFonts w:ascii="Times New Roman" w:hAnsi="Times New Roman"/>
          <w:i/>
          <w:iCs/>
          <w:sz w:val="24"/>
          <w:szCs w:val="24"/>
        </w:rPr>
      </w:pPr>
      <w:r w:rsidRPr="007F4B5A">
        <w:rPr>
          <w:rFonts w:ascii="Times New Roman" w:hAnsi="Times New Roman"/>
          <w:i/>
          <w:iCs/>
          <w:sz w:val="24"/>
          <w:szCs w:val="24"/>
        </w:rPr>
        <w:t>Выпускник получит возможность научиться:</w:t>
      </w:r>
    </w:p>
    <w:p w:rsidR="000A378C" w:rsidRPr="007F4B5A" w:rsidRDefault="000A378C" w:rsidP="000A378C">
      <w:pPr>
        <w:pStyle w:val="afffe"/>
        <w:spacing w:line="240" w:lineRule="auto"/>
        <w:rPr>
          <w:i/>
          <w:sz w:val="24"/>
          <w:szCs w:val="24"/>
        </w:rPr>
      </w:pPr>
      <w:r w:rsidRPr="007F4B5A">
        <w:rPr>
          <w:iCs/>
          <w:sz w:val="24"/>
          <w:szCs w:val="24"/>
        </w:rPr>
        <w:t>• </w:t>
      </w:r>
      <w:r w:rsidRPr="007F4B5A">
        <w:rPr>
          <w:i/>
          <w:sz w:val="24"/>
          <w:szCs w:val="24"/>
        </w:rPr>
        <w:t>вести дневник по физкультурной деятельности, включать в него оформление планов проведения самостоятельных занятий физическими упражнениями разной функциональной направленности, данные контроля динамики индивидуального физического развития и физической подготовленности;</w:t>
      </w:r>
    </w:p>
    <w:p w:rsidR="000A378C" w:rsidRPr="007F4B5A" w:rsidRDefault="000A378C" w:rsidP="000A378C">
      <w:pPr>
        <w:pStyle w:val="afffe"/>
        <w:spacing w:line="240" w:lineRule="auto"/>
        <w:rPr>
          <w:i/>
          <w:sz w:val="24"/>
          <w:szCs w:val="24"/>
        </w:rPr>
      </w:pPr>
      <w:r w:rsidRPr="007F4B5A">
        <w:rPr>
          <w:iCs/>
          <w:sz w:val="24"/>
          <w:szCs w:val="24"/>
        </w:rPr>
        <w:t>• </w:t>
      </w:r>
      <w:r w:rsidRPr="007F4B5A">
        <w:rPr>
          <w:i/>
          <w:sz w:val="24"/>
          <w:szCs w:val="24"/>
        </w:rPr>
        <w:t>проводить занятия физической культурой с использованием оздоровительной ходьбы и бега, лыжных прогулок и туристических походов, обеспечивать их оздоровительную направленность;</w:t>
      </w:r>
    </w:p>
    <w:p w:rsidR="000A378C" w:rsidRPr="007F4B5A" w:rsidRDefault="000A378C" w:rsidP="000A378C">
      <w:pPr>
        <w:pStyle w:val="afffe"/>
        <w:spacing w:line="240" w:lineRule="auto"/>
        <w:rPr>
          <w:i/>
          <w:sz w:val="24"/>
          <w:szCs w:val="24"/>
        </w:rPr>
      </w:pPr>
      <w:r w:rsidRPr="007F4B5A">
        <w:rPr>
          <w:iCs/>
          <w:sz w:val="24"/>
          <w:szCs w:val="24"/>
        </w:rPr>
        <w:t>• </w:t>
      </w:r>
      <w:r w:rsidRPr="007F4B5A">
        <w:rPr>
          <w:i/>
          <w:sz w:val="24"/>
          <w:szCs w:val="24"/>
        </w:rPr>
        <w:t>проводить восстановительные мероприятия с использованием банных процедур и сеансов оздоровительного массажа.</w:t>
      </w:r>
    </w:p>
    <w:p w:rsidR="000A378C" w:rsidRPr="007F4B5A" w:rsidRDefault="000A378C" w:rsidP="000A378C">
      <w:pPr>
        <w:spacing w:after="0" w:line="240" w:lineRule="auto"/>
        <w:ind w:firstLine="454"/>
        <w:jc w:val="both"/>
        <w:outlineLvl w:val="0"/>
        <w:rPr>
          <w:rFonts w:ascii="Times New Roman" w:hAnsi="Times New Roman"/>
          <w:b/>
          <w:bCs/>
          <w:sz w:val="24"/>
          <w:szCs w:val="24"/>
        </w:rPr>
      </w:pPr>
      <w:r w:rsidRPr="007F4B5A">
        <w:rPr>
          <w:rFonts w:ascii="Times New Roman" w:hAnsi="Times New Roman"/>
          <w:b/>
          <w:bCs/>
          <w:sz w:val="24"/>
          <w:szCs w:val="24"/>
        </w:rPr>
        <w:t>Физическое совершенствование</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 xml:space="preserve">Выпускник научится: </w:t>
      </w:r>
    </w:p>
    <w:p w:rsidR="000A378C" w:rsidRPr="007F4B5A" w:rsidRDefault="000A378C" w:rsidP="000A378C">
      <w:pPr>
        <w:pStyle w:val="afffe"/>
        <w:spacing w:line="240" w:lineRule="auto"/>
        <w:rPr>
          <w:sz w:val="24"/>
          <w:szCs w:val="24"/>
        </w:rPr>
      </w:pPr>
      <w:r w:rsidRPr="007F4B5A">
        <w:rPr>
          <w:iCs/>
          <w:sz w:val="24"/>
          <w:szCs w:val="24"/>
        </w:rPr>
        <w:t>• </w:t>
      </w:r>
      <w:r w:rsidRPr="007F4B5A">
        <w:rPr>
          <w:sz w:val="24"/>
          <w:szCs w:val="24"/>
        </w:rPr>
        <w:t>выполнять комплексы упражнений по профилактике утомления и перенапряжения организма, повышению его работоспособности в процессе трудовой и учебной деятельности;</w:t>
      </w:r>
    </w:p>
    <w:p w:rsidR="000A378C" w:rsidRPr="007F4B5A" w:rsidRDefault="000A378C" w:rsidP="000A378C">
      <w:pPr>
        <w:pStyle w:val="afffe"/>
        <w:spacing w:line="240" w:lineRule="auto"/>
        <w:rPr>
          <w:sz w:val="24"/>
          <w:szCs w:val="24"/>
        </w:rPr>
      </w:pPr>
      <w:r w:rsidRPr="007F4B5A">
        <w:rPr>
          <w:iCs/>
          <w:sz w:val="24"/>
          <w:szCs w:val="24"/>
        </w:rPr>
        <w:t>• </w:t>
      </w:r>
      <w:r w:rsidRPr="007F4B5A">
        <w:rPr>
          <w:sz w:val="24"/>
          <w:szCs w:val="24"/>
        </w:rPr>
        <w:t>выполнять общеразвивающие упражнения, целенаправленно воздействующие на развитие основных физических качеств (силы, быстроты, выносливости, гибкости и координации);</w:t>
      </w:r>
    </w:p>
    <w:p w:rsidR="000A378C" w:rsidRPr="007F4B5A" w:rsidRDefault="000A378C" w:rsidP="000A378C">
      <w:pPr>
        <w:pStyle w:val="afffe"/>
        <w:spacing w:line="240" w:lineRule="auto"/>
        <w:rPr>
          <w:sz w:val="24"/>
          <w:szCs w:val="24"/>
        </w:rPr>
      </w:pPr>
      <w:r w:rsidRPr="007F4B5A">
        <w:rPr>
          <w:iCs/>
          <w:sz w:val="24"/>
          <w:szCs w:val="24"/>
        </w:rPr>
        <w:t>• </w:t>
      </w:r>
      <w:r w:rsidRPr="007F4B5A">
        <w:rPr>
          <w:sz w:val="24"/>
          <w:szCs w:val="24"/>
        </w:rPr>
        <w:t>выполнять акробатические комбинации из числа хорошо освоенных упражнений;</w:t>
      </w:r>
    </w:p>
    <w:p w:rsidR="000A378C" w:rsidRPr="007F4B5A" w:rsidRDefault="000A378C" w:rsidP="000A378C">
      <w:pPr>
        <w:pStyle w:val="afffe"/>
        <w:spacing w:line="240" w:lineRule="auto"/>
        <w:rPr>
          <w:sz w:val="24"/>
          <w:szCs w:val="24"/>
        </w:rPr>
      </w:pPr>
      <w:r w:rsidRPr="007F4B5A">
        <w:rPr>
          <w:iCs/>
          <w:sz w:val="24"/>
          <w:szCs w:val="24"/>
        </w:rPr>
        <w:lastRenderedPageBreak/>
        <w:t>• </w:t>
      </w:r>
      <w:r w:rsidRPr="007F4B5A">
        <w:rPr>
          <w:sz w:val="24"/>
          <w:szCs w:val="24"/>
        </w:rPr>
        <w:t>выполнять гимнастические комбинации на спортивных снарядах из числа хорошо освоенных упражнений;</w:t>
      </w:r>
    </w:p>
    <w:p w:rsidR="000A378C" w:rsidRPr="007F4B5A" w:rsidRDefault="000A378C" w:rsidP="000A378C">
      <w:pPr>
        <w:pStyle w:val="afffe"/>
        <w:spacing w:line="240" w:lineRule="auto"/>
        <w:rPr>
          <w:sz w:val="24"/>
          <w:szCs w:val="24"/>
        </w:rPr>
      </w:pPr>
      <w:r w:rsidRPr="007F4B5A">
        <w:rPr>
          <w:iCs/>
          <w:sz w:val="24"/>
          <w:szCs w:val="24"/>
        </w:rPr>
        <w:t>• </w:t>
      </w:r>
      <w:r w:rsidRPr="007F4B5A">
        <w:rPr>
          <w:sz w:val="24"/>
          <w:szCs w:val="24"/>
        </w:rPr>
        <w:t>выполнять легкоатлетические упражнения в беге и прыжках (в высоту и длину);</w:t>
      </w:r>
    </w:p>
    <w:p w:rsidR="000A378C" w:rsidRPr="007F4B5A" w:rsidRDefault="000A378C" w:rsidP="000A378C">
      <w:pPr>
        <w:pStyle w:val="afffe"/>
        <w:spacing w:line="240" w:lineRule="auto"/>
        <w:rPr>
          <w:sz w:val="24"/>
          <w:szCs w:val="24"/>
        </w:rPr>
      </w:pPr>
      <w:r w:rsidRPr="007F4B5A">
        <w:rPr>
          <w:iCs/>
          <w:sz w:val="24"/>
          <w:szCs w:val="24"/>
        </w:rPr>
        <w:t>• </w:t>
      </w:r>
      <w:r w:rsidRPr="007F4B5A">
        <w:rPr>
          <w:sz w:val="24"/>
          <w:szCs w:val="24"/>
        </w:rPr>
        <w:t xml:space="preserve">выполнять передвижения на лыжах скользящими способами ходьбы, демонстрировать технику умения последовательно чередовать их в процессе прохождения тренировочных дистанций </w:t>
      </w:r>
      <w:r w:rsidRPr="007F4B5A">
        <w:rPr>
          <w:iCs/>
          <w:sz w:val="24"/>
          <w:szCs w:val="24"/>
        </w:rPr>
        <w:t>(для снежных регионов России)</w:t>
      </w:r>
      <w:r w:rsidRPr="007F4B5A">
        <w:rPr>
          <w:sz w:val="24"/>
          <w:szCs w:val="24"/>
        </w:rPr>
        <w:t>;</w:t>
      </w:r>
    </w:p>
    <w:p w:rsidR="000A378C" w:rsidRPr="007F4B5A" w:rsidRDefault="000A378C" w:rsidP="000A378C">
      <w:pPr>
        <w:pStyle w:val="afffe"/>
        <w:spacing w:line="240" w:lineRule="auto"/>
        <w:rPr>
          <w:sz w:val="24"/>
          <w:szCs w:val="24"/>
        </w:rPr>
      </w:pPr>
      <w:r w:rsidRPr="007F4B5A">
        <w:rPr>
          <w:iCs/>
          <w:sz w:val="24"/>
          <w:szCs w:val="24"/>
        </w:rPr>
        <w:t>• </w:t>
      </w:r>
      <w:r w:rsidRPr="007F4B5A">
        <w:rPr>
          <w:sz w:val="24"/>
          <w:szCs w:val="24"/>
        </w:rPr>
        <w:t>выполнять спуски и торможения на лыжах с пологого склона одним из разученных способов;</w:t>
      </w:r>
    </w:p>
    <w:p w:rsidR="000A378C" w:rsidRPr="007F4B5A" w:rsidRDefault="000A378C" w:rsidP="000A378C">
      <w:pPr>
        <w:pStyle w:val="afffe"/>
        <w:spacing w:line="240" w:lineRule="auto"/>
        <w:rPr>
          <w:sz w:val="24"/>
          <w:szCs w:val="24"/>
        </w:rPr>
      </w:pPr>
      <w:r w:rsidRPr="007F4B5A">
        <w:rPr>
          <w:iCs/>
          <w:sz w:val="24"/>
          <w:szCs w:val="24"/>
        </w:rPr>
        <w:t>• </w:t>
      </w:r>
      <w:r w:rsidRPr="007F4B5A">
        <w:rPr>
          <w:sz w:val="24"/>
          <w:szCs w:val="24"/>
        </w:rPr>
        <w:t>выполнять основные технические действия и приёмы игры в футбол, волейбол, баскетбол в условиях учебной и игровой деятельности;</w:t>
      </w:r>
    </w:p>
    <w:p w:rsidR="000A378C" w:rsidRPr="007F4B5A" w:rsidRDefault="000A378C" w:rsidP="000A378C">
      <w:pPr>
        <w:pStyle w:val="afffe"/>
        <w:spacing w:line="240" w:lineRule="auto"/>
        <w:rPr>
          <w:sz w:val="24"/>
          <w:szCs w:val="24"/>
        </w:rPr>
      </w:pPr>
      <w:r w:rsidRPr="007F4B5A">
        <w:rPr>
          <w:iCs/>
          <w:sz w:val="24"/>
          <w:szCs w:val="24"/>
        </w:rPr>
        <w:t>• </w:t>
      </w:r>
      <w:r w:rsidRPr="007F4B5A">
        <w:rPr>
          <w:sz w:val="24"/>
          <w:szCs w:val="24"/>
        </w:rPr>
        <w:t>выполнять тестовые упражнения на оценку уровня индивидуального развития основных физических качеств.</w:t>
      </w:r>
    </w:p>
    <w:p w:rsidR="000A378C" w:rsidRPr="007F4B5A" w:rsidRDefault="000A378C" w:rsidP="000A378C">
      <w:pPr>
        <w:spacing w:after="0" w:line="240" w:lineRule="auto"/>
        <w:ind w:firstLine="454"/>
        <w:jc w:val="both"/>
        <w:rPr>
          <w:rFonts w:ascii="Times New Roman" w:hAnsi="Times New Roman"/>
          <w:i/>
          <w:iCs/>
          <w:sz w:val="24"/>
          <w:szCs w:val="24"/>
        </w:rPr>
      </w:pPr>
      <w:r w:rsidRPr="007F4B5A">
        <w:rPr>
          <w:rFonts w:ascii="Times New Roman" w:hAnsi="Times New Roman"/>
          <w:i/>
          <w:iCs/>
          <w:sz w:val="24"/>
          <w:szCs w:val="24"/>
        </w:rPr>
        <w:t>Выпускник получит возможность научиться:</w:t>
      </w:r>
    </w:p>
    <w:p w:rsidR="000A378C" w:rsidRPr="007F4B5A" w:rsidRDefault="000A378C" w:rsidP="000A378C">
      <w:pPr>
        <w:pStyle w:val="afffe"/>
        <w:spacing w:line="240" w:lineRule="auto"/>
        <w:rPr>
          <w:i/>
          <w:sz w:val="24"/>
          <w:szCs w:val="24"/>
        </w:rPr>
      </w:pPr>
      <w:r w:rsidRPr="007F4B5A">
        <w:rPr>
          <w:iCs/>
          <w:sz w:val="24"/>
          <w:szCs w:val="24"/>
        </w:rPr>
        <w:t>• </w:t>
      </w:r>
      <w:r w:rsidRPr="007F4B5A">
        <w:rPr>
          <w:i/>
          <w:sz w:val="24"/>
          <w:szCs w:val="24"/>
        </w:rPr>
        <w:t>выполнять комплексы упражнений лечебной физической культуры с учётом имеющихся индивидуальных нарушений в показателях здоровья;</w:t>
      </w:r>
    </w:p>
    <w:p w:rsidR="000A378C" w:rsidRPr="007F4B5A" w:rsidRDefault="000A378C" w:rsidP="000A378C">
      <w:pPr>
        <w:pStyle w:val="afffe"/>
        <w:spacing w:line="240" w:lineRule="auto"/>
        <w:rPr>
          <w:i/>
          <w:sz w:val="24"/>
          <w:szCs w:val="24"/>
        </w:rPr>
      </w:pPr>
      <w:r w:rsidRPr="007F4B5A">
        <w:rPr>
          <w:iCs/>
          <w:sz w:val="24"/>
          <w:szCs w:val="24"/>
        </w:rPr>
        <w:t>• </w:t>
      </w:r>
      <w:r w:rsidRPr="007F4B5A">
        <w:rPr>
          <w:i/>
          <w:sz w:val="24"/>
          <w:szCs w:val="24"/>
        </w:rPr>
        <w:t>преодолевать естественные и искусственные препятствия с помощью разнообразных способов лазания, прыжков и бега;</w:t>
      </w:r>
    </w:p>
    <w:p w:rsidR="000A378C" w:rsidRPr="007F4B5A" w:rsidRDefault="000A378C" w:rsidP="000A378C">
      <w:pPr>
        <w:pStyle w:val="afffe"/>
        <w:spacing w:line="240" w:lineRule="auto"/>
        <w:rPr>
          <w:i/>
          <w:iCs/>
          <w:sz w:val="24"/>
          <w:szCs w:val="24"/>
        </w:rPr>
      </w:pPr>
      <w:r w:rsidRPr="007F4B5A">
        <w:rPr>
          <w:iCs/>
          <w:sz w:val="24"/>
          <w:szCs w:val="24"/>
        </w:rPr>
        <w:t>• </w:t>
      </w:r>
      <w:r w:rsidRPr="007F4B5A">
        <w:rPr>
          <w:i/>
          <w:sz w:val="24"/>
          <w:szCs w:val="24"/>
        </w:rPr>
        <w:t>осуществлять судейство по одному из осваиваемых видов спорта;</w:t>
      </w:r>
    </w:p>
    <w:p w:rsidR="000A378C" w:rsidRPr="007F4B5A" w:rsidRDefault="000A378C" w:rsidP="000A378C">
      <w:pPr>
        <w:pStyle w:val="afffe"/>
        <w:spacing w:line="240" w:lineRule="auto"/>
        <w:rPr>
          <w:b/>
          <w:i/>
          <w:sz w:val="24"/>
          <w:szCs w:val="24"/>
        </w:rPr>
      </w:pPr>
      <w:r w:rsidRPr="007F4B5A">
        <w:rPr>
          <w:iCs/>
          <w:sz w:val="24"/>
          <w:szCs w:val="24"/>
        </w:rPr>
        <w:t>• </w:t>
      </w:r>
      <w:r w:rsidRPr="007F4B5A">
        <w:rPr>
          <w:i/>
          <w:iCs/>
          <w:sz w:val="24"/>
          <w:szCs w:val="24"/>
        </w:rPr>
        <w:t>выполнять тестовые нормативы по физической подготовке.</w:t>
      </w:r>
    </w:p>
    <w:p w:rsidR="000A378C" w:rsidRPr="007F4B5A" w:rsidRDefault="000A378C" w:rsidP="00FF1105">
      <w:pPr>
        <w:pStyle w:val="aff1"/>
        <w:spacing w:line="240" w:lineRule="auto"/>
        <w:ind w:firstLine="0"/>
        <w:outlineLvl w:val="0"/>
        <w:rPr>
          <w:b/>
          <w:sz w:val="24"/>
        </w:rPr>
      </w:pPr>
      <w:r w:rsidRPr="007F4B5A">
        <w:rPr>
          <w:b/>
          <w:sz w:val="24"/>
        </w:rPr>
        <w:t>1.2.</w:t>
      </w:r>
      <w:r w:rsidR="00FF1105" w:rsidRPr="007F4B5A">
        <w:rPr>
          <w:b/>
          <w:sz w:val="24"/>
        </w:rPr>
        <w:t>5</w:t>
      </w:r>
      <w:r w:rsidRPr="007F4B5A">
        <w:rPr>
          <w:b/>
          <w:sz w:val="24"/>
        </w:rPr>
        <w:t>.</w:t>
      </w:r>
      <w:r w:rsidR="00FF1105" w:rsidRPr="007F4B5A">
        <w:rPr>
          <w:b/>
          <w:sz w:val="24"/>
        </w:rPr>
        <w:t>17</w:t>
      </w:r>
      <w:r w:rsidRPr="007F4B5A">
        <w:rPr>
          <w:b/>
          <w:sz w:val="24"/>
        </w:rPr>
        <w:t>. Основы безопасности жизнедеятельности</w:t>
      </w:r>
    </w:p>
    <w:p w:rsidR="000A378C" w:rsidRPr="007F4B5A" w:rsidRDefault="000A378C" w:rsidP="000A378C">
      <w:pPr>
        <w:spacing w:after="0" w:line="240" w:lineRule="auto"/>
        <w:ind w:firstLine="454"/>
        <w:rPr>
          <w:rFonts w:ascii="Times New Roman" w:hAnsi="Times New Roman"/>
          <w:b/>
          <w:sz w:val="24"/>
          <w:szCs w:val="24"/>
        </w:rPr>
      </w:pPr>
      <w:r w:rsidRPr="007F4B5A">
        <w:rPr>
          <w:rFonts w:ascii="Times New Roman" w:hAnsi="Times New Roman"/>
          <w:b/>
          <w:sz w:val="24"/>
          <w:szCs w:val="24"/>
        </w:rPr>
        <w:t>Основы безопасности личности, общества и государства</w:t>
      </w:r>
    </w:p>
    <w:p w:rsidR="000A378C" w:rsidRPr="007F4B5A" w:rsidRDefault="000A378C" w:rsidP="000A378C">
      <w:pPr>
        <w:spacing w:after="0" w:line="240" w:lineRule="auto"/>
        <w:ind w:firstLine="454"/>
        <w:jc w:val="both"/>
        <w:rPr>
          <w:rFonts w:ascii="Times New Roman" w:hAnsi="Times New Roman"/>
          <w:b/>
          <w:sz w:val="24"/>
          <w:szCs w:val="24"/>
        </w:rPr>
      </w:pPr>
      <w:r w:rsidRPr="007F4B5A">
        <w:rPr>
          <w:rFonts w:ascii="Times New Roman" w:hAnsi="Times New Roman"/>
          <w:b/>
          <w:sz w:val="24"/>
          <w:szCs w:val="24"/>
        </w:rPr>
        <w:t>Основы комплексной безопасности</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Выпускник научится:</w:t>
      </w:r>
    </w:p>
    <w:p w:rsidR="000A378C" w:rsidRPr="007F4B5A" w:rsidRDefault="000A378C" w:rsidP="000A378C">
      <w:pPr>
        <w:pStyle w:val="afffe"/>
        <w:spacing w:line="240" w:lineRule="auto"/>
        <w:rPr>
          <w:sz w:val="24"/>
          <w:szCs w:val="24"/>
        </w:rPr>
      </w:pPr>
      <w:r w:rsidRPr="007F4B5A">
        <w:rPr>
          <w:iCs/>
          <w:sz w:val="24"/>
          <w:szCs w:val="24"/>
        </w:rPr>
        <w:t>• </w:t>
      </w:r>
      <w:r w:rsidRPr="007F4B5A">
        <w:rPr>
          <w:sz w:val="24"/>
          <w:szCs w:val="24"/>
        </w:rPr>
        <w:t>классифицировать и описывать потенциально опасные бытовые ситуации и объекты экономики, расположенные в районе проживания; чрезвычайные ситуации природного и техногенного характера, наиболее вероятные для региона проживания;</w:t>
      </w:r>
    </w:p>
    <w:p w:rsidR="000A378C" w:rsidRPr="007F4B5A" w:rsidRDefault="000A378C" w:rsidP="000A378C">
      <w:pPr>
        <w:pStyle w:val="afffe"/>
        <w:spacing w:line="240" w:lineRule="auto"/>
        <w:rPr>
          <w:sz w:val="24"/>
          <w:szCs w:val="24"/>
        </w:rPr>
      </w:pPr>
      <w:r w:rsidRPr="007F4B5A">
        <w:rPr>
          <w:iCs/>
          <w:sz w:val="24"/>
          <w:szCs w:val="24"/>
        </w:rPr>
        <w:t>• </w:t>
      </w:r>
      <w:r w:rsidRPr="007F4B5A">
        <w:rPr>
          <w:sz w:val="24"/>
          <w:szCs w:val="24"/>
        </w:rPr>
        <w:t>анализировать и характеризовать причины возникновения различных опасных ситуаций в повседневной жизни и их последствия, в том числе возможные причины и последствия пожаров, дорожно-транспортных происшествий (ДТП), загрязнения окружающей природной среды, чрезвычайных ситуаций природного и техногенного характера;</w:t>
      </w:r>
    </w:p>
    <w:p w:rsidR="000A378C" w:rsidRPr="007F4B5A" w:rsidRDefault="000A378C" w:rsidP="000A378C">
      <w:pPr>
        <w:pStyle w:val="afffe"/>
        <w:spacing w:line="240" w:lineRule="auto"/>
        <w:rPr>
          <w:sz w:val="24"/>
          <w:szCs w:val="24"/>
        </w:rPr>
      </w:pPr>
      <w:r w:rsidRPr="007F4B5A">
        <w:rPr>
          <w:iCs/>
          <w:sz w:val="24"/>
          <w:szCs w:val="24"/>
        </w:rPr>
        <w:t>• </w:t>
      </w:r>
      <w:r w:rsidRPr="007F4B5A">
        <w:rPr>
          <w:sz w:val="24"/>
          <w:szCs w:val="24"/>
        </w:rPr>
        <w:t>выявлять и характеризовать роль и влияние человеческого фактора в возникновении опасных ситуаций, обосновывать необходимость повышения уровня культуры безопасности жизнедеятельности населения страны в современных условиях;</w:t>
      </w:r>
    </w:p>
    <w:p w:rsidR="000A378C" w:rsidRPr="007F4B5A" w:rsidRDefault="000A378C" w:rsidP="000A378C">
      <w:pPr>
        <w:pStyle w:val="afffe"/>
        <w:spacing w:line="240" w:lineRule="auto"/>
        <w:rPr>
          <w:sz w:val="24"/>
          <w:szCs w:val="24"/>
        </w:rPr>
      </w:pPr>
      <w:r w:rsidRPr="007F4B5A">
        <w:rPr>
          <w:iCs/>
          <w:sz w:val="24"/>
          <w:szCs w:val="24"/>
        </w:rPr>
        <w:t>• </w:t>
      </w:r>
      <w:r w:rsidRPr="007F4B5A">
        <w:rPr>
          <w:sz w:val="24"/>
          <w:szCs w:val="24"/>
        </w:rPr>
        <w:t>формировать модель личного безопасного поведения по соблюдению правил пожарной безопасности в повседневной жизни; по поведению на дорогах в качестве пешехода, пассажира и водителя велосипеда, по минимизации отрицательного влияния на здоровье неблагоприятной окружающей среды;</w:t>
      </w:r>
    </w:p>
    <w:p w:rsidR="000A378C" w:rsidRPr="007F4B5A" w:rsidRDefault="000A378C" w:rsidP="000A378C">
      <w:pPr>
        <w:pStyle w:val="afffe"/>
        <w:spacing w:line="240" w:lineRule="auto"/>
        <w:rPr>
          <w:sz w:val="24"/>
          <w:szCs w:val="24"/>
        </w:rPr>
      </w:pPr>
      <w:r w:rsidRPr="007F4B5A">
        <w:rPr>
          <w:iCs/>
          <w:sz w:val="24"/>
          <w:szCs w:val="24"/>
        </w:rPr>
        <w:t>• </w:t>
      </w:r>
      <w:r w:rsidRPr="007F4B5A">
        <w:rPr>
          <w:sz w:val="24"/>
          <w:szCs w:val="24"/>
        </w:rPr>
        <w:t>разрабатывать личный план по охране окружающей природной среды в местах проживания; план самостоятельной подготовки к активному отдыху на природе и обеспечению безопасности отдыха; план безопасного поведения в условиях чрезвычайных ситуаций с учётом особенностей обстановки в регионе;</w:t>
      </w:r>
    </w:p>
    <w:p w:rsidR="000A378C" w:rsidRPr="007F4B5A" w:rsidRDefault="000A378C" w:rsidP="000A378C">
      <w:pPr>
        <w:pStyle w:val="afffe"/>
        <w:spacing w:line="240" w:lineRule="auto"/>
        <w:rPr>
          <w:sz w:val="24"/>
          <w:szCs w:val="24"/>
        </w:rPr>
      </w:pPr>
      <w:r w:rsidRPr="007F4B5A">
        <w:rPr>
          <w:iCs/>
          <w:sz w:val="24"/>
          <w:szCs w:val="24"/>
        </w:rPr>
        <w:t>• </w:t>
      </w:r>
      <w:r w:rsidRPr="007F4B5A">
        <w:rPr>
          <w:sz w:val="24"/>
          <w:szCs w:val="24"/>
        </w:rPr>
        <w:t>руководствоваться рекомендациями специалистов в области безопасности по правилам безопасного поведения в условиях чрезвычайных ситуаций природного и техногенного характера.</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i/>
          <w:sz w:val="24"/>
          <w:szCs w:val="24"/>
        </w:rPr>
        <w:t>Выпускник получит возможность научиться:</w:t>
      </w:r>
    </w:p>
    <w:p w:rsidR="000A378C" w:rsidRPr="007F4B5A" w:rsidRDefault="000A378C" w:rsidP="000A378C">
      <w:pPr>
        <w:pStyle w:val="afffe"/>
        <w:spacing w:line="240" w:lineRule="auto"/>
        <w:rPr>
          <w:i/>
          <w:sz w:val="24"/>
          <w:szCs w:val="24"/>
        </w:rPr>
      </w:pPr>
      <w:r w:rsidRPr="007F4B5A">
        <w:rPr>
          <w:iCs/>
          <w:sz w:val="24"/>
          <w:szCs w:val="24"/>
        </w:rPr>
        <w:t>• </w:t>
      </w:r>
      <w:r w:rsidRPr="007F4B5A">
        <w:rPr>
          <w:i/>
          <w:sz w:val="24"/>
          <w:szCs w:val="24"/>
        </w:rPr>
        <w:t>систематизировать основные положения нормативно-правовых актов Российской Федерации в области безопасности и обосновывать их значение для обеспечения национальной безопасности России в современном мире; раскрывать на примерах влияние последствий чрезвычайных ситуаций природного и техногенного характера на национальную безопасность Российской Федерации;</w:t>
      </w:r>
    </w:p>
    <w:p w:rsidR="000A378C" w:rsidRPr="007F4B5A" w:rsidRDefault="000A378C" w:rsidP="000A378C">
      <w:pPr>
        <w:pStyle w:val="afffe"/>
        <w:spacing w:line="240" w:lineRule="auto"/>
        <w:rPr>
          <w:i/>
          <w:sz w:val="24"/>
          <w:szCs w:val="24"/>
        </w:rPr>
      </w:pPr>
      <w:r w:rsidRPr="007F4B5A">
        <w:rPr>
          <w:iCs/>
          <w:sz w:val="24"/>
          <w:szCs w:val="24"/>
        </w:rPr>
        <w:t>• </w:t>
      </w:r>
      <w:r w:rsidRPr="007F4B5A">
        <w:rPr>
          <w:i/>
          <w:sz w:val="24"/>
          <w:szCs w:val="24"/>
        </w:rPr>
        <w:t>прогнозировать возможность возникновения опасных и чрезвычайных ситуаций по их характерным признакам;</w:t>
      </w:r>
    </w:p>
    <w:p w:rsidR="000A378C" w:rsidRPr="007F4B5A" w:rsidRDefault="000A378C" w:rsidP="000A378C">
      <w:pPr>
        <w:pStyle w:val="afffe"/>
        <w:spacing w:line="240" w:lineRule="auto"/>
        <w:rPr>
          <w:i/>
          <w:sz w:val="24"/>
          <w:szCs w:val="24"/>
        </w:rPr>
      </w:pPr>
      <w:r w:rsidRPr="007F4B5A">
        <w:rPr>
          <w:iCs/>
          <w:sz w:val="24"/>
          <w:szCs w:val="24"/>
        </w:rPr>
        <w:t>• </w:t>
      </w:r>
      <w:r w:rsidRPr="007F4B5A">
        <w:rPr>
          <w:i/>
          <w:sz w:val="24"/>
          <w:szCs w:val="24"/>
        </w:rPr>
        <w:t>характеризовать роль образования в системе формирования современного уровня культуры безопасности жизнедеятельности у населения страны;</w:t>
      </w:r>
    </w:p>
    <w:p w:rsidR="000A378C" w:rsidRPr="007F4B5A" w:rsidRDefault="000A378C" w:rsidP="000A378C">
      <w:pPr>
        <w:pStyle w:val="afffe"/>
        <w:spacing w:line="240" w:lineRule="auto"/>
        <w:rPr>
          <w:i/>
          <w:sz w:val="24"/>
          <w:szCs w:val="24"/>
        </w:rPr>
      </w:pPr>
      <w:r w:rsidRPr="007F4B5A">
        <w:rPr>
          <w:iCs/>
          <w:sz w:val="24"/>
          <w:szCs w:val="24"/>
        </w:rPr>
        <w:lastRenderedPageBreak/>
        <w:t>• </w:t>
      </w:r>
      <w:r w:rsidRPr="007F4B5A">
        <w:rPr>
          <w:i/>
          <w:sz w:val="24"/>
          <w:szCs w:val="24"/>
        </w:rPr>
        <w:t>проектировать план по повышению индивидуального уровня культуры безопасности жизнедеятельности для защищённости личных жизненно важных интересов от внешних и внутренних угроз.</w:t>
      </w:r>
    </w:p>
    <w:p w:rsidR="000A378C" w:rsidRPr="007F4B5A" w:rsidRDefault="000A378C" w:rsidP="000A378C">
      <w:pPr>
        <w:spacing w:after="0" w:line="240" w:lineRule="auto"/>
        <w:ind w:firstLine="454"/>
        <w:jc w:val="both"/>
        <w:rPr>
          <w:rFonts w:ascii="Times New Roman" w:hAnsi="Times New Roman"/>
          <w:b/>
          <w:sz w:val="24"/>
          <w:szCs w:val="24"/>
        </w:rPr>
      </w:pPr>
      <w:r w:rsidRPr="007F4B5A">
        <w:rPr>
          <w:rFonts w:ascii="Times New Roman" w:hAnsi="Times New Roman"/>
          <w:b/>
          <w:sz w:val="24"/>
          <w:szCs w:val="24"/>
        </w:rPr>
        <w:t>Защита населения Российской Федерации от чрезвычайных ситуаций</w:t>
      </w:r>
    </w:p>
    <w:p w:rsidR="000A378C" w:rsidRPr="007F4B5A" w:rsidRDefault="000A378C" w:rsidP="000A378C">
      <w:pPr>
        <w:spacing w:after="0" w:line="240" w:lineRule="auto"/>
        <w:ind w:firstLine="454"/>
        <w:jc w:val="both"/>
        <w:rPr>
          <w:rFonts w:ascii="Times New Roman" w:hAnsi="Times New Roman"/>
          <w:sz w:val="24"/>
          <w:szCs w:val="24"/>
        </w:rPr>
      </w:pPr>
      <w:r w:rsidRPr="007F4B5A">
        <w:rPr>
          <w:rFonts w:ascii="Times New Roman" w:hAnsi="Times New Roman"/>
          <w:sz w:val="24"/>
          <w:szCs w:val="24"/>
        </w:rPr>
        <w:t>Выпускник научится:</w:t>
      </w:r>
    </w:p>
    <w:p w:rsidR="000A378C" w:rsidRPr="007F4B5A" w:rsidRDefault="000A378C" w:rsidP="000A378C">
      <w:pPr>
        <w:pStyle w:val="afffe"/>
        <w:spacing w:line="240" w:lineRule="auto"/>
        <w:rPr>
          <w:sz w:val="24"/>
          <w:szCs w:val="24"/>
        </w:rPr>
      </w:pPr>
      <w:r w:rsidRPr="007F4B5A">
        <w:rPr>
          <w:iCs/>
          <w:sz w:val="24"/>
          <w:szCs w:val="24"/>
        </w:rPr>
        <w:t>• </w:t>
      </w:r>
      <w:r w:rsidRPr="007F4B5A">
        <w:rPr>
          <w:sz w:val="24"/>
          <w:szCs w:val="24"/>
        </w:rPr>
        <w:t>характеризовать в общих чертах организационные основы по защите населения Российской Федерации от чрезвычайных ситуаций мирного и военного времени; объяснять необходимость подготовки граждан к защите Отечества; устанавливать взаимосвязь между нравственной и патриотической проекцией личности и необходимостью обороны государства от внешних врагов;</w:t>
      </w:r>
    </w:p>
    <w:p w:rsidR="000A378C" w:rsidRPr="007F4B5A" w:rsidRDefault="000A378C" w:rsidP="000A378C">
      <w:pPr>
        <w:pStyle w:val="afffe"/>
        <w:spacing w:line="240" w:lineRule="auto"/>
        <w:rPr>
          <w:sz w:val="24"/>
          <w:szCs w:val="24"/>
        </w:rPr>
      </w:pPr>
      <w:r w:rsidRPr="007F4B5A">
        <w:rPr>
          <w:iCs/>
          <w:sz w:val="24"/>
          <w:szCs w:val="24"/>
        </w:rPr>
        <w:t>• </w:t>
      </w:r>
      <w:r w:rsidRPr="007F4B5A">
        <w:rPr>
          <w:sz w:val="24"/>
          <w:szCs w:val="24"/>
        </w:rPr>
        <w:t>характеризовать РСЧС классифицировать основные задачи, которые решает РСЧС по защите населения страны от чрезвычайных ситуаций природного и техногенного характера; обосновывать предназначение функциональных и территориальных подсистем РСЧС; характеризовать силы и средства, которыми располагает РСЧС для защиты населения страны от чрезвычайных ситуаций природного и техногенного характера;</w:t>
      </w:r>
    </w:p>
    <w:p w:rsidR="000A378C" w:rsidRPr="007F4B5A" w:rsidRDefault="000A378C" w:rsidP="000A378C">
      <w:pPr>
        <w:pStyle w:val="afffe"/>
        <w:spacing w:line="240" w:lineRule="auto"/>
        <w:rPr>
          <w:sz w:val="24"/>
          <w:szCs w:val="24"/>
        </w:rPr>
      </w:pPr>
      <w:r w:rsidRPr="007F4B5A">
        <w:rPr>
          <w:iCs/>
          <w:sz w:val="24"/>
          <w:szCs w:val="24"/>
        </w:rPr>
        <w:t>• </w:t>
      </w:r>
      <w:r w:rsidRPr="007F4B5A">
        <w:rPr>
          <w:sz w:val="24"/>
          <w:szCs w:val="24"/>
        </w:rPr>
        <w:t>характеризовать гражданскую оборону как составную часть системы обеспечения национальной безопасности России: классифицировать основные задачи, возложенные на гражданскую оборону по защите населения РФ от чрезвычайных ситуаций мирного и военного времени; различать факторы, которые определяют развитие гражданской обороны в современных условиях; характеризовать и обосновывать основные обязанности граждан РФ в области гражданской обороны;</w:t>
      </w:r>
    </w:p>
    <w:p w:rsidR="000A378C" w:rsidRPr="007F4B5A" w:rsidRDefault="000A378C" w:rsidP="000A378C">
      <w:pPr>
        <w:pStyle w:val="afffe"/>
        <w:spacing w:line="240" w:lineRule="auto"/>
        <w:rPr>
          <w:sz w:val="24"/>
          <w:szCs w:val="24"/>
        </w:rPr>
      </w:pPr>
      <w:r w:rsidRPr="007F4B5A">
        <w:rPr>
          <w:iCs/>
          <w:sz w:val="24"/>
          <w:szCs w:val="24"/>
        </w:rPr>
        <w:t>• </w:t>
      </w:r>
      <w:r w:rsidRPr="007F4B5A">
        <w:rPr>
          <w:sz w:val="24"/>
          <w:szCs w:val="24"/>
        </w:rPr>
        <w:t>характеризовать МЧС России: классифицировать основные задачи, которые решает МЧС России по защите населения страны от чрезвычайных ситуаций мирного и военного времени; давать характеристику силам МЧС России, которые обеспечивают немедленное реагирование при возникновении чрезвычайных ситуаций;</w:t>
      </w:r>
    </w:p>
    <w:p w:rsidR="000A378C" w:rsidRPr="007F4B5A" w:rsidRDefault="000A378C" w:rsidP="000A378C">
      <w:pPr>
        <w:pStyle w:val="afffe"/>
        <w:spacing w:line="240" w:lineRule="auto"/>
        <w:rPr>
          <w:sz w:val="24"/>
          <w:szCs w:val="24"/>
        </w:rPr>
      </w:pPr>
      <w:r w:rsidRPr="007F4B5A">
        <w:rPr>
          <w:iCs/>
          <w:sz w:val="24"/>
          <w:szCs w:val="24"/>
        </w:rPr>
        <w:t>• </w:t>
      </w:r>
      <w:r w:rsidRPr="007F4B5A">
        <w:rPr>
          <w:sz w:val="24"/>
          <w:szCs w:val="24"/>
        </w:rPr>
        <w:t>характеризовать основные мероприятия, которые проводятся в РФ, по защите населения от чрезвычайных ситуаций мирного и военного времени;</w:t>
      </w:r>
    </w:p>
    <w:p w:rsidR="000A378C" w:rsidRPr="007F4B5A" w:rsidRDefault="000A378C" w:rsidP="000A378C">
      <w:pPr>
        <w:pStyle w:val="afffe"/>
        <w:spacing w:line="240" w:lineRule="auto"/>
        <w:rPr>
          <w:sz w:val="24"/>
          <w:szCs w:val="24"/>
        </w:rPr>
      </w:pPr>
      <w:r w:rsidRPr="007F4B5A">
        <w:rPr>
          <w:iCs/>
          <w:sz w:val="24"/>
          <w:szCs w:val="24"/>
        </w:rPr>
        <w:t>• </w:t>
      </w:r>
      <w:r w:rsidRPr="007F4B5A">
        <w:rPr>
          <w:sz w:val="24"/>
          <w:szCs w:val="24"/>
        </w:rPr>
        <w:t>анализировать систему мониторинга и прогнозирования чрезвычайных ситуаций и основные мероприятия, которые она в себя включает;</w:t>
      </w:r>
    </w:p>
    <w:p w:rsidR="000A378C" w:rsidRPr="007F4B5A" w:rsidRDefault="000A378C" w:rsidP="000A378C">
      <w:pPr>
        <w:pStyle w:val="afffe"/>
        <w:spacing w:line="240" w:lineRule="auto"/>
        <w:rPr>
          <w:sz w:val="24"/>
          <w:szCs w:val="24"/>
        </w:rPr>
      </w:pPr>
      <w:r w:rsidRPr="007F4B5A">
        <w:rPr>
          <w:iCs/>
          <w:sz w:val="24"/>
          <w:szCs w:val="24"/>
        </w:rPr>
        <w:t>• </w:t>
      </w:r>
      <w:r w:rsidRPr="007F4B5A">
        <w:rPr>
          <w:sz w:val="24"/>
          <w:szCs w:val="24"/>
        </w:rPr>
        <w:t>описывать основные задачи системы инженерных сооружений, которая существует в районе проживания, для защиты населения от чрезвычайных ситуаций природного и техногенного характера;</w:t>
      </w:r>
    </w:p>
    <w:p w:rsidR="000A378C" w:rsidRPr="007F4B5A" w:rsidRDefault="000A378C" w:rsidP="000A378C">
      <w:pPr>
        <w:pStyle w:val="afffe"/>
        <w:spacing w:line="240" w:lineRule="auto"/>
        <w:rPr>
          <w:sz w:val="24"/>
          <w:szCs w:val="24"/>
        </w:rPr>
      </w:pPr>
      <w:r w:rsidRPr="007F4B5A">
        <w:rPr>
          <w:iCs/>
          <w:sz w:val="24"/>
          <w:szCs w:val="24"/>
        </w:rPr>
        <w:t>• </w:t>
      </w:r>
      <w:r w:rsidRPr="007F4B5A">
        <w:rPr>
          <w:sz w:val="24"/>
          <w:szCs w:val="24"/>
        </w:rPr>
        <w:t>описывать существующую систему оповещения населения при угрозе возникновения чрезвычайной ситуации;</w:t>
      </w:r>
    </w:p>
    <w:p w:rsidR="000A378C" w:rsidRPr="007F4B5A" w:rsidRDefault="000A378C" w:rsidP="000A378C">
      <w:pPr>
        <w:pStyle w:val="afffe"/>
        <w:spacing w:line="240" w:lineRule="auto"/>
        <w:rPr>
          <w:sz w:val="24"/>
          <w:szCs w:val="24"/>
        </w:rPr>
      </w:pPr>
      <w:r w:rsidRPr="007F4B5A">
        <w:rPr>
          <w:iCs/>
          <w:sz w:val="24"/>
          <w:szCs w:val="24"/>
        </w:rPr>
        <w:t>• </w:t>
      </w:r>
      <w:r w:rsidRPr="007F4B5A">
        <w:rPr>
          <w:sz w:val="24"/>
          <w:szCs w:val="24"/>
        </w:rPr>
        <w:t>анализировать мероприятия, принимаемые МЧС России, по использованию современных технических средств для информации населения о чрезвычайных ситуациях;</w:t>
      </w:r>
    </w:p>
    <w:p w:rsidR="000A378C" w:rsidRPr="007F4B5A" w:rsidRDefault="000A378C" w:rsidP="000A378C">
      <w:pPr>
        <w:pStyle w:val="afffe"/>
        <w:spacing w:line="240" w:lineRule="auto"/>
        <w:rPr>
          <w:sz w:val="24"/>
          <w:szCs w:val="24"/>
        </w:rPr>
      </w:pPr>
      <w:r w:rsidRPr="007F4B5A">
        <w:rPr>
          <w:iCs/>
          <w:sz w:val="24"/>
          <w:szCs w:val="24"/>
        </w:rPr>
        <w:t>• </w:t>
      </w:r>
      <w:r w:rsidRPr="007F4B5A">
        <w:rPr>
          <w:sz w:val="24"/>
          <w:szCs w:val="24"/>
        </w:rPr>
        <w:t>характеризовать эвакуацию населения как один из основных способов защиты населения от чрезвычайных ситуаций мирного и военного времени; различать виды эвакуации; составлять перечень необходимых личных предметов на случай эвакуации;</w:t>
      </w:r>
    </w:p>
    <w:p w:rsidR="000A378C" w:rsidRPr="007F4B5A" w:rsidRDefault="000A378C" w:rsidP="000A378C">
      <w:pPr>
        <w:pStyle w:val="afffe"/>
        <w:spacing w:line="240" w:lineRule="auto"/>
        <w:rPr>
          <w:sz w:val="24"/>
          <w:szCs w:val="24"/>
        </w:rPr>
      </w:pPr>
      <w:r w:rsidRPr="007F4B5A">
        <w:rPr>
          <w:iCs/>
          <w:sz w:val="24"/>
          <w:szCs w:val="24"/>
        </w:rPr>
        <w:t>• </w:t>
      </w:r>
      <w:r w:rsidRPr="007F4B5A">
        <w:rPr>
          <w:sz w:val="24"/>
          <w:szCs w:val="24"/>
        </w:rPr>
        <w:t>характеризовать аварийно-спасательные и другие неотложные работы в очагах поражения как совокупность первоочередных работ в зоне чрезвычайной ситуации;</w:t>
      </w:r>
    </w:p>
    <w:p w:rsidR="000A378C" w:rsidRPr="007F4B5A" w:rsidRDefault="000A378C" w:rsidP="000A378C">
      <w:pPr>
        <w:pStyle w:val="afffe"/>
        <w:spacing w:line="240" w:lineRule="auto"/>
        <w:rPr>
          <w:sz w:val="24"/>
          <w:szCs w:val="24"/>
        </w:rPr>
      </w:pPr>
      <w:r w:rsidRPr="007F4B5A">
        <w:rPr>
          <w:iCs/>
          <w:sz w:val="24"/>
          <w:szCs w:val="24"/>
        </w:rPr>
        <w:t>• </w:t>
      </w:r>
      <w:r w:rsidRPr="007F4B5A">
        <w:rPr>
          <w:sz w:val="24"/>
          <w:szCs w:val="24"/>
        </w:rPr>
        <w:t>анализировать основные мероприятия, которые проводятся при аварийно-спасательных работах в очагах поражения;</w:t>
      </w:r>
    </w:p>
    <w:p w:rsidR="000A378C" w:rsidRPr="007F4B5A" w:rsidRDefault="000A378C" w:rsidP="000A378C">
      <w:pPr>
        <w:pStyle w:val="afffe"/>
        <w:spacing w:line="240" w:lineRule="auto"/>
        <w:rPr>
          <w:sz w:val="24"/>
          <w:szCs w:val="24"/>
        </w:rPr>
      </w:pPr>
      <w:r w:rsidRPr="007F4B5A">
        <w:rPr>
          <w:iCs/>
          <w:sz w:val="24"/>
          <w:szCs w:val="24"/>
        </w:rPr>
        <w:t>• </w:t>
      </w:r>
      <w:r w:rsidRPr="007F4B5A">
        <w:rPr>
          <w:sz w:val="24"/>
          <w:szCs w:val="24"/>
        </w:rPr>
        <w:t>описывать основные мероприятия, которые проводятся при выполнении неотложных работ;</w:t>
      </w:r>
    </w:p>
    <w:p w:rsidR="000A378C" w:rsidRPr="007F4B5A" w:rsidRDefault="000A378C" w:rsidP="000A378C">
      <w:pPr>
        <w:pStyle w:val="afffe"/>
        <w:spacing w:line="240" w:lineRule="auto"/>
        <w:rPr>
          <w:sz w:val="24"/>
          <w:szCs w:val="24"/>
        </w:rPr>
      </w:pPr>
      <w:r w:rsidRPr="007F4B5A">
        <w:rPr>
          <w:iCs/>
          <w:sz w:val="24"/>
          <w:szCs w:val="24"/>
        </w:rPr>
        <w:t>• </w:t>
      </w:r>
      <w:r w:rsidRPr="007F4B5A">
        <w:rPr>
          <w:sz w:val="24"/>
          <w:szCs w:val="24"/>
        </w:rPr>
        <w:t>моделировать свои действия по сигналам оповещения о чрезвычайных ситуациях в районе проживания при нахождении в школе, на улице, в общественном месте (в театре, библиотеке и др.), дома.</w:t>
      </w:r>
    </w:p>
    <w:p w:rsidR="000A378C" w:rsidRPr="007F4B5A" w:rsidRDefault="000A378C" w:rsidP="000A378C">
      <w:pPr>
        <w:spacing w:after="0" w:line="240" w:lineRule="auto"/>
        <w:ind w:firstLine="454"/>
        <w:jc w:val="both"/>
        <w:rPr>
          <w:rFonts w:ascii="Times New Roman" w:hAnsi="Times New Roman"/>
          <w:i/>
          <w:sz w:val="24"/>
          <w:szCs w:val="24"/>
        </w:rPr>
      </w:pPr>
      <w:r w:rsidRPr="007F4B5A">
        <w:rPr>
          <w:rFonts w:ascii="Times New Roman" w:hAnsi="Times New Roman"/>
          <w:i/>
          <w:sz w:val="24"/>
          <w:szCs w:val="24"/>
        </w:rPr>
        <w:t>Выпускник получит возможность научиться:</w:t>
      </w:r>
    </w:p>
    <w:p w:rsidR="000A378C" w:rsidRPr="007F4B5A" w:rsidRDefault="000A378C" w:rsidP="000A378C">
      <w:pPr>
        <w:pStyle w:val="afffe"/>
        <w:spacing w:line="240" w:lineRule="auto"/>
        <w:rPr>
          <w:i/>
          <w:sz w:val="24"/>
          <w:szCs w:val="24"/>
        </w:rPr>
      </w:pPr>
      <w:r w:rsidRPr="007F4B5A">
        <w:rPr>
          <w:iCs/>
          <w:sz w:val="24"/>
          <w:szCs w:val="24"/>
        </w:rPr>
        <w:t>• </w:t>
      </w:r>
      <w:r w:rsidRPr="007F4B5A">
        <w:rPr>
          <w:i/>
          <w:sz w:val="24"/>
          <w:szCs w:val="24"/>
        </w:rPr>
        <w:t>формировать основные задачи, стоящие перед образовательным учреждением, по защите учащихся и персонала от последствий чрезвычайных ситуаций мирного и военного времени;</w:t>
      </w:r>
    </w:p>
    <w:p w:rsidR="000A378C" w:rsidRPr="007F4B5A" w:rsidRDefault="000A378C" w:rsidP="000A378C">
      <w:pPr>
        <w:pStyle w:val="afffe"/>
        <w:spacing w:line="240" w:lineRule="auto"/>
        <w:rPr>
          <w:i/>
          <w:sz w:val="24"/>
          <w:szCs w:val="24"/>
        </w:rPr>
      </w:pPr>
      <w:r w:rsidRPr="007F4B5A">
        <w:rPr>
          <w:iCs/>
          <w:sz w:val="24"/>
          <w:szCs w:val="24"/>
        </w:rPr>
        <w:t>• </w:t>
      </w:r>
      <w:r w:rsidRPr="007F4B5A">
        <w:rPr>
          <w:i/>
          <w:sz w:val="24"/>
          <w:szCs w:val="24"/>
        </w:rPr>
        <w:t>подбирать материал и готовить занятие на тему «Основные задачи гражданской обороны по защите населения от последствий чрезвычайных ситуаций мирного и военного времени»;</w:t>
      </w:r>
    </w:p>
    <w:p w:rsidR="000A378C" w:rsidRPr="007F4B5A" w:rsidRDefault="000A378C" w:rsidP="000A378C">
      <w:pPr>
        <w:pStyle w:val="afffe"/>
        <w:spacing w:line="240" w:lineRule="auto"/>
        <w:rPr>
          <w:i/>
          <w:sz w:val="24"/>
          <w:szCs w:val="24"/>
        </w:rPr>
      </w:pPr>
      <w:r w:rsidRPr="007F4B5A">
        <w:rPr>
          <w:iCs/>
          <w:sz w:val="24"/>
          <w:szCs w:val="24"/>
        </w:rPr>
        <w:lastRenderedPageBreak/>
        <w:t>• </w:t>
      </w:r>
      <w:r w:rsidRPr="007F4B5A">
        <w:rPr>
          <w:i/>
          <w:sz w:val="24"/>
          <w:szCs w:val="24"/>
        </w:rPr>
        <w:t>обсуждать тему «Ключевая роль МЧС России в формировании культуры безопасности жизнедеятельности у населения Российской Федерации»;</w:t>
      </w:r>
    </w:p>
    <w:p w:rsidR="000A378C" w:rsidRPr="007F4B5A" w:rsidRDefault="000A378C" w:rsidP="000A378C">
      <w:pPr>
        <w:pStyle w:val="afffe"/>
        <w:spacing w:line="240" w:lineRule="auto"/>
        <w:rPr>
          <w:i/>
          <w:sz w:val="24"/>
          <w:szCs w:val="24"/>
        </w:rPr>
      </w:pPr>
      <w:r w:rsidRPr="007F4B5A">
        <w:rPr>
          <w:iCs/>
          <w:sz w:val="24"/>
          <w:szCs w:val="24"/>
        </w:rPr>
        <w:t>• </w:t>
      </w:r>
      <w:r w:rsidRPr="007F4B5A">
        <w:rPr>
          <w:i/>
          <w:sz w:val="24"/>
          <w:szCs w:val="24"/>
        </w:rPr>
        <w:t>различать инженерно-технические сооружения, которые используются в районе проживания, для защиты населения от чрезвычайных ситуаций техногенного характера, классифицировать их по предназначению и защитным свойствам.</w:t>
      </w:r>
    </w:p>
    <w:p w:rsidR="000A378C" w:rsidRPr="007F4B5A" w:rsidRDefault="000A378C" w:rsidP="000A378C">
      <w:pPr>
        <w:spacing w:after="0" w:line="240" w:lineRule="auto"/>
        <w:ind w:firstLine="454"/>
        <w:jc w:val="both"/>
        <w:rPr>
          <w:rFonts w:ascii="Times New Roman" w:hAnsi="Times New Roman"/>
          <w:b/>
          <w:sz w:val="24"/>
          <w:szCs w:val="24"/>
        </w:rPr>
      </w:pPr>
      <w:r w:rsidRPr="007F4B5A">
        <w:rPr>
          <w:rFonts w:ascii="Times New Roman" w:hAnsi="Times New Roman"/>
          <w:b/>
          <w:sz w:val="24"/>
          <w:szCs w:val="24"/>
        </w:rPr>
        <w:t>Основы противодействия терроризму и экстремизму в Российской Федерации</w:t>
      </w:r>
    </w:p>
    <w:p w:rsidR="000A378C" w:rsidRPr="007F4B5A" w:rsidRDefault="000A378C" w:rsidP="000A378C">
      <w:pPr>
        <w:pStyle w:val="afffe"/>
        <w:spacing w:line="240" w:lineRule="auto"/>
        <w:rPr>
          <w:sz w:val="24"/>
          <w:szCs w:val="24"/>
        </w:rPr>
      </w:pPr>
      <w:r w:rsidRPr="007F4B5A">
        <w:rPr>
          <w:sz w:val="24"/>
          <w:szCs w:val="24"/>
        </w:rPr>
        <w:t xml:space="preserve">Выпускник научится: </w:t>
      </w:r>
    </w:p>
    <w:p w:rsidR="000A378C" w:rsidRPr="007F4B5A" w:rsidRDefault="000A378C" w:rsidP="000A378C">
      <w:pPr>
        <w:pStyle w:val="afffe"/>
        <w:spacing w:line="240" w:lineRule="auto"/>
        <w:rPr>
          <w:sz w:val="24"/>
          <w:szCs w:val="24"/>
        </w:rPr>
      </w:pPr>
      <w:r w:rsidRPr="007F4B5A">
        <w:rPr>
          <w:iCs/>
          <w:sz w:val="24"/>
          <w:szCs w:val="24"/>
        </w:rPr>
        <w:t>• </w:t>
      </w:r>
      <w:r w:rsidRPr="007F4B5A">
        <w:rPr>
          <w:sz w:val="24"/>
          <w:szCs w:val="24"/>
        </w:rPr>
        <w:t>негативно относиться к любым видам террористической и экстремистской деятельности;</w:t>
      </w:r>
    </w:p>
    <w:p w:rsidR="000A378C" w:rsidRPr="007F4B5A" w:rsidRDefault="000A378C" w:rsidP="000A378C">
      <w:pPr>
        <w:pStyle w:val="afffe"/>
        <w:spacing w:line="240" w:lineRule="auto"/>
        <w:rPr>
          <w:sz w:val="24"/>
          <w:szCs w:val="24"/>
        </w:rPr>
      </w:pPr>
      <w:r w:rsidRPr="007F4B5A">
        <w:rPr>
          <w:iCs/>
          <w:sz w:val="24"/>
          <w:szCs w:val="24"/>
        </w:rPr>
        <w:t>• </w:t>
      </w:r>
      <w:r w:rsidRPr="007F4B5A">
        <w:rPr>
          <w:sz w:val="24"/>
          <w:szCs w:val="24"/>
        </w:rPr>
        <w:t>характеризовать терроризм и экстремизм как социальное явление, представляющее серьёзную угрозу личности, обществу и национальной безопасности России;</w:t>
      </w:r>
    </w:p>
    <w:p w:rsidR="000A378C" w:rsidRPr="007F4B5A" w:rsidRDefault="000A378C" w:rsidP="000A378C">
      <w:pPr>
        <w:pStyle w:val="afffe"/>
        <w:spacing w:line="240" w:lineRule="auto"/>
        <w:rPr>
          <w:sz w:val="24"/>
          <w:szCs w:val="24"/>
        </w:rPr>
      </w:pPr>
      <w:r w:rsidRPr="007F4B5A">
        <w:rPr>
          <w:iCs/>
          <w:sz w:val="24"/>
          <w:szCs w:val="24"/>
        </w:rPr>
        <w:t>• </w:t>
      </w:r>
      <w:r w:rsidRPr="007F4B5A">
        <w:rPr>
          <w:sz w:val="24"/>
          <w:szCs w:val="24"/>
        </w:rPr>
        <w:t>анализировать основные положения нормативно-правовых актов РФ по противодействию терроризму и экстремизму и обосновывать необходимость комплекса мер, принимаемых в РФ по противодействию терроризму;</w:t>
      </w:r>
    </w:p>
    <w:p w:rsidR="000A378C" w:rsidRPr="007F4B5A" w:rsidRDefault="000A378C" w:rsidP="000A378C">
      <w:pPr>
        <w:pStyle w:val="afffe"/>
        <w:spacing w:line="240" w:lineRule="auto"/>
        <w:rPr>
          <w:sz w:val="24"/>
          <w:szCs w:val="24"/>
        </w:rPr>
      </w:pPr>
      <w:r w:rsidRPr="007F4B5A">
        <w:rPr>
          <w:iCs/>
          <w:sz w:val="24"/>
          <w:szCs w:val="24"/>
        </w:rPr>
        <w:t>• </w:t>
      </w:r>
      <w:r w:rsidRPr="007F4B5A">
        <w:rPr>
          <w:sz w:val="24"/>
          <w:szCs w:val="24"/>
        </w:rPr>
        <w:t>воспитывать у себя личные убеждения и качества, которые способствуют формированию антитеррористического поведения и антиэкстремистского мышления;</w:t>
      </w:r>
    </w:p>
    <w:p w:rsidR="000A378C" w:rsidRPr="007F4B5A" w:rsidRDefault="000A378C" w:rsidP="000A378C">
      <w:pPr>
        <w:pStyle w:val="afffe"/>
        <w:spacing w:line="240" w:lineRule="auto"/>
        <w:rPr>
          <w:sz w:val="24"/>
          <w:szCs w:val="24"/>
        </w:rPr>
      </w:pPr>
      <w:r w:rsidRPr="007F4B5A">
        <w:rPr>
          <w:iCs/>
          <w:sz w:val="24"/>
          <w:szCs w:val="24"/>
        </w:rPr>
        <w:t>• </w:t>
      </w:r>
      <w:r w:rsidRPr="007F4B5A">
        <w:rPr>
          <w:sz w:val="24"/>
          <w:szCs w:val="24"/>
        </w:rPr>
        <w:t>обосновывать значение культуры безопасности жизнедеятельности в противодействии идеологии терроризма и экстремизма;</w:t>
      </w:r>
    </w:p>
    <w:p w:rsidR="000A378C" w:rsidRPr="007F4B5A" w:rsidRDefault="000A378C" w:rsidP="000A378C">
      <w:pPr>
        <w:pStyle w:val="afffe"/>
        <w:spacing w:line="240" w:lineRule="auto"/>
        <w:rPr>
          <w:sz w:val="24"/>
          <w:szCs w:val="24"/>
        </w:rPr>
      </w:pPr>
      <w:r w:rsidRPr="007F4B5A">
        <w:rPr>
          <w:iCs/>
          <w:sz w:val="24"/>
          <w:szCs w:val="24"/>
        </w:rPr>
        <w:t>• </w:t>
      </w:r>
      <w:r w:rsidRPr="007F4B5A">
        <w:rPr>
          <w:sz w:val="24"/>
          <w:szCs w:val="24"/>
        </w:rPr>
        <w:t>характеризовать основные меры уголовной ответственности за участие в террористической и экстремистской деятельности;</w:t>
      </w:r>
    </w:p>
    <w:p w:rsidR="000A378C" w:rsidRPr="007F4B5A" w:rsidRDefault="000A378C" w:rsidP="000A378C">
      <w:pPr>
        <w:pStyle w:val="afffe"/>
        <w:spacing w:line="240" w:lineRule="auto"/>
        <w:rPr>
          <w:sz w:val="24"/>
          <w:szCs w:val="24"/>
        </w:rPr>
      </w:pPr>
      <w:r w:rsidRPr="007F4B5A">
        <w:rPr>
          <w:iCs/>
          <w:sz w:val="24"/>
          <w:szCs w:val="24"/>
        </w:rPr>
        <w:t>• </w:t>
      </w:r>
      <w:r w:rsidRPr="007F4B5A">
        <w:rPr>
          <w:sz w:val="24"/>
          <w:szCs w:val="24"/>
        </w:rPr>
        <w:t>моделировать последовательность своих действий при угрозе террористического акта.</w:t>
      </w:r>
    </w:p>
    <w:p w:rsidR="000A378C" w:rsidRPr="007F4B5A" w:rsidRDefault="000A378C" w:rsidP="000A378C">
      <w:pPr>
        <w:pStyle w:val="afffe"/>
        <w:spacing w:line="240" w:lineRule="auto"/>
        <w:rPr>
          <w:i/>
          <w:sz w:val="24"/>
          <w:szCs w:val="24"/>
        </w:rPr>
      </w:pPr>
      <w:r w:rsidRPr="007F4B5A">
        <w:rPr>
          <w:i/>
          <w:sz w:val="24"/>
          <w:szCs w:val="24"/>
        </w:rPr>
        <w:t>Выпускник получит возможность научиться:</w:t>
      </w:r>
    </w:p>
    <w:p w:rsidR="000A378C" w:rsidRPr="007F4B5A" w:rsidRDefault="000A378C" w:rsidP="000A378C">
      <w:pPr>
        <w:pStyle w:val="afffe"/>
        <w:spacing w:line="240" w:lineRule="auto"/>
        <w:rPr>
          <w:i/>
          <w:sz w:val="24"/>
          <w:szCs w:val="24"/>
        </w:rPr>
      </w:pPr>
      <w:r w:rsidRPr="007F4B5A">
        <w:rPr>
          <w:iCs/>
          <w:sz w:val="24"/>
          <w:szCs w:val="24"/>
        </w:rPr>
        <w:t>• </w:t>
      </w:r>
      <w:r w:rsidRPr="007F4B5A">
        <w:rPr>
          <w:i/>
          <w:sz w:val="24"/>
          <w:szCs w:val="24"/>
        </w:rPr>
        <w:t>формировать индивидуальные основы правовой психологии для противостояния идеологии насилия;</w:t>
      </w:r>
    </w:p>
    <w:p w:rsidR="000A378C" w:rsidRPr="007F4B5A" w:rsidRDefault="000A378C" w:rsidP="000A378C">
      <w:pPr>
        <w:pStyle w:val="afffe"/>
        <w:spacing w:line="240" w:lineRule="auto"/>
        <w:rPr>
          <w:i/>
          <w:sz w:val="24"/>
          <w:szCs w:val="24"/>
        </w:rPr>
      </w:pPr>
      <w:r w:rsidRPr="007F4B5A">
        <w:rPr>
          <w:iCs/>
          <w:sz w:val="24"/>
          <w:szCs w:val="24"/>
        </w:rPr>
        <w:t>• </w:t>
      </w:r>
      <w:r w:rsidRPr="007F4B5A">
        <w:rPr>
          <w:i/>
          <w:sz w:val="24"/>
          <w:szCs w:val="24"/>
        </w:rPr>
        <w:t>формировать личные убеждения, способствующие профилактике вовлечения в террористическую деятельность;</w:t>
      </w:r>
    </w:p>
    <w:p w:rsidR="000A378C" w:rsidRPr="007F4B5A" w:rsidRDefault="000A378C" w:rsidP="000A378C">
      <w:pPr>
        <w:pStyle w:val="afffe"/>
        <w:spacing w:line="240" w:lineRule="auto"/>
        <w:rPr>
          <w:i/>
          <w:sz w:val="24"/>
          <w:szCs w:val="24"/>
        </w:rPr>
      </w:pPr>
      <w:r w:rsidRPr="007F4B5A">
        <w:rPr>
          <w:iCs/>
          <w:sz w:val="24"/>
          <w:szCs w:val="24"/>
        </w:rPr>
        <w:t>• </w:t>
      </w:r>
      <w:r w:rsidRPr="007F4B5A">
        <w:rPr>
          <w:i/>
          <w:sz w:val="24"/>
          <w:szCs w:val="24"/>
        </w:rPr>
        <w:t>формировать индивидуальные качества, способствующие противодействию экстремизму и терроризму;</w:t>
      </w:r>
    </w:p>
    <w:p w:rsidR="000A378C" w:rsidRPr="007F4B5A" w:rsidRDefault="000A378C" w:rsidP="000A378C">
      <w:pPr>
        <w:pStyle w:val="afffe"/>
        <w:spacing w:line="240" w:lineRule="auto"/>
        <w:rPr>
          <w:i/>
          <w:sz w:val="24"/>
          <w:szCs w:val="24"/>
        </w:rPr>
      </w:pPr>
      <w:r w:rsidRPr="007F4B5A">
        <w:rPr>
          <w:iCs/>
          <w:sz w:val="24"/>
          <w:szCs w:val="24"/>
        </w:rPr>
        <w:t>• </w:t>
      </w:r>
      <w:r w:rsidRPr="007F4B5A">
        <w:rPr>
          <w:i/>
          <w:sz w:val="24"/>
          <w:szCs w:val="24"/>
        </w:rPr>
        <w:t>использовать знания о здоровом образе жизни, социальных нормах и законодательстве для выработки осознанного негативного отношения к любым видам нарушений общественного порядка, употреблению алкоголя и наркотиков, а также к любым видам экстремистской и террористической деятельности.</w:t>
      </w:r>
    </w:p>
    <w:p w:rsidR="000A378C" w:rsidRPr="007F4B5A" w:rsidRDefault="000A378C" w:rsidP="000A378C">
      <w:pPr>
        <w:pStyle w:val="afffe"/>
        <w:spacing w:line="240" w:lineRule="auto"/>
        <w:jc w:val="center"/>
        <w:rPr>
          <w:b/>
          <w:sz w:val="24"/>
          <w:szCs w:val="24"/>
        </w:rPr>
      </w:pPr>
      <w:r w:rsidRPr="007F4B5A">
        <w:rPr>
          <w:b/>
          <w:sz w:val="24"/>
          <w:szCs w:val="24"/>
        </w:rPr>
        <w:t>Основы медицинских знаний и здорового образа жизни</w:t>
      </w:r>
    </w:p>
    <w:p w:rsidR="000A378C" w:rsidRPr="007F4B5A" w:rsidRDefault="000A378C" w:rsidP="000A378C">
      <w:pPr>
        <w:pStyle w:val="afffe"/>
        <w:spacing w:line="240" w:lineRule="auto"/>
        <w:rPr>
          <w:b/>
          <w:sz w:val="24"/>
          <w:szCs w:val="24"/>
        </w:rPr>
      </w:pPr>
      <w:r w:rsidRPr="007F4B5A">
        <w:rPr>
          <w:b/>
          <w:sz w:val="24"/>
          <w:szCs w:val="24"/>
        </w:rPr>
        <w:t>Основы здорового образа жизни</w:t>
      </w:r>
    </w:p>
    <w:p w:rsidR="000A378C" w:rsidRPr="007F4B5A" w:rsidRDefault="000A378C" w:rsidP="000A378C">
      <w:pPr>
        <w:pStyle w:val="afffe"/>
        <w:spacing w:line="240" w:lineRule="auto"/>
        <w:rPr>
          <w:sz w:val="24"/>
          <w:szCs w:val="24"/>
        </w:rPr>
      </w:pPr>
      <w:r w:rsidRPr="007F4B5A">
        <w:rPr>
          <w:sz w:val="24"/>
          <w:szCs w:val="24"/>
        </w:rPr>
        <w:t>Выпускник научится:</w:t>
      </w:r>
    </w:p>
    <w:p w:rsidR="000A378C" w:rsidRPr="007F4B5A" w:rsidRDefault="000A378C" w:rsidP="000A378C">
      <w:pPr>
        <w:pStyle w:val="afffe"/>
        <w:spacing w:line="240" w:lineRule="auto"/>
        <w:rPr>
          <w:sz w:val="24"/>
          <w:szCs w:val="24"/>
        </w:rPr>
      </w:pPr>
      <w:r w:rsidRPr="007F4B5A">
        <w:rPr>
          <w:iCs/>
          <w:sz w:val="24"/>
          <w:szCs w:val="24"/>
        </w:rPr>
        <w:t>• </w:t>
      </w:r>
      <w:r w:rsidRPr="007F4B5A">
        <w:rPr>
          <w:sz w:val="24"/>
          <w:szCs w:val="24"/>
        </w:rPr>
        <w:t>характеризовать здоровый образ жизни и его основные составляющие как индивидуальную систему поведения человека в повседневной жизни, обеспечивающую совершенствование его духовных и физических качеств; использовать знания о здоровье и здоровом образе жизни как средство физического совершенствования;</w:t>
      </w:r>
    </w:p>
    <w:p w:rsidR="000A378C" w:rsidRPr="007F4B5A" w:rsidRDefault="000A378C" w:rsidP="000A378C">
      <w:pPr>
        <w:pStyle w:val="afffe"/>
        <w:spacing w:line="240" w:lineRule="auto"/>
        <w:rPr>
          <w:sz w:val="24"/>
          <w:szCs w:val="24"/>
        </w:rPr>
      </w:pPr>
      <w:r w:rsidRPr="007F4B5A">
        <w:rPr>
          <w:iCs/>
          <w:sz w:val="24"/>
          <w:szCs w:val="24"/>
        </w:rPr>
        <w:t>• </w:t>
      </w:r>
      <w:r w:rsidRPr="007F4B5A">
        <w:rPr>
          <w:sz w:val="24"/>
          <w:szCs w:val="24"/>
        </w:rPr>
        <w:t>анализировать состояние личного здоровья и принимать меры по его сохранению, соблюдать нормы и правила здорового образа жизни для сохранения и укрепления личного здоровья;</w:t>
      </w:r>
    </w:p>
    <w:p w:rsidR="000A378C" w:rsidRPr="007F4B5A" w:rsidRDefault="000A378C" w:rsidP="000A378C">
      <w:pPr>
        <w:pStyle w:val="afffe"/>
        <w:spacing w:line="240" w:lineRule="auto"/>
        <w:rPr>
          <w:sz w:val="24"/>
          <w:szCs w:val="24"/>
        </w:rPr>
      </w:pPr>
      <w:r w:rsidRPr="007F4B5A">
        <w:rPr>
          <w:iCs/>
          <w:sz w:val="24"/>
          <w:szCs w:val="24"/>
        </w:rPr>
        <w:t>• </w:t>
      </w:r>
      <w:r w:rsidRPr="007F4B5A">
        <w:rPr>
          <w:sz w:val="24"/>
          <w:szCs w:val="24"/>
        </w:rPr>
        <w:t>классифицировать знания об основных факторах, разрушающих здоровье; характеризовать факторы, потенциально опасные для здоровья (вредные привычки, ранние половые связи и др.), и их возможные последствия;</w:t>
      </w:r>
    </w:p>
    <w:p w:rsidR="000A378C" w:rsidRPr="007F4B5A" w:rsidRDefault="000A378C" w:rsidP="000A378C">
      <w:pPr>
        <w:pStyle w:val="afffe"/>
        <w:spacing w:line="240" w:lineRule="auto"/>
        <w:rPr>
          <w:sz w:val="24"/>
          <w:szCs w:val="24"/>
        </w:rPr>
      </w:pPr>
      <w:r w:rsidRPr="007F4B5A">
        <w:rPr>
          <w:iCs/>
          <w:sz w:val="24"/>
          <w:szCs w:val="24"/>
        </w:rPr>
        <w:t>• </w:t>
      </w:r>
      <w:r w:rsidRPr="007F4B5A">
        <w:rPr>
          <w:sz w:val="24"/>
          <w:szCs w:val="24"/>
        </w:rPr>
        <w:t>систематизировать знания о репродуктивном здоровье как единой составляющей здоровья личности и общества; формировать личные качества, которыми должны обладать молодые люди, решившие вступить в брак;</w:t>
      </w:r>
    </w:p>
    <w:p w:rsidR="000A378C" w:rsidRPr="007F4B5A" w:rsidRDefault="000A378C" w:rsidP="000A378C">
      <w:pPr>
        <w:pStyle w:val="afffe"/>
        <w:spacing w:line="240" w:lineRule="auto"/>
        <w:rPr>
          <w:sz w:val="24"/>
          <w:szCs w:val="24"/>
        </w:rPr>
      </w:pPr>
      <w:r w:rsidRPr="007F4B5A">
        <w:rPr>
          <w:iCs/>
          <w:sz w:val="24"/>
          <w:szCs w:val="24"/>
        </w:rPr>
        <w:t>• </w:t>
      </w:r>
      <w:r w:rsidRPr="007F4B5A">
        <w:rPr>
          <w:sz w:val="24"/>
          <w:szCs w:val="24"/>
        </w:rPr>
        <w:t>анализировать основные демографические процессы в Российской Федерации; описывать и комментировать основы семейного законодательства в Российской Федерации; объяснить роль семьи в жизни личности и общества, значение семьи для обеспечения демографической безопасности государства.</w:t>
      </w:r>
    </w:p>
    <w:p w:rsidR="000A378C" w:rsidRPr="007F4B5A" w:rsidRDefault="000A378C" w:rsidP="000A378C">
      <w:pPr>
        <w:pStyle w:val="afffe"/>
        <w:spacing w:line="240" w:lineRule="auto"/>
        <w:rPr>
          <w:i/>
          <w:sz w:val="24"/>
          <w:szCs w:val="24"/>
        </w:rPr>
      </w:pPr>
      <w:r w:rsidRPr="007F4B5A">
        <w:rPr>
          <w:i/>
          <w:sz w:val="24"/>
          <w:szCs w:val="24"/>
        </w:rPr>
        <w:t>Выпускник получит возможность научиться:</w:t>
      </w:r>
    </w:p>
    <w:p w:rsidR="000A378C" w:rsidRPr="007F4B5A" w:rsidRDefault="000A378C" w:rsidP="000A378C">
      <w:pPr>
        <w:pStyle w:val="afffe"/>
        <w:spacing w:line="240" w:lineRule="auto"/>
        <w:rPr>
          <w:i/>
          <w:sz w:val="24"/>
          <w:szCs w:val="24"/>
        </w:rPr>
      </w:pPr>
      <w:r w:rsidRPr="007F4B5A">
        <w:rPr>
          <w:iCs/>
          <w:sz w:val="24"/>
          <w:szCs w:val="24"/>
        </w:rPr>
        <w:lastRenderedPageBreak/>
        <w:t>• </w:t>
      </w:r>
      <w:r w:rsidRPr="007F4B5A">
        <w:rPr>
          <w:i/>
          <w:sz w:val="24"/>
          <w:szCs w:val="24"/>
        </w:rPr>
        <w:t>использовать здоровьесберегающие технологии (совокупность методов и процессов) для сохранения и укрепления индивидуального здоровья, в том числе его духовной, физической и социальной составляющих.</w:t>
      </w:r>
    </w:p>
    <w:p w:rsidR="000A378C" w:rsidRPr="007F4B5A" w:rsidRDefault="000A378C" w:rsidP="000A378C">
      <w:pPr>
        <w:pStyle w:val="afffe"/>
        <w:spacing w:line="240" w:lineRule="auto"/>
        <w:rPr>
          <w:b/>
          <w:sz w:val="24"/>
          <w:szCs w:val="24"/>
        </w:rPr>
      </w:pPr>
      <w:r w:rsidRPr="007F4B5A">
        <w:rPr>
          <w:b/>
          <w:sz w:val="24"/>
          <w:szCs w:val="24"/>
        </w:rPr>
        <w:t>Основы медицинских знаний и оказание первой помощи</w:t>
      </w:r>
    </w:p>
    <w:p w:rsidR="000A378C" w:rsidRPr="007F4B5A" w:rsidRDefault="000A378C" w:rsidP="000A378C">
      <w:pPr>
        <w:pStyle w:val="afffe"/>
        <w:spacing w:line="240" w:lineRule="auto"/>
        <w:rPr>
          <w:sz w:val="24"/>
          <w:szCs w:val="24"/>
        </w:rPr>
      </w:pPr>
      <w:r w:rsidRPr="007F4B5A">
        <w:rPr>
          <w:sz w:val="24"/>
          <w:szCs w:val="24"/>
        </w:rPr>
        <w:t>Выпускник научится:</w:t>
      </w:r>
    </w:p>
    <w:p w:rsidR="000A378C" w:rsidRPr="007F4B5A" w:rsidRDefault="000A378C" w:rsidP="000A378C">
      <w:pPr>
        <w:pStyle w:val="afffe"/>
        <w:spacing w:line="240" w:lineRule="auto"/>
        <w:rPr>
          <w:sz w:val="24"/>
          <w:szCs w:val="24"/>
        </w:rPr>
      </w:pPr>
      <w:r w:rsidRPr="007F4B5A">
        <w:rPr>
          <w:iCs/>
          <w:sz w:val="24"/>
          <w:szCs w:val="24"/>
        </w:rPr>
        <w:t>• </w:t>
      </w:r>
      <w:r w:rsidRPr="007F4B5A">
        <w:rPr>
          <w:sz w:val="24"/>
          <w:szCs w:val="24"/>
        </w:rPr>
        <w:t>характеризовать различные повреждения и травмы, наиболее часто встречающиеся в быту, и их возможные последствия для здоровья;</w:t>
      </w:r>
    </w:p>
    <w:p w:rsidR="000A378C" w:rsidRPr="007F4B5A" w:rsidRDefault="000A378C" w:rsidP="000A378C">
      <w:pPr>
        <w:pStyle w:val="afffe"/>
        <w:spacing w:line="240" w:lineRule="auto"/>
        <w:rPr>
          <w:sz w:val="24"/>
          <w:szCs w:val="24"/>
        </w:rPr>
      </w:pPr>
      <w:r w:rsidRPr="007F4B5A">
        <w:rPr>
          <w:iCs/>
          <w:sz w:val="24"/>
          <w:szCs w:val="24"/>
        </w:rPr>
        <w:t>• </w:t>
      </w:r>
      <w:r w:rsidRPr="007F4B5A">
        <w:rPr>
          <w:sz w:val="24"/>
          <w:szCs w:val="24"/>
        </w:rPr>
        <w:t>анализировать возможные последствия неотложных состояний в случаях, если не будет своевременно оказана первая помощь;</w:t>
      </w:r>
    </w:p>
    <w:p w:rsidR="000A378C" w:rsidRPr="007F4B5A" w:rsidRDefault="000A378C" w:rsidP="000A378C">
      <w:pPr>
        <w:pStyle w:val="afffe"/>
        <w:spacing w:line="240" w:lineRule="auto"/>
        <w:rPr>
          <w:sz w:val="24"/>
          <w:szCs w:val="24"/>
        </w:rPr>
      </w:pPr>
      <w:r w:rsidRPr="007F4B5A">
        <w:rPr>
          <w:iCs/>
          <w:sz w:val="24"/>
          <w:szCs w:val="24"/>
        </w:rPr>
        <w:t>• </w:t>
      </w:r>
      <w:r w:rsidRPr="007F4B5A">
        <w:rPr>
          <w:sz w:val="24"/>
          <w:szCs w:val="24"/>
        </w:rPr>
        <w:t>характеризовать предназначение первой помощи пострадавшим; классифицировать средства, используемые при оказании первой помощи; соблюдать последовательность действий при оказании первой помощи при различных повреждениях, травмах, наиболее часто случающихся в быту; определять последовательность оказания первой помощи и различать её средства в конкретных ситуациях;</w:t>
      </w:r>
    </w:p>
    <w:p w:rsidR="000A378C" w:rsidRPr="007F4B5A" w:rsidRDefault="000A378C" w:rsidP="000A378C">
      <w:pPr>
        <w:pStyle w:val="afffe"/>
        <w:spacing w:line="240" w:lineRule="auto"/>
        <w:rPr>
          <w:sz w:val="24"/>
          <w:szCs w:val="24"/>
        </w:rPr>
      </w:pPr>
      <w:r w:rsidRPr="007F4B5A">
        <w:rPr>
          <w:iCs/>
          <w:sz w:val="24"/>
          <w:szCs w:val="24"/>
        </w:rPr>
        <w:t>• </w:t>
      </w:r>
      <w:r w:rsidRPr="007F4B5A">
        <w:rPr>
          <w:sz w:val="24"/>
          <w:szCs w:val="24"/>
        </w:rPr>
        <w:t>анализировать причины массовых поражений в условиях чрезвычайных ситуаций природного, техногенного и социального характера и систему мер по защите населения в условиях чрезвычайных ситуаций и минимизации массовых поражений; выполнять в паре/втроём приёмы оказания само- и взаимопомощи в зоне массовых поражений.</w:t>
      </w:r>
    </w:p>
    <w:p w:rsidR="000A378C" w:rsidRPr="007F4B5A" w:rsidRDefault="000A378C" w:rsidP="000A378C">
      <w:pPr>
        <w:pStyle w:val="afffe"/>
        <w:spacing w:line="240" w:lineRule="auto"/>
        <w:rPr>
          <w:i/>
          <w:sz w:val="24"/>
          <w:szCs w:val="24"/>
        </w:rPr>
      </w:pPr>
      <w:r w:rsidRPr="007F4B5A">
        <w:rPr>
          <w:i/>
          <w:sz w:val="24"/>
          <w:szCs w:val="24"/>
        </w:rPr>
        <w:t>Выпускник получит возможность научиться:</w:t>
      </w:r>
    </w:p>
    <w:p w:rsidR="000A378C" w:rsidRPr="007F4B5A" w:rsidRDefault="000A378C" w:rsidP="000A378C">
      <w:pPr>
        <w:pStyle w:val="afffe"/>
        <w:spacing w:line="240" w:lineRule="auto"/>
        <w:rPr>
          <w:i/>
          <w:sz w:val="24"/>
          <w:szCs w:val="24"/>
        </w:rPr>
      </w:pPr>
      <w:r w:rsidRPr="007F4B5A">
        <w:rPr>
          <w:iCs/>
          <w:sz w:val="24"/>
          <w:szCs w:val="24"/>
        </w:rPr>
        <w:t>• </w:t>
      </w:r>
      <w:r w:rsidRPr="007F4B5A">
        <w:rPr>
          <w:i/>
          <w:sz w:val="24"/>
          <w:szCs w:val="24"/>
        </w:rPr>
        <w:t>готовить и проводить занятия по обучению правилам оказания само- и взаимопомощи при наиболее часто встречающихся в быту повреждениях и травмах.</w:t>
      </w:r>
    </w:p>
    <w:p w:rsidR="007A4038" w:rsidRPr="007F4B5A" w:rsidRDefault="007A4038" w:rsidP="007A4038">
      <w:pPr>
        <w:pStyle w:val="af4"/>
        <w:rPr>
          <w:b/>
          <w:bCs/>
        </w:rPr>
      </w:pPr>
      <w:r w:rsidRPr="007F4B5A">
        <w:rPr>
          <w:b/>
          <w:bCs/>
        </w:rPr>
        <w:t>1.2.5.18. Основы духовно-нравственной культуры народов России</w:t>
      </w:r>
    </w:p>
    <w:p w:rsidR="007A4038" w:rsidRPr="007F4B5A" w:rsidRDefault="007A4038" w:rsidP="007A4038">
      <w:pPr>
        <w:pStyle w:val="af4"/>
        <w:spacing w:after="0"/>
        <w:rPr>
          <w:bCs/>
        </w:rPr>
      </w:pPr>
      <w:r w:rsidRPr="007F4B5A">
        <w:rPr>
          <w:bCs/>
        </w:rPr>
        <w:t>Выпускник научится:</w:t>
      </w:r>
    </w:p>
    <w:p w:rsidR="007A4038" w:rsidRPr="007F4B5A" w:rsidRDefault="007A4038" w:rsidP="007A4038">
      <w:pPr>
        <w:pStyle w:val="af4"/>
        <w:spacing w:after="0"/>
      </w:pPr>
      <w:r w:rsidRPr="007F4B5A">
        <w:rPr>
          <w:b/>
          <w:bCs/>
        </w:rPr>
        <w:t>-</w:t>
      </w:r>
      <w:r w:rsidRPr="007F4B5A">
        <w:t xml:space="preserve"> понимать и принимать ценности: Отечество, семья, традиции;</w:t>
      </w:r>
    </w:p>
    <w:p w:rsidR="007A4038" w:rsidRPr="007F4B5A" w:rsidRDefault="007A4038" w:rsidP="007A4038">
      <w:pPr>
        <w:pStyle w:val="af4"/>
        <w:spacing w:after="0"/>
      </w:pPr>
      <w:r w:rsidRPr="007F4B5A">
        <w:t>- понимать и принимать основы культурной истории многонационального народа России;</w:t>
      </w:r>
    </w:p>
    <w:p w:rsidR="007A4038" w:rsidRPr="007F4B5A" w:rsidRDefault="007A4038" w:rsidP="007A4038">
      <w:pPr>
        <w:pStyle w:val="af4"/>
        <w:spacing w:after="0"/>
      </w:pPr>
      <w:r w:rsidRPr="007F4B5A">
        <w:t>- знать  основные нормы светской и религиозной морали, понимать их значения;</w:t>
      </w:r>
    </w:p>
    <w:p w:rsidR="007A4038" w:rsidRPr="007F4B5A" w:rsidRDefault="007A4038" w:rsidP="007A4038">
      <w:pPr>
        <w:pStyle w:val="af4"/>
        <w:spacing w:after="0"/>
      </w:pPr>
      <w:r w:rsidRPr="007F4B5A">
        <w:t>- понимать значения нравственности в жизни человека и общества;</w:t>
      </w:r>
    </w:p>
    <w:p w:rsidR="007A4038" w:rsidRPr="007F4B5A" w:rsidRDefault="007A4038" w:rsidP="007A4038">
      <w:pPr>
        <w:pStyle w:val="af4"/>
        <w:spacing w:after="0"/>
      </w:pPr>
      <w:r w:rsidRPr="007F4B5A">
        <w:t>- иметь представления о светской этике, о традиционных религиях, их роли в культуре, истории и современности России;</w:t>
      </w:r>
    </w:p>
    <w:p w:rsidR="007A4038" w:rsidRPr="007F4B5A" w:rsidRDefault="007A4038" w:rsidP="007A4038">
      <w:pPr>
        <w:pStyle w:val="af4"/>
        <w:spacing w:after="0"/>
      </w:pPr>
      <w:r w:rsidRPr="007F4B5A">
        <w:t xml:space="preserve">- оценивать  историческую роль традиционных религий в становлении российской государственности; </w:t>
      </w:r>
    </w:p>
    <w:p w:rsidR="007A4038" w:rsidRPr="007F4B5A" w:rsidRDefault="007A4038" w:rsidP="007A4038">
      <w:pPr>
        <w:pStyle w:val="af4"/>
        <w:spacing w:after="0"/>
        <w:rPr>
          <w:i/>
        </w:rPr>
      </w:pPr>
      <w:r w:rsidRPr="007F4B5A">
        <w:rPr>
          <w:i/>
        </w:rPr>
        <w:t>Выпускник получит возможность научиться:</w:t>
      </w:r>
    </w:p>
    <w:p w:rsidR="007A4038" w:rsidRPr="007F4B5A" w:rsidRDefault="007A4038" w:rsidP="007A4038">
      <w:pPr>
        <w:pStyle w:val="af4"/>
        <w:spacing w:after="0"/>
        <w:rPr>
          <w:i/>
        </w:rPr>
      </w:pPr>
      <w:r w:rsidRPr="007F4B5A">
        <w:rPr>
          <w:i/>
        </w:rPr>
        <w:t>- ценить культурные традиции  многонационального и  многоконфессионального народа России;</w:t>
      </w:r>
    </w:p>
    <w:p w:rsidR="007A4038" w:rsidRPr="007F4B5A" w:rsidRDefault="007A4038" w:rsidP="007A4038">
      <w:pPr>
        <w:pStyle w:val="af4"/>
        <w:spacing w:after="0"/>
        <w:rPr>
          <w:i/>
        </w:rPr>
      </w:pPr>
      <w:r w:rsidRPr="007F4B5A">
        <w:rPr>
          <w:i/>
        </w:rPr>
        <w:t>- осознавать  ценности человеческой жизни.</w:t>
      </w:r>
    </w:p>
    <w:p w:rsidR="000A378C" w:rsidRPr="007F4B5A" w:rsidRDefault="000A378C" w:rsidP="007A4038">
      <w:pPr>
        <w:spacing w:after="0" w:line="240" w:lineRule="auto"/>
        <w:jc w:val="both"/>
        <w:rPr>
          <w:rFonts w:ascii="Times New Roman" w:eastAsia="Times New Roman" w:hAnsi="Times New Roman"/>
          <w:b/>
          <w:bCs/>
          <w:sz w:val="24"/>
          <w:szCs w:val="24"/>
          <w:lang w:eastAsia="ru-RU"/>
        </w:rPr>
      </w:pPr>
    </w:p>
    <w:p w:rsidR="000A378C" w:rsidRPr="007F4B5A" w:rsidRDefault="000A378C" w:rsidP="000A378C">
      <w:pPr>
        <w:spacing w:after="0" w:line="240" w:lineRule="auto"/>
        <w:jc w:val="center"/>
        <w:rPr>
          <w:rFonts w:ascii="Times New Roman" w:eastAsia="Times New Roman" w:hAnsi="Times New Roman"/>
          <w:b/>
          <w:bCs/>
          <w:sz w:val="24"/>
          <w:szCs w:val="24"/>
          <w:lang w:eastAsia="ru-RU"/>
        </w:rPr>
      </w:pPr>
      <w:r w:rsidRPr="007F4B5A">
        <w:rPr>
          <w:rFonts w:ascii="Times New Roman" w:eastAsia="Times New Roman" w:hAnsi="Times New Roman"/>
          <w:b/>
          <w:bCs/>
          <w:sz w:val="24"/>
          <w:szCs w:val="24"/>
          <w:lang w:eastAsia="ru-RU"/>
        </w:rPr>
        <w:t>Основные личностные характеристики выпускника основной школы, завершившего обучение по данной образовательной программе</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92"/>
        <w:gridCol w:w="3260"/>
        <w:gridCol w:w="5919"/>
      </w:tblGrid>
      <w:tr w:rsidR="000A378C" w:rsidRPr="007F4B5A">
        <w:trPr>
          <w:jc w:val="center"/>
        </w:trPr>
        <w:tc>
          <w:tcPr>
            <w:tcW w:w="392" w:type="dxa"/>
            <w:shd w:val="clear" w:color="auto" w:fill="auto"/>
          </w:tcPr>
          <w:p w:rsidR="000A378C" w:rsidRPr="007F4B5A" w:rsidRDefault="000A378C" w:rsidP="00304290">
            <w:pPr>
              <w:spacing w:after="0" w:line="216" w:lineRule="auto"/>
              <w:rPr>
                <w:rFonts w:ascii="Times New Roman" w:eastAsia="Times New Roman" w:hAnsi="Times New Roman"/>
                <w:sz w:val="24"/>
                <w:szCs w:val="24"/>
                <w:lang w:eastAsia="ru-RU"/>
              </w:rPr>
            </w:pPr>
          </w:p>
        </w:tc>
        <w:tc>
          <w:tcPr>
            <w:tcW w:w="3260" w:type="dxa"/>
            <w:shd w:val="clear" w:color="auto" w:fill="auto"/>
          </w:tcPr>
          <w:p w:rsidR="000A378C" w:rsidRPr="007F4B5A" w:rsidRDefault="000A378C" w:rsidP="00304290">
            <w:pPr>
              <w:spacing w:after="0" w:line="216"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Основные потенциалы личности</w:t>
            </w:r>
          </w:p>
        </w:tc>
        <w:tc>
          <w:tcPr>
            <w:tcW w:w="5919" w:type="dxa"/>
            <w:shd w:val="clear" w:color="auto" w:fill="auto"/>
          </w:tcPr>
          <w:p w:rsidR="000A378C" w:rsidRPr="007F4B5A" w:rsidRDefault="000A378C" w:rsidP="00304290">
            <w:pPr>
              <w:spacing w:after="0" w:line="216"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            Содержание.</w:t>
            </w:r>
          </w:p>
        </w:tc>
      </w:tr>
      <w:tr w:rsidR="000A378C" w:rsidRPr="007F4B5A">
        <w:trPr>
          <w:jc w:val="center"/>
        </w:trPr>
        <w:tc>
          <w:tcPr>
            <w:tcW w:w="392" w:type="dxa"/>
            <w:shd w:val="clear" w:color="auto" w:fill="auto"/>
          </w:tcPr>
          <w:p w:rsidR="000A378C" w:rsidRPr="007F4B5A" w:rsidRDefault="000A378C" w:rsidP="00304290">
            <w:pPr>
              <w:spacing w:after="0" w:line="216"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1</w:t>
            </w:r>
          </w:p>
        </w:tc>
        <w:tc>
          <w:tcPr>
            <w:tcW w:w="3260" w:type="dxa"/>
            <w:shd w:val="clear" w:color="auto" w:fill="auto"/>
          </w:tcPr>
          <w:p w:rsidR="000A378C" w:rsidRPr="007F4B5A" w:rsidRDefault="000A378C" w:rsidP="00304290">
            <w:pPr>
              <w:spacing w:after="0" w:line="216"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Свобода выбора</w:t>
            </w:r>
          </w:p>
          <w:p w:rsidR="000A378C" w:rsidRPr="007F4B5A" w:rsidRDefault="000A378C" w:rsidP="00304290">
            <w:pPr>
              <w:spacing w:after="0" w:line="216" w:lineRule="auto"/>
              <w:rPr>
                <w:rFonts w:ascii="Times New Roman" w:eastAsia="Times New Roman" w:hAnsi="Times New Roman"/>
                <w:sz w:val="24"/>
                <w:szCs w:val="24"/>
                <w:lang w:eastAsia="ru-RU"/>
              </w:rPr>
            </w:pPr>
          </w:p>
        </w:tc>
        <w:tc>
          <w:tcPr>
            <w:tcW w:w="5919" w:type="dxa"/>
            <w:shd w:val="clear" w:color="auto" w:fill="auto"/>
          </w:tcPr>
          <w:p w:rsidR="000A378C" w:rsidRPr="007F4B5A" w:rsidRDefault="000A378C" w:rsidP="00304290">
            <w:pPr>
              <w:spacing w:after="0" w:line="216"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Готовность к осознанному выбору индивидуального образовательного маршрута.</w:t>
            </w:r>
          </w:p>
          <w:p w:rsidR="000A378C" w:rsidRPr="007F4B5A" w:rsidRDefault="000A378C" w:rsidP="00304290">
            <w:pPr>
              <w:spacing w:after="0" w:line="216"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Наличие живого познавательного интереса к проблеме предмета, образовательного пространства, социального пространства.</w:t>
            </w:r>
          </w:p>
          <w:p w:rsidR="000A378C" w:rsidRPr="007F4B5A" w:rsidRDefault="000A378C" w:rsidP="00304290">
            <w:pPr>
              <w:spacing w:after="0" w:line="216"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Развитие склонностей, интересов, способности к социальному самоопределению</w:t>
            </w:r>
          </w:p>
          <w:p w:rsidR="000A378C" w:rsidRPr="007F4B5A" w:rsidRDefault="000A378C" w:rsidP="00304290">
            <w:pPr>
              <w:spacing w:after="0" w:line="216"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Развитие своего творческого потенциала</w:t>
            </w:r>
          </w:p>
          <w:p w:rsidR="000A378C" w:rsidRPr="007F4B5A" w:rsidRDefault="000A378C" w:rsidP="00304290">
            <w:pPr>
              <w:spacing w:after="0" w:line="216"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Соблюдение общечеловеческой культуры</w:t>
            </w:r>
          </w:p>
          <w:p w:rsidR="000A378C" w:rsidRPr="007F4B5A" w:rsidRDefault="000A378C" w:rsidP="00304290">
            <w:pPr>
              <w:spacing w:after="0" w:line="216"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Обладание внешней и внутренней культурой поведения</w:t>
            </w:r>
          </w:p>
        </w:tc>
      </w:tr>
      <w:tr w:rsidR="000A378C" w:rsidRPr="007F4B5A">
        <w:trPr>
          <w:jc w:val="center"/>
        </w:trPr>
        <w:tc>
          <w:tcPr>
            <w:tcW w:w="392" w:type="dxa"/>
            <w:shd w:val="clear" w:color="auto" w:fill="auto"/>
          </w:tcPr>
          <w:p w:rsidR="000A378C" w:rsidRPr="007F4B5A" w:rsidRDefault="000A378C" w:rsidP="00304290">
            <w:pPr>
              <w:spacing w:after="0" w:line="216"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2</w:t>
            </w:r>
          </w:p>
        </w:tc>
        <w:tc>
          <w:tcPr>
            <w:tcW w:w="3260" w:type="dxa"/>
            <w:shd w:val="clear" w:color="auto" w:fill="auto"/>
          </w:tcPr>
          <w:p w:rsidR="000A378C" w:rsidRPr="007F4B5A" w:rsidRDefault="000A378C" w:rsidP="00304290">
            <w:pPr>
              <w:spacing w:after="0" w:line="216"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Ориентация в информационном пространстве</w:t>
            </w:r>
          </w:p>
        </w:tc>
        <w:tc>
          <w:tcPr>
            <w:tcW w:w="5919" w:type="dxa"/>
            <w:shd w:val="clear" w:color="auto" w:fill="auto"/>
          </w:tcPr>
          <w:p w:rsidR="000A378C" w:rsidRPr="007F4B5A" w:rsidRDefault="000A378C" w:rsidP="00304290">
            <w:pPr>
              <w:spacing w:after="0" w:line="216"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Формирование жизненной мотивации на успех.</w:t>
            </w:r>
          </w:p>
          <w:p w:rsidR="000A378C" w:rsidRPr="007F4B5A" w:rsidRDefault="000A378C" w:rsidP="00304290">
            <w:pPr>
              <w:spacing w:after="0" w:line="216"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Умение оценивать собственные возможности</w:t>
            </w:r>
          </w:p>
          <w:p w:rsidR="000A378C" w:rsidRPr="007F4B5A" w:rsidRDefault="000A378C" w:rsidP="00304290">
            <w:pPr>
              <w:spacing w:after="0" w:line="216"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Умение владеть  учебными навыками по базовым </w:t>
            </w:r>
            <w:r w:rsidRPr="007F4B5A">
              <w:rPr>
                <w:rFonts w:ascii="Times New Roman" w:eastAsia="Times New Roman" w:hAnsi="Times New Roman"/>
                <w:sz w:val="24"/>
                <w:szCs w:val="24"/>
                <w:lang w:eastAsia="ru-RU"/>
              </w:rPr>
              <w:lastRenderedPageBreak/>
              <w:t>предметам, элементами глобального мышления</w:t>
            </w:r>
          </w:p>
          <w:p w:rsidR="000A378C" w:rsidRPr="007F4B5A" w:rsidRDefault="000A378C" w:rsidP="00304290">
            <w:pPr>
              <w:spacing w:after="0" w:line="216"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Профориентация в современном обществе</w:t>
            </w:r>
          </w:p>
          <w:p w:rsidR="000A378C" w:rsidRPr="007F4B5A" w:rsidRDefault="000A378C" w:rsidP="00304290">
            <w:pPr>
              <w:spacing w:after="0" w:line="216"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Формирование базы знаний профессиональной направленности</w:t>
            </w:r>
          </w:p>
          <w:p w:rsidR="000A378C" w:rsidRPr="007F4B5A" w:rsidRDefault="000A378C" w:rsidP="00304290">
            <w:pPr>
              <w:spacing w:after="0" w:line="216"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Наблюдательность, активность и прилежание в учебном труде, устойчивый интерес к познанию.</w:t>
            </w:r>
          </w:p>
          <w:p w:rsidR="000A378C" w:rsidRPr="007F4B5A" w:rsidRDefault="000A378C" w:rsidP="00304290">
            <w:pPr>
              <w:spacing w:after="0" w:line="216"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Умение профессиональную направленность соотносить  с индивидуальными способностями, выявленные в процессе самостоятельной и исследовательской деятельности</w:t>
            </w:r>
          </w:p>
          <w:p w:rsidR="000A378C" w:rsidRPr="007F4B5A" w:rsidRDefault="000A378C" w:rsidP="00304290">
            <w:pPr>
              <w:spacing w:after="0" w:line="216"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Умение обосновывать свою точку зрения</w:t>
            </w:r>
          </w:p>
        </w:tc>
      </w:tr>
      <w:tr w:rsidR="000A378C" w:rsidRPr="007F4B5A">
        <w:trPr>
          <w:jc w:val="center"/>
        </w:trPr>
        <w:tc>
          <w:tcPr>
            <w:tcW w:w="392" w:type="dxa"/>
            <w:shd w:val="clear" w:color="auto" w:fill="auto"/>
          </w:tcPr>
          <w:p w:rsidR="000A378C" w:rsidRPr="007F4B5A" w:rsidRDefault="000A378C" w:rsidP="00304290">
            <w:pPr>
              <w:spacing w:after="0" w:line="216"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lastRenderedPageBreak/>
              <w:t>3</w:t>
            </w:r>
          </w:p>
        </w:tc>
        <w:tc>
          <w:tcPr>
            <w:tcW w:w="3260" w:type="dxa"/>
            <w:shd w:val="clear" w:color="auto" w:fill="auto"/>
          </w:tcPr>
          <w:p w:rsidR="000A378C" w:rsidRPr="007F4B5A" w:rsidRDefault="000A378C" w:rsidP="00304290">
            <w:pPr>
              <w:spacing w:after="0" w:line="216"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Коммуникабельность</w:t>
            </w:r>
          </w:p>
        </w:tc>
        <w:tc>
          <w:tcPr>
            <w:tcW w:w="5919" w:type="dxa"/>
            <w:shd w:val="clear" w:color="auto" w:fill="auto"/>
          </w:tcPr>
          <w:p w:rsidR="000A378C" w:rsidRPr="007F4B5A" w:rsidRDefault="000A378C" w:rsidP="00304290">
            <w:pPr>
              <w:spacing w:after="0" w:line="216"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Оптимизация внутригрупповых взаимоотношений, развитие навыков группового взаимодействия, умения считаться с взглядами других, конструктивно решать конфликтные ситуации                                           Установление сотрудничества «Ученик- ученик», « ученик – учитель», «учение – родитель» для достижение цели познавательной деятельности.          Овладение  коммуникативными умениями и навыками: умение общаться с различных коллективами сверстников.</w:t>
            </w:r>
          </w:p>
        </w:tc>
      </w:tr>
      <w:tr w:rsidR="000A378C" w:rsidRPr="007F4B5A">
        <w:trPr>
          <w:jc w:val="center"/>
        </w:trPr>
        <w:tc>
          <w:tcPr>
            <w:tcW w:w="392" w:type="dxa"/>
            <w:shd w:val="clear" w:color="auto" w:fill="auto"/>
          </w:tcPr>
          <w:p w:rsidR="000A378C" w:rsidRPr="007F4B5A" w:rsidRDefault="000A378C" w:rsidP="00304290">
            <w:pPr>
              <w:spacing w:after="0" w:line="216"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4</w:t>
            </w:r>
          </w:p>
        </w:tc>
        <w:tc>
          <w:tcPr>
            <w:tcW w:w="3260" w:type="dxa"/>
            <w:shd w:val="clear" w:color="auto" w:fill="auto"/>
          </w:tcPr>
          <w:p w:rsidR="000A378C" w:rsidRPr="007F4B5A" w:rsidRDefault="000A378C" w:rsidP="00304290">
            <w:pPr>
              <w:spacing w:after="0" w:line="216"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Адаптация</w:t>
            </w:r>
          </w:p>
          <w:p w:rsidR="000A378C" w:rsidRPr="007F4B5A" w:rsidRDefault="000A378C" w:rsidP="00304290">
            <w:pPr>
              <w:spacing w:after="0" w:line="216" w:lineRule="auto"/>
              <w:rPr>
                <w:rFonts w:ascii="Times New Roman" w:eastAsia="Times New Roman" w:hAnsi="Times New Roman"/>
                <w:sz w:val="24"/>
                <w:szCs w:val="24"/>
                <w:lang w:eastAsia="ru-RU"/>
              </w:rPr>
            </w:pPr>
          </w:p>
        </w:tc>
        <w:tc>
          <w:tcPr>
            <w:tcW w:w="5919" w:type="dxa"/>
            <w:shd w:val="clear" w:color="auto" w:fill="auto"/>
          </w:tcPr>
          <w:p w:rsidR="000A378C" w:rsidRPr="007F4B5A" w:rsidRDefault="000A378C" w:rsidP="00304290">
            <w:pPr>
              <w:spacing w:after="0" w:line="216"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Формирование позитивного образа «Я»</w:t>
            </w:r>
          </w:p>
          <w:p w:rsidR="000A378C" w:rsidRPr="007F4B5A" w:rsidRDefault="000A378C" w:rsidP="00304290">
            <w:pPr>
              <w:spacing w:after="0" w:line="216"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Повышение уровня информированности</w:t>
            </w:r>
          </w:p>
          <w:p w:rsidR="000A378C" w:rsidRPr="007F4B5A" w:rsidRDefault="000A378C" w:rsidP="00304290">
            <w:pPr>
              <w:spacing w:after="0" w:line="216"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Восприятие и понимание учащимися духовных  ценностей, значимости культурного наследия, исторического наследия.</w:t>
            </w:r>
          </w:p>
          <w:p w:rsidR="000A378C" w:rsidRPr="007F4B5A" w:rsidRDefault="000A378C" w:rsidP="00304290">
            <w:pPr>
              <w:spacing w:after="0" w:line="216"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Свободное использование иностранного языка, как средство межличностного общения</w:t>
            </w:r>
          </w:p>
          <w:p w:rsidR="000A378C" w:rsidRPr="007F4B5A" w:rsidRDefault="000A378C" w:rsidP="00304290">
            <w:pPr>
              <w:spacing w:after="0" w:line="216"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Умение реализовывать воспитательный потенциал для межличностного общения</w:t>
            </w:r>
          </w:p>
        </w:tc>
      </w:tr>
    </w:tbl>
    <w:p w:rsidR="000A378C" w:rsidRPr="007F4B5A" w:rsidRDefault="000A378C" w:rsidP="00304290">
      <w:pPr>
        <w:spacing w:after="0" w:line="192" w:lineRule="auto"/>
        <w:rPr>
          <w:rFonts w:ascii="Times New Roman" w:eastAsia="Times New Roman" w:hAnsi="Times New Roman"/>
          <w:sz w:val="24"/>
          <w:szCs w:val="24"/>
          <w:lang w:eastAsia="ru-RU"/>
        </w:rPr>
      </w:pPr>
    </w:p>
    <w:p w:rsidR="000A378C" w:rsidRPr="007F4B5A" w:rsidRDefault="000A378C" w:rsidP="00304290">
      <w:pPr>
        <w:spacing w:after="0" w:line="192" w:lineRule="auto"/>
        <w:jc w:val="center"/>
        <w:rPr>
          <w:rFonts w:ascii="Times New Roman" w:hAnsi="Times New Roman"/>
          <w:b/>
          <w:bCs/>
          <w:sz w:val="24"/>
          <w:szCs w:val="24"/>
          <w:lang w:eastAsia="ru-RU"/>
        </w:rPr>
      </w:pPr>
      <w:r w:rsidRPr="007F4B5A">
        <w:rPr>
          <w:rFonts w:ascii="Times New Roman" w:hAnsi="Times New Roman"/>
          <w:b/>
          <w:bCs/>
          <w:sz w:val="24"/>
          <w:szCs w:val="24"/>
          <w:lang w:eastAsia="ru-RU"/>
        </w:rPr>
        <w:t>Модель выпускника МКОУ «</w:t>
      </w:r>
      <w:r w:rsidR="00DF0712">
        <w:rPr>
          <w:rFonts w:ascii="Times New Roman" w:hAnsi="Times New Roman"/>
          <w:b/>
          <w:bCs/>
          <w:sz w:val="24"/>
          <w:szCs w:val="24"/>
          <w:lang w:eastAsia="ru-RU"/>
        </w:rPr>
        <w:t>Арчибская</w:t>
      </w:r>
      <w:r w:rsidR="00645D51" w:rsidRPr="007F4B5A">
        <w:rPr>
          <w:rFonts w:ascii="Times New Roman" w:hAnsi="Times New Roman"/>
          <w:b/>
          <w:bCs/>
          <w:sz w:val="24"/>
          <w:szCs w:val="24"/>
          <w:lang w:eastAsia="ru-RU"/>
        </w:rPr>
        <w:t xml:space="preserve"> средняя общеобразовательная школа</w:t>
      </w:r>
      <w:r w:rsidRPr="007F4B5A">
        <w:rPr>
          <w:rFonts w:ascii="Times New Roman" w:hAnsi="Times New Roman"/>
          <w:b/>
          <w:bCs/>
          <w:sz w:val="24"/>
          <w:szCs w:val="24"/>
          <w:lang w:eastAsia="ru-RU"/>
        </w:rPr>
        <w:t>»:</w:t>
      </w:r>
    </w:p>
    <w:p w:rsidR="000A378C" w:rsidRPr="007F4B5A" w:rsidRDefault="000A378C" w:rsidP="00304290">
      <w:pPr>
        <w:spacing w:after="0" w:line="192" w:lineRule="auto"/>
        <w:ind w:firstLine="567"/>
        <w:jc w:val="both"/>
        <w:rPr>
          <w:rFonts w:ascii="Times New Roman" w:hAnsi="Times New Roman"/>
          <w:color w:val="000000"/>
          <w:sz w:val="24"/>
          <w:szCs w:val="24"/>
        </w:rPr>
      </w:pPr>
      <w:r w:rsidRPr="007F4B5A">
        <w:rPr>
          <w:rFonts w:ascii="Times New Roman" w:hAnsi="Times New Roman"/>
          <w:color w:val="000000"/>
          <w:sz w:val="24"/>
          <w:szCs w:val="24"/>
        </w:rPr>
        <w:t xml:space="preserve">       Модель выпускника отражает социальный заказ и является ориентиром для всех участников учебно-воспитательного процесса.  Выстраивая образ выпускника школы, мы исходим из того, что он представляет собой динамическую систему,  которая постоянно изменяется, самосовершенствуется, наполняясь новым содержанием. А значит, образ выпускника – это не конечный результат, не итог в развитии личности, а тот базовый уровень, развитию и становлению которого должна максимально способствовать школа. </w:t>
      </w:r>
    </w:p>
    <w:p w:rsidR="000A378C" w:rsidRPr="007F4B5A" w:rsidRDefault="000A378C" w:rsidP="00304290">
      <w:pPr>
        <w:spacing w:after="0" w:line="192" w:lineRule="auto"/>
        <w:ind w:firstLine="567"/>
        <w:jc w:val="both"/>
        <w:rPr>
          <w:rFonts w:ascii="Times New Roman" w:hAnsi="Times New Roman"/>
          <w:b/>
          <w:color w:val="000000"/>
          <w:sz w:val="24"/>
          <w:szCs w:val="24"/>
          <w:u w:val="single"/>
        </w:rPr>
      </w:pPr>
      <w:r w:rsidRPr="007F4B5A">
        <w:rPr>
          <w:rFonts w:ascii="Times New Roman" w:hAnsi="Times New Roman"/>
          <w:b/>
          <w:color w:val="000000"/>
          <w:sz w:val="24"/>
          <w:szCs w:val="24"/>
          <w:u w:val="single"/>
        </w:rPr>
        <w:t>Выпускник основной школы- это:</w:t>
      </w:r>
    </w:p>
    <w:p w:rsidR="000A378C" w:rsidRPr="007F4B5A" w:rsidRDefault="000A378C" w:rsidP="00304290">
      <w:pPr>
        <w:spacing w:after="0" w:line="192" w:lineRule="auto"/>
        <w:ind w:firstLine="567"/>
        <w:jc w:val="both"/>
        <w:rPr>
          <w:rFonts w:ascii="Times New Roman" w:hAnsi="Times New Roman"/>
          <w:sz w:val="24"/>
          <w:szCs w:val="24"/>
          <w:lang w:eastAsia="ru-RU"/>
        </w:rPr>
      </w:pPr>
      <w:r w:rsidRPr="007F4B5A">
        <w:rPr>
          <w:rFonts w:ascii="Times New Roman" w:hAnsi="Times New Roman"/>
          <w:sz w:val="24"/>
          <w:szCs w:val="24"/>
          <w:lang w:eastAsia="ru-RU"/>
        </w:rPr>
        <w:t>— любящий свой край и свою Родину, уважающий свой народ, его культуру и духовные традиции;</w:t>
      </w:r>
    </w:p>
    <w:p w:rsidR="000A378C" w:rsidRPr="007F4B5A" w:rsidRDefault="000A378C" w:rsidP="00304290">
      <w:pPr>
        <w:spacing w:after="0" w:line="192" w:lineRule="auto"/>
        <w:ind w:firstLine="567"/>
        <w:jc w:val="both"/>
        <w:rPr>
          <w:rFonts w:ascii="Times New Roman" w:hAnsi="Times New Roman"/>
          <w:sz w:val="24"/>
          <w:szCs w:val="24"/>
          <w:lang w:eastAsia="ru-RU"/>
        </w:rPr>
      </w:pPr>
      <w:r w:rsidRPr="007F4B5A">
        <w:rPr>
          <w:rFonts w:ascii="Times New Roman" w:hAnsi="Times New Roman"/>
          <w:sz w:val="24"/>
          <w:szCs w:val="24"/>
          <w:lang w:eastAsia="ru-RU"/>
        </w:rPr>
        <w:t>— осознающий и принимающий традиционные ценности семьи, российского гражданского общества, многонациональность российского народа, человечества, осознающий свою сопричастность к судьбе Отечества;</w:t>
      </w:r>
    </w:p>
    <w:p w:rsidR="000A378C" w:rsidRPr="007F4B5A" w:rsidRDefault="000A378C" w:rsidP="00304290">
      <w:pPr>
        <w:spacing w:after="0" w:line="192" w:lineRule="auto"/>
        <w:ind w:firstLine="567"/>
        <w:jc w:val="both"/>
        <w:rPr>
          <w:rFonts w:ascii="Times New Roman" w:hAnsi="Times New Roman"/>
          <w:sz w:val="24"/>
          <w:szCs w:val="24"/>
          <w:lang w:eastAsia="ru-RU"/>
        </w:rPr>
      </w:pPr>
      <w:r w:rsidRPr="007F4B5A">
        <w:rPr>
          <w:rFonts w:ascii="Times New Roman" w:hAnsi="Times New Roman"/>
          <w:sz w:val="24"/>
          <w:szCs w:val="24"/>
          <w:lang w:eastAsia="ru-RU"/>
        </w:rPr>
        <w:t>— креативный и критически мыслящий, активно целенаправленно познающий мир, осознающий ценность науки, труда и творчества для человека и общества, мотивированный на образование и самообразование в течение всей жизни;</w:t>
      </w:r>
    </w:p>
    <w:p w:rsidR="000A378C" w:rsidRPr="007F4B5A" w:rsidRDefault="000A378C" w:rsidP="00304290">
      <w:pPr>
        <w:spacing w:after="0" w:line="192" w:lineRule="auto"/>
        <w:ind w:firstLine="567"/>
        <w:jc w:val="both"/>
        <w:rPr>
          <w:rFonts w:ascii="Times New Roman" w:hAnsi="Times New Roman"/>
          <w:sz w:val="24"/>
          <w:szCs w:val="24"/>
          <w:lang w:eastAsia="ru-RU"/>
        </w:rPr>
      </w:pPr>
      <w:r w:rsidRPr="007F4B5A">
        <w:rPr>
          <w:rFonts w:ascii="Times New Roman" w:hAnsi="Times New Roman"/>
          <w:sz w:val="24"/>
          <w:szCs w:val="24"/>
          <w:lang w:eastAsia="ru-RU"/>
        </w:rPr>
        <w:t>— владеющий основами научных методов познания окружающего мира, мотивированный на творчество и современную инновационную деятельность;</w:t>
      </w:r>
    </w:p>
    <w:p w:rsidR="000A378C" w:rsidRPr="007F4B5A" w:rsidRDefault="000A378C" w:rsidP="00304290">
      <w:pPr>
        <w:spacing w:after="0" w:line="192" w:lineRule="auto"/>
        <w:ind w:firstLine="567"/>
        <w:jc w:val="both"/>
        <w:rPr>
          <w:rFonts w:ascii="Times New Roman" w:hAnsi="Times New Roman"/>
          <w:sz w:val="24"/>
          <w:szCs w:val="24"/>
          <w:lang w:eastAsia="ru-RU"/>
        </w:rPr>
      </w:pPr>
      <w:r w:rsidRPr="007F4B5A">
        <w:rPr>
          <w:rFonts w:ascii="Times New Roman" w:hAnsi="Times New Roman"/>
          <w:sz w:val="24"/>
          <w:szCs w:val="24"/>
          <w:lang w:eastAsia="ru-RU"/>
        </w:rPr>
        <w:t>— готовый к учебному сотрудничеству, способный осуществлять исследовательскую проектную и информационную деятельность;</w:t>
      </w:r>
    </w:p>
    <w:p w:rsidR="000A378C" w:rsidRPr="007F4B5A" w:rsidRDefault="000A378C" w:rsidP="00304290">
      <w:pPr>
        <w:spacing w:after="0" w:line="192" w:lineRule="auto"/>
        <w:ind w:firstLine="567"/>
        <w:jc w:val="both"/>
        <w:rPr>
          <w:rFonts w:ascii="Times New Roman" w:hAnsi="Times New Roman"/>
          <w:sz w:val="24"/>
          <w:szCs w:val="24"/>
          <w:lang w:eastAsia="ru-RU"/>
        </w:rPr>
      </w:pPr>
      <w:r w:rsidRPr="007F4B5A">
        <w:rPr>
          <w:rFonts w:ascii="Times New Roman" w:hAnsi="Times New Roman"/>
          <w:sz w:val="24"/>
          <w:szCs w:val="24"/>
          <w:lang w:eastAsia="ru-RU"/>
        </w:rPr>
        <w:t>— осознающий себя личностью, социально активный, уважающий закон и правопорядок, выполняющий свои обязанности перед семьей, обществом, государством,  человечеством;</w:t>
      </w:r>
    </w:p>
    <w:p w:rsidR="000A378C" w:rsidRPr="007F4B5A" w:rsidRDefault="000A378C" w:rsidP="00304290">
      <w:pPr>
        <w:spacing w:after="0" w:line="192" w:lineRule="auto"/>
        <w:ind w:firstLine="567"/>
        <w:jc w:val="both"/>
        <w:rPr>
          <w:rFonts w:ascii="Times New Roman" w:hAnsi="Times New Roman"/>
          <w:sz w:val="24"/>
          <w:szCs w:val="24"/>
          <w:lang w:eastAsia="ru-RU"/>
        </w:rPr>
      </w:pPr>
      <w:r w:rsidRPr="007F4B5A">
        <w:rPr>
          <w:rFonts w:ascii="Times New Roman" w:hAnsi="Times New Roman"/>
          <w:sz w:val="24"/>
          <w:szCs w:val="24"/>
          <w:lang w:eastAsia="ru-RU"/>
        </w:rPr>
        <w:t>— уважающий мнение других людей, умеющий вести конструктивный диалог, достигать взаимопонимания и успешно взаимодействовать;</w:t>
      </w:r>
    </w:p>
    <w:p w:rsidR="000A378C" w:rsidRPr="007F4B5A" w:rsidRDefault="000A378C" w:rsidP="00304290">
      <w:pPr>
        <w:spacing w:after="0" w:line="192" w:lineRule="auto"/>
        <w:ind w:firstLine="567"/>
        <w:jc w:val="both"/>
        <w:rPr>
          <w:rFonts w:ascii="Times New Roman" w:hAnsi="Times New Roman"/>
          <w:sz w:val="24"/>
          <w:szCs w:val="24"/>
          <w:lang w:eastAsia="ru-RU"/>
        </w:rPr>
      </w:pPr>
      <w:r w:rsidRPr="007F4B5A">
        <w:rPr>
          <w:rFonts w:ascii="Times New Roman" w:hAnsi="Times New Roman"/>
          <w:sz w:val="24"/>
          <w:szCs w:val="24"/>
          <w:lang w:eastAsia="ru-RU"/>
        </w:rPr>
        <w:t>— осознанно выполняющий и пропагандирующий правила здорового и экологического целесообразного образа жизни, безопасного для человека и окружающей его среды;</w:t>
      </w:r>
    </w:p>
    <w:p w:rsidR="000A378C" w:rsidRPr="007F4B5A" w:rsidRDefault="000A378C" w:rsidP="00304290">
      <w:pPr>
        <w:spacing w:after="0" w:line="192" w:lineRule="auto"/>
        <w:ind w:firstLine="567"/>
        <w:jc w:val="both"/>
        <w:rPr>
          <w:rFonts w:ascii="Times New Roman" w:hAnsi="Times New Roman"/>
          <w:sz w:val="24"/>
          <w:szCs w:val="24"/>
          <w:lang w:eastAsia="ru-RU"/>
        </w:rPr>
      </w:pPr>
      <w:r w:rsidRPr="007F4B5A">
        <w:rPr>
          <w:rFonts w:ascii="Times New Roman" w:hAnsi="Times New Roman"/>
          <w:sz w:val="24"/>
          <w:szCs w:val="24"/>
          <w:lang w:eastAsia="ru-RU"/>
        </w:rPr>
        <w:t>— подготовленный к осознанному выбору профессии, понимающий значение профессиональной деятельности для человека и общества, её нравственные основы.</w:t>
      </w:r>
    </w:p>
    <w:p w:rsidR="000A378C" w:rsidRPr="007F4B5A" w:rsidRDefault="000A378C" w:rsidP="00304290">
      <w:pPr>
        <w:spacing w:after="0" w:line="192" w:lineRule="auto"/>
        <w:jc w:val="center"/>
        <w:rPr>
          <w:rFonts w:ascii="Times New Roman" w:eastAsia="Times New Roman" w:hAnsi="Times New Roman"/>
          <w:sz w:val="24"/>
          <w:szCs w:val="24"/>
          <w:lang w:eastAsia="ru-RU"/>
        </w:rPr>
      </w:pPr>
      <w:r w:rsidRPr="007F4B5A">
        <w:rPr>
          <w:rFonts w:ascii="Times New Roman" w:eastAsia="Times New Roman" w:hAnsi="Times New Roman"/>
          <w:b/>
          <w:bCs/>
          <w:sz w:val="24"/>
          <w:szCs w:val="24"/>
          <w:lang w:eastAsia="ru-RU"/>
        </w:rPr>
        <w:t>1.3. Система оценки достижения планируемых результатов освоения основной образовательной программы</w:t>
      </w:r>
      <w:r w:rsidRPr="007F4B5A">
        <w:rPr>
          <w:rFonts w:ascii="Times New Roman" w:eastAsia="Times New Roman" w:hAnsi="Times New Roman"/>
          <w:sz w:val="24"/>
          <w:szCs w:val="24"/>
          <w:lang w:eastAsia="ru-RU"/>
        </w:rPr>
        <w:t xml:space="preserve"> </w:t>
      </w:r>
      <w:r w:rsidRPr="007F4B5A">
        <w:rPr>
          <w:rFonts w:ascii="Times New Roman" w:eastAsia="Times New Roman" w:hAnsi="Times New Roman"/>
          <w:b/>
          <w:bCs/>
          <w:sz w:val="24"/>
          <w:szCs w:val="24"/>
          <w:lang w:eastAsia="ru-RU"/>
        </w:rPr>
        <w:t>основного общего образования</w:t>
      </w:r>
    </w:p>
    <w:p w:rsidR="000A378C" w:rsidRPr="007F4B5A" w:rsidRDefault="000A378C" w:rsidP="000A378C">
      <w:pPr>
        <w:spacing w:after="0" w:line="240" w:lineRule="auto"/>
        <w:jc w:val="center"/>
        <w:rPr>
          <w:rFonts w:ascii="Times New Roman" w:eastAsia="Times New Roman" w:hAnsi="Times New Roman"/>
          <w:b/>
          <w:bCs/>
          <w:sz w:val="28"/>
          <w:szCs w:val="28"/>
          <w:lang w:eastAsia="ru-RU"/>
        </w:rPr>
      </w:pP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Система оценки достижения планируемых результатов призвана способствовать поддержанию единства всей системы образования, обеспечению преемственности в системе непрерывного образования. Её основными функциями являются </w:t>
      </w:r>
      <w:r w:rsidRPr="007F4B5A">
        <w:rPr>
          <w:rFonts w:ascii="Times New Roman" w:eastAsia="Times New Roman" w:hAnsi="Times New Roman"/>
          <w:i/>
          <w:iCs/>
          <w:sz w:val="24"/>
          <w:szCs w:val="24"/>
          <w:lang w:eastAsia="ru-RU"/>
        </w:rPr>
        <w:t>ориентация образовательного процесса</w:t>
      </w:r>
      <w:r w:rsidRPr="007F4B5A">
        <w:rPr>
          <w:rFonts w:ascii="Times New Roman" w:eastAsia="Times New Roman" w:hAnsi="Times New Roman"/>
          <w:sz w:val="24"/>
          <w:szCs w:val="24"/>
          <w:lang w:eastAsia="ru-RU"/>
        </w:rPr>
        <w:t xml:space="preserve"> на достижение планируемых результатов освоения основной образовательной программы</w:t>
      </w:r>
      <w:r w:rsidRPr="007F4B5A">
        <w:rPr>
          <w:rFonts w:ascii="Times New Roman" w:eastAsia="Times New Roman" w:hAnsi="Times New Roman"/>
          <w:i/>
          <w:iCs/>
          <w:sz w:val="24"/>
          <w:szCs w:val="24"/>
          <w:lang w:eastAsia="ru-RU"/>
        </w:rPr>
        <w:t xml:space="preserve"> </w:t>
      </w:r>
      <w:r w:rsidRPr="007F4B5A">
        <w:rPr>
          <w:rFonts w:ascii="Times New Roman" w:eastAsia="Times New Roman" w:hAnsi="Times New Roman"/>
          <w:sz w:val="24"/>
          <w:szCs w:val="24"/>
          <w:lang w:eastAsia="ru-RU"/>
        </w:rPr>
        <w:t xml:space="preserve">основного общего образования и обеспечение эффективной </w:t>
      </w:r>
      <w:r w:rsidRPr="007F4B5A">
        <w:rPr>
          <w:rFonts w:ascii="Times New Roman" w:eastAsia="Times New Roman" w:hAnsi="Times New Roman"/>
          <w:i/>
          <w:iCs/>
          <w:sz w:val="24"/>
          <w:szCs w:val="24"/>
          <w:lang w:eastAsia="ru-RU"/>
        </w:rPr>
        <w:t>обратной связи</w:t>
      </w:r>
      <w:r w:rsidRPr="007F4B5A">
        <w:rPr>
          <w:rFonts w:ascii="Times New Roman" w:eastAsia="Times New Roman" w:hAnsi="Times New Roman"/>
          <w:sz w:val="24"/>
          <w:szCs w:val="24"/>
          <w:lang w:eastAsia="ru-RU"/>
        </w:rPr>
        <w:t xml:space="preserve">, позволяющей осуществлять </w:t>
      </w:r>
      <w:r w:rsidRPr="007F4B5A">
        <w:rPr>
          <w:rFonts w:ascii="Times New Roman" w:eastAsia="Times New Roman" w:hAnsi="Times New Roman"/>
          <w:i/>
          <w:iCs/>
          <w:sz w:val="24"/>
          <w:szCs w:val="24"/>
          <w:lang w:eastAsia="ru-RU"/>
        </w:rPr>
        <w:t>управление образовательным процессом.</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i/>
          <w:iCs/>
          <w:sz w:val="24"/>
          <w:szCs w:val="24"/>
          <w:u w:val="single"/>
          <w:lang w:eastAsia="ru-RU"/>
        </w:rPr>
        <w:t xml:space="preserve">Основными направлениями и целями </w:t>
      </w:r>
      <w:r w:rsidRPr="007F4B5A">
        <w:rPr>
          <w:rFonts w:ascii="Times New Roman" w:eastAsia="Times New Roman" w:hAnsi="Times New Roman"/>
          <w:sz w:val="24"/>
          <w:szCs w:val="24"/>
          <w:lang w:eastAsia="ru-RU"/>
        </w:rPr>
        <w:t xml:space="preserve">оценочной деятельности в соответствии с требованиями Стандарта являются </w:t>
      </w:r>
      <w:r w:rsidRPr="007F4B5A">
        <w:rPr>
          <w:rFonts w:ascii="Times New Roman" w:eastAsia="Times New Roman" w:hAnsi="Times New Roman"/>
          <w:i/>
          <w:iCs/>
          <w:sz w:val="24"/>
          <w:szCs w:val="24"/>
          <w:lang w:eastAsia="ru-RU"/>
        </w:rPr>
        <w:t>оценка образовательных достижений обучающихся</w:t>
      </w:r>
      <w:r w:rsidRPr="007F4B5A">
        <w:rPr>
          <w:rFonts w:ascii="Times New Roman" w:eastAsia="Times New Roman" w:hAnsi="Times New Roman"/>
          <w:sz w:val="24"/>
          <w:szCs w:val="24"/>
          <w:lang w:eastAsia="ru-RU"/>
        </w:rPr>
        <w:t xml:space="preserve"> (с целью итоговой оценки) и </w:t>
      </w:r>
      <w:r w:rsidRPr="007F4B5A">
        <w:rPr>
          <w:rFonts w:ascii="Times New Roman" w:eastAsia="Times New Roman" w:hAnsi="Times New Roman"/>
          <w:i/>
          <w:iCs/>
          <w:sz w:val="24"/>
          <w:szCs w:val="24"/>
          <w:lang w:eastAsia="ru-RU"/>
        </w:rPr>
        <w:t>оценка результатов деятельности образовательного  учреждения и педагогических кадров</w:t>
      </w:r>
      <w:r w:rsidRPr="007F4B5A">
        <w:rPr>
          <w:rFonts w:ascii="Times New Roman" w:eastAsia="Times New Roman" w:hAnsi="Times New Roman"/>
          <w:sz w:val="24"/>
          <w:szCs w:val="24"/>
          <w:lang w:eastAsia="ru-RU"/>
        </w:rPr>
        <w:t xml:space="preserve"> (соответственно с целями аккредитации и аттестации).</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В соответствии с ФГОС ООО основным объектом системы оценки результатов образования, её содержательной и критериальной базой выступают требования Стандарта, которые конкретизируются в планируемых результатах освоения обучающимися основной образовательной программы</w:t>
      </w:r>
      <w:r w:rsidRPr="007F4B5A">
        <w:rPr>
          <w:rFonts w:ascii="Times New Roman" w:eastAsia="Times New Roman" w:hAnsi="Times New Roman"/>
          <w:i/>
          <w:iCs/>
          <w:sz w:val="24"/>
          <w:szCs w:val="24"/>
          <w:lang w:eastAsia="ru-RU"/>
        </w:rPr>
        <w:t xml:space="preserve"> </w:t>
      </w:r>
      <w:r w:rsidRPr="007F4B5A">
        <w:rPr>
          <w:rFonts w:ascii="Times New Roman" w:eastAsia="Times New Roman" w:hAnsi="Times New Roman"/>
          <w:sz w:val="24"/>
          <w:szCs w:val="24"/>
          <w:lang w:eastAsia="ru-RU"/>
        </w:rPr>
        <w:t>основного общего образования.</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b/>
          <w:bCs/>
          <w:i/>
          <w:iCs/>
          <w:sz w:val="24"/>
          <w:szCs w:val="24"/>
          <w:lang w:eastAsia="ru-RU"/>
        </w:rPr>
        <w:t>Итоговая оценка результатов освоения основной образовательной программы основного общего образования определяется по результатам промежуточной и итоговой аттестации обучающихся</w:t>
      </w:r>
    </w:p>
    <w:p w:rsidR="000A378C" w:rsidRPr="007F4B5A" w:rsidRDefault="000A378C" w:rsidP="000A378C">
      <w:pPr>
        <w:spacing w:after="0" w:line="240" w:lineRule="auto"/>
        <w:rPr>
          <w:rFonts w:ascii="Times New Roman" w:eastAsia="Times New Roman" w:hAnsi="Times New Roman"/>
          <w:b/>
          <w:bCs/>
          <w:i/>
          <w:iCs/>
          <w:sz w:val="24"/>
          <w:szCs w:val="24"/>
          <w:lang w:eastAsia="ru-RU"/>
        </w:rPr>
      </w:pPr>
      <w:r w:rsidRPr="007F4B5A">
        <w:rPr>
          <w:rFonts w:ascii="Times New Roman" w:eastAsia="Times New Roman" w:hAnsi="Times New Roman"/>
          <w:b/>
          <w:bCs/>
          <w:i/>
          <w:iCs/>
          <w:sz w:val="24"/>
          <w:szCs w:val="24"/>
          <w:lang w:eastAsia="ru-RU"/>
        </w:rPr>
        <w:t>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534"/>
        <w:gridCol w:w="2534"/>
        <w:gridCol w:w="2534"/>
        <w:gridCol w:w="2535"/>
      </w:tblGrid>
      <w:tr w:rsidR="000A378C" w:rsidRPr="007F4B5A">
        <w:tc>
          <w:tcPr>
            <w:tcW w:w="2534" w:type="dxa"/>
            <w:shd w:val="clear" w:color="auto" w:fill="auto"/>
            <w:vAlign w:val="center"/>
          </w:tcPr>
          <w:p w:rsidR="000A378C" w:rsidRPr="007F4B5A" w:rsidRDefault="000A378C" w:rsidP="000A378C">
            <w:pPr>
              <w:spacing w:after="0" w:line="240" w:lineRule="auto"/>
              <w:jc w:val="center"/>
              <w:rPr>
                <w:rFonts w:ascii="Times New Roman" w:eastAsia="Times New Roman" w:hAnsi="Times New Roman"/>
                <w:bCs/>
                <w:iCs/>
                <w:sz w:val="24"/>
                <w:szCs w:val="24"/>
                <w:lang w:eastAsia="ru-RU"/>
              </w:rPr>
            </w:pPr>
            <w:r w:rsidRPr="007F4B5A">
              <w:rPr>
                <w:rFonts w:ascii="Times New Roman" w:eastAsia="Times New Roman" w:hAnsi="Times New Roman"/>
                <w:sz w:val="24"/>
                <w:szCs w:val="24"/>
                <w:lang w:eastAsia="ru-RU"/>
              </w:rPr>
              <w:t>Итоговая оценка результатов освоения ООП ООО</w:t>
            </w:r>
          </w:p>
        </w:tc>
        <w:tc>
          <w:tcPr>
            <w:tcW w:w="2534" w:type="dxa"/>
            <w:shd w:val="clear" w:color="auto" w:fill="auto"/>
            <w:vAlign w:val="center"/>
          </w:tcPr>
          <w:p w:rsidR="000A378C" w:rsidRPr="007F4B5A" w:rsidRDefault="000A378C" w:rsidP="000A378C">
            <w:pPr>
              <w:spacing w:after="0" w:line="240" w:lineRule="auto"/>
              <w:jc w:val="center"/>
              <w:rPr>
                <w:rFonts w:ascii="Times New Roman" w:eastAsia="Times New Roman" w:hAnsi="Times New Roman"/>
                <w:bCs/>
                <w:iCs/>
                <w:sz w:val="24"/>
                <w:szCs w:val="24"/>
                <w:lang w:eastAsia="ru-RU"/>
              </w:rPr>
            </w:pPr>
            <w:r w:rsidRPr="007F4B5A">
              <w:rPr>
                <w:rFonts w:ascii="Times New Roman" w:eastAsia="Times New Roman" w:hAnsi="Times New Roman"/>
                <w:sz w:val="24"/>
                <w:szCs w:val="24"/>
                <w:lang w:eastAsia="ru-RU"/>
              </w:rPr>
              <w:t>Результаты аттестации</w:t>
            </w:r>
          </w:p>
        </w:tc>
        <w:tc>
          <w:tcPr>
            <w:tcW w:w="2534" w:type="dxa"/>
            <w:shd w:val="clear" w:color="auto" w:fill="auto"/>
            <w:vAlign w:val="center"/>
          </w:tcPr>
          <w:p w:rsidR="000A378C" w:rsidRPr="007F4B5A" w:rsidRDefault="000A378C" w:rsidP="000A378C">
            <w:pPr>
              <w:spacing w:after="0" w:line="240" w:lineRule="auto"/>
              <w:jc w:val="center"/>
              <w:rPr>
                <w:rFonts w:ascii="Times New Roman" w:eastAsia="Times New Roman" w:hAnsi="Times New Roman"/>
                <w:bCs/>
                <w:iCs/>
                <w:sz w:val="24"/>
                <w:szCs w:val="24"/>
                <w:lang w:eastAsia="ru-RU"/>
              </w:rPr>
            </w:pPr>
            <w:r w:rsidRPr="007F4B5A">
              <w:rPr>
                <w:rFonts w:ascii="Times New Roman" w:eastAsia="Times New Roman" w:hAnsi="Times New Roman"/>
                <w:sz w:val="24"/>
                <w:szCs w:val="24"/>
                <w:lang w:eastAsia="ru-RU"/>
              </w:rPr>
              <w:t>Отражает</w:t>
            </w:r>
          </w:p>
        </w:tc>
        <w:tc>
          <w:tcPr>
            <w:tcW w:w="2535" w:type="dxa"/>
            <w:shd w:val="clear" w:color="auto" w:fill="auto"/>
            <w:vAlign w:val="center"/>
          </w:tcPr>
          <w:p w:rsidR="000A378C" w:rsidRPr="007F4B5A" w:rsidRDefault="000A378C" w:rsidP="000A378C">
            <w:pPr>
              <w:spacing w:after="0" w:line="240" w:lineRule="auto"/>
              <w:jc w:val="center"/>
              <w:rPr>
                <w:rFonts w:ascii="Times New Roman" w:eastAsia="Times New Roman" w:hAnsi="Times New Roman"/>
                <w:bCs/>
                <w:iCs/>
                <w:sz w:val="24"/>
                <w:szCs w:val="24"/>
                <w:lang w:eastAsia="ru-RU"/>
              </w:rPr>
            </w:pPr>
            <w:r w:rsidRPr="007F4B5A">
              <w:rPr>
                <w:rFonts w:ascii="Times New Roman" w:eastAsia="Times New Roman" w:hAnsi="Times New Roman"/>
                <w:sz w:val="24"/>
                <w:szCs w:val="24"/>
                <w:lang w:eastAsia="ru-RU"/>
              </w:rPr>
              <w:t>Осуществляется</w:t>
            </w:r>
          </w:p>
        </w:tc>
      </w:tr>
      <w:tr w:rsidR="000A378C" w:rsidRPr="007F4B5A">
        <w:tc>
          <w:tcPr>
            <w:tcW w:w="2534" w:type="dxa"/>
            <w:shd w:val="clear" w:color="auto" w:fill="auto"/>
          </w:tcPr>
          <w:p w:rsidR="000A378C" w:rsidRPr="007F4B5A" w:rsidRDefault="000A378C" w:rsidP="000A378C">
            <w:pPr>
              <w:spacing w:after="0" w:line="240" w:lineRule="auto"/>
              <w:rPr>
                <w:rFonts w:ascii="Times New Roman" w:eastAsia="Times New Roman" w:hAnsi="Times New Roman"/>
                <w:bCs/>
                <w:iCs/>
                <w:sz w:val="24"/>
                <w:szCs w:val="24"/>
                <w:lang w:eastAsia="ru-RU"/>
              </w:rPr>
            </w:pPr>
            <w:r w:rsidRPr="007F4B5A">
              <w:rPr>
                <w:rFonts w:ascii="Times New Roman" w:eastAsia="Times New Roman" w:hAnsi="Times New Roman"/>
                <w:iCs/>
                <w:sz w:val="24"/>
                <w:szCs w:val="24"/>
                <w:lang w:eastAsia="ru-RU"/>
              </w:rPr>
              <w:t>Промежуточная аттестация</w:t>
            </w:r>
          </w:p>
        </w:tc>
        <w:tc>
          <w:tcPr>
            <w:tcW w:w="2534" w:type="dxa"/>
            <w:shd w:val="clear" w:color="auto" w:fill="auto"/>
          </w:tcPr>
          <w:p w:rsidR="000A378C" w:rsidRPr="007F4B5A" w:rsidRDefault="000A378C" w:rsidP="000A378C">
            <w:pPr>
              <w:spacing w:after="0" w:line="240" w:lineRule="auto"/>
              <w:rPr>
                <w:rFonts w:ascii="Times New Roman" w:eastAsia="Times New Roman" w:hAnsi="Times New Roman"/>
                <w:bCs/>
                <w:iCs/>
                <w:sz w:val="24"/>
                <w:szCs w:val="24"/>
                <w:lang w:eastAsia="ru-RU"/>
              </w:rPr>
            </w:pPr>
            <w:r w:rsidRPr="007F4B5A">
              <w:rPr>
                <w:rFonts w:ascii="Times New Roman" w:eastAsia="Times New Roman" w:hAnsi="Times New Roman"/>
                <w:sz w:val="24"/>
                <w:szCs w:val="24"/>
                <w:lang w:eastAsia="ru-RU"/>
              </w:rPr>
              <w:t xml:space="preserve">Результаты внутришкольного мониторинга индивидуальных образовательных достижений обучающихся - </w:t>
            </w:r>
            <w:r w:rsidRPr="007F4B5A">
              <w:rPr>
                <w:rFonts w:ascii="Times New Roman" w:eastAsia="Times New Roman" w:hAnsi="Times New Roman"/>
                <w:b/>
                <w:bCs/>
                <w:i/>
                <w:iCs/>
                <w:sz w:val="24"/>
                <w:szCs w:val="24"/>
                <w:lang w:eastAsia="ru-RU"/>
              </w:rPr>
              <w:t>внутренняя оценка</w:t>
            </w:r>
          </w:p>
        </w:tc>
        <w:tc>
          <w:tcPr>
            <w:tcW w:w="2534" w:type="dxa"/>
            <w:shd w:val="clear" w:color="auto" w:fill="auto"/>
          </w:tcPr>
          <w:p w:rsidR="000A378C" w:rsidRPr="007F4B5A" w:rsidRDefault="000A378C" w:rsidP="000A378C">
            <w:pPr>
              <w:spacing w:after="0" w:line="240" w:lineRule="auto"/>
              <w:rPr>
                <w:rFonts w:ascii="Times New Roman" w:eastAsia="Times New Roman" w:hAnsi="Times New Roman"/>
                <w:bCs/>
                <w:iCs/>
                <w:sz w:val="24"/>
                <w:szCs w:val="24"/>
                <w:lang w:eastAsia="ru-RU"/>
              </w:rPr>
            </w:pPr>
            <w:r w:rsidRPr="007F4B5A">
              <w:rPr>
                <w:rFonts w:ascii="Times New Roman" w:eastAsia="Times New Roman" w:hAnsi="Times New Roman"/>
                <w:sz w:val="24"/>
                <w:szCs w:val="24"/>
                <w:lang w:eastAsia="ru-RU"/>
              </w:rPr>
              <w:t>Динамику формирования способности к решению учебно-практических и учебно-познавательных задач и навыков проектной деятельности</w:t>
            </w:r>
          </w:p>
        </w:tc>
        <w:tc>
          <w:tcPr>
            <w:tcW w:w="2535" w:type="dxa"/>
            <w:shd w:val="clear" w:color="auto" w:fill="auto"/>
          </w:tcPr>
          <w:p w:rsidR="000A378C" w:rsidRPr="007F4B5A" w:rsidRDefault="000A378C" w:rsidP="000A378C">
            <w:pPr>
              <w:spacing w:after="0" w:line="240" w:lineRule="auto"/>
              <w:rPr>
                <w:rFonts w:ascii="Times New Roman" w:eastAsia="Times New Roman" w:hAnsi="Times New Roman"/>
                <w:bCs/>
                <w:iCs/>
                <w:sz w:val="24"/>
                <w:szCs w:val="24"/>
                <w:lang w:eastAsia="ru-RU"/>
              </w:rPr>
            </w:pPr>
            <w:r w:rsidRPr="007F4B5A">
              <w:rPr>
                <w:rFonts w:ascii="Times New Roman" w:eastAsia="Times New Roman" w:hAnsi="Times New Roman"/>
                <w:sz w:val="24"/>
                <w:szCs w:val="24"/>
                <w:lang w:eastAsia="ru-RU"/>
              </w:rPr>
              <w:t>В ходе совместной оценочной деятельности педагогов и обучающихся</w:t>
            </w:r>
          </w:p>
        </w:tc>
      </w:tr>
      <w:tr w:rsidR="000A378C" w:rsidRPr="007F4B5A">
        <w:tc>
          <w:tcPr>
            <w:tcW w:w="2534" w:type="dxa"/>
            <w:shd w:val="clear" w:color="auto" w:fill="auto"/>
          </w:tcPr>
          <w:p w:rsidR="000A378C" w:rsidRPr="007F4B5A" w:rsidRDefault="000A378C" w:rsidP="000A378C">
            <w:pPr>
              <w:spacing w:after="0" w:line="240" w:lineRule="auto"/>
              <w:rPr>
                <w:rFonts w:ascii="Times New Roman" w:eastAsia="Times New Roman" w:hAnsi="Times New Roman"/>
                <w:bCs/>
                <w:iCs/>
                <w:sz w:val="24"/>
                <w:szCs w:val="24"/>
                <w:lang w:eastAsia="ru-RU"/>
              </w:rPr>
            </w:pPr>
            <w:r w:rsidRPr="007F4B5A">
              <w:rPr>
                <w:rFonts w:ascii="Times New Roman" w:eastAsia="Times New Roman" w:hAnsi="Times New Roman"/>
                <w:iCs/>
                <w:sz w:val="24"/>
                <w:szCs w:val="24"/>
                <w:lang w:eastAsia="ru-RU"/>
              </w:rPr>
              <w:t>Итоговая аттестация</w:t>
            </w:r>
          </w:p>
        </w:tc>
        <w:tc>
          <w:tcPr>
            <w:tcW w:w="2534" w:type="dxa"/>
            <w:shd w:val="clear" w:color="auto" w:fill="auto"/>
          </w:tcPr>
          <w:p w:rsidR="000A378C" w:rsidRPr="007F4B5A" w:rsidRDefault="000A378C" w:rsidP="000A378C">
            <w:pPr>
              <w:spacing w:after="0" w:line="240" w:lineRule="auto"/>
              <w:rPr>
                <w:rFonts w:ascii="Times New Roman" w:eastAsia="Times New Roman" w:hAnsi="Times New Roman"/>
                <w:bCs/>
                <w:iCs/>
                <w:sz w:val="24"/>
                <w:szCs w:val="24"/>
                <w:lang w:eastAsia="ru-RU"/>
              </w:rPr>
            </w:pPr>
            <w:r w:rsidRPr="007F4B5A">
              <w:rPr>
                <w:rFonts w:ascii="Times New Roman" w:eastAsia="Times New Roman" w:hAnsi="Times New Roman"/>
                <w:b/>
                <w:bCs/>
                <w:i/>
                <w:iCs/>
                <w:sz w:val="24"/>
                <w:szCs w:val="24"/>
                <w:lang w:eastAsia="ru-RU"/>
              </w:rPr>
              <w:t>внешняя оценка</w:t>
            </w:r>
          </w:p>
        </w:tc>
        <w:tc>
          <w:tcPr>
            <w:tcW w:w="2534" w:type="dxa"/>
            <w:shd w:val="clear" w:color="auto" w:fill="auto"/>
          </w:tcPr>
          <w:p w:rsidR="000A378C" w:rsidRPr="007F4B5A" w:rsidRDefault="000A378C" w:rsidP="000A378C">
            <w:pPr>
              <w:spacing w:after="0" w:line="240" w:lineRule="auto"/>
              <w:rPr>
                <w:rFonts w:ascii="Times New Roman" w:eastAsia="Times New Roman" w:hAnsi="Times New Roman"/>
                <w:bCs/>
                <w:iCs/>
                <w:sz w:val="24"/>
                <w:szCs w:val="24"/>
                <w:lang w:eastAsia="ru-RU"/>
              </w:rPr>
            </w:pPr>
            <w:r w:rsidRPr="007F4B5A">
              <w:rPr>
                <w:rFonts w:ascii="Times New Roman" w:eastAsia="Times New Roman" w:hAnsi="Times New Roman"/>
                <w:sz w:val="24"/>
                <w:szCs w:val="24"/>
                <w:lang w:eastAsia="ru-RU"/>
              </w:rPr>
              <w:t>Уровень достижения предметных и метапредметных результатов освоения основной образовательной программы основного общего образования, необходимых для продолжения образования.</w:t>
            </w:r>
          </w:p>
        </w:tc>
        <w:tc>
          <w:tcPr>
            <w:tcW w:w="2535" w:type="dxa"/>
            <w:shd w:val="clear" w:color="auto" w:fill="auto"/>
          </w:tcPr>
          <w:p w:rsidR="000A378C" w:rsidRPr="007F4B5A" w:rsidRDefault="000A378C" w:rsidP="000A378C">
            <w:pPr>
              <w:spacing w:after="0" w:line="240" w:lineRule="auto"/>
              <w:rPr>
                <w:rFonts w:ascii="Times New Roman" w:eastAsia="Times New Roman" w:hAnsi="Times New Roman"/>
                <w:bCs/>
                <w:iCs/>
                <w:sz w:val="24"/>
                <w:szCs w:val="24"/>
                <w:lang w:eastAsia="ru-RU"/>
              </w:rPr>
            </w:pPr>
            <w:r w:rsidRPr="007F4B5A">
              <w:rPr>
                <w:rFonts w:ascii="Times New Roman" w:eastAsia="Times New Roman" w:hAnsi="Times New Roman"/>
                <w:sz w:val="24"/>
                <w:szCs w:val="24"/>
                <w:lang w:eastAsia="ru-RU"/>
              </w:rPr>
              <w:t>Государственная (итоговая) аттестация выпускников осуществляется внешними (по отношению к образовательному учреждению) органами</w:t>
            </w:r>
          </w:p>
        </w:tc>
      </w:tr>
    </w:tbl>
    <w:p w:rsidR="000A378C" w:rsidRPr="007F4B5A" w:rsidRDefault="000A378C" w:rsidP="000A378C">
      <w:pPr>
        <w:spacing w:after="0" w:line="240" w:lineRule="auto"/>
        <w:rPr>
          <w:rFonts w:ascii="Times New Roman" w:eastAsia="Times New Roman" w:hAnsi="Times New Roman"/>
          <w:bCs/>
          <w:iCs/>
          <w:sz w:val="24"/>
          <w:szCs w:val="24"/>
          <w:lang w:eastAsia="ru-RU"/>
        </w:rPr>
      </w:pP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В соответствии с требованиями Стандарта предоставление и использование</w:t>
      </w:r>
      <w:r w:rsidRPr="007F4B5A">
        <w:rPr>
          <w:rFonts w:ascii="Times New Roman" w:eastAsia="Times New Roman" w:hAnsi="Times New Roman"/>
          <w:i/>
          <w:iCs/>
          <w:sz w:val="24"/>
          <w:szCs w:val="24"/>
          <w:lang w:eastAsia="ru-RU"/>
        </w:rPr>
        <w:t xml:space="preserve"> </w:t>
      </w:r>
      <w:r w:rsidRPr="007F4B5A">
        <w:rPr>
          <w:rFonts w:ascii="Times New Roman" w:eastAsia="Times New Roman" w:hAnsi="Times New Roman"/>
          <w:b/>
          <w:bCs/>
          <w:i/>
          <w:iCs/>
          <w:sz w:val="24"/>
          <w:szCs w:val="24"/>
          <w:lang w:eastAsia="ru-RU"/>
        </w:rPr>
        <w:t>персонифицированной информации</w:t>
      </w:r>
      <w:r w:rsidRPr="007F4B5A">
        <w:rPr>
          <w:rFonts w:ascii="Times New Roman" w:eastAsia="Times New Roman" w:hAnsi="Times New Roman"/>
          <w:i/>
          <w:iCs/>
          <w:sz w:val="24"/>
          <w:szCs w:val="24"/>
          <w:lang w:eastAsia="ru-RU"/>
        </w:rPr>
        <w:t xml:space="preserve"> </w:t>
      </w:r>
      <w:r w:rsidRPr="007F4B5A">
        <w:rPr>
          <w:rFonts w:ascii="Times New Roman" w:eastAsia="Times New Roman" w:hAnsi="Times New Roman"/>
          <w:sz w:val="24"/>
          <w:szCs w:val="24"/>
          <w:lang w:eastAsia="ru-RU"/>
        </w:rPr>
        <w:t>возможно только в рамках процедур итоговой оценки обучающихся. Во всех иных процедурах допустимо предоставление и использование</w:t>
      </w:r>
      <w:r w:rsidRPr="007F4B5A">
        <w:rPr>
          <w:rFonts w:ascii="Times New Roman" w:eastAsia="Times New Roman" w:hAnsi="Times New Roman"/>
          <w:i/>
          <w:iCs/>
          <w:sz w:val="24"/>
          <w:szCs w:val="24"/>
          <w:lang w:eastAsia="ru-RU"/>
        </w:rPr>
        <w:t xml:space="preserve"> </w:t>
      </w:r>
      <w:r w:rsidRPr="007F4B5A">
        <w:rPr>
          <w:rFonts w:ascii="Times New Roman" w:eastAsia="Times New Roman" w:hAnsi="Times New Roman"/>
          <w:sz w:val="24"/>
          <w:szCs w:val="24"/>
          <w:lang w:eastAsia="ru-RU"/>
        </w:rPr>
        <w:t xml:space="preserve">исключительно </w:t>
      </w:r>
      <w:r w:rsidRPr="007F4B5A">
        <w:rPr>
          <w:rFonts w:ascii="Times New Roman" w:eastAsia="Times New Roman" w:hAnsi="Times New Roman"/>
          <w:b/>
          <w:bCs/>
          <w:i/>
          <w:iCs/>
          <w:sz w:val="24"/>
          <w:szCs w:val="24"/>
          <w:lang w:eastAsia="ru-RU"/>
        </w:rPr>
        <w:t>неперсонифицированной (анонимной) информации</w:t>
      </w:r>
      <w:r w:rsidRPr="007F4B5A">
        <w:rPr>
          <w:rFonts w:ascii="Times New Roman" w:eastAsia="Times New Roman" w:hAnsi="Times New Roman"/>
          <w:sz w:val="24"/>
          <w:szCs w:val="24"/>
          <w:lang w:eastAsia="ru-RU"/>
        </w:rPr>
        <w:t xml:space="preserve"> о достигаемых обучающимися образовательных результатах.</w:t>
      </w:r>
    </w:p>
    <w:p w:rsidR="000A378C" w:rsidRPr="007F4B5A" w:rsidRDefault="000A378C" w:rsidP="000A378C">
      <w:pPr>
        <w:spacing w:after="0" w:line="240" w:lineRule="auto"/>
        <w:jc w:val="center"/>
        <w:rPr>
          <w:rFonts w:ascii="Times New Roman" w:eastAsia="Times New Roman" w:hAnsi="Times New Roman"/>
          <w:sz w:val="24"/>
          <w:szCs w:val="24"/>
          <w:lang w:eastAsia="ru-RU"/>
        </w:rPr>
      </w:pPr>
      <w:r w:rsidRPr="007F4B5A">
        <w:rPr>
          <w:rFonts w:ascii="Times New Roman" w:eastAsia="Times New Roman" w:hAnsi="Times New Roman"/>
          <w:b/>
          <w:bCs/>
          <w:sz w:val="24"/>
          <w:szCs w:val="24"/>
          <w:lang w:eastAsia="ru-RU"/>
        </w:rPr>
        <w:t> </w:t>
      </w:r>
    </w:p>
    <w:p w:rsidR="000A378C" w:rsidRPr="007F4B5A" w:rsidRDefault="000A378C" w:rsidP="000A378C">
      <w:pPr>
        <w:spacing w:after="0" w:line="240" w:lineRule="auto"/>
        <w:jc w:val="center"/>
        <w:rPr>
          <w:rFonts w:ascii="Times New Roman" w:eastAsia="Times New Roman" w:hAnsi="Times New Roman"/>
          <w:sz w:val="24"/>
          <w:szCs w:val="24"/>
          <w:lang w:eastAsia="ru-RU"/>
        </w:rPr>
      </w:pPr>
      <w:r w:rsidRPr="007F4B5A">
        <w:rPr>
          <w:rFonts w:ascii="Times New Roman" w:eastAsia="Times New Roman" w:hAnsi="Times New Roman"/>
          <w:b/>
          <w:bCs/>
          <w:sz w:val="24"/>
          <w:szCs w:val="24"/>
          <w:lang w:eastAsia="ru-RU"/>
        </w:rPr>
        <w:t>Комплексный подход к оценке результатов</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Система оценки достижения планируемых результатов освоения основной образовательной программы</w:t>
      </w:r>
      <w:r w:rsidRPr="007F4B5A">
        <w:rPr>
          <w:rFonts w:ascii="Times New Roman" w:eastAsia="Times New Roman" w:hAnsi="Times New Roman"/>
          <w:i/>
          <w:iCs/>
          <w:sz w:val="24"/>
          <w:szCs w:val="24"/>
          <w:lang w:eastAsia="ru-RU"/>
        </w:rPr>
        <w:t xml:space="preserve"> </w:t>
      </w:r>
      <w:r w:rsidRPr="007F4B5A">
        <w:rPr>
          <w:rFonts w:ascii="Times New Roman" w:eastAsia="Times New Roman" w:hAnsi="Times New Roman"/>
          <w:sz w:val="24"/>
          <w:szCs w:val="24"/>
          <w:lang w:eastAsia="ru-RU"/>
        </w:rPr>
        <w:t xml:space="preserve">основного общего образования предполагает </w:t>
      </w:r>
      <w:r w:rsidRPr="007F4B5A">
        <w:rPr>
          <w:rFonts w:ascii="Times New Roman" w:eastAsia="Times New Roman" w:hAnsi="Times New Roman"/>
          <w:b/>
          <w:bCs/>
          <w:i/>
          <w:iCs/>
          <w:sz w:val="24"/>
          <w:szCs w:val="24"/>
          <w:lang w:eastAsia="ru-RU"/>
        </w:rPr>
        <w:t xml:space="preserve">комплексный подход к оценке </w:t>
      </w:r>
      <w:r w:rsidRPr="007F4B5A">
        <w:rPr>
          <w:rFonts w:ascii="Times New Roman" w:eastAsia="Times New Roman" w:hAnsi="Times New Roman"/>
          <w:b/>
          <w:bCs/>
          <w:i/>
          <w:iCs/>
          <w:sz w:val="24"/>
          <w:szCs w:val="24"/>
          <w:lang w:eastAsia="ru-RU"/>
        </w:rPr>
        <w:lastRenderedPageBreak/>
        <w:t>результатов</w:t>
      </w:r>
      <w:r w:rsidRPr="007F4B5A">
        <w:rPr>
          <w:rFonts w:ascii="Times New Roman" w:eastAsia="Times New Roman" w:hAnsi="Times New Roman"/>
          <w:b/>
          <w:bCs/>
          <w:sz w:val="24"/>
          <w:szCs w:val="24"/>
          <w:lang w:eastAsia="ru-RU"/>
        </w:rPr>
        <w:t xml:space="preserve"> </w:t>
      </w:r>
      <w:r w:rsidRPr="007F4B5A">
        <w:rPr>
          <w:rFonts w:ascii="Times New Roman" w:eastAsia="Times New Roman" w:hAnsi="Times New Roman"/>
          <w:sz w:val="24"/>
          <w:szCs w:val="24"/>
          <w:lang w:eastAsia="ru-RU"/>
        </w:rPr>
        <w:t xml:space="preserve">образования, позволяющий вести оценку достижения обучающимися всех трёх групп результатов образования: </w:t>
      </w:r>
      <w:r w:rsidRPr="007F4B5A">
        <w:rPr>
          <w:rFonts w:ascii="Times New Roman" w:eastAsia="Times New Roman" w:hAnsi="Times New Roman"/>
          <w:b/>
          <w:bCs/>
          <w:i/>
          <w:iCs/>
          <w:sz w:val="24"/>
          <w:szCs w:val="24"/>
          <w:lang w:eastAsia="ru-RU"/>
        </w:rPr>
        <w:t xml:space="preserve">личностных, метапредметных </w:t>
      </w:r>
      <w:r w:rsidRPr="007F4B5A">
        <w:rPr>
          <w:rFonts w:ascii="Times New Roman" w:eastAsia="Times New Roman" w:hAnsi="Times New Roman"/>
          <w:sz w:val="24"/>
          <w:szCs w:val="24"/>
          <w:lang w:eastAsia="ru-RU"/>
        </w:rPr>
        <w:t>и</w:t>
      </w:r>
      <w:r w:rsidRPr="007F4B5A">
        <w:rPr>
          <w:rFonts w:ascii="Times New Roman" w:eastAsia="Times New Roman" w:hAnsi="Times New Roman"/>
          <w:b/>
          <w:bCs/>
          <w:i/>
          <w:iCs/>
          <w:sz w:val="24"/>
          <w:szCs w:val="24"/>
          <w:lang w:eastAsia="ru-RU"/>
        </w:rPr>
        <w:t xml:space="preserve"> предметных</w:t>
      </w:r>
      <w:r w:rsidRPr="007F4B5A">
        <w:rPr>
          <w:rFonts w:ascii="Times New Roman" w:eastAsia="Times New Roman" w:hAnsi="Times New Roman"/>
          <w:sz w:val="24"/>
          <w:szCs w:val="24"/>
          <w:lang w:eastAsia="ru-RU"/>
        </w:rPr>
        <w:t>.</w:t>
      </w:r>
    </w:p>
    <w:p w:rsidR="000A378C" w:rsidRPr="007F4B5A" w:rsidRDefault="000A378C" w:rsidP="000A378C">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w:t>
      </w:r>
    </w:p>
    <w:tbl>
      <w:tblPr>
        <w:tblW w:w="9938" w:type="dxa"/>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1716"/>
        <w:gridCol w:w="2835"/>
        <w:gridCol w:w="2977"/>
        <w:gridCol w:w="2410"/>
      </w:tblGrid>
      <w:tr w:rsidR="000A378C" w:rsidRPr="007F4B5A">
        <w:trPr>
          <w:tblCellSpacing w:w="0" w:type="dxa"/>
        </w:trPr>
        <w:tc>
          <w:tcPr>
            <w:tcW w:w="1716" w:type="dxa"/>
            <w:tcBorders>
              <w:top w:val="outset" w:sz="6" w:space="0" w:color="auto"/>
              <w:left w:val="outset" w:sz="6" w:space="0" w:color="auto"/>
              <w:bottom w:val="outset" w:sz="6" w:space="0" w:color="auto"/>
              <w:right w:val="outset" w:sz="6" w:space="0" w:color="auto"/>
            </w:tcBorders>
          </w:tcPr>
          <w:p w:rsidR="000A378C" w:rsidRPr="007F4B5A" w:rsidRDefault="000A378C" w:rsidP="000A378C">
            <w:pPr>
              <w:spacing w:after="0" w:line="240" w:lineRule="auto"/>
              <w:jc w:val="center"/>
              <w:rPr>
                <w:rFonts w:ascii="Times New Roman" w:eastAsia="Times New Roman" w:hAnsi="Times New Roman"/>
                <w:sz w:val="24"/>
                <w:szCs w:val="24"/>
                <w:lang w:eastAsia="ru-RU"/>
              </w:rPr>
            </w:pPr>
            <w:r w:rsidRPr="007F4B5A">
              <w:rPr>
                <w:rFonts w:ascii="Times New Roman" w:eastAsia="Times New Roman" w:hAnsi="Times New Roman"/>
                <w:b/>
                <w:bCs/>
                <w:sz w:val="24"/>
                <w:szCs w:val="24"/>
                <w:lang w:eastAsia="ru-RU"/>
              </w:rPr>
              <w:t>Результаты</w:t>
            </w:r>
          </w:p>
        </w:tc>
        <w:tc>
          <w:tcPr>
            <w:tcW w:w="2835" w:type="dxa"/>
            <w:tcBorders>
              <w:top w:val="outset" w:sz="6" w:space="0" w:color="auto"/>
              <w:left w:val="outset" w:sz="6" w:space="0" w:color="auto"/>
              <w:bottom w:val="outset" w:sz="6" w:space="0" w:color="auto"/>
              <w:right w:val="outset" w:sz="6" w:space="0" w:color="auto"/>
            </w:tcBorders>
          </w:tcPr>
          <w:p w:rsidR="000A378C" w:rsidRPr="007F4B5A" w:rsidRDefault="000A378C" w:rsidP="000A378C">
            <w:pPr>
              <w:spacing w:after="0" w:line="240" w:lineRule="auto"/>
              <w:jc w:val="center"/>
              <w:rPr>
                <w:rFonts w:ascii="Times New Roman" w:eastAsia="Times New Roman" w:hAnsi="Times New Roman"/>
                <w:sz w:val="24"/>
                <w:szCs w:val="24"/>
                <w:lang w:eastAsia="ru-RU"/>
              </w:rPr>
            </w:pPr>
            <w:r w:rsidRPr="007F4B5A">
              <w:rPr>
                <w:rFonts w:ascii="Times New Roman" w:eastAsia="Times New Roman" w:hAnsi="Times New Roman"/>
                <w:b/>
                <w:bCs/>
                <w:sz w:val="24"/>
                <w:szCs w:val="24"/>
                <w:lang w:eastAsia="ru-RU"/>
              </w:rPr>
              <w:t>Оценка</w:t>
            </w:r>
          </w:p>
        </w:tc>
        <w:tc>
          <w:tcPr>
            <w:tcW w:w="2977" w:type="dxa"/>
            <w:tcBorders>
              <w:top w:val="outset" w:sz="6" w:space="0" w:color="auto"/>
              <w:left w:val="outset" w:sz="6" w:space="0" w:color="auto"/>
              <w:bottom w:val="outset" w:sz="6" w:space="0" w:color="auto"/>
              <w:right w:val="outset" w:sz="6" w:space="0" w:color="auto"/>
            </w:tcBorders>
          </w:tcPr>
          <w:p w:rsidR="000A378C" w:rsidRPr="007F4B5A" w:rsidRDefault="000A378C" w:rsidP="000A378C">
            <w:pPr>
              <w:spacing w:after="0" w:line="240" w:lineRule="auto"/>
              <w:jc w:val="center"/>
              <w:rPr>
                <w:rFonts w:ascii="Times New Roman" w:eastAsia="Times New Roman" w:hAnsi="Times New Roman"/>
                <w:sz w:val="24"/>
                <w:szCs w:val="24"/>
                <w:lang w:eastAsia="ru-RU"/>
              </w:rPr>
            </w:pPr>
            <w:r w:rsidRPr="007F4B5A">
              <w:rPr>
                <w:rFonts w:ascii="Times New Roman" w:eastAsia="Times New Roman" w:hAnsi="Times New Roman"/>
                <w:b/>
                <w:bCs/>
                <w:sz w:val="24"/>
                <w:szCs w:val="24"/>
                <w:lang w:eastAsia="ru-RU"/>
              </w:rPr>
              <w:t>Объект оценки</w:t>
            </w:r>
          </w:p>
        </w:tc>
        <w:tc>
          <w:tcPr>
            <w:tcW w:w="2410" w:type="dxa"/>
            <w:tcBorders>
              <w:top w:val="outset" w:sz="6" w:space="0" w:color="auto"/>
              <w:left w:val="outset" w:sz="6" w:space="0" w:color="auto"/>
              <w:bottom w:val="outset" w:sz="6" w:space="0" w:color="auto"/>
              <w:right w:val="outset" w:sz="6" w:space="0" w:color="auto"/>
            </w:tcBorders>
          </w:tcPr>
          <w:p w:rsidR="000A378C" w:rsidRPr="007F4B5A" w:rsidRDefault="000A378C" w:rsidP="000A378C">
            <w:pPr>
              <w:spacing w:after="0" w:line="240" w:lineRule="auto"/>
              <w:jc w:val="center"/>
              <w:rPr>
                <w:rFonts w:ascii="Times New Roman" w:eastAsia="Times New Roman" w:hAnsi="Times New Roman"/>
                <w:sz w:val="24"/>
                <w:szCs w:val="24"/>
                <w:lang w:eastAsia="ru-RU"/>
              </w:rPr>
            </w:pPr>
            <w:r w:rsidRPr="007F4B5A">
              <w:rPr>
                <w:rFonts w:ascii="Times New Roman" w:eastAsia="Times New Roman" w:hAnsi="Times New Roman"/>
                <w:b/>
                <w:bCs/>
                <w:sz w:val="24"/>
                <w:szCs w:val="24"/>
                <w:lang w:eastAsia="ru-RU"/>
              </w:rPr>
              <w:t>Осуществляется</w:t>
            </w:r>
          </w:p>
        </w:tc>
      </w:tr>
      <w:tr w:rsidR="000A378C" w:rsidRPr="007F4B5A">
        <w:trPr>
          <w:tblCellSpacing w:w="0" w:type="dxa"/>
        </w:trPr>
        <w:tc>
          <w:tcPr>
            <w:tcW w:w="1716" w:type="dxa"/>
            <w:tcBorders>
              <w:top w:val="outset" w:sz="6" w:space="0" w:color="auto"/>
              <w:left w:val="outset" w:sz="6" w:space="0" w:color="auto"/>
              <w:bottom w:val="outset" w:sz="6" w:space="0" w:color="auto"/>
              <w:right w:val="outset" w:sz="6" w:space="0" w:color="auto"/>
            </w:tcBorders>
          </w:tcPr>
          <w:p w:rsidR="000A378C" w:rsidRPr="007F4B5A" w:rsidRDefault="000A378C" w:rsidP="000A378C">
            <w:pPr>
              <w:spacing w:after="0" w:line="240" w:lineRule="auto"/>
              <w:jc w:val="center"/>
              <w:rPr>
                <w:rFonts w:ascii="Times New Roman" w:eastAsia="Times New Roman" w:hAnsi="Times New Roman"/>
                <w:sz w:val="24"/>
                <w:szCs w:val="24"/>
                <w:lang w:eastAsia="ru-RU"/>
              </w:rPr>
            </w:pPr>
            <w:r w:rsidRPr="007F4B5A">
              <w:rPr>
                <w:rFonts w:ascii="Times New Roman" w:eastAsia="Times New Roman" w:hAnsi="Times New Roman"/>
                <w:b/>
                <w:bCs/>
                <w:i/>
                <w:iCs/>
                <w:sz w:val="24"/>
                <w:szCs w:val="24"/>
                <w:lang w:eastAsia="ru-RU"/>
              </w:rPr>
              <w:t>личностные</w:t>
            </w:r>
          </w:p>
        </w:tc>
        <w:tc>
          <w:tcPr>
            <w:tcW w:w="2835" w:type="dxa"/>
            <w:tcBorders>
              <w:top w:val="outset" w:sz="6" w:space="0" w:color="auto"/>
              <w:left w:val="outset" w:sz="6" w:space="0" w:color="auto"/>
              <w:bottom w:val="outset" w:sz="6" w:space="0" w:color="auto"/>
              <w:right w:val="outset" w:sz="6" w:space="0" w:color="auto"/>
            </w:tcBorders>
          </w:tcPr>
          <w:p w:rsidR="000A378C" w:rsidRPr="007F4B5A" w:rsidRDefault="000A378C" w:rsidP="000A378C">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Достижение обучающимися в ходе их личностного развития планируемых результатов, представленных в разделе «Личностные универсальные учебные действия» программы формирования универсальных учебных действий.</w:t>
            </w:r>
          </w:p>
          <w:p w:rsidR="000A378C" w:rsidRPr="007F4B5A" w:rsidRDefault="000A378C" w:rsidP="000A378C">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b/>
                <w:bCs/>
                <w:i/>
                <w:iCs/>
                <w:sz w:val="24"/>
                <w:szCs w:val="24"/>
                <w:lang w:eastAsia="ru-RU"/>
              </w:rPr>
              <w:t> </w:t>
            </w:r>
          </w:p>
        </w:tc>
        <w:tc>
          <w:tcPr>
            <w:tcW w:w="2977" w:type="dxa"/>
            <w:tcBorders>
              <w:top w:val="outset" w:sz="6" w:space="0" w:color="auto"/>
              <w:left w:val="outset" w:sz="6" w:space="0" w:color="auto"/>
              <w:bottom w:val="outset" w:sz="6" w:space="0" w:color="auto"/>
              <w:right w:val="outset" w:sz="6" w:space="0" w:color="auto"/>
            </w:tcBorders>
          </w:tcPr>
          <w:p w:rsidR="000A378C" w:rsidRPr="007F4B5A" w:rsidRDefault="000A378C" w:rsidP="000A378C">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Сформированность универсальных учебных действий, включаемых в следующие три основных блока:</w:t>
            </w:r>
          </w:p>
          <w:p w:rsidR="000A378C" w:rsidRPr="007F4B5A" w:rsidRDefault="000A378C" w:rsidP="000A378C">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1) сформированность </w:t>
            </w:r>
            <w:r w:rsidRPr="007F4B5A">
              <w:rPr>
                <w:rFonts w:ascii="Times New Roman" w:eastAsia="Times New Roman" w:hAnsi="Times New Roman"/>
                <w:iCs/>
                <w:sz w:val="24"/>
                <w:szCs w:val="24"/>
                <w:lang w:eastAsia="ru-RU"/>
              </w:rPr>
              <w:t>основ гражданской идентичности</w:t>
            </w:r>
            <w:r w:rsidRPr="007F4B5A">
              <w:rPr>
                <w:rFonts w:ascii="Times New Roman" w:eastAsia="Times New Roman" w:hAnsi="Times New Roman"/>
                <w:sz w:val="24"/>
                <w:szCs w:val="24"/>
                <w:lang w:eastAsia="ru-RU"/>
              </w:rPr>
              <w:t xml:space="preserve"> </w:t>
            </w:r>
            <w:r w:rsidRPr="007F4B5A">
              <w:rPr>
                <w:rFonts w:ascii="Times New Roman" w:eastAsia="Times New Roman" w:hAnsi="Times New Roman"/>
                <w:iCs/>
                <w:sz w:val="24"/>
                <w:szCs w:val="24"/>
                <w:lang w:eastAsia="ru-RU"/>
              </w:rPr>
              <w:t>личности</w:t>
            </w:r>
            <w:r w:rsidRPr="007F4B5A">
              <w:rPr>
                <w:rFonts w:ascii="Times New Roman" w:eastAsia="Times New Roman" w:hAnsi="Times New Roman"/>
                <w:sz w:val="24"/>
                <w:szCs w:val="24"/>
                <w:lang w:eastAsia="ru-RU"/>
              </w:rPr>
              <w:t>;</w:t>
            </w:r>
          </w:p>
          <w:p w:rsidR="000A378C" w:rsidRPr="007F4B5A" w:rsidRDefault="000A378C" w:rsidP="000A378C">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2) готовность к переходу к </w:t>
            </w:r>
            <w:r w:rsidRPr="007F4B5A">
              <w:rPr>
                <w:rFonts w:ascii="Times New Roman" w:eastAsia="Times New Roman" w:hAnsi="Times New Roman"/>
                <w:iCs/>
                <w:sz w:val="24"/>
                <w:szCs w:val="24"/>
                <w:lang w:eastAsia="ru-RU"/>
              </w:rPr>
              <w:t>самообразованию</w:t>
            </w:r>
            <w:r w:rsidRPr="007F4B5A">
              <w:rPr>
                <w:rFonts w:ascii="Times New Roman" w:eastAsia="Times New Roman" w:hAnsi="Times New Roman"/>
                <w:sz w:val="24"/>
                <w:szCs w:val="24"/>
                <w:lang w:eastAsia="ru-RU"/>
              </w:rPr>
              <w:t xml:space="preserve"> </w:t>
            </w:r>
            <w:r w:rsidRPr="007F4B5A">
              <w:rPr>
                <w:rFonts w:ascii="Times New Roman" w:eastAsia="Times New Roman" w:hAnsi="Times New Roman"/>
                <w:iCs/>
                <w:sz w:val="24"/>
                <w:szCs w:val="24"/>
                <w:lang w:eastAsia="ru-RU"/>
              </w:rPr>
              <w:t>на основе учебно-познавательной мотивации</w:t>
            </w:r>
            <w:r w:rsidRPr="007F4B5A">
              <w:rPr>
                <w:rFonts w:ascii="Times New Roman" w:eastAsia="Times New Roman" w:hAnsi="Times New Roman"/>
                <w:sz w:val="24"/>
                <w:szCs w:val="24"/>
                <w:lang w:eastAsia="ru-RU"/>
              </w:rPr>
              <w:t xml:space="preserve">, в том числе готовность к </w:t>
            </w:r>
            <w:r w:rsidRPr="007F4B5A">
              <w:rPr>
                <w:rFonts w:ascii="Times New Roman" w:eastAsia="Times New Roman" w:hAnsi="Times New Roman"/>
                <w:iCs/>
                <w:sz w:val="24"/>
                <w:szCs w:val="24"/>
                <w:lang w:eastAsia="ru-RU"/>
              </w:rPr>
              <w:t>выбору</w:t>
            </w:r>
            <w:r w:rsidRPr="007F4B5A">
              <w:rPr>
                <w:rFonts w:ascii="Times New Roman" w:eastAsia="Times New Roman" w:hAnsi="Times New Roman"/>
                <w:i/>
                <w:iCs/>
                <w:sz w:val="24"/>
                <w:szCs w:val="24"/>
                <w:lang w:eastAsia="ru-RU"/>
              </w:rPr>
              <w:t xml:space="preserve"> </w:t>
            </w:r>
            <w:r w:rsidRPr="007F4B5A">
              <w:rPr>
                <w:rFonts w:ascii="Times New Roman" w:eastAsia="Times New Roman" w:hAnsi="Times New Roman"/>
                <w:iCs/>
                <w:sz w:val="24"/>
                <w:szCs w:val="24"/>
                <w:lang w:eastAsia="ru-RU"/>
              </w:rPr>
              <w:t>направления профильного образования</w:t>
            </w:r>
            <w:r w:rsidRPr="007F4B5A">
              <w:rPr>
                <w:rFonts w:ascii="Times New Roman" w:eastAsia="Times New Roman" w:hAnsi="Times New Roman"/>
                <w:sz w:val="24"/>
                <w:szCs w:val="24"/>
                <w:lang w:eastAsia="ru-RU"/>
              </w:rPr>
              <w:t>;</w:t>
            </w:r>
          </w:p>
          <w:p w:rsidR="000A378C" w:rsidRPr="007F4B5A" w:rsidRDefault="000A378C" w:rsidP="000A378C">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3) сформированность </w:t>
            </w:r>
            <w:r w:rsidRPr="007F4B5A">
              <w:rPr>
                <w:rFonts w:ascii="Times New Roman" w:eastAsia="Times New Roman" w:hAnsi="Times New Roman"/>
                <w:iCs/>
                <w:sz w:val="24"/>
                <w:szCs w:val="24"/>
                <w:lang w:eastAsia="ru-RU"/>
              </w:rPr>
              <w:t>социальных компетенций</w:t>
            </w:r>
            <w:r w:rsidRPr="007F4B5A">
              <w:rPr>
                <w:rFonts w:ascii="Times New Roman" w:eastAsia="Times New Roman" w:hAnsi="Times New Roman"/>
                <w:sz w:val="24"/>
                <w:szCs w:val="24"/>
                <w:lang w:eastAsia="ru-RU"/>
              </w:rPr>
              <w:t>, включая ценностно-смысловые установки и моральные нормы, опыт социальных и межличностных отношений, правосознание.</w:t>
            </w:r>
          </w:p>
        </w:tc>
        <w:tc>
          <w:tcPr>
            <w:tcW w:w="2410" w:type="dxa"/>
            <w:tcBorders>
              <w:top w:val="outset" w:sz="6" w:space="0" w:color="auto"/>
              <w:left w:val="outset" w:sz="6" w:space="0" w:color="auto"/>
              <w:bottom w:val="outset" w:sz="6" w:space="0" w:color="auto"/>
              <w:right w:val="outset" w:sz="6" w:space="0" w:color="auto"/>
            </w:tcBorders>
          </w:tcPr>
          <w:p w:rsidR="000A378C" w:rsidRPr="007F4B5A" w:rsidRDefault="000A378C" w:rsidP="000A378C">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В ходе внешних неперсонифицирован-ных мониторинговых исследований на основе централизованно разработанного инструментария. К их проведению должны быть привлечены специалисты, не работающие в образовательном учреждении и обладающие необходимой компетентностью в сфере психологической диагностики развития личности в детском и подростковом возрасте. </w:t>
            </w:r>
          </w:p>
        </w:tc>
      </w:tr>
      <w:tr w:rsidR="000A378C" w:rsidRPr="007F4B5A">
        <w:trPr>
          <w:tblCellSpacing w:w="0" w:type="dxa"/>
        </w:trPr>
        <w:tc>
          <w:tcPr>
            <w:tcW w:w="1716" w:type="dxa"/>
            <w:tcBorders>
              <w:top w:val="outset" w:sz="6" w:space="0" w:color="auto"/>
              <w:left w:val="outset" w:sz="6" w:space="0" w:color="auto"/>
              <w:bottom w:val="outset" w:sz="6" w:space="0" w:color="auto"/>
              <w:right w:val="outset" w:sz="6" w:space="0" w:color="auto"/>
            </w:tcBorders>
          </w:tcPr>
          <w:p w:rsidR="000A378C" w:rsidRPr="007F4B5A" w:rsidRDefault="000A378C" w:rsidP="000A378C">
            <w:pPr>
              <w:spacing w:after="0" w:line="240" w:lineRule="auto"/>
              <w:jc w:val="center"/>
              <w:rPr>
                <w:rFonts w:ascii="Times New Roman" w:eastAsia="Times New Roman" w:hAnsi="Times New Roman"/>
                <w:sz w:val="24"/>
                <w:szCs w:val="24"/>
                <w:lang w:eastAsia="ru-RU"/>
              </w:rPr>
            </w:pPr>
            <w:r w:rsidRPr="007F4B5A">
              <w:rPr>
                <w:rFonts w:ascii="Times New Roman" w:eastAsia="Times New Roman" w:hAnsi="Times New Roman"/>
                <w:b/>
                <w:bCs/>
                <w:i/>
                <w:iCs/>
                <w:sz w:val="24"/>
                <w:szCs w:val="24"/>
                <w:lang w:eastAsia="ru-RU"/>
              </w:rPr>
              <w:t>метапредметные</w:t>
            </w:r>
          </w:p>
        </w:tc>
        <w:tc>
          <w:tcPr>
            <w:tcW w:w="2835" w:type="dxa"/>
            <w:tcBorders>
              <w:top w:val="outset" w:sz="6" w:space="0" w:color="auto"/>
              <w:left w:val="outset" w:sz="6" w:space="0" w:color="auto"/>
              <w:bottom w:val="outset" w:sz="6" w:space="0" w:color="auto"/>
              <w:right w:val="outset" w:sz="6" w:space="0" w:color="auto"/>
            </w:tcBorders>
          </w:tcPr>
          <w:p w:rsidR="000A378C" w:rsidRPr="007F4B5A" w:rsidRDefault="000A378C" w:rsidP="000A378C">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Достижение планируемых результатов освоения основной образовательной программы, представленных в разделах «Регулятивные универсальные учебные действия», «Коммуникативные универсальные учебные действия», «Познавательные универсальные учебные действия» программы формирования универсальных учебных действий, а также планируемых результатов, представленных во всех разделах междисциплинарных учебных программ.</w:t>
            </w:r>
          </w:p>
        </w:tc>
        <w:tc>
          <w:tcPr>
            <w:tcW w:w="2977" w:type="dxa"/>
            <w:tcBorders>
              <w:top w:val="outset" w:sz="6" w:space="0" w:color="auto"/>
              <w:left w:val="outset" w:sz="6" w:space="0" w:color="auto"/>
              <w:bottom w:val="outset" w:sz="6" w:space="0" w:color="auto"/>
              <w:right w:val="outset" w:sz="6" w:space="0" w:color="auto"/>
            </w:tcBorders>
          </w:tcPr>
          <w:p w:rsidR="000A378C" w:rsidRPr="007F4B5A" w:rsidRDefault="000A378C" w:rsidP="000A378C">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1) способность и готовность к освоению систематических знаний, их самостоятельному пополнению, переносу и интеграции;</w:t>
            </w:r>
          </w:p>
          <w:p w:rsidR="000A378C" w:rsidRPr="007F4B5A" w:rsidRDefault="000A378C" w:rsidP="000A378C">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2) способность к сотрудничеству и коммуникации;</w:t>
            </w:r>
          </w:p>
          <w:p w:rsidR="000A378C" w:rsidRPr="007F4B5A" w:rsidRDefault="000A378C" w:rsidP="000A378C">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3) способность к решению личностно и социально значимых проблем и воплощению найденных решений в практику;</w:t>
            </w:r>
          </w:p>
          <w:p w:rsidR="000A378C" w:rsidRPr="007F4B5A" w:rsidRDefault="000A378C" w:rsidP="000A378C">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4) способность и готовность к использованию ИКТ в целях обучения и развития;</w:t>
            </w:r>
          </w:p>
          <w:p w:rsidR="000A378C" w:rsidRPr="007F4B5A" w:rsidRDefault="000A378C" w:rsidP="000A378C">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•5) способность к самоорганизации, саморегуляции и рефлексии.</w:t>
            </w:r>
          </w:p>
          <w:p w:rsidR="000A378C" w:rsidRPr="007F4B5A" w:rsidRDefault="000A378C" w:rsidP="000A378C">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b/>
                <w:bCs/>
                <w:i/>
                <w:iCs/>
                <w:sz w:val="24"/>
                <w:szCs w:val="24"/>
                <w:lang w:eastAsia="ru-RU"/>
              </w:rPr>
              <w:t> </w:t>
            </w:r>
          </w:p>
        </w:tc>
        <w:tc>
          <w:tcPr>
            <w:tcW w:w="2410" w:type="dxa"/>
            <w:tcBorders>
              <w:top w:val="outset" w:sz="6" w:space="0" w:color="auto"/>
              <w:left w:val="outset" w:sz="6" w:space="0" w:color="auto"/>
              <w:bottom w:val="outset" w:sz="6" w:space="0" w:color="auto"/>
              <w:right w:val="outset" w:sz="6" w:space="0" w:color="auto"/>
            </w:tcBorders>
          </w:tcPr>
          <w:p w:rsidR="000A378C" w:rsidRPr="007F4B5A" w:rsidRDefault="000A378C" w:rsidP="000A378C">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Основной процедурой итоговой оценки достижения метапредметных результатов является </w:t>
            </w:r>
            <w:r w:rsidRPr="007F4B5A">
              <w:rPr>
                <w:rFonts w:ascii="Times New Roman" w:eastAsia="Times New Roman" w:hAnsi="Times New Roman"/>
                <w:iCs/>
                <w:sz w:val="24"/>
                <w:szCs w:val="24"/>
                <w:lang w:eastAsia="ru-RU"/>
              </w:rPr>
              <w:t>защита итогового индивидуального проекта</w:t>
            </w:r>
            <w:r w:rsidRPr="007F4B5A">
              <w:rPr>
                <w:rFonts w:ascii="Times New Roman" w:eastAsia="Times New Roman" w:hAnsi="Times New Roman"/>
                <w:sz w:val="24"/>
                <w:szCs w:val="24"/>
                <w:lang w:eastAsia="ru-RU"/>
              </w:rPr>
              <w:t>.</w:t>
            </w:r>
          </w:p>
          <w:p w:rsidR="000A378C" w:rsidRPr="007F4B5A" w:rsidRDefault="000A378C" w:rsidP="000A378C">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Дополнительным источником данных о достижении отдельных метапредметных результатов  служат  </w:t>
            </w:r>
            <w:r w:rsidRPr="007F4B5A">
              <w:rPr>
                <w:rFonts w:ascii="Times New Roman" w:eastAsia="Times New Roman" w:hAnsi="Times New Roman"/>
                <w:iCs/>
                <w:sz w:val="24"/>
                <w:szCs w:val="24"/>
                <w:lang w:eastAsia="ru-RU"/>
              </w:rPr>
              <w:t>результаты выполнения проверочных работ</w:t>
            </w:r>
            <w:r w:rsidRPr="007F4B5A">
              <w:rPr>
                <w:rFonts w:ascii="Times New Roman" w:eastAsia="Times New Roman" w:hAnsi="Times New Roman"/>
                <w:sz w:val="24"/>
                <w:szCs w:val="24"/>
                <w:lang w:eastAsia="ru-RU"/>
              </w:rPr>
              <w:t xml:space="preserve"> (как правило, тематических) </w:t>
            </w:r>
            <w:r w:rsidRPr="007F4B5A">
              <w:rPr>
                <w:rFonts w:ascii="Times New Roman" w:eastAsia="Times New Roman" w:hAnsi="Times New Roman"/>
                <w:iCs/>
                <w:sz w:val="24"/>
                <w:szCs w:val="24"/>
                <w:lang w:eastAsia="ru-RU"/>
              </w:rPr>
              <w:t xml:space="preserve">по всем предметам </w:t>
            </w:r>
            <w:r w:rsidRPr="007F4B5A">
              <w:rPr>
                <w:rFonts w:ascii="Times New Roman" w:eastAsia="Times New Roman" w:hAnsi="Times New Roman"/>
                <w:sz w:val="24"/>
                <w:szCs w:val="24"/>
                <w:lang w:eastAsia="ru-RU"/>
              </w:rPr>
              <w:t>в рамках системы промежуточной аттестации.</w:t>
            </w:r>
            <w:r w:rsidRPr="007F4B5A">
              <w:rPr>
                <w:rFonts w:ascii="Times New Roman" w:eastAsia="Times New Roman" w:hAnsi="Times New Roman"/>
                <w:b/>
                <w:bCs/>
                <w:i/>
                <w:iCs/>
                <w:sz w:val="24"/>
                <w:szCs w:val="24"/>
                <w:lang w:eastAsia="ru-RU"/>
              </w:rPr>
              <w:t> </w:t>
            </w:r>
          </w:p>
        </w:tc>
      </w:tr>
      <w:tr w:rsidR="000A378C" w:rsidRPr="007F4B5A">
        <w:trPr>
          <w:tblCellSpacing w:w="0" w:type="dxa"/>
        </w:trPr>
        <w:tc>
          <w:tcPr>
            <w:tcW w:w="1716" w:type="dxa"/>
            <w:tcBorders>
              <w:top w:val="outset" w:sz="6" w:space="0" w:color="auto"/>
              <w:left w:val="outset" w:sz="6" w:space="0" w:color="auto"/>
              <w:bottom w:val="outset" w:sz="6" w:space="0" w:color="auto"/>
              <w:right w:val="outset" w:sz="6" w:space="0" w:color="auto"/>
            </w:tcBorders>
          </w:tcPr>
          <w:p w:rsidR="000A378C" w:rsidRPr="007F4B5A" w:rsidRDefault="000A378C" w:rsidP="000A378C">
            <w:pPr>
              <w:spacing w:after="0" w:line="240" w:lineRule="auto"/>
              <w:jc w:val="center"/>
              <w:rPr>
                <w:rFonts w:ascii="Times New Roman" w:eastAsia="Times New Roman" w:hAnsi="Times New Roman"/>
                <w:sz w:val="24"/>
                <w:szCs w:val="24"/>
                <w:lang w:eastAsia="ru-RU"/>
              </w:rPr>
            </w:pPr>
            <w:r w:rsidRPr="007F4B5A">
              <w:rPr>
                <w:rFonts w:ascii="Times New Roman" w:eastAsia="Times New Roman" w:hAnsi="Times New Roman"/>
                <w:b/>
                <w:bCs/>
                <w:iCs/>
                <w:sz w:val="24"/>
                <w:szCs w:val="24"/>
                <w:lang w:eastAsia="ru-RU"/>
              </w:rPr>
              <w:t>предметные</w:t>
            </w:r>
          </w:p>
        </w:tc>
        <w:tc>
          <w:tcPr>
            <w:tcW w:w="2835" w:type="dxa"/>
            <w:tcBorders>
              <w:top w:val="outset" w:sz="6" w:space="0" w:color="auto"/>
              <w:left w:val="outset" w:sz="6" w:space="0" w:color="auto"/>
              <w:bottom w:val="outset" w:sz="6" w:space="0" w:color="auto"/>
              <w:right w:val="outset" w:sz="6" w:space="0" w:color="auto"/>
            </w:tcBorders>
          </w:tcPr>
          <w:p w:rsidR="000A378C" w:rsidRPr="007F4B5A" w:rsidRDefault="000A378C" w:rsidP="000A378C">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Способность к решению учебно-познавательных и </w:t>
            </w:r>
            <w:r w:rsidRPr="007F4B5A">
              <w:rPr>
                <w:rFonts w:ascii="Times New Roman" w:eastAsia="Times New Roman" w:hAnsi="Times New Roman"/>
                <w:sz w:val="24"/>
                <w:szCs w:val="24"/>
                <w:lang w:eastAsia="ru-RU"/>
              </w:rPr>
              <w:lastRenderedPageBreak/>
              <w:t>учебно-практических задач, основанных на изучаемом учебном материале, с использованием способов действий, релевантных содержанию учебных предметов, в том числе метапредметных (познавательных, регулятивных, коммуникативных) действий.</w:t>
            </w:r>
          </w:p>
          <w:p w:rsidR="000A378C" w:rsidRPr="007F4B5A" w:rsidRDefault="000A378C" w:rsidP="000A378C">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b/>
                <w:bCs/>
                <w:iCs/>
                <w:sz w:val="24"/>
                <w:szCs w:val="24"/>
                <w:lang w:eastAsia="ru-RU"/>
              </w:rPr>
              <w:t> </w:t>
            </w:r>
          </w:p>
        </w:tc>
        <w:tc>
          <w:tcPr>
            <w:tcW w:w="2977" w:type="dxa"/>
            <w:tcBorders>
              <w:top w:val="outset" w:sz="6" w:space="0" w:color="auto"/>
              <w:left w:val="outset" w:sz="6" w:space="0" w:color="auto"/>
              <w:bottom w:val="outset" w:sz="6" w:space="0" w:color="auto"/>
              <w:right w:val="outset" w:sz="6" w:space="0" w:color="auto"/>
            </w:tcBorders>
          </w:tcPr>
          <w:p w:rsidR="000A378C" w:rsidRPr="007F4B5A" w:rsidRDefault="000A378C" w:rsidP="000A378C">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lastRenderedPageBreak/>
              <w:t xml:space="preserve">Сформированность умений и навыков, способствующих </w:t>
            </w:r>
            <w:r w:rsidRPr="007F4B5A">
              <w:rPr>
                <w:rFonts w:ascii="Times New Roman" w:eastAsia="Times New Roman" w:hAnsi="Times New Roman"/>
                <w:b/>
                <w:bCs/>
                <w:sz w:val="24"/>
                <w:szCs w:val="24"/>
                <w:lang w:eastAsia="ru-RU"/>
              </w:rPr>
              <w:lastRenderedPageBreak/>
              <w:t>освоению систематических знаний</w:t>
            </w:r>
            <w:r w:rsidRPr="007F4B5A">
              <w:rPr>
                <w:rFonts w:ascii="Times New Roman" w:eastAsia="Times New Roman" w:hAnsi="Times New Roman"/>
                <w:sz w:val="24"/>
                <w:szCs w:val="24"/>
                <w:lang w:eastAsia="ru-RU"/>
              </w:rPr>
              <w:t>, в том числе:</w:t>
            </w:r>
          </w:p>
          <w:p w:rsidR="000A378C" w:rsidRPr="007F4B5A" w:rsidRDefault="000A378C" w:rsidP="000A378C">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1) </w:t>
            </w:r>
            <w:r w:rsidRPr="007F4B5A">
              <w:rPr>
                <w:rFonts w:ascii="Times New Roman" w:eastAsia="Times New Roman" w:hAnsi="Times New Roman"/>
                <w:iCs/>
                <w:sz w:val="24"/>
                <w:szCs w:val="24"/>
                <w:lang w:eastAsia="ru-RU"/>
              </w:rPr>
              <w:t>первичному ознакомлению, отработке и осознанию теоретических моделей и понятий</w:t>
            </w:r>
            <w:r w:rsidRPr="007F4B5A">
              <w:rPr>
                <w:rFonts w:ascii="Times New Roman" w:eastAsia="Times New Roman" w:hAnsi="Times New Roman"/>
                <w:b/>
                <w:bCs/>
                <w:sz w:val="24"/>
                <w:szCs w:val="24"/>
                <w:lang w:eastAsia="ru-RU"/>
              </w:rPr>
              <w:t xml:space="preserve"> </w:t>
            </w:r>
            <w:r w:rsidRPr="007F4B5A">
              <w:rPr>
                <w:rFonts w:ascii="Times New Roman" w:eastAsia="Times New Roman" w:hAnsi="Times New Roman"/>
                <w:sz w:val="24"/>
                <w:szCs w:val="24"/>
                <w:lang w:eastAsia="ru-RU"/>
              </w:rPr>
              <w:t xml:space="preserve">(общенаучных и базовых для данной области знания), </w:t>
            </w:r>
            <w:r w:rsidRPr="007F4B5A">
              <w:rPr>
                <w:rFonts w:ascii="Times New Roman" w:eastAsia="Times New Roman" w:hAnsi="Times New Roman"/>
                <w:iCs/>
                <w:sz w:val="24"/>
                <w:szCs w:val="24"/>
                <w:lang w:eastAsia="ru-RU"/>
              </w:rPr>
              <w:t>стандартных алгоритмов и процедур</w:t>
            </w:r>
            <w:r w:rsidRPr="007F4B5A">
              <w:rPr>
                <w:rFonts w:ascii="Times New Roman" w:eastAsia="Times New Roman" w:hAnsi="Times New Roman"/>
                <w:sz w:val="24"/>
                <w:szCs w:val="24"/>
                <w:lang w:eastAsia="ru-RU"/>
              </w:rPr>
              <w:t>;</w:t>
            </w:r>
          </w:p>
          <w:p w:rsidR="000A378C" w:rsidRPr="007F4B5A" w:rsidRDefault="000A378C" w:rsidP="000A378C">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2) </w:t>
            </w:r>
            <w:r w:rsidRPr="007F4B5A">
              <w:rPr>
                <w:rFonts w:ascii="Times New Roman" w:eastAsia="Times New Roman" w:hAnsi="Times New Roman"/>
                <w:iCs/>
                <w:sz w:val="24"/>
                <w:szCs w:val="24"/>
                <w:lang w:eastAsia="ru-RU"/>
              </w:rPr>
              <w:t>выявлению и осознанию сущности и особенностей</w:t>
            </w:r>
            <w:r w:rsidRPr="007F4B5A">
              <w:rPr>
                <w:rFonts w:ascii="Times New Roman" w:eastAsia="Times New Roman" w:hAnsi="Times New Roman"/>
                <w:b/>
                <w:bCs/>
                <w:sz w:val="24"/>
                <w:szCs w:val="24"/>
                <w:lang w:eastAsia="ru-RU"/>
              </w:rPr>
              <w:t xml:space="preserve"> </w:t>
            </w:r>
            <w:r w:rsidRPr="007F4B5A">
              <w:rPr>
                <w:rFonts w:ascii="Times New Roman" w:eastAsia="Times New Roman" w:hAnsi="Times New Roman"/>
                <w:sz w:val="24"/>
                <w:szCs w:val="24"/>
                <w:lang w:eastAsia="ru-RU"/>
              </w:rPr>
              <w:t xml:space="preserve">изучаемых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 </w:t>
            </w:r>
            <w:r w:rsidRPr="007F4B5A">
              <w:rPr>
                <w:rFonts w:ascii="Times New Roman" w:eastAsia="Times New Roman" w:hAnsi="Times New Roman"/>
                <w:iCs/>
                <w:sz w:val="24"/>
                <w:szCs w:val="24"/>
                <w:lang w:eastAsia="ru-RU"/>
              </w:rPr>
              <w:t>созданию и использованию моделей</w:t>
            </w:r>
            <w:r w:rsidRPr="007F4B5A">
              <w:rPr>
                <w:rFonts w:ascii="Times New Roman" w:eastAsia="Times New Roman" w:hAnsi="Times New Roman"/>
                <w:sz w:val="24"/>
                <w:szCs w:val="24"/>
                <w:lang w:eastAsia="ru-RU"/>
              </w:rPr>
              <w:t xml:space="preserve"> изучаемых объектов и процессов, схем;</w:t>
            </w:r>
          </w:p>
          <w:p w:rsidR="000A378C" w:rsidRPr="007F4B5A" w:rsidRDefault="000A378C" w:rsidP="000A378C">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3) </w:t>
            </w:r>
            <w:r w:rsidRPr="007F4B5A">
              <w:rPr>
                <w:rFonts w:ascii="Times New Roman" w:eastAsia="Times New Roman" w:hAnsi="Times New Roman"/>
                <w:iCs/>
                <w:sz w:val="24"/>
                <w:szCs w:val="24"/>
                <w:lang w:eastAsia="ru-RU"/>
              </w:rPr>
              <w:t>выявлению и анализу существенных и устойчивых связей и отношений</w:t>
            </w:r>
            <w:r w:rsidRPr="007F4B5A">
              <w:rPr>
                <w:rFonts w:ascii="Times New Roman" w:eastAsia="Times New Roman" w:hAnsi="Times New Roman"/>
                <w:b/>
                <w:bCs/>
                <w:sz w:val="24"/>
                <w:szCs w:val="24"/>
                <w:lang w:eastAsia="ru-RU"/>
              </w:rPr>
              <w:t xml:space="preserve"> </w:t>
            </w:r>
            <w:r w:rsidRPr="007F4B5A">
              <w:rPr>
                <w:rFonts w:ascii="Times New Roman" w:eastAsia="Times New Roman" w:hAnsi="Times New Roman"/>
                <w:sz w:val="24"/>
                <w:szCs w:val="24"/>
                <w:lang w:eastAsia="ru-RU"/>
              </w:rPr>
              <w:t>между объектами и процессами.</w:t>
            </w:r>
          </w:p>
        </w:tc>
        <w:tc>
          <w:tcPr>
            <w:tcW w:w="2410" w:type="dxa"/>
            <w:tcBorders>
              <w:top w:val="outset" w:sz="6" w:space="0" w:color="auto"/>
              <w:left w:val="outset" w:sz="6" w:space="0" w:color="auto"/>
              <w:bottom w:val="outset" w:sz="6" w:space="0" w:color="auto"/>
              <w:right w:val="outset" w:sz="6" w:space="0" w:color="auto"/>
            </w:tcBorders>
          </w:tcPr>
          <w:p w:rsidR="000A378C" w:rsidRPr="007F4B5A" w:rsidRDefault="000A378C" w:rsidP="000A378C">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lastRenderedPageBreak/>
              <w:t>Посредством • </w:t>
            </w:r>
            <w:r w:rsidRPr="007F4B5A">
              <w:rPr>
                <w:rFonts w:ascii="Times New Roman" w:eastAsia="Times New Roman" w:hAnsi="Times New Roman"/>
                <w:iCs/>
                <w:sz w:val="24"/>
                <w:szCs w:val="24"/>
                <w:lang w:eastAsia="ru-RU"/>
              </w:rPr>
              <w:t xml:space="preserve">стартовой </w:t>
            </w:r>
            <w:r w:rsidRPr="007F4B5A">
              <w:rPr>
                <w:rFonts w:ascii="Times New Roman" w:eastAsia="Times New Roman" w:hAnsi="Times New Roman"/>
                <w:iCs/>
                <w:sz w:val="24"/>
                <w:szCs w:val="24"/>
                <w:lang w:eastAsia="ru-RU"/>
              </w:rPr>
              <w:lastRenderedPageBreak/>
              <w:t>диагностики</w:t>
            </w:r>
            <w:r w:rsidRPr="007F4B5A">
              <w:rPr>
                <w:rFonts w:ascii="Times New Roman" w:eastAsia="Times New Roman" w:hAnsi="Times New Roman"/>
                <w:sz w:val="24"/>
                <w:szCs w:val="24"/>
                <w:lang w:eastAsia="ru-RU"/>
              </w:rPr>
              <w:t>;</w:t>
            </w:r>
          </w:p>
          <w:p w:rsidR="000A378C" w:rsidRPr="007F4B5A" w:rsidRDefault="000A378C" w:rsidP="000A378C">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w:t>
            </w:r>
            <w:r w:rsidRPr="007F4B5A">
              <w:rPr>
                <w:rFonts w:ascii="Times New Roman" w:eastAsia="Times New Roman" w:hAnsi="Times New Roman"/>
                <w:iCs/>
                <w:sz w:val="24"/>
                <w:szCs w:val="24"/>
                <w:lang w:eastAsia="ru-RU"/>
              </w:rPr>
              <w:t>тематических и итоговых проверочных работ по всем учебным предметам</w:t>
            </w:r>
            <w:r w:rsidRPr="007F4B5A">
              <w:rPr>
                <w:rFonts w:ascii="Times New Roman" w:eastAsia="Times New Roman" w:hAnsi="Times New Roman"/>
                <w:sz w:val="24"/>
                <w:szCs w:val="24"/>
                <w:lang w:eastAsia="ru-RU"/>
              </w:rPr>
              <w:t>;</w:t>
            </w:r>
          </w:p>
          <w:p w:rsidR="000A378C" w:rsidRPr="007F4B5A" w:rsidRDefault="000A378C" w:rsidP="000A378C">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  </w:t>
            </w:r>
            <w:r w:rsidRPr="007F4B5A">
              <w:rPr>
                <w:rFonts w:ascii="Times New Roman" w:eastAsia="Times New Roman" w:hAnsi="Times New Roman"/>
                <w:iCs/>
                <w:sz w:val="24"/>
                <w:szCs w:val="24"/>
                <w:lang w:eastAsia="ru-RU"/>
              </w:rPr>
              <w:t>творческих работ</w:t>
            </w:r>
            <w:r w:rsidRPr="007F4B5A">
              <w:rPr>
                <w:rFonts w:ascii="Times New Roman" w:eastAsia="Times New Roman" w:hAnsi="Times New Roman"/>
                <w:sz w:val="24"/>
                <w:szCs w:val="24"/>
                <w:lang w:eastAsia="ru-RU"/>
              </w:rPr>
              <w:t>, включая учебные исследования и учебные проекты.</w:t>
            </w:r>
          </w:p>
          <w:p w:rsidR="000A378C" w:rsidRPr="007F4B5A" w:rsidRDefault="000A378C" w:rsidP="000A378C">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b/>
                <w:bCs/>
                <w:iCs/>
                <w:sz w:val="24"/>
                <w:szCs w:val="24"/>
                <w:lang w:eastAsia="ru-RU"/>
              </w:rPr>
              <w:t> </w:t>
            </w:r>
          </w:p>
        </w:tc>
      </w:tr>
    </w:tbl>
    <w:p w:rsidR="000A378C" w:rsidRPr="007F4B5A" w:rsidRDefault="000A378C" w:rsidP="000A378C">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b/>
          <w:bCs/>
          <w:sz w:val="24"/>
          <w:szCs w:val="24"/>
          <w:lang w:eastAsia="ru-RU"/>
        </w:rPr>
        <w:lastRenderedPageBreak/>
        <w:t> </w:t>
      </w:r>
    </w:p>
    <w:p w:rsidR="000A378C" w:rsidRPr="007F4B5A" w:rsidRDefault="000A378C" w:rsidP="000A378C">
      <w:pPr>
        <w:spacing w:after="0" w:line="240" w:lineRule="auto"/>
        <w:jc w:val="center"/>
        <w:rPr>
          <w:rFonts w:ascii="Times New Roman" w:eastAsia="Times New Roman" w:hAnsi="Times New Roman"/>
          <w:sz w:val="24"/>
          <w:szCs w:val="24"/>
          <w:lang w:eastAsia="ru-RU"/>
        </w:rPr>
      </w:pPr>
      <w:r w:rsidRPr="007F4B5A">
        <w:rPr>
          <w:rFonts w:ascii="Times New Roman" w:eastAsia="Times New Roman" w:hAnsi="Times New Roman"/>
          <w:b/>
          <w:bCs/>
          <w:sz w:val="24"/>
          <w:szCs w:val="24"/>
          <w:lang w:eastAsia="ru-RU"/>
        </w:rPr>
        <w:t>Оценка сформированности отдельных личностных результатов</w:t>
      </w:r>
    </w:p>
    <w:tbl>
      <w:tblPr>
        <w:tblW w:w="9938" w:type="dxa"/>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7575"/>
        <w:gridCol w:w="2363"/>
      </w:tblGrid>
      <w:tr w:rsidR="000A378C" w:rsidRPr="007F4B5A">
        <w:trPr>
          <w:tblCellSpacing w:w="0" w:type="dxa"/>
        </w:trPr>
        <w:tc>
          <w:tcPr>
            <w:tcW w:w="7575" w:type="dxa"/>
            <w:tcBorders>
              <w:top w:val="outset" w:sz="6" w:space="0" w:color="auto"/>
              <w:left w:val="outset" w:sz="6" w:space="0" w:color="auto"/>
              <w:bottom w:val="outset" w:sz="6" w:space="0" w:color="auto"/>
              <w:right w:val="outset" w:sz="6" w:space="0" w:color="auto"/>
            </w:tcBorders>
          </w:tcPr>
          <w:p w:rsidR="000A378C" w:rsidRPr="007F4B5A" w:rsidRDefault="000A378C" w:rsidP="000A378C">
            <w:pPr>
              <w:spacing w:after="0" w:line="240" w:lineRule="auto"/>
              <w:jc w:val="center"/>
              <w:rPr>
                <w:rFonts w:ascii="Times New Roman" w:eastAsia="Times New Roman" w:hAnsi="Times New Roman"/>
                <w:sz w:val="24"/>
                <w:szCs w:val="24"/>
                <w:lang w:eastAsia="ru-RU"/>
              </w:rPr>
            </w:pPr>
            <w:r w:rsidRPr="007F4B5A">
              <w:rPr>
                <w:rFonts w:ascii="Times New Roman" w:eastAsia="Times New Roman" w:hAnsi="Times New Roman"/>
                <w:b/>
                <w:bCs/>
                <w:sz w:val="24"/>
                <w:szCs w:val="24"/>
                <w:lang w:eastAsia="ru-RU"/>
              </w:rPr>
              <w:t>Личностные результаты</w:t>
            </w:r>
          </w:p>
        </w:tc>
        <w:tc>
          <w:tcPr>
            <w:tcW w:w="2363" w:type="dxa"/>
            <w:tcBorders>
              <w:top w:val="outset" w:sz="6" w:space="0" w:color="auto"/>
              <w:left w:val="outset" w:sz="6" w:space="0" w:color="auto"/>
              <w:bottom w:val="outset" w:sz="6" w:space="0" w:color="auto"/>
              <w:right w:val="outset" w:sz="6" w:space="0" w:color="auto"/>
            </w:tcBorders>
          </w:tcPr>
          <w:p w:rsidR="000A378C" w:rsidRPr="007F4B5A" w:rsidRDefault="000A378C" w:rsidP="000A378C">
            <w:pPr>
              <w:spacing w:after="0" w:line="240" w:lineRule="auto"/>
              <w:jc w:val="center"/>
              <w:rPr>
                <w:rFonts w:ascii="Times New Roman" w:eastAsia="Times New Roman" w:hAnsi="Times New Roman"/>
                <w:sz w:val="24"/>
                <w:szCs w:val="24"/>
                <w:lang w:eastAsia="ru-RU"/>
              </w:rPr>
            </w:pPr>
            <w:r w:rsidRPr="007F4B5A">
              <w:rPr>
                <w:rFonts w:ascii="Times New Roman" w:eastAsia="Times New Roman" w:hAnsi="Times New Roman"/>
                <w:b/>
                <w:bCs/>
                <w:sz w:val="24"/>
                <w:szCs w:val="24"/>
                <w:lang w:eastAsia="ru-RU"/>
              </w:rPr>
              <w:t>Осуществляется</w:t>
            </w:r>
          </w:p>
          <w:p w:rsidR="000A378C" w:rsidRPr="007F4B5A" w:rsidRDefault="000A378C" w:rsidP="000A378C">
            <w:pPr>
              <w:spacing w:after="0" w:line="240" w:lineRule="auto"/>
              <w:jc w:val="center"/>
              <w:rPr>
                <w:rFonts w:ascii="Times New Roman" w:eastAsia="Times New Roman" w:hAnsi="Times New Roman"/>
                <w:sz w:val="24"/>
                <w:szCs w:val="24"/>
                <w:lang w:eastAsia="ru-RU"/>
              </w:rPr>
            </w:pPr>
            <w:r w:rsidRPr="007F4B5A">
              <w:rPr>
                <w:rFonts w:ascii="Times New Roman" w:eastAsia="Times New Roman" w:hAnsi="Times New Roman"/>
                <w:b/>
                <w:bCs/>
                <w:sz w:val="24"/>
                <w:szCs w:val="24"/>
                <w:lang w:eastAsia="ru-RU"/>
              </w:rPr>
              <w:t>через</w:t>
            </w:r>
          </w:p>
        </w:tc>
      </w:tr>
      <w:tr w:rsidR="000A378C" w:rsidRPr="007F4B5A">
        <w:trPr>
          <w:tblCellSpacing w:w="0" w:type="dxa"/>
        </w:trPr>
        <w:tc>
          <w:tcPr>
            <w:tcW w:w="7575" w:type="dxa"/>
            <w:tcBorders>
              <w:top w:val="outset" w:sz="6" w:space="0" w:color="auto"/>
              <w:left w:val="outset" w:sz="6" w:space="0" w:color="auto"/>
              <w:bottom w:val="outset" w:sz="6" w:space="0" w:color="auto"/>
              <w:right w:val="outset" w:sz="6" w:space="0" w:color="auto"/>
            </w:tcBorders>
          </w:tcPr>
          <w:p w:rsidR="000A378C" w:rsidRPr="007F4B5A" w:rsidRDefault="000A378C" w:rsidP="000A378C">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Соблюдение </w:t>
            </w:r>
            <w:r w:rsidRPr="007F4B5A">
              <w:rPr>
                <w:rFonts w:ascii="Times New Roman" w:eastAsia="Times New Roman" w:hAnsi="Times New Roman"/>
                <w:i/>
                <w:iCs/>
                <w:sz w:val="24"/>
                <w:szCs w:val="24"/>
                <w:lang w:eastAsia="ru-RU"/>
              </w:rPr>
              <w:t>норм и правил поведения</w:t>
            </w:r>
            <w:r w:rsidRPr="007F4B5A">
              <w:rPr>
                <w:rFonts w:ascii="Times New Roman" w:eastAsia="Times New Roman" w:hAnsi="Times New Roman"/>
                <w:sz w:val="24"/>
                <w:szCs w:val="24"/>
                <w:lang w:eastAsia="ru-RU"/>
              </w:rPr>
              <w:t>, принятых в образовательном учреждении.</w:t>
            </w:r>
          </w:p>
        </w:tc>
        <w:tc>
          <w:tcPr>
            <w:tcW w:w="2363" w:type="dxa"/>
            <w:vMerge w:val="restart"/>
            <w:tcBorders>
              <w:top w:val="outset" w:sz="6" w:space="0" w:color="auto"/>
              <w:left w:val="outset" w:sz="6" w:space="0" w:color="auto"/>
              <w:bottom w:val="outset" w:sz="6" w:space="0" w:color="auto"/>
              <w:right w:val="outset" w:sz="6" w:space="0" w:color="auto"/>
            </w:tcBorders>
          </w:tcPr>
          <w:p w:rsidR="000A378C" w:rsidRPr="007F4B5A" w:rsidRDefault="000A378C" w:rsidP="000A378C">
            <w:pPr>
              <w:numPr>
                <w:ilvl w:val="0"/>
                <w:numId w:val="3"/>
              </w:numPr>
              <w:tabs>
                <w:tab w:val="clear" w:pos="720"/>
                <w:tab w:val="num" w:pos="363"/>
              </w:tabs>
              <w:spacing w:after="0" w:line="240" w:lineRule="auto"/>
              <w:ind w:left="80" w:firstLine="0"/>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наблюдение</w:t>
            </w:r>
          </w:p>
          <w:p w:rsidR="000A378C" w:rsidRPr="007F4B5A" w:rsidRDefault="000A378C" w:rsidP="000A378C">
            <w:pPr>
              <w:numPr>
                <w:ilvl w:val="0"/>
                <w:numId w:val="3"/>
              </w:numPr>
              <w:tabs>
                <w:tab w:val="clear" w:pos="720"/>
                <w:tab w:val="num" w:pos="363"/>
              </w:tabs>
              <w:spacing w:after="0" w:line="240" w:lineRule="auto"/>
              <w:ind w:left="80" w:firstLine="0"/>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собеседование классного руководителя, учителей-предметников, </w:t>
            </w:r>
          </w:p>
          <w:p w:rsidR="000A378C" w:rsidRPr="007F4B5A" w:rsidRDefault="000A378C" w:rsidP="000A378C">
            <w:pPr>
              <w:numPr>
                <w:ilvl w:val="0"/>
                <w:numId w:val="3"/>
              </w:numPr>
              <w:tabs>
                <w:tab w:val="clear" w:pos="720"/>
                <w:tab w:val="num" w:pos="363"/>
              </w:tabs>
              <w:spacing w:after="0" w:line="240" w:lineRule="auto"/>
              <w:ind w:left="80" w:firstLine="0"/>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опрос</w:t>
            </w:r>
          </w:p>
          <w:p w:rsidR="000A378C" w:rsidRPr="007F4B5A" w:rsidRDefault="000A378C" w:rsidP="000A378C">
            <w:pPr>
              <w:numPr>
                <w:ilvl w:val="0"/>
                <w:numId w:val="3"/>
              </w:numPr>
              <w:tabs>
                <w:tab w:val="clear" w:pos="720"/>
                <w:tab w:val="num" w:pos="363"/>
              </w:tabs>
              <w:spacing w:after="0" w:line="240" w:lineRule="auto"/>
              <w:ind w:left="80" w:firstLine="0"/>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анкетирование</w:t>
            </w:r>
          </w:p>
        </w:tc>
      </w:tr>
      <w:tr w:rsidR="000A378C" w:rsidRPr="007F4B5A">
        <w:trPr>
          <w:tblCellSpacing w:w="0" w:type="dxa"/>
        </w:trPr>
        <w:tc>
          <w:tcPr>
            <w:tcW w:w="7575" w:type="dxa"/>
            <w:tcBorders>
              <w:top w:val="outset" w:sz="6" w:space="0" w:color="auto"/>
              <w:left w:val="outset" w:sz="6" w:space="0" w:color="auto"/>
              <w:bottom w:val="outset" w:sz="6" w:space="0" w:color="auto"/>
              <w:right w:val="outset" w:sz="6" w:space="0" w:color="auto"/>
            </w:tcBorders>
          </w:tcPr>
          <w:p w:rsidR="000A378C" w:rsidRPr="007F4B5A" w:rsidRDefault="000A378C" w:rsidP="000A378C">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Участие в общественной жизни образовательного учреждения и ближайшего социального окружения, общественно-полезной деятельности.</w:t>
            </w:r>
          </w:p>
        </w:tc>
        <w:tc>
          <w:tcPr>
            <w:tcW w:w="2363" w:type="dxa"/>
            <w:vMerge/>
            <w:tcBorders>
              <w:top w:val="outset" w:sz="6" w:space="0" w:color="auto"/>
              <w:left w:val="outset" w:sz="6" w:space="0" w:color="auto"/>
              <w:bottom w:val="outset" w:sz="6" w:space="0" w:color="auto"/>
              <w:right w:val="outset" w:sz="6" w:space="0" w:color="auto"/>
            </w:tcBorders>
            <w:vAlign w:val="center"/>
          </w:tcPr>
          <w:p w:rsidR="000A378C" w:rsidRPr="007F4B5A" w:rsidRDefault="000A378C" w:rsidP="000A378C">
            <w:pPr>
              <w:spacing w:after="0" w:line="240" w:lineRule="auto"/>
              <w:rPr>
                <w:rFonts w:ascii="Times New Roman" w:eastAsia="Times New Roman" w:hAnsi="Times New Roman"/>
                <w:sz w:val="24"/>
                <w:szCs w:val="24"/>
                <w:lang w:eastAsia="ru-RU"/>
              </w:rPr>
            </w:pPr>
          </w:p>
        </w:tc>
      </w:tr>
      <w:tr w:rsidR="000A378C" w:rsidRPr="007F4B5A">
        <w:trPr>
          <w:tblCellSpacing w:w="0" w:type="dxa"/>
        </w:trPr>
        <w:tc>
          <w:tcPr>
            <w:tcW w:w="7575" w:type="dxa"/>
            <w:tcBorders>
              <w:top w:val="outset" w:sz="6" w:space="0" w:color="auto"/>
              <w:left w:val="outset" w:sz="6" w:space="0" w:color="auto"/>
              <w:bottom w:val="outset" w:sz="6" w:space="0" w:color="auto"/>
              <w:right w:val="outset" w:sz="6" w:space="0" w:color="auto"/>
            </w:tcBorders>
          </w:tcPr>
          <w:p w:rsidR="000A378C" w:rsidRPr="007F4B5A" w:rsidRDefault="000A378C" w:rsidP="000A378C">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Прилежание и ответственность за результаты обучения.</w:t>
            </w:r>
          </w:p>
        </w:tc>
        <w:tc>
          <w:tcPr>
            <w:tcW w:w="2363" w:type="dxa"/>
            <w:vMerge/>
            <w:tcBorders>
              <w:top w:val="outset" w:sz="6" w:space="0" w:color="auto"/>
              <w:left w:val="outset" w:sz="6" w:space="0" w:color="auto"/>
              <w:bottom w:val="outset" w:sz="6" w:space="0" w:color="auto"/>
              <w:right w:val="outset" w:sz="6" w:space="0" w:color="auto"/>
            </w:tcBorders>
            <w:vAlign w:val="center"/>
          </w:tcPr>
          <w:p w:rsidR="000A378C" w:rsidRPr="007F4B5A" w:rsidRDefault="000A378C" w:rsidP="000A378C">
            <w:pPr>
              <w:spacing w:after="0" w:line="240" w:lineRule="auto"/>
              <w:rPr>
                <w:rFonts w:ascii="Times New Roman" w:eastAsia="Times New Roman" w:hAnsi="Times New Roman"/>
                <w:sz w:val="24"/>
                <w:szCs w:val="24"/>
                <w:lang w:eastAsia="ru-RU"/>
              </w:rPr>
            </w:pPr>
          </w:p>
        </w:tc>
      </w:tr>
      <w:tr w:rsidR="000A378C" w:rsidRPr="007F4B5A">
        <w:trPr>
          <w:tblCellSpacing w:w="0" w:type="dxa"/>
        </w:trPr>
        <w:tc>
          <w:tcPr>
            <w:tcW w:w="7575" w:type="dxa"/>
            <w:tcBorders>
              <w:top w:val="outset" w:sz="6" w:space="0" w:color="auto"/>
              <w:left w:val="outset" w:sz="6" w:space="0" w:color="auto"/>
              <w:bottom w:val="outset" w:sz="6" w:space="0" w:color="auto"/>
              <w:right w:val="outset" w:sz="6" w:space="0" w:color="auto"/>
            </w:tcBorders>
          </w:tcPr>
          <w:p w:rsidR="000A378C" w:rsidRPr="007F4B5A" w:rsidRDefault="000A378C" w:rsidP="000A378C">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Готовность и способность делать осознанный выбор своей образовательной траектории, в том числе выбор направления профильного образования, проектирование индивидуального учебного плана на старшей ступени общего образования.</w:t>
            </w:r>
          </w:p>
        </w:tc>
        <w:tc>
          <w:tcPr>
            <w:tcW w:w="2363" w:type="dxa"/>
            <w:vMerge/>
            <w:tcBorders>
              <w:top w:val="outset" w:sz="6" w:space="0" w:color="auto"/>
              <w:left w:val="outset" w:sz="6" w:space="0" w:color="auto"/>
              <w:bottom w:val="outset" w:sz="6" w:space="0" w:color="auto"/>
              <w:right w:val="outset" w:sz="6" w:space="0" w:color="auto"/>
            </w:tcBorders>
            <w:vAlign w:val="center"/>
          </w:tcPr>
          <w:p w:rsidR="000A378C" w:rsidRPr="007F4B5A" w:rsidRDefault="000A378C" w:rsidP="000A378C">
            <w:pPr>
              <w:spacing w:after="0" w:line="240" w:lineRule="auto"/>
              <w:rPr>
                <w:rFonts w:ascii="Times New Roman" w:eastAsia="Times New Roman" w:hAnsi="Times New Roman"/>
                <w:sz w:val="24"/>
                <w:szCs w:val="24"/>
                <w:lang w:eastAsia="ru-RU"/>
              </w:rPr>
            </w:pPr>
          </w:p>
        </w:tc>
      </w:tr>
      <w:tr w:rsidR="000A378C" w:rsidRPr="007F4B5A">
        <w:trPr>
          <w:tblCellSpacing w:w="0" w:type="dxa"/>
        </w:trPr>
        <w:tc>
          <w:tcPr>
            <w:tcW w:w="7575" w:type="dxa"/>
            <w:tcBorders>
              <w:top w:val="outset" w:sz="6" w:space="0" w:color="auto"/>
              <w:left w:val="outset" w:sz="6" w:space="0" w:color="auto"/>
              <w:bottom w:val="outset" w:sz="6" w:space="0" w:color="auto"/>
              <w:right w:val="outset" w:sz="6" w:space="0" w:color="auto"/>
            </w:tcBorders>
          </w:tcPr>
          <w:p w:rsidR="000A378C" w:rsidRPr="007F4B5A" w:rsidRDefault="000A378C" w:rsidP="000A378C">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Ценностно-смысловые установки обучающихся, формируемые средствами различных предметов в рамках системы общего образования.</w:t>
            </w:r>
          </w:p>
        </w:tc>
        <w:tc>
          <w:tcPr>
            <w:tcW w:w="2363" w:type="dxa"/>
            <w:vMerge/>
            <w:tcBorders>
              <w:top w:val="outset" w:sz="6" w:space="0" w:color="auto"/>
              <w:left w:val="outset" w:sz="6" w:space="0" w:color="auto"/>
              <w:bottom w:val="outset" w:sz="6" w:space="0" w:color="auto"/>
              <w:right w:val="outset" w:sz="6" w:space="0" w:color="auto"/>
            </w:tcBorders>
            <w:vAlign w:val="center"/>
          </w:tcPr>
          <w:p w:rsidR="000A378C" w:rsidRPr="007F4B5A" w:rsidRDefault="000A378C" w:rsidP="000A378C">
            <w:pPr>
              <w:spacing w:after="0" w:line="240" w:lineRule="auto"/>
              <w:rPr>
                <w:rFonts w:ascii="Times New Roman" w:eastAsia="Times New Roman" w:hAnsi="Times New Roman"/>
                <w:sz w:val="24"/>
                <w:szCs w:val="24"/>
                <w:lang w:eastAsia="ru-RU"/>
              </w:rPr>
            </w:pPr>
          </w:p>
        </w:tc>
      </w:tr>
    </w:tbl>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Данные о достижении этих результатов являются составляющими системы внутреннего мониторинга образовательных достижений обучающихся, однако любое их использование (в том числе в целях аккредитации образовательного учреждения) возможно только в соответствии с</w:t>
      </w:r>
      <w:r w:rsidRPr="007F4B5A">
        <w:rPr>
          <w:rFonts w:ascii="Times New Roman" w:eastAsia="Times New Roman" w:hAnsi="Times New Roman"/>
          <w:b/>
          <w:bCs/>
          <w:sz w:val="24"/>
          <w:szCs w:val="24"/>
          <w:lang w:eastAsia="ru-RU"/>
        </w:rPr>
        <w:t xml:space="preserve"> </w:t>
      </w:r>
      <w:r w:rsidRPr="007F4B5A">
        <w:rPr>
          <w:rFonts w:ascii="Times New Roman" w:eastAsia="Times New Roman" w:hAnsi="Times New Roman"/>
          <w:sz w:val="24"/>
          <w:szCs w:val="24"/>
          <w:lang w:eastAsia="ru-RU"/>
        </w:rPr>
        <w:t>Федеральным</w:t>
      </w:r>
      <w:r w:rsidRPr="007F4B5A">
        <w:rPr>
          <w:rFonts w:ascii="Times New Roman" w:eastAsia="Times New Roman" w:hAnsi="Times New Roman"/>
          <w:b/>
          <w:bCs/>
          <w:sz w:val="24"/>
          <w:szCs w:val="24"/>
          <w:lang w:eastAsia="ru-RU"/>
        </w:rPr>
        <w:t xml:space="preserve"> </w:t>
      </w:r>
      <w:r w:rsidRPr="007F4B5A">
        <w:rPr>
          <w:rFonts w:ascii="Times New Roman" w:eastAsia="Times New Roman" w:hAnsi="Times New Roman"/>
          <w:sz w:val="24"/>
          <w:szCs w:val="24"/>
          <w:lang w:eastAsia="ru-RU"/>
        </w:rPr>
        <w:t xml:space="preserve">законом от 17.07.2006 №152-ФЗ «О персональных данных». В текущем учебном процессе в соответствии с требованиями Стандарта оценка этих достижений должна проводиться </w:t>
      </w:r>
      <w:r w:rsidRPr="007F4B5A">
        <w:rPr>
          <w:rFonts w:ascii="Times New Roman" w:eastAsia="Times New Roman" w:hAnsi="Times New Roman"/>
          <w:b/>
          <w:bCs/>
          <w:sz w:val="24"/>
          <w:szCs w:val="24"/>
          <w:lang w:eastAsia="ru-RU"/>
        </w:rPr>
        <w:t xml:space="preserve">в форме, не представляющей угрозы личности, психологической безопасности и </w:t>
      </w:r>
      <w:r w:rsidRPr="007F4B5A">
        <w:rPr>
          <w:rFonts w:ascii="Times New Roman" w:eastAsia="Times New Roman" w:hAnsi="Times New Roman"/>
          <w:b/>
          <w:bCs/>
          <w:color w:val="000000"/>
          <w:sz w:val="24"/>
          <w:szCs w:val="24"/>
          <w:lang w:eastAsia="ru-RU"/>
        </w:rPr>
        <w:lastRenderedPageBreak/>
        <w:t>эмоциональному</w:t>
      </w:r>
      <w:r w:rsidRPr="007F4B5A">
        <w:rPr>
          <w:rFonts w:ascii="Times New Roman" w:eastAsia="Times New Roman" w:hAnsi="Times New Roman"/>
          <w:b/>
          <w:bCs/>
          <w:sz w:val="24"/>
          <w:szCs w:val="24"/>
          <w:lang w:eastAsia="ru-RU"/>
        </w:rPr>
        <w:t xml:space="preserve"> статусу учащегося </w:t>
      </w:r>
      <w:r w:rsidRPr="007F4B5A">
        <w:rPr>
          <w:rFonts w:ascii="Times New Roman" w:eastAsia="Times New Roman" w:hAnsi="Times New Roman"/>
          <w:sz w:val="24"/>
          <w:szCs w:val="24"/>
          <w:lang w:eastAsia="ru-RU"/>
        </w:rPr>
        <w:t xml:space="preserve">и может использоваться </w:t>
      </w:r>
      <w:r w:rsidRPr="007F4B5A">
        <w:rPr>
          <w:rFonts w:ascii="Times New Roman" w:eastAsia="Times New Roman" w:hAnsi="Times New Roman"/>
          <w:b/>
          <w:bCs/>
          <w:sz w:val="24"/>
          <w:szCs w:val="24"/>
          <w:lang w:eastAsia="ru-RU"/>
        </w:rPr>
        <w:t>исключительно в целях оптимизации личностного развития</w:t>
      </w:r>
      <w:r w:rsidRPr="007F4B5A">
        <w:rPr>
          <w:rFonts w:ascii="Times New Roman" w:eastAsia="Times New Roman" w:hAnsi="Times New Roman"/>
          <w:sz w:val="24"/>
          <w:szCs w:val="24"/>
          <w:lang w:eastAsia="ru-RU"/>
        </w:rPr>
        <w:t xml:space="preserve"> обучающихся.</w:t>
      </w:r>
    </w:p>
    <w:p w:rsidR="000A378C" w:rsidRPr="007F4B5A" w:rsidRDefault="000A378C" w:rsidP="000A378C">
      <w:pPr>
        <w:spacing w:after="0" w:line="240" w:lineRule="auto"/>
        <w:jc w:val="center"/>
        <w:rPr>
          <w:rFonts w:ascii="Times New Roman" w:eastAsia="Times New Roman" w:hAnsi="Times New Roman"/>
          <w:b/>
          <w:bCs/>
          <w:sz w:val="24"/>
          <w:szCs w:val="24"/>
          <w:lang w:eastAsia="ru-RU"/>
        </w:rPr>
      </w:pPr>
      <w:r w:rsidRPr="007F4B5A">
        <w:rPr>
          <w:rFonts w:ascii="Times New Roman" w:eastAsia="Times New Roman" w:hAnsi="Times New Roman"/>
          <w:b/>
          <w:bCs/>
          <w:sz w:val="24"/>
          <w:szCs w:val="24"/>
          <w:lang w:eastAsia="ru-RU"/>
        </w:rPr>
        <w:t>Особенности оценки предметных результатов </w:t>
      </w:r>
    </w:p>
    <w:p w:rsidR="00050F48" w:rsidRPr="007F4B5A" w:rsidRDefault="000A378C" w:rsidP="00050F48">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Оценка предметных результатов представляет собой оценку достижения обучающимся планируемых результатов по отдельным предметам.</w:t>
      </w:r>
      <w:r w:rsidR="00050F48" w:rsidRPr="007F4B5A">
        <w:rPr>
          <w:rFonts w:ascii="Times New Roman" w:eastAsia="Times New Roman" w:hAnsi="Times New Roman"/>
          <w:sz w:val="24"/>
          <w:szCs w:val="24"/>
          <w:lang w:eastAsia="ru-RU"/>
        </w:rPr>
        <w:t xml:space="preserve"> </w:t>
      </w:r>
      <w:r w:rsidR="00050F48" w:rsidRPr="007F4B5A">
        <w:rPr>
          <w:rFonts w:ascii="Times New Roman" w:hAnsi="Times New Roman"/>
          <w:b/>
          <w:bCs/>
        </w:rPr>
        <w:t xml:space="preserve">Критерии оценивания по предметам  </w:t>
      </w:r>
      <w:r w:rsidR="00050F48" w:rsidRPr="007F4B5A">
        <w:rPr>
          <w:rFonts w:ascii="Times New Roman" w:hAnsi="Times New Roman"/>
          <w:bCs/>
        </w:rPr>
        <w:t>проводятся в соответствии с Положением о системе оценки качества освоения обучающимися основных образовательных программ начального общего образования, основного общего образования, среднего общего образования, критериях контроля и нормах оценки по учебным предметам в муниципальном казенном общеобразовательном учреждении «</w:t>
      </w:r>
      <w:r w:rsidR="00DF0712">
        <w:rPr>
          <w:rFonts w:ascii="Times New Roman" w:hAnsi="Times New Roman"/>
          <w:bCs/>
        </w:rPr>
        <w:t>Арчибская</w:t>
      </w:r>
      <w:r w:rsidR="00645D51" w:rsidRPr="007F4B5A">
        <w:rPr>
          <w:rFonts w:ascii="Times New Roman" w:hAnsi="Times New Roman"/>
          <w:bCs/>
        </w:rPr>
        <w:t xml:space="preserve"> средняя общеобразовательная школа</w:t>
      </w:r>
      <w:r w:rsidR="00050F48" w:rsidRPr="007F4B5A">
        <w:rPr>
          <w:rFonts w:ascii="Times New Roman" w:hAnsi="Times New Roman"/>
          <w:bCs/>
        </w:rPr>
        <w:t>»</w:t>
      </w:r>
    </w:p>
    <w:p w:rsidR="00050F48" w:rsidRPr="007F4B5A" w:rsidRDefault="00050F48" w:rsidP="00050F48">
      <w:pPr>
        <w:shd w:val="clear" w:color="auto" w:fill="FFFFFF"/>
        <w:tabs>
          <w:tab w:val="left" w:pos="3898"/>
        </w:tabs>
        <w:spacing w:after="0" w:line="288" w:lineRule="auto"/>
        <w:jc w:val="both"/>
        <w:rPr>
          <w:rFonts w:ascii="Times New Roman" w:hAnsi="Times New Roman"/>
          <w:bCs/>
        </w:rPr>
      </w:pPr>
      <w:r w:rsidRPr="007F4B5A">
        <w:rPr>
          <w:rFonts w:ascii="Times New Roman" w:hAnsi="Times New Roman"/>
          <w:b/>
          <w:bCs/>
          <w:color w:val="000000"/>
        </w:rPr>
        <w:t xml:space="preserve">Формы аттестации (текущая, промежуточная, итоговая) </w:t>
      </w:r>
      <w:r w:rsidRPr="007F4B5A">
        <w:rPr>
          <w:rFonts w:ascii="Times New Roman" w:hAnsi="Times New Roman"/>
          <w:bCs/>
          <w:color w:val="000000"/>
        </w:rPr>
        <w:t xml:space="preserve">проводятся в соответствии с Положением </w:t>
      </w:r>
      <w:r w:rsidRPr="007F4B5A">
        <w:rPr>
          <w:rFonts w:ascii="Times New Roman" w:hAnsi="Times New Roman"/>
          <w:bCs/>
        </w:rPr>
        <w:t>о формах, периодичности и порядке текущего контроля успеваемости и промежуточной аттестации учащихся МКОУ «</w:t>
      </w:r>
      <w:r w:rsidR="00DF0712">
        <w:rPr>
          <w:rFonts w:ascii="Times New Roman" w:hAnsi="Times New Roman"/>
          <w:bCs/>
        </w:rPr>
        <w:t>Арчибская</w:t>
      </w:r>
      <w:r w:rsidR="00645D51" w:rsidRPr="007F4B5A">
        <w:rPr>
          <w:rFonts w:ascii="Times New Roman" w:hAnsi="Times New Roman"/>
          <w:bCs/>
        </w:rPr>
        <w:t xml:space="preserve"> средняя общеобразовательная школа</w:t>
      </w:r>
      <w:r w:rsidRPr="007F4B5A">
        <w:rPr>
          <w:rFonts w:ascii="Times New Roman" w:hAnsi="Times New Roman"/>
          <w:bCs/>
        </w:rPr>
        <w:t>», Порядком проведения государственной итоговой аттестации по образовательным программам среднего общего образования, утвержденным приказом Минобрнауки России.</w:t>
      </w:r>
    </w:p>
    <w:p w:rsidR="000A378C" w:rsidRPr="007F4B5A" w:rsidRDefault="000A378C" w:rsidP="00050F48">
      <w:pPr>
        <w:spacing w:after="0" w:line="216"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Формирование этих результатов обеспечивается за счёт основных компонентов образовательного процесса — учебных предметов.</w:t>
      </w:r>
    </w:p>
    <w:p w:rsidR="000A378C" w:rsidRPr="007F4B5A" w:rsidRDefault="000A378C" w:rsidP="00050F48">
      <w:pPr>
        <w:spacing w:after="0" w:line="216"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Целесообразно установить следующие пять уровней достижений обучающихся:</w:t>
      </w:r>
    </w:p>
    <w:tbl>
      <w:tblPr>
        <w:tblW w:w="9778"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418"/>
        <w:gridCol w:w="1842"/>
        <w:gridCol w:w="1701"/>
        <w:gridCol w:w="1701"/>
        <w:gridCol w:w="1700"/>
        <w:gridCol w:w="1416"/>
      </w:tblGrid>
      <w:tr w:rsidR="000A378C" w:rsidRPr="007F4B5A">
        <w:tc>
          <w:tcPr>
            <w:tcW w:w="1418" w:type="dxa"/>
            <w:shd w:val="clear" w:color="auto" w:fill="auto"/>
            <w:vAlign w:val="center"/>
          </w:tcPr>
          <w:p w:rsidR="000A378C" w:rsidRPr="007F4B5A" w:rsidRDefault="000A378C" w:rsidP="00050F48">
            <w:pPr>
              <w:spacing w:after="0" w:line="216" w:lineRule="auto"/>
              <w:ind w:left="-851"/>
              <w:jc w:val="center"/>
              <w:rPr>
                <w:rFonts w:ascii="Times New Roman" w:eastAsia="Times New Roman" w:hAnsi="Times New Roman"/>
                <w:sz w:val="24"/>
                <w:szCs w:val="24"/>
                <w:lang w:eastAsia="ru-RU"/>
              </w:rPr>
            </w:pPr>
          </w:p>
        </w:tc>
        <w:tc>
          <w:tcPr>
            <w:tcW w:w="1842" w:type="dxa"/>
            <w:shd w:val="clear" w:color="auto" w:fill="auto"/>
            <w:vAlign w:val="center"/>
          </w:tcPr>
          <w:p w:rsidR="000A378C" w:rsidRPr="007F4B5A" w:rsidRDefault="0066749F" w:rsidP="00050F48">
            <w:pPr>
              <w:spacing w:after="0" w:line="216" w:lineRule="auto"/>
              <w:jc w:val="center"/>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Н</w:t>
            </w:r>
            <w:r w:rsidR="000A378C" w:rsidRPr="007F4B5A">
              <w:rPr>
                <w:rFonts w:ascii="Times New Roman" w:eastAsia="Times New Roman" w:hAnsi="Times New Roman"/>
                <w:sz w:val="24"/>
                <w:szCs w:val="24"/>
                <w:lang w:eastAsia="ru-RU"/>
              </w:rPr>
              <w:t>изкий</w:t>
            </w:r>
          </w:p>
        </w:tc>
        <w:tc>
          <w:tcPr>
            <w:tcW w:w="1701" w:type="dxa"/>
            <w:shd w:val="clear" w:color="auto" w:fill="auto"/>
            <w:vAlign w:val="center"/>
          </w:tcPr>
          <w:p w:rsidR="000A378C" w:rsidRPr="007F4B5A" w:rsidRDefault="000A378C" w:rsidP="00050F48">
            <w:pPr>
              <w:spacing w:after="0" w:line="216" w:lineRule="auto"/>
              <w:jc w:val="center"/>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пониженный</w:t>
            </w:r>
          </w:p>
        </w:tc>
        <w:tc>
          <w:tcPr>
            <w:tcW w:w="1701" w:type="dxa"/>
            <w:shd w:val="clear" w:color="auto" w:fill="auto"/>
            <w:vAlign w:val="center"/>
          </w:tcPr>
          <w:p w:rsidR="000A378C" w:rsidRPr="007F4B5A" w:rsidRDefault="000A378C" w:rsidP="00050F48">
            <w:pPr>
              <w:spacing w:after="0" w:line="216" w:lineRule="auto"/>
              <w:jc w:val="center"/>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базовый</w:t>
            </w:r>
          </w:p>
        </w:tc>
        <w:tc>
          <w:tcPr>
            <w:tcW w:w="1700" w:type="dxa"/>
            <w:shd w:val="clear" w:color="auto" w:fill="auto"/>
            <w:vAlign w:val="center"/>
          </w:tcPr>
          <w:p w:rsidR="000A378C" w:rsidRPr="007F4B5A" w:rsidRDefault="000A378C" w:rsidP="00050F48">
            <w:pPr>
              <w:spacing w:after="0" w:line="216" w:lineRule="auto"/>
              <w:jc w:val="center"/>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повышенный</w:t>
            </w:r>
          </w:p>
        </w:tc>
        <w:tc>
          <w:tcPr>
            <w:tcW w:w="1416" w:type="dxa"/>
            <w:shd w:val="clear" w:color="auto" w:fill="auto"/>
            <w:vAlign w:val="center"/>
          </w:tcPr>
          <w:p w:rsidR="000A378C" w:rsidRPr="007F4B5A" w:rsidRDefault="000A378C" w:rsidP="00050F48">
            <w:pPr>
              <w:spacing w:after="0" w:line="216" w:lineRule="auto"/>
              <w:jc w:val="center"/>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высокий</w:t>
            </w:r>
          </w:p>
        </w:tc>
      </w:tr>
      <w:tr w:rsidR="000A378C" w:rsidRPr="007F4B5A">
        <w:tc>
          <w:tcPr>
            <w:tcW w:w="1418" w:type="dxa"/>
            <w:shd w:val="clear" w:color="auto" w:fill="auto"/>
          </w:tcPr>
          <w:p w:rsidR="000A378C" w:rsidRPr="007F4B5A" w:rsidRDefault="000A378C" w:rsidP="000F764A">
            <w:pPr>
              <w:spacing w:after="0" w:line="192"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Свидетельствует</w:t>
            </w:r>
          </w:p>
        </w:tc>
        <w:tc>
          <w:tcPr>
            <w:tcW w:w="1842" w:type="dxa"/>
            <w:shd w:val="clear" w:color="auto" w:fill="auto"/>
          </w:tcPr>
          <w:p w:rsidR="000A378C" w:rsidRPr="007F4B5A" w:rsidRDefault="000A378C" w:rsidP="000F764A">
            <w:pPr>
              <w:spacing w:after="0" w:line="192"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о наличии только  отдельных фрагментарных знаний по предмету, дальнейшее обучение практически невозможно</w:t>
            </w:r>
          </w:p>
        </w:tc>
        <w:tc>
          <w:tcPr>
            <w:tcW w:w="1701" w:type="dxa"/>
            <w:shd w:val="clear" w:color="auto" w:fill="auto"/>
          </w:tcPr>
          <w:p w:rsidR="000A378C" w:rsidRPr="007F4B5A" w:rsidRDefault="000A378C" w:rsidP="000F764A">
            <w:pPr>
              <w:spacing w:after="0" w:line="192"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об отсутствии систематической базовой подготовки, о том, что обучающимся не освоено даже и половины планируемых результатов, которые осваивает большинство обучающихся, о том, что имеются значительные пробелы в знаниях, дальнейшее обучение затруднено</w:t>
            </w:r>
          </w:p>
        </w:tc>
        <w:tc>
          <w:tcPr>
            <w:tcW w:w="1701" w:type="dxa"/>
            <w:shd w:val="clear" w:color="auto" w:fill="auto"/>
          </w:tcPr>
          <w:p w:rsidR="000A378C" w:rsidRPr="007F4B5A" w:rsidRDefault="000A378C" w:rsidP="000F764A">
            <w:pPr>
              <w:spacing w:after="0" w:line="192"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об освоении учебных действий с опорной системой знаний в рамках диапазона (круга) выделенных задач</w:t>
            </w:r>
          </w:p>
        </w:tc>
        <w:tc>
          <w:tcPr>
            <w:tcW w:w="1700" w:type="dxa"/>
            <w:shd w:val="clear" w:color="auto" w:fill="auto"/>
          </w:tcPr>
          <w:p w:rsidR="000A378C" w:rsidRPr="007F4B5A" w:rsidRDefault="000A378C" w:rsidP="000F764A">
            <w:pPr>
              <w:spacing w:after="0" w:line="192"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об усвоении опорной системы знаний на уровне осознанного произвольного овладения учебными действиями, а также о кругозоре, широте (или избирательности) интересов</w:t>
            </w:r>
          </w:p>
        </w:tc>
        <w:tc>
          <w:tcPr>
            <w:tcW w:w="1416" w:type="dxa"/>
            <w:shd w:val="clear" w:color="auto" w:fill="auto"/>
          </w:tcPr>
          <w:p w:rsidR="000A378C" w:rsidRPr="007F4B5A" w:rsidRDefault="000A378C" w:rsidP="000F764A">
            <w:pPr>
              <w:spacing w:after="0" w:line="192"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О большей полноте освоения планируемых результатов, о более высоком уровне овладения учебными действиями и сформированности интересов к данной предметной области.</w:t>
            </w:r>
          </w:p>
        </w:tc>
      </w:tr>
      <w:tr w:rsidR="000A378C" w:rsidRPr="007F4B5A">
        <w:trPr>
          <w:trHeight w:val="1503"/>
        </w:trPr>
        <w:tc>
          <w:tcPr>
            <w:tcW w:w="1418" w:type="dxa"/>
            <w:tcBorders>
              <w:bottom w:val="single" w:sz="4" w:space="0" w:color="auto"/>
            </w:tcBorders>
            <w:shd w:val="clear" w:color="auto" w:fill="auto"/>
          </w:tcPr>
          <w:p w:rsidR="000A378C" w:rsidRPr="007F4B5A" w:rsidRDefault="000A378C" w:rsidP="00050F48">
            <w:pPr>
              <w:spacing w:after="0" w:line="216"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Оценка</w:t>
            </w:r>
          </w:p>
        </w:tc>
        <w:tc>
          <w:tcPr>
            <w:tcW w:w="1842" w:type="dxa"/>
            <w:tcBorders>
              <w:bottom w:val="single" w:sz="4" w:space="0" w:color="auto"/>
            </w:tcBorders>
            <w:shd w:val="clear" w:color="auto" w:fill="auto"/>
          </w:tcPr>
          <w:p w:rsidR="000A378C" w:rsidRPr="007F4B5A" w:rsidRDefault="000A378C" w:rsidP="00050F48">
            <w:pPr>
              <w:spacing w:after="0" w:line="216"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оценка «плохо» (отметка «1»)</w:t>
            </w:r>
          </w:p>
        </w:tc>
        <w:tc>
          <w:tcPr>
            <w:tcW w:w="1701" w:type="dxa"/>
            <w:tcBorders>
              <w:bottom w:val="single" w:sz="4" w:space="0" w:color="auto"/>
            </w:tcBorders>
            <w:shd w:val="clear" w:color="auto" w:fill="auto"/>
          </w:tcPr>
          <w:p w:rsidR="000A378C" w:rsidRPr="007F4B5A" w:rsidRDefault="000A378C" w:rsidP="00050F48">
            <w:pPr>
              <w:spacing w:after="0" w:line="216"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оценка «неудовлетворительно», отметка «2»</w:t>
            </w:r>
          </w:p>
        </w:tc>
        <w:tc>
          <w:tcPr>
            <w:tcW w:w="1701" w:type="dxa"/>
            <w:tcBorders>
              <w:bottom w:val="single" w:sz="4" w:space="0" w:color="auto"/>
            </w:tcBorders>
            <w:shd w:val="clear" w:color="auto" w:fill="auto"/>
          </w:tcPr>
          <w:p w:rsidR="000A378C" w:rsidRPr="007F4B5A" w:rsidRDefault="000A378C" w:rsidP="00050F48">
            <w:pPr>
              <w:spacing w:after="0" w:line="216"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отметка «удовлетворительно» (или отметка «3», отметка «зачтено»)</w:t>
            </w:r>
          </w:p>
        </w:tc>
        <w:tc>
          <w:tcPr>
            <w:tcW w:w="1700" w:type="dxa"/>
            <w:tcBorders>
              <w:bottom w:val="single" w:sz="4" w:space="0" w:color="auto"/>
            </w:tcBorders>
            <w:shd w:val="clear" w:color="auto" w:fill="auto"/>
          </w:tcPr>
          <w:p w:rsidR="000A378C" w:rsidRPr="007F4B5A" w:rsidRDefault="000A378C" w:rsidP="00050F48">
            <w:pPr>
              <w:spacing w:after="0" w:line="216"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оценка «хорошо» (или отметка «4»)</w:t>
            </w:r>
          </w:p>
        </w:tc>
        <w:tc>
          <w:tcPr>
            <w:tcW w:w="1416" w:type="dxa"/>
            <w:tcBorders>
              <w:bottom w:val="single" w:sz="4" w:space="0" w:color="auto"/>
            </w:tcBorders>
            <w:shd w:val="clear" w:color="auto" w:fill="auto"/>
          </w:tcPr>
          <w:p w:rsidR="000A378C" w:rsidRPr="007F4B5A" w:rsidRDefault="000A378C" w:rsidP="00050F48">
            <w:pPr>
              <w:spacing w:after="0" w:line="216"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оценка «отлично» (или отметка «5»)</w:t>
            </w:r>
          </w:p>
        </w:tc>
      </w:tr>
      <w:tr w:rsidR="000F764A" w:rsidRPr="007F4B5A">
        <w:trPr>
          <w:trHeight w:val="708"/>
        </w:trPr>
        <w:tc>
          <w:tcPr>
            <w:tcW w:w="1418" w:type="dxa"/>
            <w:tcBorders>
              <w:bottom w:val="single" w:sz="4" w:space="0" w:color="auto"/>
            </w:tcBorders>
            <w:shd w:val="clear" w:color="auto" w:fill="auto"/>
          </w:tcPr>
          <w:p w:rsidR="000F764A" w:rsidRPr="007F4B5A" w:rsidRDefault="000F764A" w:rsidP="00050F48">
            <w:pPr>
              <w:spacing w:after="0" w:line="216"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Достаточнодля продолжения            обучения</w:t>
            </w:r>
          </w:p>
        </w:tc>
        <w:tc>
          <w:tcPr>
            <w:tcW w:w="1842" w:type="dxa"/>
            <w:tcBorders>
              <w:bottom w:val="single" w:sz="4" w:space="0" w:color="auto"/>
            </w:tcBorders>
            <w:shd w:val="clear" w:color="auto" w:fill="auto"/>
          </w:tcPr>
          <w:p w:rsidR="000F764A" w:rsidRPr="007F4B5A" w:rsidRDefault="000F764A" w:rsidP="00050F48">
            <w:pPr>
              <w:spacing w:after="0" w:line="216"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Не является достаточной для продолжения обучения на следующей ступени</w:t>
            </w:r>
          </w:p>
        </w:tc>
        <w:tc>
          <w:tcPr>
            <w:tcW w:w="1701" w:type="dxa"/>
            <w:tcBorders>
              <w:bottom w:val="single" w:sz="4" w:space="0" w:color="auto"/>
            </w:tcBorders>
            <w:shd w:val="clear" w:color="auto" w:fill="auto"/>
          </w:tcPr>
          <w:p w:rsidR="000F764A" w:rsidRPr="007F4B5A" w:rsidRDefault="000F764A" w:rsidP="00050F48">
            <w:pPr>
              <w:spacing w:after="0" w:line="216"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Не является достаточной для продолжения обучения на следующей ступени</w:t>
            </w:r>
          </w:p>
        </w:tc>
        <w:tc>
          <w:tcPr>
            <w:tcW w:w="1701" w:type="dxa"/>
            <w:tcBorders>
              <w:bottom w:val="single" w:sz="4" w:space="0" w:color="auto"/>
            </w:tcBorders>
            <w:shd w:val="clear" w:color="auto" w:fill="auto"/>
          </w:tcPr>
          <w:p w:rsidR="000F764A" w:rsidRPr="007F4B5A" w:rsidRDefault="000F764A" w:rsidP="00050F48">
            <w:pPr>
              <w:spacing w:after="0" w:line="216"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Является достаточной для продолжения обучения на следующей ступени, но не по профильному обучению</w:t>
            </w:r>
          </w:p>
        </w:tc>
        <w:tc>
          <w:tcPr>
            <w:tcW w:w="1700" w:type="dxa"/>
            <w:tcBorders>
              <w:bottom w:val="single" w:sz="4" w:space="0" w:color="auto"/>
            </w:tcBorders>
            <w:shd w:val="clear" w:color="auto" w:fill="auto"/>
          </w:tcPr>
          <w:p w:rsidR="000F764A" w:rsidRPr="007F4B5A" w:rsidRDefault="000F764A" w:rsidP="00050F48">
            <w:pPr>
              <w:spacing w:after="0" w:line="216"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Является достаточной для продолжения обучения на следующей ступени по профильному обучению</w:t>
            </w:r>
          </w:p>
        </w:tc>
        <w:tc>
          <w:tcPr>
            <w:tcW w:w="1416" w:type="dxa"/>
            <w:tcBorders>
              <w:bottom w:val="single" w:sz="4" w:space="0" w:color="auto"/>
            </w:tcBorders>
            <w:shd w:val="clear" w:color="auto" w:fill="auto"/>
          </w:tcPr>
          <w:p w:rsidR="000F764A" w:rsidRPr="007F4B5A" w:rsidRDefault="000F764A" w:rsidP="00050F48">
            <w:pPr>
              <w:spacing w:after="0" w:line="216"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Является достаточной для продолжения обучения на следующей ступени по профильному </w:t>
            </w:r>
            <w:r w:rsidRPr="007F4B5A">
              <w:rPr>
                <w:rFonts w:ascii="Times New Roman" w:eastAsia="Times New Roman" w:hAnsi="Times New Roman"/>
                <w:color w:val="000000"/>
                <w:sz w:val="24"/>
                <w:szCs w:val="24"/>
                <w:lang w:eastAsia="ru-RU"/>
              </w:rPr>
              <w:t>обучению</w:t>
            </w:r>
            <w:r w:rsidRPr="007F4B5A">
              <w:rPr>
                <w:rFonts w:ascii="Times New Roman" w:eastAsia="Times New Roman" w:hAnsi="Times New Roman"/>
                <w:color w:val="FF0000"/>
                <w:sz w:val="24"/>
                <w:szCs w:val="24"/>
                <w:lang w:eastAsia="ru-RU"/>
              </w:rPr>
              <w:t> </w:t>
            </w:r>
          </w:p>
        </w:tc>
      </w:tr>
      <w:tr w:rsidR="000A378C" w:rsidRPr="007F4B5A">
        <w:trPr>
          <w:trHeight w:val="3870"/>
        </w:trPr>
        <w:tc>
          <w:tcPr>
            <w:tcW w:w="1418" w:type="dxa"/>
            <w:tcBorders>
              <w:top w:val="single" w:sz="4" w:space="0" w:color="auto"/>
            </w:tcBorders>
            <w:shd w:val="clear" w:color="auto" w:fill="auto"/>
          </w:tcPr>
          <w:p w:rsidR="000A378C" w:rsidRPr="007F4B5A" w:rsidRDefault="000A378C" w:rsidP="000A378C">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lastRenderedPageBreak/>
              <w:t>Корректировка</w:t>
            </w:r>
          </w:p>
        </w:tc>
        <w:tc>
          <w:tcPr>
            <w:tcW w:w="1842" w:type="dxa"/>
            <w:tcBorders>
              <w:top w:val="single" w:sz="4" w:space="0" w:color="auto"/>
            </w:tcBorders>
            <w:shd w:val="clear" w:color="auto" w:fill="auto"/>
          </w:tcPr>
          <w:p w:rsidR="000A378C" w:rsidRPr="007F4B5A" w:rsidRDefault="000A378C" w:rsidP="000A378C">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Требуется специальная помощь не только по учебному предмету, но и по формированию мотивации к обучению.</w:t>
            </w:r>
          </w:p>
        </w:tc>
        <w:tc>
          <w:tcPr>
            <w:tcW w:w="1701" w:type="dxa"/>
            <w:tcBorders>
              <w:top w:val="single" w:sz="4" w:space="0" w:color="auto"/>
            </w:tcBorders>
            <w:shd w:val="clear" w:color="auto" w:fill="auto"/>
          </w:tcPr>
          <w:p w:rsidR="000A378C" w:rsidRPr="007F4B5A" w:rsidRDefault="000A378C" w:rsidP="000A378C">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Требуется специальная диагностика затруднений в обучении, пробелов в системе знаний и оказание целенапрвленной помощи в достижении базового уровня.</w:t>
            </w:r>
          </w:p>
        </w:tc>
        <w:tc>
          <w:tcPr>
            <w:tcW w:w="1701" w:type="dxa"/>
            <w:tcBorders>
              <w:top w:val="single" w:sz="4" w:space="0" w:color="auto"/>
            </w:tcBorders>
            <w:shd w:val="clear" w:color="auto" w:fill="auto"/>
          </w:tcPr>
          <w:p w:rsidR="000A378C" w:rsidRPr="007F4B5A" w:rsidRDefault="000A378C" w:rsidP="000A378C">
            <w:pPr>
              <w:spacing w:after="0" w:line="240" w:lineRule="auto"/>
              <w:rPr>
                <w:rFonts w:ascii="Times New Roman" w:eastAsia="Times New Roman" w:hAnsi="Times New Roman"/>
                <w:sz w:val="24"/>
                <w:szCs w:val="24"/>
                <w:lang w:eastAsia="ru-RU"/>
              </w:rPr>
            </w:pPr>
          </w:p>
        </w:tc>
        <w:tc>
          <w:tcPr>
            <w:tcW w:w="1700" w:type="dxa"/>
            <w:tcBorders>
              <w:top w:val="single" w:sz="4" w:space="0" w:color="auto"/>
            </w:tcBorders>
            <w:shd w:val="clear" w:color="auto" w:fill="auto"/>
          </w:tcPr>
          <w:p w:rsidR="000A378C" w:rsidRPr="007F4B5A" w:rsidRDefault="000A378C" w:rsidP="000A378C">
            <w:pPr>
              <w:spacing w:after="0" w:line="240" w:lineRule="auto"/>
              <w:rPr>
                <w:rFonts w:ascii="Times New Roman" w:eastAsia="Times New Roman" w:hAnsi="Times New Roman"/>
                <w:sz w:val="24"/>
                <w:szCs w:val="24"/>
                <w:lang w:eastAsia="ru-RU"/>
              </w:rPr>
            </w:pPr>
          </w:p>
        </w:tc>
        <w:tc>
          <w:tcPr>
            <w:tcW w:w="1416" w:type="dxa"/>
            <w:tcBorders>
              <w:top w:val="single" w:sz="4" w:space="0" w:color="auto"/>
            </w:tcBorders>
            <w:shd w:val="clear" w:color="auto" w:fill="auto"/>
          </w:tcPr>
          <w:p w:rsidR="000A378C" w:rsidRPr="007F4B5A" w:rsidRDefault="000A378C" w:rsidP="000A378C">
            <w:pPr>
              <w:spacing w:after="0" w:line="240" w:lineRule="auto"/>
              <w:rPr>
                <w:rFonts w:ascii="Times New Roman" w:eastAsia="Times New Roman" w:hAnsi="Times New Roman"/>
                <w:sz w:val="24"/>
                <w:szCs w:val="24"/>
                <w:lang w:eastAsia="ru-RU"/>
              </w:rPr>
            </w:pPr>
          </w:p>
        </w:tc>
      </w:tr>
    </w:tbl>
    <w:p w:rsidR="000A378C" w:rsidRPr="007F4B5A" w:rsidRDefault="000A378C" w:rsidP="000A378C">
      <w:pPr>
        <w:spacing w:after="0"/>
        <w:rPr>
          <w:rFonts w:ascii="Times New Roman" w:hAnsi="Times New Roman"/>
          <w:vanish/>
        </w:rPr>
      </w:pPr>
    </w:p>
    <w:p w:rsidR="000A378C" w:rsidRPr="007F4B5A" w:rsidRDefault="000A378C" w:rsidP="000A378C">
      <w:pPr>
        <w:spacing w:after="0" w:line="240" w:lineRule="auto"/>
        <w:rPr>
          <w:rFonts w:ascii="Times New Roman" w:eastAsia="Times New Roman" w:hAnsi="Times New Roman"/>
          <w:sz w:val="24"/>
          <w:szCs w:val="24"/>
          <w:lang w:eastAsia="ru-RU"/>
        </w:rPr>
      </w:pP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Индивидуальные траектории обучения обучающихся, демонстрирующих повышенный и высокий уровни достижений, целесообразно формировать с учётом интересов этих обучающихся и их планов на будущее. При наличии устойчивых интересов к учебному предмету и основательной подготовки по нему,  такие обучающиеся могут быть вовлечены в проектную деятельность по предмету и сориентированы на продолжение обучения в старших классах по данному профилю.</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Недостижение базового уровня (пониженный и низкий уровни достижений) фиксируется в зависимости от объёма и уровня освоенного и неосвоенного содержания предмета.</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Описанный выше подход применяется  в ходе различных процедур оценивания: текущего, промежуточного и итогового.</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b/>
          <w:bCs/>
          <w:i/>
          <w:iCs/>
          <w:sz w:val="24"/>
          <w:szCs w:val="24"/>
          <w:lang w:eastAsia="ru-RU"/>
        </w:rPr>
        <w:t xml:space="preserve">Для оценки динамики формирования предметных результатов </w:t>
      </w:r>
      <w:r w:rsidRPr="007F4B5A">
        <w:rPr>
          <w:rFonts w:ascii="Times New Roman" w:eastAsia="Times New Roman" w:hAnsi="Times New Roman"/>
          <w:sz w:val="24"/>
          <w:szCs w:val="24"/>
          <w:lang w:eastAsia="ru-RU"/>
        </w:rPr>
        <w:t xml:space="preserve">в системе внутришкольного мониторинга образовательных достижений фиксируются и анализируются данные о сформированности умений и навыков, способствующих </w:t>
      </w:r>
      <w:r w:rsidRPr="007F4B5A">
        <w:rPr>
          <w:rFonts w:ascii="Times New Roman" w:eastAsia="Times New Roman" w:hAnsi="Times New Roman"/>
          <w:bCs/>
          <w:sz w:val="24"/>
          <w:szCs w:val="24"/>
          <w:lang w:eastAsia="ru-RU"/>
        </w:rPr>
        <w:t>освоению систематических знаний</w:t>
      </w:r>
      <w:r w:rsidRPr="007F4B5A">
        <w:rPr>
          <w:rFonts w:ascii="Times New Roman" w:eastAsia="Times New Roman" w:hAnsi="Times New Roman"/>
          <w:sz w:val="24"/>
          <w:szCs w:val="24"/>
          <w:lang w:eastAsia="ru-RU"/>
        </w:rPr>
        <w:t>, в том числе:</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w:t>
      </w:r>
      <w:r w:rsidRPr="007F4B5A">
        <w:rPr>
          <w:rFonts w:ascii="Times New Roman" w:eastAsia="Times New Roman" w:hAnsi="Times New Roman"/>
          <w:i/>
          <w:iCs/>
          <w:sz w:val="24"/>
          <w:szCs w:val="24"/>
          <w:lang w:eastAsia="ru-RU"/>
        </w:rPr>
        <w:t>первичному ознакомлению, отработке и осознанию теоретических моделей и понятий</w:t>
      </w:r>
      <w:r w:rsidRPr="007F4B5A">
        <w:rPr>
          <w:rFonts w:ascii="Times New Roman" w:eastAsia="Times New Roman" w:hAnsi="Times New Roman"/>
          <w:b/>
          <w:bCs/>
          <w:sz w:val="24"/>
          <w:szCs w:val="24"/>
          <w:lang w:eastAsia="ru-RU"/>
        </w:rPr>
        <w:t xml:space="preserve"> </w:t>
      </w:r>
      <w:r w:rsidRPr="007F4B5A">
        <w:rPr>
          <w:rFonts w:ascii="Times New Roman" w:eastAsia="Times New Roman" w:hAnsi="Times New Roman"/>
          <w:sz w:val="24"/>
          <w:szCs w:val="24"/>
          <w:lang w:eastAsia="ru-RU"/>
        </w:rPr>
        <w:t xml:space="preserve">(общенаучных и базовых для данной области знания), </w:t>
      </w:r>
      <w:r w:rsidRPr="007F4B5A">
        <w:rPr>
          <w:rFonts w:ascii="Times New Roman" w:eastAsia="Times New Roman" w:hAnsi="Times New Roman"/>
          <w:i/>
          <w:iCs/>
          <w:sz w:val="24"/>
          <w:szCs w:val="24"/>
          <w:lang w:eastAsia="ru-RU"/>
        </w:rPr>
        <w:t>стандартных алгоритмов и процедур</w:t>
      </w:r>
      <w:r w:rsidRPr="007F4B5A">
        <w:rPr>
          <w:rFonts w:ascii="Times New Roman" w:eastAsia="Times New Roman" w:hAnsi="Times New Roman"/>
          <w:sz w:val="24"/>
          <w:szCs w:val="24"/>
          <w:lang w:eastAsia="ru-RU"/>
        </w:rPr>
        <w:t>;</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w:t>
      </w:r>
      <w:r w:rsidRPr="007F4B5A">
        <w:rPr>
          <w:rFonts w:ascii="Times New Roman" w:eastAsia="Times New Roman" w:hAnsi="Times New Roman"/>
          <w:i/>
          <w:iCs/>
          <w:sz w:val="24"/>
          <w:szCs w:val="24"/>
          <w:lang w:eastAsia="ru-RU"/>
        </w:rPr>
        <w:t>выявлению и осознанию сущности и особенностей</w:t>
      </w:r>
      <w:r w:rsidRPr="007F4B5A">
        <w:rPr>
          <w:rFonts w:ascii="Times New Roman" w:eastAsia="Times New Roman" w:hAnsi="Times New Roman"/>
          <w:b/>
          <w:bCs/>
          <w:sz w:val="24"/>
          <w:szCs w:val="24"/>
          <w:lang w:eastAsia="ru-RU"/>
        </w:rPr>
        <w:t xml:space="preserve"> </w:t>
      </w:r>
      <w:r w:rsidRPr="007F4B5A">
        <w:rPr>
          <w:rFonts w:ascii="Times New Roman" w:eastAsia="Times New Roman" w:hAnsi="Times New Roman"/>
          <w:sz w:val="24"/>
          <w:szCs w:val="24"/>
          <w:lang w:eastAsia="ru-RU"/>
        </w:rPr>
        <w:t xml:space="preserve">изучаемых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 </w:t>
      </w:r>
      <w:r w:rsidRPr="007F4B5A">
        <w:rPr>
          <w:rFonts w:ascii="Times New Roman" w:eastAsia="Times New Roman" w:hAnsi="Times New Roman"/>
          <w:i/>
          <w:iCs/>
          <w:sz w:val="24"/>
          <w:szCs w:val="24"/>
          <w:lang w:eastAsia="ru-RU"/>
        </w:rPr>
        <w:t>созданию и использованию моделей</w:t>
      </w:r>
      <w:r w:rsidRPr="007F4B5A">
        <w:rPr>
          <w:rFonts w:ascii="Times New Roman" w:eastAsia="Times New Roman" w:hAnsi="Times New Roman"/>
          <w:sz w:val="24"/>
          <w:szCs w:val="24"/>
          <w:lang w:eastAsia="ru-RU"/>
        </w:rPr>
        <w:t xml:space="preserve"> изучаемых объектов и процессов, схем;</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w:t>
      </w:r>
      <w:r w:rsidRPr="007F4B5A">
        <w:rPr>
          <w:rFonts w:ascii="Times New Roman" w:eastAsia="Times New Roman" w:hAnsi="Times New Roman"/>
          <w:i/>
          <w:iCs/>
          <w:sz w:val="24"/>
          <w:szCs w:val="24"/>
          <w:lang w:eastAsia="ru-RU"/>
        </w:rPr>
        <w:t>выявлению и анализу существенных и устойчивых связей и отношений</w:t>
      </w:r>
      <w:r w:rsidRPr="007F4B5A">
        <w:rPr>
          <w:rFonts w:ascii="Times New Roman" w:eastAsia="Times New Roman" w:hAnsi="Times New Roman"/>
          <w:b/>
          <w:bCs/>
          <w:sz w:val="24"/>
          <w:szCs w:val="24"/>
          <w:lang w:eastAsia="ru-RU"/>
        </w:rPr>
        <w:t xml:space="preserve"> </w:t>
      </w:r>
      <w:r w:rsidRPr="007F4B5A">
        <w:rPr>
          <w:rFonts w:ascii="Times New Roman" w:eastAsia="Times New Roman" w:hAnsi="Times New Roman"/>
          <w:sz w:val="24"/>
          <w:szCs w:val="24"/>
          <w:lang w:eastAsia="ru-RU"/>
        </w:rPr>
        <w:t>между объектами и процессами.</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При этом обязательными составляющими системы накопленной оценки являются материалы:</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w:t>
      </w:r>
      <w:r w:rsidRPr="007F4B5A">
        <w:rPr>
          <w:rFonts w:ascii="Times New Roman" w:eastAsia="Times New Roman" w:hAnsi="Times New Roman"/>
          <w:i/>
          <w:iCs/>
          <w:sz w:val="24"/>
          <w:szCs w:val="24"/>
          <w:lang w:eastAsia="ru-RU"/>
        </w:rPr>
        <w:t>стартовой диагностики</w:t>
      </w:r>
      <w:r w:rsidRPr="007F4B5A">
        <w:rPr>
          <w:rFonts w:ascii="Times New Roman" w:eastAsia="Times New Roman" w:hAnsi="Times New Roman"/>
          <w:sz w:val="24"/>
          <w:szCs w:val="24"/>
          <w:lang w:eastAsia="ru-RU"/>
        </w:rPr>
        <w:t>;</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w:t>
      </w:r>
      <w:r w:rsidRPr="007F4B5A">
        <w:rPr>
          <w:rFonts w:ascii="Times New Roman" w:eastAsia="Times New Roman" w:hAnsi="Times New Roman"/>
          <w:i/>
          <w:iCs/>
          <w:sz w:val="24"/>
          <w:szCs w:val="24"/>
          <w:lang w:eastAsia="ru-RU"/>
        </w:rPr>
        <w:t>тематических и итоговых проверочных работ по всем учебным предметам</w:t>
      </w:r>
      <w:r w:rsidRPr="007F4B5A">
        <w:rPr>
          <w:rFonts w:ascii="Times New Roman" w:eastAsia="Times New Roman" w:hAnsi="Times New Roman"/>
          <w:sz w:val="24"/>
          <w:szCs w:val="24"/>
          <w:lang w:eastAsia="ru-RU"/>
        </w:rPr>
        <w:t>;</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  </w:t>
      </w:r>
      <w:r w:rsidRPr="007F4B5A">
        <w:rPr>
          <w:rFonts w:ascii="Times New Roman" w:eastAsia="Times New Roman" w:hAnsi="Times New Roman"/>
          <w:i/>
          <w:iCs/>
          <w:sz w:val="24"/>
          <w:szCs w:val="24"/>
          <w:lang w:eastAsia="ru-RU"/>
        </w:rPr>
        <w:t>творческих работ</w:t>
      </w:r>
      <w:r w:rsidRPr="007F4B5A">
        <w:rPr>
          <w:rFonts w:ascii="Times New Roman" w:eastAsia="Times New Roman" w:hAnsi="Times New Roman"/>
          <w:sz w:val="24"/>
          <w:szCs w:val="24"/>
          <w:lang w:eastAsia="ru-RU"/>
        </w:rPr>
        <w:t>, включая учебные исследования и учебные проекты.</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Решение о достижении или недостижении планируемых результатов или об освоении или неосвоении учебного материала принимается на основе результатов выполнения заданий базового уровня. Критерий достижения/освоения учебного материала задаётся как выполнение </w:t>
      </w:r>
      <w:r w:rsidRPr="007F4B5A">
        <w:rPr>
          <w:rFonts w:ascii="Times New Roman" w:eastAsia="Times New Roman" w:hAnsi="Times New Roman"/>
          <w:b/>
          <w:bCs/>
          <w:sz w:val="24"/>
          <w:szCs w:val="24"/>
          <w:lang w:eastAsia="ru-RU"/>
        </w:rPr>
        <w:t>не менее 50% заданий базового уровня</w:t>
      </w:r>
      <w:r w:rsidRPr="007F4B5A">
        <w:rPr>
          <w:rFonts w:ascii="Times New Roman" w:eastAsia="Times New Roman" w:hAnsi="Times New Roman"/>
          <w:sz w:val="24"/>
          <w:szCs w:val="24"/>
          <w:lang w:eastAsia="ru-RU"/>
        </w:rPr>
        <w:t xml:space="preserve"> или получение 50% от максимального балла за выполнение заданий базового уровня.</w:t>
      </w:r>
    </w:p>
    <w:p w:rsidR="000A378C" w:rsidRPr="007F4B5A" w:rsidRDefault="000A378C" w:rsidP="000A378C">
      <w:pPr>
        <w:spacing w:after="0" w:line="240" w:lineRule="auto"/>
        <w:jc w:val="center"/>
        <w:rPr>
          <w:rFonts w:ascii="Times New Roman" w:eastAsia="Times New Roman" w:hAnsi="Times New Roman"/>
          <w:b/>
          <w:bCs/>
          <w:sz w:val="24"/>
          <w:szCs w:val="24"/>
          <w:lang w:eastAsia="ru-RU"/>
        </w:rPr>
      </w:pPr>
    </w:p>
    <w:p w:rsidR="000A378C" w:rsidRPr="007F4B5A" w:rsidRDefault="000A378C" w:rsidP="000A378C">
      <w:pPr>
        <w:spacing w:after="0" w:line="240" w:lineRule="auto"/>
        <w:jc w:val="center"/>
        <w:rPr>
          <w:rFonts w:ascii="Times New Roman" w:eastAsia="Times New Roman" w:hAnsi="Times New Roman"/>
          <w:sz w:val="24"/>
          <w:szCs w:val="24"/>
          <w:lang w:eastAsia="ru-RU"/>
        </w:rPr>
      </w:pPr>
      <w:r w:rsidRPr="007F4B5A">
        <w:rPr>
          <w:rFonts w:ascii="Times New Roman" w:eastAsia="Times New Roman" w:hAnsi="Times New Roman"/>
          <w:b/>
          <w:bCs/>
          <w:sz w:val="24"/>
          <w:szCs w:val="24"/>
          <w:lang w:eastAsia="ru-RU"/>
        </w:rPr>
        <w:t>Система внутришкольного мониторинга образовательных достижений и портфель достижений как инструменты динамики образовательных достижений</w:t>
      </w:r>
    </w:p>
    <w:p w:rsidR="000A378C" w:rsidRPr="007F4B5A" w:rsidRDefault="000A378C" w:rsidP="000A378C">
      <w:pPr>
        <w:spacing w:after="0" w:line="240" w:lineRule="auto"/>
        <w:jc w:val="center"/>
        <w:rPr>
          <w:rFonts w:ascii="Times New Roman" w:eastAsia="Times New Roman" w:hAnsi="Times New Roman"/>
          <w:sz w:val="24"/>
          <w:szCs w:val="24"/>
          <w:lang w:eastAsia="ru-RU"/>
        </w:rPr>
      </w:pPr>
      <w:r w:rsidRPr="007F4B5A">
        <w:rPr>
          <w:rFonts w:ascii="Times New Roman" w:eastAsia="Times New Roman" w:hAnsi="Times New Roman"/>
          <w:b/>
          <w:bCs/>
          <w:sz w:val="24"/>
          <w:szCs w:val="24"/>
          <w:lang w:eastAsia="ru-RU"/>
        </w:rPr>
        <w:t> </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Основными составляющими системы внутришкольного мониторинга образовательных достижений (личностных, метапредметных и предметных) являются материалы стартовой диагностики и материалы, фиксирующие текущие и промежуточные учебные и личностные </w:t>
      </w:r>
      <w:r w:rsidRPr="007F4B5A">
        <w:rPr>
          <w:rFonts w:ascii="Times New Roman" w:eastAsia="Times New Roman" w:hAnsi="Times New Roman"/>
          <w:sz w:val="24"/>
          <w:szCs w:val="24"/>
          <w:lang w:eastAsia="ru-RU"/>
        </w:rPr>
        <w:lastRenderedPageBreak/>
        <w:t>достижения, что позволяет достаточно полно и всесторонне оценивать как динамику формирования отдельных личностных качеств, так и динамику овладения метапредметными действиями и предметным содержанием.</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Внутришкольный мониторинг образовательных достижений ведётся каждым учителем-предметником и фиксируется с помощью оценочных листов, классных журналов, дневников учащихся на бумажных или электронных носителях.</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Из системы внутришкольного мониторинга включены в портфель достижений ученика следующие вопросы:</w:t>
      </w:r>
    </w:p>
    <w:p w:rsidR="000A378C" w:rsidRPr="007F4B5A" w:rsidRDefault="000A378C" w:rsidP="000A378C">
      <w:pPr>
        <w:numPr>
          <w:ilvl w:val="0"/>
          <w:numId w:val="4"/>
        </w:numPr>
        <w:spacing w:after="0" w:line="240" w:lineRule="auto"/>
        <w:ind w:left="0"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результаты учебной деятельности по основным предметам (русскому языку и математике),  </w:t>
      </w:r>
    </w:p>
    <w:p w:rsidR="000A378C" w:rsidRPr="007F4B5A" w:rsidRDefault="000A378C" w:rsidP="000A378C">
      <w:pPr>
        <w:numPr>
          <w:ilvl w:val="0"/>
          <w:numId w:val="4"/>
        </w:numPr>
        <w:spacing w:after="0" w:line="240" w:lineRule="auto"/>
        <w:ind w:left="0"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результаты стартовых и диагностических контрольных работ, </w:t>
      </w:r>
    </w:p>
    <w:p w:rsidR="000A378C" w:rsidRPr="007F4B5A" w:rsidRDefault="000A378C" w:rsidP="000A378C">
      <w:pPr>
        <w:numPr>
          <w:ilvl w:val="0"/>
          <w:numId w:val="4"/>
        </w:numPr>
        <w:spacing w:after="0" w:line="240" w:lineRule="auto"/>
        <w:ind w:left="0"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достижения по предметам  (результаты олимпиад, конкурсов), необходимых для выбора профильного обучения.</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Основными целями такого включения служат:</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w:t>
      </w:r>
      <w:r w:rsidRPr="007F4B5A">
        <w:rPr>
          <w:rFonts w:ascii="Times New Roman" w:eastAsia="Times New Roman" w:hAnsi="Times New Roman"/>
          <w:sz w:val="24"/>
          <w:szCs w:val="24"/>
          <w:u w:val="single"/>
          <w:lang w:eastAsia="ru-RU"/>
        </w:rPr>
        <w:t>педагогические показания</w:t>
      </w:r>
      <w:r w:rsidRPr="007F4B5A">
        <w:rPr>
          <w:rFonts w:ascii="Times New Roman" w:eastAsia="Times New Roman" w:hAnsi="Times New Roman"/>
          <w:sz w:val="24"/>
          <w:szCs w:val="24"/>
          <w:lang w:eastAsia="ru-RU"/>
        </w:rPr>
        <w:t>, связанные с необходимостью стимулировать и/или поддерживать учебную мотивацию обучающихся, поощрять их активность и самостоятельность, расширять возможности обучения и самообучения, развивать навыки рефлексивной и оценочной (в том числе самооценочной) деятельности, способствовать становлению избирательности познавательных интересов, повышать статус ученика;</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в</w:t>
      </w:r>
      <w:r w:rsidRPr="007F4B5A">
        <w:rPr>
          <w:rFonts w:ascii="Times New Roman" w:eastAsia="Times New Roman" w:hAnsi="Times New Roman"/>
          <w:sz w:val="24"/>
          <w:szCs w:val="24"/>
          <w:u w:val="single"/>
          <w:lang w:eastAsia="ru-RU"/>
        </w:rPr>
        <w:t>озможность  использования</w:t>
      </w:r>
      <w:r w:rsidRPr="007F4B5A">
        <w:rPr>
          <w:rFonts w:ascii="Times New Roman" w:eastAsia="Times New Roman" w:hAnsi="Times New Roman"/>
          <w:sz w:val="24"/>
          <w:szCs w:val="24"/>
          <w:lang w:eastAsia="ru-RU"/>
        </w:rPr>
        <w:t xml:space="preserve"> учащимися портфеля достижений при выборе направления профильного образования.</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Портфель достижений представляет собой специально организованную подборку работ, которые демонстрируют усилия, прогресс и достижения обучающегося в интересующих его областях.</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В состав портфеля достижений включаются результаты, достигнутые обучающимся не только в ходе учебной деятельности, но и в иных формах активности: творческой, социальной, коммуникативной, физкультурно-оздоровительной, трудовой деятельности, протекающей как в рамках повседневной школьной практики, так и за её пределами, в том числе результаты участия в олимпиадах, конкурсах, смотрах, выставках, концертах, спортивных мероприятиях, различные творческие работы, поделки и др.</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Отбор работ для портфеля достижений ведётся самим обучающимся совместно с классным руководителем и при участии семьи. Включение каких-либо материалов в портфель достижений без согласия обучающегося не допускается.</w:t>
      </w:r>
    </w:p>
    <w:p w:rsidR="000A378C" w:rsidRPr="007F4B5A" w:rsidRDefault="000A378C" w:rsidP="000A378C">
      <w:pPr>
        <w:spacing w:after="0" w:line="240" w:lineRule="auto"/>
        <w:jc w:val="both"/>
        <w:rPr>
          <w:rFonts w:ascii="Times New Roman" w:eastAsia="Times New Roman" w:hAnsi="Times New Roman"/>
          <w:sz w:val="24"/>
          <w:szCs w:val="24"/>
          <w:lang w:eastAsia="ru-RU"/>
        </w:rPr>
      </w:pPr>
      <w:r w:rsidRPr="007F4B5A">
        <w:rPr>
          <w:rFonts w:ascii="Times New Roman" w:eastAsia="Times New Roman" w:hAnsi="Times New Roman"/>
          <w:b/>
          <w:bCs/>
          <w:sz w:val="24"/>
          <w:szCs w:val="24"/>
          <w:lang w:eastAsia="ru-RU"/>
        </w:rPr>
        <w:t> </w:t>
      </w:r>
    </w:p>
    <w:p w:rsidR="000A378C" w:rsidRPr="007F4B5A" w:rsidRDefault="000A378C" w:rsidP="000A378C">
      <w:pPr>
        <w:spacing w:after="0" w:line="240" w:lineRule="auto"/>
        <w:jc w:val="center"/>
        <w:rPr>
          <w:rFonts w:ascii="Times New Roman" w:eastAsia="Times New Roman" w:hAnsi="Times New Roman"/>
          <w:sz w:val="24"/>
          <w:szCs w:val="24"/>
          <w:lang w:eastAsia="ru-RU"/>
        </w:rPr>
      </w:pPr>
      <w:r w:rsidRPr="007F4B5A">
        <w:rPr>
          <w:rFonts w:ascii="Times New Roman" w:eastAsia="Times New Roman" w:hAnsi="Times New Roman"/>
          <w:b/>
          <w:bCs/>
          <w:sz w:val="24"/>
          <w:szCs w:val="24"/>
          <w:lang w:eastAsia="ru-RU"/>
        </w:rPr>
        <w:t>Итоговая оценка выпускника и её использование при переходе от основного к среднему (полному) общему образованию</w:t>
      </w:r>
    </w:p>
    <w:p w:rsidR="000A378C" w:rsidRPr="007F4B5A" w:rsidRDefault="000A378C" w:rsidP="000A378C">
      <w:pPr>
        <w:spacing w:after="0" w:line="240" w:lineRule="auto"/>
        <w:jc w:val="center"/>
        <w:rPr>
          <w:rFonts w:ascii="Times New Roman" w:eastAsia="Times New Roman" w:hAnsi="Times New Roman"/>
          <w:sz w:val="24"/>
          <w:szCs w:val="24"/>
          <w:lang w:eastAsia="ru-RU"/>
        </w:rPr>
      </w:pPr>
      <w:r w:rsidRPr="007F4B5A">
        <w:rPr>
          <w:rFonts w:ascii="Times New Roman" w:eastAsia="Times New Roman" w:hAnsi="Times New Roman"/>
          <w:b/>
          <w:bCs/>
          <w:sz w:val="24"/>
          <w:szCs w:val="24"/>
          <w:lang w:eastAsia="ru-RU"/>
        </w:rPr>
        <w:t> </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На итоговую оценку на ступени основного общего образования выносятся </w:t>
      </w:r>
      <w:r w:rsidRPr="007F4B5A">
        <w:rPr>
          <w:rFonts w:ascii="Times New Roman" w:eastAsia="Times New Roman" w:hAnsi="Times New Roman"/>
          <w:i/>
          <w:iCs/>
          <w:sz w:val="24"/>
          <w:szCs w:val="24"/>
          <w:lang w:eastAsia="ru-RU"/>
        </w:rPr>
        <w:t>только предметные и метапредметные результаты</w:t>
      </w:r>
      <w:r w:rsidRPr="007F4B5A">
        <w:rPr>
          <w:rFonts w:ascii="Times New Roman" w:eastAsia="Times New Roman" w:hAnsi="Times New Roman"/>
          <w:sz w:val="24"/>
          <w:szCs w:val="24"/>
          <w:lang w:eastAsia="ru-RU"/>
        </w:rPr>
        <w:t>, описанные в разделе «Выпускник научится» планируемых результатов основного общего образования.</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Итоговая оценка выпускника формируется на основе:</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результатов внутришкольного мониторинга образовательных достижений по всем предметам, зафиксированных в оценочных листах, в том числе за промежуточные и итоговые комплексные работы на межпредметной основе;</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оценок за выполнение итоговых работ по всем учебным предметам;</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оценки за выполнение и защиту индивидуального проекта;</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оценок за работы, выносимые на государственную (итоговую) аттестацию (далее — ГИА).</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При этом результаты внутришкольного мониторинга характеризуют выполнение всей совокупности планируемых результатов, а также динамику образовательных достижений обучающихся за период обучения. А оценки за итоговые работы, индивидуальный проект и работы, выносимые на ГИА, характеризуют уровень усвоения обучающимися опорной системы знаний по изучаемым предметам, а также уровень овладения метапредметными действиями.</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lastRenderedPageBreak/>
        <w:t>На основании этих оценок делаются выводы о достижении планируемых результатов (на базовом или повышенном уровне) по каждому учебному предмету, а также об овладении обучающимся основными познавательными, регулятивными и коммуникативными действиями и приобретении способности к проектированию и осуществлению целесообразной и результативной деятельности.</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Педагогический совет образовательного учреждения на основе выводов, сделанных классными руководителями и учителями отдельных предметов по каждому выпускнику, рассматривает вопрос об </w:t>
      </w:r>
      <w:r w:rsidRPr="007F4B5A">
        <w:rPr>
          <w:rFonts w:ascii="Times New Roman" w:eastAsia="Times New Roman" w:hAnsi="Times New Roman"/>
          <w:bCs/>
          <w:sz w:val="24"/>
          <w:szCs w:val="24"/>
          <w:lang w:eastAsia="ru-RU"/>
        </w:rPr>
        <w:t>успешном освоении данным обучающимся основной образовательной программы основного общего образования и выдачи документа государственного образца об уровне образования — аттестата об основном общем образовании.</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В случае если полученные обучающимся итоговые оценки не позволяют сделать однозначного вывода о достижении планируемых результатов, решение о </w:t>
      </w:r>
      <w:r w:rsidRPr="007F4B5A">
        <w:rPr>
          <w:rFonts w:ascii="Times New Roman" w:eastAsia="Times New Roman" w:hAnsi="Times New Roman"/>
          <w:bCs/>
          <w:sz w:val="24"/>
          <w:szCs w:val="24"/>
          <w:lang w:eastAsia="ru-RU"/>
        </w:rPr>
        <w:t>выдаче документа государственного образца об уровне образования – аттестата об основном общем образовании</w:t>
      </w:r>
      <w:r w:rsidRPr="007F4B5A">
        <w:rPr>
          <w:rFonts w:ascii="Times New Roman" w:eastAsia="Times New Roman" w:hAnsi="Times New Roman"/>
          <w:b/>
          <w:bCs/>
          <w:sz w:val="24"/>
          <w:szCs w:val="24"/>
          <w:lang w:eastAsia="ru-RU"/>
        </w:rPr>
        <w:t xml:space="preserve"> </w:t>
      </w:r>
      <w:r w:rsidRPr="007F4B5A">
        <w:rPr>
          <w:rFonts w:ascii="Times New Roman" w:eastAsia="Times New Roman" w:hAnsi="Times New Roman"/>
          <w:sz w:val="24"/>
          <w:szCs w:val="24"/>
          <w:lang w:eastAsia="ru-RU"/>
        </w:rPr>
        <w:t>принимается педагогическим советом с учётом динамики образовательных достижений выпускника и контекстной информации об условиях и особенностях его обучения в рамках регламентированных процедур, устанавливаемых Министерством образования и науки Российской Федерации.</w:t>
      </w:r>
    </w:p>
    <w:p w:rsidR="000A378C" w:rsidRPr="007F4B5A" w:rsidRDefault="000A378C" w:rsidP="000A378C">
      <w:pPr>
        <w:spacing w:after="0" w:line="240" w:lineRule="auto"/>
        <w:jc w:val="center"/>
        <w:rPr>
          <w:rFonts w:ascii="Times New Roman" w:eastAsia="Times New Roman" w:hAnsi="Times New Roman"/>
          <w:b/>
          <w:bCs/>
          <w:sz w:val="24"/>
          <w:szCs w:val="24"/>
          <w:lang w:eastAsia="ru-RU"/>
        </w:rPr>
      </w:pPr>
    </w:p>
    <w:p w:rsidR="000A378C" w:rsidRPr="007F4B5A" w:rsidRDefault="000A378C" w:rsidP="000A378C">
      <w:pPr>
        <w:spacing w:after="0" w:line="240" w:lineRule="auto"/>
        <w:jc w:val="center"/>
        <w:rPr>
          <w:rFonts w:ascii="Times New Roman" w:eastAsia="Times New Roman" w:hAnsi="Times New Roman"/>
          <w:sz w:val="24"/>
          <w:szCs w:val="24"/>
          <w:lang w:eastAsia="ru-RU"/>
        </w:rPr>
      </w:pPr>
      <w:r w:rsidRPr="007F4B5A">
        <w:rPr>
          <w:rFonts w:ascii="Times New Roman" w:eastAsia="Times New Roman" w:hAnsi="Times New Roman"/>
          <w:b/>
          <w:bCs/>
          <w:sz w:val="24"/>
          <w:szCs w:val="24"/>
          <w:lang w:eastAsia="ru-RU"/>
        </w:rPr>
        <w:t>Оценка результатов деятельности образовательного учреждения</w:t>
      </w:r>
      <w:r w:rsidRPr="007F4B5A">
        <w:rPr>
          <w:rFonts w:ascii="Times New Roman" w:eastAsia="Times New Roman" w:hAnsi="Times New Roman"/>
          <w:sz w:val="24"/>
          <w:szCs w:val="24"/>
          <w:lang w:eastAsia="ru-RU"/>
        </w:rPr>
        <w:t>.</w:t>
      </w:r>
      <w:r w:rsidRPr="007F4B5A">
        <w:rPr>
          <w:rFonts w:ascii="Times New Roman" w:eastAsia="Times New Roman" w:hAnsi="Times New Roman"/>
          <w:b/>
          <w:bCs/>
          <w:sz w:val="24"/>
          <w:szCs w:val="24"/>
          <w:lang w:eastAsia="ru-RU"/>
        </w:rPr>
        <w:t> </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Оценка результатов деятельности образовательного учреждения</w:t>
      </w:r>
      <w:r w:rsidRPr="007F4B5A">
        <w:rPr>
          <w:rFonts w:ascii="Times New Roman" w:eastAsia="Times New Roman" w:hAnsi="Times New Roman"/>
          <w:b/>
          <w:bCs/>
          <w:sz w:val="24"/>
          <w:szCs w:val="24"/>
          <w:lang w:eastAsia="ru-RU"/>
        </w:rPr>
        <w:t xml:space="preserve"> </w:t>
      </w:r>
      <w:r w:rsidRPr="007F4B5A">
        <w:rPr>
          <w:rFonts w:ascii="Times New Roman" w:eastAsia="Times New Roman" w:hAnsi="Times New Roman"/>
          <w:sz w:val="24"/>
          <w:szCs w:val="24"/>
          <w:lang w:eastAsia="ru-RU"/>
        </w:rPr>
        <w:t>осуществляется в ходе его аккредитации, а также в рамках аттестации педагогических кадров. Она проводится на основе результатов итоговой оценки достижения планируемых результатов освоения основной образовательной программы основного общего образования с учётом:</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результатов мониторинговых исследований разного уровня (федерального, регионального, муниципального);</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условий реализации основной образовательной программы основного общего образования;</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особенностей контингента обучающихся.</w:t>
      </w:r>
    </w:p>
    <w:p w:rsidR="000A378C" w:rsidRPr="007F4B5A" w:rsidRDefault="000A378C" w:rsidP="000A378C">
      <w:pPr>
        <w:spacing w:after="0" w:line="240" w:lineRule="auto"/>
        <w:ind w:firstLine="567"/>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Предметом оценки в ходе данных процедур является также </w:t>
      </w:r>
      <w:r w:rsidRPr="007F4B5A">
        <w:rPr>
          <w:rFonts w:ascii="Times New Roman" w:eastAsia="Times New Roman" w:hAnsi="Times New Roman"/>
          <w:i/>
          <w:iCs/>
          <w:sz w:val="24"/>
          <w:szCs w:val="24"/>
          <w:lang w:eastAsia="ru-RU"/>
        </w:rPr>
        <w:t>текущая оценочная деятельность</w:t>
      </w:r>
      <w:r w:rsidRPr="007F4B5A">
        <w:rPr>
          <w:rFonts w:ascii="Times New Roman" w:eastAsia="Times New Roman" w:hAnsi="Times New Roman"/>
          <w:sz w:val="24"/>
          <w:szCs w:val="24"/>
          <w:lang w:eastAsia="ru-RU"/>
        </w:rPr>
        <w:t xml:space="preserve"> образовательного учреждения  и педагогов и, в частности, отслеживание динамики образовательных достижений выпускников основной школы.</w:t>
      </w:r>
    </w:p>
    <w:p w:rsidR="000A378C" w:rsidRPr="007F4B5A" w:rsidRDefault="000A378C" w:rsidP="000A378C">
      <w:pPr>
        <w:spacing w:after="0" w:line="240" w:lineRule="auto"/>
        <w:ind w:firstLine="567"/>
        <w:jc w:val="both"/>
        <w:rPr>
          <w:rFonts w:ascii="Times New Roman" w:eastAsia="Times New Roman" w:hAnsi="Times New Roman"/>
          <w:b/>
          <w:bCs/>
          <w:sz w:val="24"/>
          <w:szCs w:val="24"/>
          <w:lang w:eastAsia="ru-RU"/>
        </w:rPr>
      </w:pPr>
      <w:r w:rsidRPr="007F4B5A">
        <w:rPr>
          <w:rFonts w:ascii="Times New Roman" w:eastAsia="Times New Roman" w:hAnsi="Times New Roman"/>
          <w:sz w:val="24"/>
          <w:szCs w:val="24"/>
          <w:lang w:eastAsia="ru-RU"/>
        </w:rPr>
        <w:t>При оценивании  достижений  планируемых результатов освоения основной образовательной программы основного общего образования педагогический коллектив школы руководствуется локальными актами, Уставом школы, моделями,  инструментарием и критериями оценки знаний, умений и навыков.</w:t>
      </w:r>
      <w:r w:rsidRPr="007F4B5A">
        <w:rPr>
          <w:rFonts w:ascii="Times New Roman" w:eastAsia="Times New Roman" w:hAnsi="Times New Roman"/>
          <w:b/>
          <w:bCs/>
          <w:sz w:val="24"/>
          <w:szCs w:val="24"/>
          <w:lang w:eastAsia="ru-RU"/>
        </w:rPr>
        <w:t> </w:t>
      </w:r>
    </w:p>
    <w:p w:rsidR="000A378C" w:rsidRPr="007F4B5A" w:rsidRDefault="000A378C" w:rsidP="000A378C">
      <w:pPr>
        <w:spacing w:after="0" w:line="240" w:lineRule="auto"/>
        <w:ind w:firstLine="567"/>
        <w:jc w:val="both"/>
        <w:rPr>
          <w:rFonts w:ascii="Times New Roman" w:eastAsia="Times New Roman" w:hAnsi="Times New Roman"/>
          <w:b/>
          <w:bCs/>
          <w:sz w:val="24"/>
          <w:szCs w:val="24"/>
          <w:lang w:eastAsia="ru-RU"/>
        </w:rPr>
      </w:pPr>
    </w:p>
    <w:p w:rsidR="000A378C" w:rsidRPr="007F4B5A" w:rsidRDefault="000A378C" w:rsidP="000A378C">
      <w:pPr>
        <w:spacing w:after="0" w:line="240" w:lineRule="auto"/>
        <w:ind w:firstLine="567"/>
        <w:jc w:val="both"/>
        <w:rPr>
          <w:rFonts w:ascii="Times New Roman" w:eastAsia="Times New Roman" w:hAnsi="Times New Roman"/>
          <w:b/>
          <w:bCs/>
          <w:sz w:val="24"/>
          <w:szCs w:val="24"/>
          <w:lang w:eastAsia="ru-RU"/>
        </w:rPr>
      </w:pPr>
    </w:p>
    <w:p w:rsidR="000A378C" w:rsidRPr="007F4B5A" w:rsidRDefault="000A378C" w:rsidP="000A378C">
      <w:pPr>
        <w:spacing w:after="0" w:line="240" w:lineRule="auto"/>
        <w:jc w:val="center"/>
        <w:rPr>
          <w:rFonts w:ascii="Times New Roman" w:eastAsia="Times New Roman" w:hAnsi="Times New Roman"/>
          <w:b/>
          <w:bCs/>
          <w:sz w:val="28"/>
          <w:szCs w:val="32"/>
          <w:lang w:eastAsia="ru-RU"/>
        </w:rPr>
      </w:pPr>
    </w:p>
    <w:p w:rsidR="000A378C" w:rsidRPr="007F4B5A" w:rsidRDefault="000A378C" w:rsidP="000A378C">
      <w:pPr>
        <w:spacing w:after="0" w:line="240" w:lineRule="auto"/>
        <w:jc w:val="center"/>
        <w:rPr>
          <w:rFonts w:ascii="Times New Roman" w:eastAsia="Times New Roman" w:hAnsi="Times New Roman"/>
          <w:b/>
          <w:bCs/>
          <w:sz w:val="28"/>
          <w:szCs w:val="32"/>
          <w:lang w:eastAsia="ru-RU"/>
        </w:rPr>
      </w:pPr>
    </w:p>
    <w:p w:rsidR="000A378C" w:rsidRPr="007F4B5A" w:rsidRDefault="000A378C" w:rsidP="000A378C">
      <w:pPr>
        <w:spacing w:after="0" w:line="240" w:lineRule="auto"/>
        <w:jc w:val="center"/>
        <w:rPr>
          <w:rFonts w:ascii="Times New Roman" w:eastAsia="Times New Roman" w:hAnsi="Times New Roman"/>
          <w:b/>
          <w:bCs/>
          <w:sz w:val="28"/>
          <w:szCs w:val="32"/>
          <w:lang w:eastAsia="ru-RU"/>
        </w:rPr>
      </w:pPr>
    </w:p>
    <w:p w:rsidR="000A378C" w:rsidRPr="007F4B5A" w:rsidRDefault="000A378C" w:rsidP="000A378C">
      <w:pPr>
        <w:spacing w:after="0" w:line="240" w:lineRule="auto"/>
        <w:jc w:val="center"/>
        <w:rPr>
          <w:rFonts w:ascii="Times New Roman" w:eastAsia="Times New Roman" w:hAnsi="Times New Roman"/>
          <w:b/>
          <w:bCs/>
          <w:sz w:val="28"/>
          <w:szCs w:val="32"/>
          <w:lang w:eastAsia="ru-RU"/>
        </w:rPr>
      </w:pPr>
    </w:p>
    <w:p w:rsidR="000A378C" w:rsidRPr="007F4B5A" w:rsidRDefault="000A378C" w:rsidP="000A378C">
      <w:pPr>
        <w:spacing w:after="0" w:line="240" w:lineRule="auto"/>
        <w:jc w:val="center"/>
        <w:rPr>
          <w:rFonts w:ascii="Times New Roman" w:eastAsia="Times New Roman" w:hAnsi="Times New Roman"/>
          <w:b/>
          <w:bCs/>
          <w:sz w:val="28"/>
          <w:szCs w:val="32"/>
          <w:lang w:eastAsia="ru-RU"/>
        </w:rPr>
      </w:pPr>
    </w:p>
    <w:p w:rsidR="000A378C" w:rsidRPr="007F4B5A" w:rsidRDefault="000A378C" w:rsidP="000A378C">
      <w:pPr>
        <w:spacing w:after="0" w:line="240" w:lineRule="auto"/>
        <w:jc w:val="center"/>
        <w:rPr>
          <w:rFonts w:ascii="Times New Roman" w:eastAsia="Times New Roman" w:hAnsi="Times New Roman"/>
          <w:b/>
          <w:bCs/>
          <w:sz w:val="28"/>
          <w:szCs w:val="32"/>
          <w:lang w:eastAsia="ru-RU"/>
        </w:rPr>
      </w:pPr>
    </w:p>
    <w:p w:rsidR="000A378C" w:rsidRPr="007F4B5A" w:rsidRDefault="000A378C" w:rsidP="000A378C">
      <w:pPr>
        <w:spacing w:after="0" w:line="240" w:lineRule="auto"/>
        <w:jc w:val="center"/>
        <w:rPr>
          <w:rFonts w:ascii="Times New Roman" w:eastAsia="Times New Roman" w:hAnsi="Times New Roman"/>
          <w:b/>
          <w:bCs/>
          <w:sz w:val="28"/>
          <w:szCs w:val="32"/>
          <w:lang w:eastAsia="ru-RU"/>
        </w:rPr>
      </w:pPr>
    </w:p>
    <w:p w:rsidR="00FF1105" w:rsidRPr="007F4B5A" w:rsidRDefault="00FF1105" w:rsidP="000A378C">
      <w:pPr>
        <w:spacing w:after="0" w:line="240" w:lineRule="auto"/>
        <w:jc w:val="center"/>
        <w:rPr>
          <w:rFonts w:ascii="Times New Roman" w:eastAsia="Times New Roman" w:hAnsi="Times New Roman"/>
          <w:b/>
          <w:bCs/>
          <w:sz w:val="28"/>
          <w:szCs w:val="32"/>
          <w:lang w:eastAsia="ru-RU"/>
        </w:rPr>
      </w:pPr>
    </w:p>
    <w:p w:rsidR="00FF1105" w:rsidRPr="007F4B5A" w:rsidRDefault="00FF1105" w:rsidP="000A378C">
      <w:pPr>
        <w:spacing w:after="0" w:line="240" w:lineRule="auto"/>
        <w:jc w:val="center"/>
        <w:rPr>
          <w:rFonts w:ascii="Times New Roman" w:eastAsia="Times New Roman" w:hAnsi="Times New Roman"/>
          <w:b/>
          <w:bCs/>
          <w:sz w:val="28"/>
          <w:szCs w:val="32"/>
          <w:lang w:eastAsia="ru-RU"/>
        </w:rPr>
      </w:pPr>
    </w:p>
    <w:p w:rsidR="00FF1105" w:rsidRPr="007F4B5A" w:rsidRDefault="00FF1105" w:rsidP="000A378C">
      <w:pPr>
        <w:spacing w:after="0" w:line="240" w:lineRule="auto"/>
        <w:jc w:val="center"/>
        <w:rPr>
          <w:rFonts w:ascii="Times New Roman" w:eastAsia="Times New Roman" w:hAnsi="Times New Roman"/>
          <w:b/>
          <w:bCs/>
          <w:sz w:val="28"/>
          <w:szCs w:val="32"/>
          <w:lang w:eastAsia="ru-RU"/>
        </w:rPr>
      </w:pPr>
    </w:p>
    <w:p w:rsidR="00FF1105" w:rsidRPr="007F4B5A" w:rsidRDefault="00FF1105" w:rsidP="000A378C">
      <w:pPr>
        <w:spacing w:after="0" w:line="240" w:lineRule="auto"/>
        <w:jc w:val="center"/>
        <w:rPr>
          <w:rFonts w:ascii="Times New Roman" w:eastAsia="Times New Roman" w:hAnsi="Times New Roman"/>
          <w:b/>
          <w:bCs/>
          <w:sz w:val="28"/>
          <w:szCs w:val="32"/>
          <w:lang w:eastAsia="ru-RU"/>
        </w:rPr>
      </w:pPr>
    </w:p>
    <w:p w:rsidR="00FF1105" w:rsidRPr="007F4B5A" w:rsidRDefault="00FF1105" w:rsidP="000A378C">
      <w:pPr>
        <w:spacing w:after="0" w:line="240" w:lineRule="auto"/>
        <w:jc w:val="center"/>
        <w:rPr>
          <w:rFonts w:ascii="Times New Roman" w:eastAsia="Times New Roman" w:hAnsi="Times New Roman"/>
          <w:b/>
          <w:bCs/>
          <w:sz w:val="28"/>
          <w:szCs w:val="32"/>
          <w:lang w:eastAsia="ru-RU"/>
        </w:rPr>
      </w:pPr>
    </w:p>
    <w:p w:rsidR="00FF1105" w:rsidRPr="007F4B5A" w:rsidRDefault="00FF1105" w:rsidP="000A378C">
      <w:pPr>
        <w:spacing w:after="0" w:line="240" w:lineRule="auto"/>
        <w:jc w:val="center"/>
        <w:rPr>
          <w:rFonts w:ascii="Times New Roman" w:eastAsia="Times New Roman" w:hAnsi="Times New Roman"/>
          <w:b/>
          <w:bCs/>
          <w:sz w:val="28"/>
          <w:szCs w:val="32"/>
          <w:lang w:eastAsia="ru-RU"/>
        </w:rPr>
      </w:pPr>
    </w:p>
    <w:p w:rsidR="00FF1105" w:rsidRPr="007F4B5A" w:rsidRDefault="00FF1105" w:rsidP="000A378C">
      <w:pPr>
        <w:spacing w:after="0" w:line="240" w:lineRule="auto"/>
        <w:jc w:val="center"/>
        <w:rPr>
          <w:rFonts w:ascii="Times New Roman" w:eastAsia="Times New Roman" w:hAnsi="Times New Roman"/>
          <w:b/>
          <w:bCs/>
          <w:sz w:val="28"/>
          <w:szCs w:val="32"/>
          <w:lang w:eastAsia="ru-RU"/>
        </w:rPr>
      </w:pPr>
    </w:p>
    <w:p w:rsidR="00FF1105" w:rsidRPr="007F4B5A" w:rsidRDefault="00FF1105" w:rsidP="000A378C">
      <w:pPr>
        <w:spacing w:after="0" w:line="240" w:lineRule="auto"/>
        <w:jc w:val="center"/>
        <w:rPr>
          <w:rFonts w:ascii="Times New Roman" w:eastAsia="Times New Roman" w:hAnsi="Times New Roman"/>
          <w:b/>
          <w:bCs/>
          <w:sz w:val="28"/>
          <w:szCs w:val="32"/>
          <w:lang w:eastAsia="ru-RU"/>
        </w:rPr>
      </w:pPr>
    </w:p>
    <w:p w:rsidR="000A378C" w:rsidRPr="007F4B5A" w:rsidRDefault="000A378C" w:rsidP="000A378C">
      <w:pPr>
        <w:spacing w:after="0" w:line="240" w:lineRule="auto"/>
        <w:jc w:val="center"/>
        <w:rPr>
          <w:rFonts w:ascii="Times New Roman" w:eastAsia="Times New Roman" w:hAnsi="Times New Roman"/>
          <w:sz w:val="28"/>
          <w:szCs w:val="32"/>
          <w:lang w:eastAsia="ru-RU"/>
        </w:rPr>
      </w:pPr>
      <w:r w:rsidRPr="007F4B5A">
        <w:rPr>
          <w:rFonts w:ascii="Times New Roman" w:eastAsia="Times New Roman" w:hAnsi="Times New Roman"/>
          <w:b/>
          <w:bCs/>
          <w:sz w:val="28"/>
          <w:szCs w:val="32"/>
          <w:lang w:eastAsia="ru-RU"/>
        </w:rPr>
        <w:lastRenderedPageBreak/>
        <w:t>2. СОДЕРЖАТЕЛЬНЫЙ РАЗДЕЛ</w:t>
      </w:r>
    </w:p>
    <w:p w:rsidR="000A378C" w:rsidRPr="007F4B5A" w:rsidRDefault="000A378C" w:rsidP="000A378C">
      <w:pPr>
        <w:spacing w:after="0" w:line="240" w:lineRule="auto"/>
        <w:jc w:val="center"/>
        <w:rPr>
          <w:rFonts w:ascii="Times New Roman" w:eastAsia="Times New Roman" w:hAnsi="Times New Roman"/>
          <w:b/>
          <w:bCs/>
          <w:sz w:val="28"/>
          <w:szCs w:val="28"/>
          <w:lang w:eastAsia="ru-RU"/>
        </w:rPr>
      </w:pPr>
    </w:p>
    <w:p w:rsidR="000A378C" w:rsidRPr="007F4B5A" w:rsidRDefault="000A378C" w:rsidP="000A378C">
      <w:pPr>
        <w:spacing w:after="0" w:line="240" w:lineRule="auto"/>
        <w:jc w:val="center"/>
        <w:rPr>
          <w:rFonts w:ascii="Times New Roman" w:eastAsia="Times New Roman" w:hAnsi="Times New Roman"/>
          <w:sz w:val="24"/>
          <w:szCs w:val="24"/>
          <w:lang w:eastAsia="ru-RU"/>
        </w:rPr>
      </w:pPr>
      <w:r w:rsidRPr="007F4B5A">
        <w:rPr>
          <w:rFonts w:ascii="Times New Roman" w:eastAsia="Times New Roman" w:hAnsi="Times New Roman"/>
          <w:b/>
          <w:bCs/>
          <w:sz w:val="24"/>
          <w:szCs w:val="24"/>
          <w:lang w:eastAsia="ru-RU"/>
        </w:rPr>
        <w:t>2.1.</w:t>
      </w:r>
      <w:r w:rsidRPr="007F4B5A">
        <w:rPr>
          <w:rFonts w:ascii="Times New Roman" w:eastAsia="Times New Roman" w:hAnsi="Times New Roman"/>
          <w:i/>
          <w:iCs/>
          <w:sz w:val="24"/>
          <w:szCs w:val="24"/>
          <w:lang w:eastAsia="ru-RU"/>
        </w:rPr>
        <w:t xml:space="preserve"> </w:t>
      </w:r>
      <w:r w:rsidRPr="007F4B5A">
        <w:rPr>
          <w:rFonts w:ascii="Times New Roman" w:eastAsia="Times New Roman" w:hAnsi="Times New Roman"/>
          <w:b/>
          <w:bCs/>
          <w:sz w:val="24"/>
          <w:szCs w:val="24"/>
          <w:lang w:eastAsia="ru-RU"/>
        </w:rPr>
        <w:t>Программа развития универсальных учебных действий</w:t>
      </w:r>
      <w:r w:rsidR="00FF1105" w:rsidRPr="007F4B5A">
        <w:rPr>
          <w:rFonts w:ascii="Times New Roman" w:eastAsia="Times New Roman" w:hAnsi="Times New Roman"/>
          <w:b/>
          <w:bCs/>
          <w:sz w:val="24"/>
          <w:szCs w:val="24"/>
          <w:lang w:eastAsia="ru-RU"/>
        </w:rPr>
        <w:t>, включающая формирование компетенций обучающихся в области использования информационно-коммуникационных технологий, учебно-исследовательской и проектной деятельности</w:t>
      </w:r>
    </w:p>
    <w:p w:rsidR="000A378C" w:rsidRPr="007F4B5A" w:rsidRDefault="000A378C" w:rsidP="000A378C">
      <w:pPr>
        <w:spacing w:after="0" w:line="240" w:lineRule="auto"/>
        <w:jc w:val="center"/>
        <w:rPr>
          <w:rFonts w:ascii="Times New Roman" w:eastAsia="Times New Roman" w:hAnsi="Times New Roman"/>
          <w:sz w:val="24"/>
          <w:szCs w:val="24"/>
          <w:lang w:eastAsia="ru-RU"/>
        </w:rPr>
      </w:pPr>
      <w:r w:rsidRPr="007F4B5A">
        <w:rPr>
          <w:rFonts w:ascii="Times New Roman" w:eastAsia="Times New Roman" w:hAnsi="Times New Roman"/>
          <w:b/>
          <w:bCs/>
          <w:sz w:val="24"/>
          <w:szCs w:val="24"/>
          <w:lang w:eastAsia="ru-RU"/>
        </w:rPr>
        <w:t> </w:t>
      </w:r>
    </w:p>
    <w:p w:rsidR="000A378C" w:rsidRPr="007F4B5A" w:rsidRDefault="000A378C" w:rsidP="000A378C">
      <w:pPr>
        <w:spacing w:after="0" w:line="240" w:lineRule="auto"/>
        <w:jc w:val="both"/>
        <w:rPr>
          <w:rFonts w:ascii="Times New Roman" w:eastAsia="Times New Roman" w:hAnsi="Times New Roman"/>
          <w:b/>
          <w:bCs/>
          <w:sz w:val="24"/>
          <w:szCs w:val="24"/>
          <w:lang w:eastAsia="ru-RU"/>
        </w:rPr>
      </w:pPr>
      <w:r w:rsidRPr="007F4B5A">
        <w:rPr>
          <w:rFonts w:ascii="Times New Roman" w:eastAsia="Times New Roman" w:hAnsi="Times New Roman"/>
          <w:b/>
          <w:bCs/>
          <w:sz w:val="24"/>
          <w:szCs w:val="24"/>
          <w:lang w:eastAsia="ru-RU"/>
        </w:rPr>
        <w:t>Цели программы, ее место и роль в реализации</w:t>
      </w:r>
      <w:r w:rsidRPr="007F4B5A">
        <w:rPr>
          <w:rFonts w:ascii="Times New Roman" w:eastAsia="Times New Roman" w:hAnsi="Times New Roman"/>
          <w:sz w:val="24"/>
          <w:szCs w:val="24"/>
          <w:lang w:eastAsia="ru-RU"/>
        </w:rPr>
        <w:t xml:space="preserve"> </w:t>
      </w:r>
      <w:r w:rsidRPr="007F4B5A">
        <w:rPr>
          <w:rFonts w:ascii="Times New Roman" w:eastAsia="Times New Roman" w:hAnsi="Times New Roman"/>
          <w:b/>
          <w:bCs/>
          <w:sz w:val="24"/>
          <w:szCs w:val="24"/>
          <w:lang w:eastAsia="ru-RU"/>
        </w:rPr>
        <w:t>требований Стандарта</w:t>
      </w:r>
    </w:p>
    <w:p w:rsidR="000A378C" w:rsidRPr="007F4B5A" w:rsidRDefault="000A378C" w:rsidP="000A378C">
      <w:pPr>
        <w:spacing w:after="0" w:line="240" w:lineRule="auto"/>
        <w:jc w:val="both"/>
        <w:rPr>
          <w:rFonts w:ascii="Times New Roman" w:hAnsi="Times New Roman"/>
          <w:b/>
          <w:i/>
          <w:sz w:val="24"/>
          <w:szCs w:val="24"/>
        </w:rPr>
      </w:pPr>
      <w:r w:rsidRPr="007F4B5A">
        <w:rPr>
          <w:rFonts w:ascii="Times New Roman" w:hAnsi="Times New Roman"/>
          <w:b/>
          <w:i/>
          <w:sz w:val="24"/>
          <w:szCs w:val="24"/>
        </w:rPr>
        <w:t>1. Цели и задачи программы, описание её места и роли в реализации требований стандарта</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Программа развития универсальных учебных действий на ступени основного образования (далее — программа развития универсальных учебных действий) разработана на основе Примерной программы развития универсальных учебных действий основного общего образования,  конкретизирует требования Стандарта к личностным и метапредметным результатам освоения основной образовательной программы основного общего образования, дополняет традиционное содержание образовательно-воспитательных программ и служит основой для разработки программ по учебным предметам, курсам, а также программ внеурочной деятельности.</w:t>
      </w:r>
    </w:p>
    <w:p w:rsidR="000A378C" w:rsidRPr="007F4B5A" w:rsidRDefault="000A378C" w:rsidP="000A378C">
      <w:pPr>
        <w:spacing w:after="0" w:line="240" w:lineRule="auto"/>
        <w:jc w:val="both"/>
        <w:rPr>
          <w:rFonts w:ascii="Times New Roman" w:eastAsia="TimesNewRomanPSMT" w:hAnsi="Times New Roman"/>
          <w:sz w:val="24"/>
          <w:szCs w:val="24"/>
        </w:rPr>
      </w:pPr>
      <w:r w:rsidRPr="007F4B5A">
        <w:rPr>
          <w:rFonts w:ascii="Times New Roman" w:hAnsi="Times New Roman"/>
          <w:b/>
          <w:sz w:val="24"/>
          <w:szCs w:val="24"/>
        </w:rPr>
        <w:t>Целью</w:t>
      </w:r>
      <w:r w:rsidRPr="007F4B5A">
        <w:rPr>
          <w:rFonts w:ascii="Times New Roman" w:hAnsi="Times New Roman"/>
          <w:sz w:val="24"/>
          <w:szCs w:val="24"/>
        </w:rPr>
        <w:t xml:space="preserve"> программы развития универсальных учебных действий является обеспечение умения школьников учиться, дальнейшее развитие способности к самосовершенствованию и саморазвитию, то есть достижение планируемых результатов, обозначенных в разделе  ООП ООО «Планируемые результаты», а также реализация системно-деятельностного подхода, положенного в основу Стандарта, и развивающего потенциала общего среднего образования.</w:t>
      </w:r>
    </w:p>
    <w:p w:rsidR="000A378C" w:rsidRPr="007F4B5A" w:rsidRDefault="000A378C" w:rsidP="000A378C">
      <w:pPr>
        <w:spacing w:after="0" w:line="240" w:lineRule="auto"/>
        <w:jc w:val="both"/>
        <w:rPr>
          <w:rFonts w:ascii="Times New Roman" w:hAnsi="Times New Roman"/>
          <w:b/>
          <w:sz w:val="24"/>
          <w:szCs w:val="24"/>
        </w:rPr>
      </w:pPr>
      <w:r w:rsidRPr="007F4B5A">
        <w:rPr>
          <w:rFonts w:ascii="Times New Roman" w:hAnsi="Times New Roman"/>
          <w:b/>
          <w:sz w:val="24"/>
          <w:szCs w:val="24"/>
        </w:rPr>
        <w:t>Задачи:</w:t>
      </w:r>
    </w:p>
    <w:p w:rsidR="000A378C" w:rsidRPr="007F4B5A" w:rsidRDefault="000A378C" w:rsidP="000A378C">
      <w:pPr>
        <w:numPr>
          <w:ilvl w:val="0"/>
          <w:numId w:val="5"/>
        </w:numPr>
        <w:tabs>
          <w:tab w:val="clear" w:pos="1334"/>
          <w:tab w:val="num" w:pos="18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 xml:space="preserve">обеспечение умения школьников учиться, </w:t>
      </w:r>
    </w:p>
    <w:p w:rsidR="000A378C" w:rsidRPr="007F4B5A" w:rsidRDefault="000A378C" w:rsidP="000A378C">
      <w:pPr>
        <w:numPr>
          <w:ilvl w:val="0"/>
          <w:numId w:val="5"/>
        </w:numPr>
        <w:tabs>
          <w:tab w:val="clear" w:pos="1334"/>
          <w:tab w:val="num" w:pos="18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 xml:space="preserve">дальнейшее развитие способности к самосовершенствованию и саморазвитию, </w:t>
      </w:r>
    </w:p>
    <w:p w:rsidR="000A378C" w:rsidRPr="007F4B5A" w:rsidRDefault="000A378C" w:rsidP="000A378C">
      <w:pPr>
        <w:numPr>
          <w:ilvl w:val="0"/>
          <w:numId w:val="5"/>
        </w:numPr>
        <w:tabs>
          <w:tab w:val="clear" w:pos="1334"/>
          <w:tab w:val="num" w:pos="18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реализация системно - деятельностного подхода,</w:t>
      </w:r>
    </w:p>
    <w:p w:rsidR="000A378C" w:rsidRPr="007F4B5A" w:rsidRDefault="000A378C" w:rsidP="000A378C">
      <w:pPr>
        <w:numPr>
          <w:ilvl w:val="0"/>
          <w:numId w:val="5"/>
        </w:numPr>
        <w:tabs>
          <w:tab w:val="clear" w:pos="1334"/>
          <w:tab w:val="num" w:pos="18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становление коммуникативных универсальных учебных действий («учить ученика учиться в общении».)</w:t>
      </w:r>
    </w:p>
    <w:p w:rsidR="000A378C" w:rsidRPr="007F4B5A" w:rsidRDefault="000A378C" w:rsidP="000A378C">
      <w:pPr>
        <w:numPr>
          <w:ilvl w:val="0"/>
          <w:numId w:val="5"/>
        </w:numPr>
        <w:tabs>
          <w:tab w:val="clear" w:pos="1334"/>
          <w:tab w:val="num" w:pos="18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развитие при помощи УУД ценностных ориентиров обучающихся, социальной компетентности и учета позиции других людей по общению или деятельности.</w:t>
      </w:r>
    </w:p>
    <w:p w:rsidR="000A378C" w:rsidRPr="007F4B5A" w:rsidRDefault="000A378C" w:rsidP="000A378C">
      <w:pPr>
        <w:spacing w:after="0" w:line="240" w:lineRule="auto"/>
        <w:jc w:val="both"/>
        <w:rPr>
          <w:rFonts w:ascii="Times New Roman" w:eastAsia="TimesNewRomanPSMT" w:hAnsi="Times New Roman"/>
          <w:sz w:val="24"/>
          <w:szCs w:val="24"/>
        </w:rPr>
      </w:pPr>
      <w:r w:rsidRPr="007F4B5A">
        <w:rPr>
          <w:rFonts w:ascii="Times New Roman" w:eastAsia="TimesNewRomanPSMT" w:hAnsi="Times New Roman"/>
          <w:sz w:val="24"/>
          <w:szCs w:val="24"/>
        </w:rPr>
        <w:t xml:space="preserve">      Развитие системы УУД в составе личностных, регулятивных, познавательных и коммуникативных действий, определяющих развитие психологических способностей личности, осуществляется с учётом возрастных особенностей развития личностной и познавательной сфер подростка. УУД - целостная система,  в которой происхождение и развитие каждого вида учебного действия определяется его отношением с другими видами учебных действий и общей логикой возрастного развития.</w:t>
      </w:r>
    </w:p>
    <w:p w:rsidR="000A378C" w:rsidRPr="007F4B5A" w:rsidRDefault="000A378C" w:rsidP="000A378C">
      <w:pPr>
        <w:spacing w:after="0" w:line="240" w:lineRule="auto"/>
        <w:jc w:val="both"/>
        <w:rPr>
          <w:rFonts w:ascii="Times New Roman" w:eastAsia="TimesNewRomanPSMT" w:hAnsi="Times New Roman"/>
          <w:sz w:val="24"/>
          <w:szCs w:val="24"/>
        </w:rPr>
      </w:pPr>
      <w:r w:rsidRPr="007F4B5A">
        <w:rPr>
          <w:rFonts w:ascii="Times New Roman" w:eastAsia="TimesNewRomanPSMT" w:hAnsi="Times New Roman"/>
          <w:sz w:val="24"/>
          <w:szCs w:val="24"/>
        </w:rPr>
        <w:t xml:space="preserve">Содержание и способы общения и коммуникации обусловливают развитие способности обучающегося к регуляции поведения и деятельности, познанию мира, определяют образ «Я» как систему представлений о себе, отношений к себе. Именно поэтому особое внимание в программе развития универсальных учебных действий уделяется становлению </w:t>
      </w:r>
      <w:r w:rsidRPr="007F4B5A">
        <w:rPr>
          <w:rFonts w:ascii="Times New Roman" w:eastAsia="TimesNewRomanPS-BoldMT" w:hAnsi="Times New Roman"/>
          <w:sz w:val="24"/>
          <w:szCs w:val="24"/>
        </w:rPr>
        <w:t>коммуникативных универсальных учебных действий</w:t>
      </w:r>
      <w:r w:rsidRPr="007F4B5A">
        <w:rPr>
          <w:rFonts w:ascii="Times New Roman" w:eastAsia="TimesNewRomanPSMT" w:hAnsi="Times New Roman"/>
          <w:sz w:val="24"/>
          <w:szCs w:val="24"/>
        </w:rPr>
        <w:t>. По мере формирования в начальных классах личностных действий ученика (смыслообразование и самоопределение, нравственно-этическая ориентация) функционирование и развитие УУД (коммуникативных, познавательных и регулятивных) в основной школе претерпевают значительные изменения. Регуляция общения, кооперации и сотрудничества проектирует определённые достижения и результаты подростка, что вторично приводит к изменению характера его общения и Я-концепции. Исходя из того что в подростковом возрасте ведущей становится деятельность межличностного общения, приоритетное значение в развитии УУД в этот период приобретают коммуникативные учебные действия. Задача начальной школы «учить ученика учиться» должна быть трансформирована в новую задачу для основной школы — «учить ученика учиться в общении».</w:t>
      </w:r>
    </w:p>
    <w:p w:rsidR="000A378C" w:rsidRPr="007F4B5A" w:rsidRDefault="000A378C" w:rsidP="000A378C">
      <w:pPr>
        <w:spacing w:after="0" w:line="240" w:lineRule="auto"/>
        <w:jc w:val="both"/>
        <w:rPr>
          <w:rFonts w:ascii="Times New Roman" w:eastAsia="TimesNewRomanPSMT" w:hAnsi="Times New Roman"/>
          <w:sz w:val="24"/>
          <w:szCs w:val="24"/>
        </w:rPr>
      </w:pPr>
    </w:p>
    <w:p w:rsidR="000A378C" w:rsidRPr="007F4B5A" w:rsidRDefault="000A378C" w:rsidP="000A378C">
      <w:pPr>
        <w:spacing w:after="0" w:line="240" w:lineRule="auto"/>
        <w:jc w:val="both"/>
        <w:rPr>
          <w:rFonts w:ascii="Times New Roman" w:hAnsi="Times New Roman"/>
          <w:b/>
          <w:i/>
          <w:sz w:val="24"/>
          <w:szCs w:val="24"/>
        </w:rPr>
      </w:pPr>
      <w:r w:rsidRPr="007F4B5A">
        <w:rPr>
          <w:rFonts w:ascii="Times New Roman" w:hAnsi="Times New Roman"/>
          <w:b/>
          <w:i/>
          <w:sz w:val="24"/>
          <w:szCs w:val="24"/>
        </w:rPr>
        <w:t xml:space="preserve">2. Описание понятий, функций, состава и характеристик универсальных учебных действий (личностных, регулятивных, познавательных и коммуникативных) и их связи с содержанием </w:t>
      </w:r>
      <w:r w:rsidRPr="007F4B5A">
        <w:rPr>
          <w:rFonts w:ascii="Times New Roman" w:hAnsi="Times New Roman"/>
          <w:b/>
          <w:i/>
          <w:sz w:val="24"/>
          <w:szCs w:val="24"/>
        </w:rPr>
        <w:lastRenderedPageBreak/>
        <w:t>учебных предметов, внеурочной и внешкольной деятельностью, а также место отдельных компонентов универсальных учебных действий в структуре образовательного процесса</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В широком значении термин «универсальные учебные действия» (УУД) означает умение учиться, т.е. способность субъекта к саморазвитию и самосовершенствованию путем сознательного и активного присвоения нового социального опыта. В более узком (собственно психологическом значении) этот термин можно определить как совокупность способов действия учащегося (а также связанных с ними навыков учебной работы), обеспечивающих его способность к самостоятельному усвоению новых знаний и умений, включая организацию этого процесса. Такая способность учащегося самостоятельно успешно усваивать новые знания, умения и компетентности, включая самостоятельную организацию процесса усвоения, т. е. умение учиться обеспечивается тем, что универсальные учебные действия как обобщенные действия открывают возможность широкой ориентации учащихся, – как в различных предметных областях, так и в строении самой учебной деятельности, включая осознание учащимися ее целевой направленности, ценностно-смысловых и операциональных характеристик.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Таким образом, достижение «умения учиться» предполагает полноценное освоение всех </w:t>
      </w:r>
      <w:r w:rsidRPr="007F4B5A">
        <w:rPr>
          <w:rFonts w:ascii="Times New Roman" w:hAnsi="Times New Roman"/>
          <w:b/>
          <w:sz w:val="24"/>
          <w:szCs w:val="24"/>
        </w:rPr>
        <w:t>компонентов учебной деятельности</w:t>
      </w:r>
      <w:r w:rsidRPr="007F4B5A">
        <w:rPr>
          <w:rFonts w:ascii="Times New Roman" w:hAnsi="Times New Roman"/>
          <w:sz w:val="24"/>
          <w:szCs w:val="24"/>
        </w:rPr>
        <w:t>, которые включают:</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познавательные и учебные мотивы,</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учебную цель,</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учебную задачу,</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учебные действия и операции (ориентировка, преобразование материала, контроль и оценка).</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«Умение учиться» выступает существенным фактором повышения эффективности освоения учащимися предметных знаний, умений и формирования компетенций, образа мира и ценностно-смысловых оснований личностного морального выбора.</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b/>
          <w:sz w:val="24"/>
          <w:szCs w:val="24"/>
        </w:rPr>
        <w:t>Универсальный характер УУД</w:t>
      </w:r>
      <w:r w:rsidRPr="007F4B5A">
        <w:rPr>
          <w:rFonts w:ascii="Times New Roman" w:hAnsi="Times New Roman"/>
          <w:sz w:val="24"/>
          <w:szCs w:val="24"/>
        </w:rPr>
        <w:t xml:space="preserve"> проявляется том, что они: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носят надпредметный, метапредметный характер;</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реализуют целостность общекультурного, личностного и познавательного развития и саморазвития личности;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обеспечивают преемственность всех степеней образовательного процесса;</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лежат в основе организации и регуляции любой деятельности учащегося независимо от ее специально-предметного содержания.</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b/>
          <w:sz w:val="24"/>
          <w:szCs w:val="24"/>
        </w:rPr>
        <w:t>Личностные действия</w:t>
      </w:r>
      <w:r w:rsidRPr="007F4B5A">
        <w:rPr>
          <w:rFonts w:ascii="Times New Roman" w:hAnsi="Times New Roman"/>
          <w:sz w:val="24"/>
          <w:szCs w:val="24"/>
        </w:rPr>
        <w:t xml:space="preserve">. Обеспечивают ценностно-смысловую ориентацию учащихся: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знание моральных норм,</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умение соотносить поступки и события с принятыми этическими принципами,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умение выделять нравственный аспект поведения.</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b/>
          <w:sz w:val="24"/>
          <w:szCs w:val="24"/>
        </w:rPr>
        <w:t>Регулятивные действия</w:t>
      </w:r>
      <w:r w:rsidRPr="007F4B5A">
        <w:rPr>
          <w:rFonts w:ascii="Times New Roman" w:hAnsi="Times New Roman"/>
          <w:sz w:val="24"/>
          <w:szCs w:val="24"/>
        </w:rPr>
        <w:t>. Обеспечивают учащимся организацию их учебной деятельности: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i/>
          <w:sz w:val="24"/>
          <w:szCs w:val="24"/>
        </w:rPr>
        <w:t>Целеполагание</w:t>
      </w:r>
      <w:r w:rsidRPr="007F4B5A">
        <w:rPr>
          <w:rFonts w:ascii="Times New Roman" w:hAnsi="Times New Roman"/>
          <w:sz w:val="24"/>
          <w:szCs w:val="24"/>
        </w:rPr>
        <w:t xml:space="preserve"> как постановка учебной задачи на основе соотнесения того, что уже известно и усвоено учащимися, и того, что еще неизвестно.</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i/>
          <w:sz w:val="24"/>
          <w:szCs w:val="24"/>
        </w:rPr>
        <w:t>Планирование</w:t>
      </w:r>
      <w:r w:rsidRPr="007F4B5A">
        <w:rPr>
          <w:rFonts w:ascii="Times New Roman" w:hAnsi="Times New Roman"/>
          <w:sz w:val="24"/>
          <w:szCs w:val="24"/>
        </w:rPr>
        <w:t xml:space="preserve"> – определение последовательности промежуточных целей с учетом конечного результата, составление плана и последовательности действий.</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i/>
          <w:sz w:val="24"/>
          <w:szCs w:val="24"/>
        </w:rPr>
        <w:t>Прогнозирование</w:t>
      </w:r>
      <w:r w:rsidRPr="007F4B5A">
        <w:rPr>
          <w:rFonts w:ascii="Times New Roman" w:hAnsi="Times New Roman"/>
          <w:sz w:val="24"/>
          <w:szCs w:val="24"/>
        </w:rPr>
        <w:t xml:space="preserve"> – предвосхищение результата и уровня усвоения знаний, его временных характеристик.</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i/>
          <w:sz w:val="24"/>
          <w:szCs w:val="24"/>
        </w:rPr>
        <w:t>Контроль</w:t>
      </w:r>
      <w:r w:rsidRPr="007F4B5A">
        <w:rPr>
          <w:rFonts w:ascii="Times New Roman" w:hAnsi="Times New Roman"/>
          <w:sz w:val="24"/>
          <w:szCs w:val="24"/>
        </w:rPr>
        <w:t xml:space="preserve"> – сличение способа действий и его результата с заданным эталоном с целью обнаружения отклонений и отличий от эталона.</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i/>
          <w:sz w:val="24"/>
          <w:szCs w:val="24"/>
        </w:rPr>
        <w:t>Коррекция</w:t>
      </w:r>
      <w:r w:rsidRPr="007F4B5A">
        <w:rPr>
          <w:rFonts w:ascii="Times New Roman" w:hAnsi="Times New Roman"/>
          <w:sz w:val="24"/>
          <w:szCs w:val="24"/>
        </w:rPr>
        <w:t xml:space="preserve"> – внесение необходимых дополнений и корректив в план, и способ действия.</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i/>
          <w:sz w:val="24"/>
          <w:szCs w:val="24"/>
        </w:rPr>
        <w:t>Оценка</w:t>
      </w:r>
      <w:r w:rsidRPr="007F4B5A">
        <w:rPr>
          <w:rFonts w:ascii="Times New Roman" w:hAnsi="Times New Roman"/>
          <w:sz w:val="24"/>
          <w:szCs w:val="24"/>
        </w:rPr>
        <w:t xml:space="preserve"> – осознание уровня и качества усвоения.</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Саморегуляция как способность к мобилизации сил и энергии, к волевому усилию и к преодолению препятствий.</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b/>
          <w:sz w:val="24"/>
          <w:szCs w:val="24"/>
        </w:rPr>
        <w:t xml:space="preserve">Познавательные универсальные действия: </w:t>
      </w:r>
      <w:r w:rsidRPr="007F4B5A">
        <w:rPr>
          <w:rFonts w:ascii="Times New Roman" w:hAnsi="Times New Roman"/>
          <w:sz w:val="24"/>
          <w:szCs w:val="24"/>
        </w:rPr>
        <w:t>общеучебные, логические, постановка и решение проблемы.</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i/>
          <w:sz w:val="24"/>
          <w:szCs w:val="24"/>
        </w:rPr>
        <w:t>Общеучебные универсальные действия</w:t>
      </w:r>
      <w:r w:rsidRPr="007F4B5A">
        <w:rPr>
          <w:rFonts w:ascii="Times New Roman" w:hAnsi="Times New Roman"/>
          <w:sz w:val="24"/>
          <w:szCs w:val="24"/>
        </w:rPr>
        <w:t>:</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самостоятельное выделение и формулирование познавательной цели;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lastRenderedPageBreak/>
        <w:t>- поиск и выделение необходимой информации; применение методов информационного поиска, в том числе с помощью компьютерных средств;</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структурирование знаний;</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осознанное и произвольное построение речевого высказывания в устной и письменной форме;</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выбор наиболее эффективных способов решения задачи в зависимости от конкретных условий;</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рефлексия способов и условий действия, контроль и оценка процесса и результатов деятельности.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Смысловое чтение как осмысление цели чтения и выбор вида чтения в зависимости от цели; извлечение необходимой информации из прослушанных текстов различных жанров; определение основной и второстепенной информации; свободная ориентация и восприятие текстов художественного, научного, публицистического и официально-делового стилей.</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Постановка и формулирование проблемы, самостоятельное создание алгоритмов деятельности.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Моделирование – преобразование объекта из чувственной формы в модель, где выделены существенные характеристики объекта (пространственно-графическая или знаково-символическая). Преобразование модели с целью выявления общих законов</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i/>
          <w:sz w:val="24"/>
          <w:szCs w:val="24"/>
        </w:rPr>
        <w:t>Логические универсальные действия</w:t>
      </w:r>
      <w:r w:rsidRPr="007F4B5A">
        <w:rPr>
          <w:rFonts w:ascii="Times New Roman" w:hAnsi="Times New Roman"/>
          <w:sz w:val="24"/>
          <w:szCs w:val="24"/>
        </w:rPr>
        <w:t>:</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-анализ с целью выделения признаков (существенных, несущественных);</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-синтез – составление целого из частей;</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-сравнение с целью выявления черт сходства и черт различия, соответствия и несоответствия.</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-выбор оснований и критериев для сравнения, сериации, классификации объектов.</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-подведение под понятие, выведение следствий;</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-установление причинно-следственных связей;</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-построение логической цепи рассуждений;</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-доказательство;</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-выдвижение гипотез и их обоснование.</w:t>
      </w:r>
    </w:p>
    <w:p w:rsidR="000A378C" w:rsidRPr="007F4B5A" w:rsidRDefault="000A378C" w:rsidP="000A378C">
      <w:pPr>
        <w:spacing w:after="0" w:line="240" w:lineRule="auto"/>
        <w:jc w:val="both"/>
        <w:rPr>
          <w:rFonts w:ascii="Times New Roman" w:hAnsi="Times New Roman"/>
          <w:i/>
          <w:sz w:val="24"/>
          <w:szCs w:val="24"/>
        </w:rPr>
      </w:pPr>
      <w:r w:rsidRPr="007F4B5A">
        <w:rPr>
          <w:rFonts w:ascii="Times New Roman" w:hAnsi="Times New Roman"/>
          <w:i/>
          <w:sz w:val="24"/>
          <w:szCs w:val="24"/>
        </w:rPr>
        <w:t>Постановка и решение проблемы:</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формулирование проблемы;</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самостоятельное создание способов решения проблемы творческого и поискового характера.</w:t>
      </w:r>
    </w:p>
    <w:p w:rsidR="000A378C" w:rsidRPr="007F4B5A" w:rsidRDefault="000A378C" w:rsidP="000A378C">
      <w:pPr>
        <w:spacing w:after="0" w:line="240" w:lineRule="auto"/>
        <w:jc w:val="both"/>
        <w:rPr>
          <w:rFonts w:ascii="Times New Roman" w:hAnsi="Times New Roman"/>
          <w:b/>
          <w:sz w:val="24"/>
          <w:szCs w:val="24"/>
        </w:rPr>
      </w:pPr>
      <w:r w:rsidRPr="007F4B5A">
        <w:rPr>
          <w:rFonts w:ascii="Times New Roman" w:hAnsi="Times New Roman"/>
          <w:b/>
          <w:sz w:val="24"/>
          <w:szCs w:val="24"/>
        </w:rPr>
        <w:t>Коммуникативные действия:</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Обеспечивают социальную компетентность и учет позиции других людей, партнеров по общению или деятельности; умение слушать и вступать в диалог, участвовать в коллективном обсуждении проблем; интегрироваться в группу сверстников и строить продуктивное взаимодействие и сотрудничество со сверстниками и взрослыми.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К коммуникативным действиям относятся:</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планирование учебного сотрудничества с учителем и со сверстниками – определение цели, функций участников, способов взаимодействия;</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постановка вопросов;</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разрешение конфликтов;</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управление поведением партнера, контроль, коррекция, оценка его действий.</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умение полно и точно выражать свои мысли в соответствие с задачами и условиями коммуникации;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владение монологической и диалогической формами речи.</w:t>
      </w:r>
    </w:p>
    <w:p w:rsidR="000A378C" w:rsidRPr="007F4B5A" w:rsidRDefault="000A378C" w:rsidP="000A378C">
      <w:pPr>
        <w:spacing w:after="0" w:line="240" w:lineRule="auto"/>
        <w:jc w:val="both"/>
        <w:rPr>
          <w:rFonts w:ascii="Times New Roman" w:hAnsi="Times New Roman"/>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08"/>
        <w:gridCol w:w="2160"/>
        <w:gridCol w:w="2880"/>
      </w:tblGrid>
      <w:tr w:rsidR="000A378C" w:rsidRPr="007F4B5A" w:rsidTr="005A4A10">
        <w:tc>
          <w:tcPr>
            <w:tcW w:w="4608" w:type="dxa"/>
            <w:shd w:val="clear" w:color="auto" w:fill="auto"/>
            <w:vAlign w:val="center"/>
          </w:tcPr>
          <w:p w:rsidR="000A378C" w:rsidRPr="007F4B5A" w:rsidRDefault="000A378C" w:rsidP="005A4A10">
            <w:pPr>
              <w:spacing w:after="0" w:line="240" w:lineRule="auto"/>
              <w:rPr>
                <w:rFonts w:ascii="Times New Roman" w:hAnsi="Times New Roman"/>
                <w:sz w:val="24"/>
                <w:szCs w:val="24"/>
              </w:rPr>
            </w:pPr>
            <w:r w:rsidRPr="007F4B5A">
              <w:rPr>
                <w:rFonts w:ascii="Times New Roman" w:hAnsi="Times New Roman"/>
                <w:sz w:val="24"/>
                <w:szCs w:val="24"/>
              </w:rPr>
              <w:t>УУД</w:t>
            </w:r>
          </w:p>
        </w:tc>
        <w:tc>
          <w:tcPr>
            <w:tcW w:w="2160" w:type="dxa"/>
            <w:shd w:val="clear" w:color="auto" w:fill="auto"/>
            <w:vAlign w:val="center"/>
          </w:tcPr>
          <w:p w:rsidR="000A378C" w:rsidRPr="007F4B5A" w:rsidRDefault="000A378C" w:rsidP="005A4A10">
            <w:pPr>
              <w:spacing w:after="0" w:line="240" w:lineRule="auto"/>
              <w:rPr>
                <w:rFonts w:ascii="Times New Roman" w:hAnsi="Times New Roman"/>
                <w:sz w:val="24"/>
                <w:szCs w:val="24"/>
              </w:rPr>
            </w:pPr>
            <w:r w:rsidRPr="007F4B5A">
              <w:rPr>
                <w:rFonts w:ascii="Times New Roman" w:hAnsi="Times New Roman"/>
                <w:sz w:val="24"/>
                <w:szCs w:val="24"/>
              </w:rPr>
              <w:t>Формы и способы развития УУД</w:t>
            </w:r>
          </w:p>
        </w:tc>
        <w:tc>
          <w:tcPr>
            <w:tcW w:w="2880" w:type="dxa"/>
            <w:shd w:val="clear" w:color="auto" w:fill="auto"/>
            <w:vAlign w:val="center"/>
          </w:tcPr>
          <w:p w:rsidR="000A378C" w:rsidRPr="007F4B5A" w:rsidRDefault="000A378C" w:rsidP="005A4A10">
            <w:pPr>
              <w:spacing w:after="0" w:line="240" w:lineRule="auto"/>
              <w:rPr>
                <w:rFonts w:ascii="Times New Roman" w:hAnsi="Times New Roman"/>
                <w:sz w:val="24"/>
                <w:szCs w:val="24"/>
              </w:rPr>
            </w:pPr>
            <w:r w:rsidRPr="007F4B5A">
              <w:rPr>
                <w:rFonts w:ascii="Times New Roman" w:hAnsi="Times New Roman"/>
                <w:sz w:val="24"/>
                <w:szCs w:val="24"/>
              </w:rPr>
              <w:t>Диагностический инструментарий для сформированности УУД</w:t>
            </w:r>
          </w:p>
        </w:tc>
      </w:tr>
      <w:tr w:rsidR="000A378C" w:rsidRPr="007F4B5A" w:rsidTr="005A4A10">
        <w:tc>
          <w:tcPr>
            <w:tcW w:w="9648" w:type="dxa"/>
            <w:gridSpan w:val="3"/>
            <w:shd w:val="clear" w:color="auto" w:fill="auto"/>
            <w:vAlign w:val="center"/>
          </w:tcPr>
          <w:p w:rsidR="000A378C" w:rsidRPr="007F4B5A" w:rsidRDefault="000A378C" w:rsidP="005A4A10">
            <w:pPr>
              <w:spacing w:after="0" w:line="240" w:lineRule="auto"/>
              <w:rPr>
                <w:rFonts w:ascii="Times New Roman" w:hAnsi="Times New Roman"/>
                <w:sz w:val="24"/>
                <w:szCs w:val="24"/>
              </w:rPr>
            </w:pPr>
            <w:r w:rsidRPr="007F4B5A">
              <w:rPr>
                <w:rFonts w:ascii="Times New Roman" w:hAnsi="Times New Roman"/>
                <w:sz w:val="24"/>
                <w:szCs w:val="24"/>
              </w:rPr>
              <w:t xml:space="preserve">2.1.4.1. Личностные УУД: </w:t>
            </w:r>
          </w:p>
          <w:p w:rsidR="000A378C" w:rsidRPr="007F4B5A" w:rsidRDefault="000A378C" w:rsidP="005A4A10">
            <w:pPr>
              <w:spacing w:after="0" w:line="240" w:lineRule="auto"/>
              <w:rPr>
                <w:rFonts w:ascii="Times New Roman" w:hAnsi="Times New Roman"/>
                <w:sz w:val="24"/>
                <w:szCs w:val="24"/>
              </w:rPr>
            </w:pPr>
            <w:r w:rsidRPr="007F4B5A">
              <w:rPr>
                <w:rFonts w:ascii="Times New Roman" w:hAnsi="Times New Roman"/>
                <w:sz w:val="24"/>
                <w:szCs w:val="24"/>
              </w:rPr>
              <w:t>умение соотносить поступки и события с принятыми этическими принципами, знание моральных норм и умения выделять нравственный аспект поведения на основе определения учащимся своего места в обществе и в жизни в целом.</w:t>
            </w:r>
          </w:p>
        </w:tc>
      </w:tr>
      <w:tr w:rsidR="000A378C" w:rsidRPr="007F4B5A" w:rsidTr="005A4A10">
        <w:tc>
          <w:tcPr>
            <w:tcW w:w="4608" w:type="dxa"/>
            <w:shd w:val="clear" w:color="auto" w:fill="auto"/>
          </w:tcPr>
          <w:p w:rsidR="000A378C" w:rsidRPr="007F4B5A" w:rsidRDefault="000A378C" w:rsidP="005A4A10">
            <w:pPr>
              <w:spacing w:after="0" w:line="240" w:lineRule="auto"/>
              <w:rPr>
                <w:rFonts w:ascii="Times New Roman" w:hAnsi="Times New Roman"/>
                <w:sz w:val="24"/>
                <w:szCs w:val="24"/>
              </w:rPr>
            </w:pPr>
            <w:r w:rsidRPr="007F4B5A">
              <w:rPr>
                <w:rFonts w:ascii="Times New Roman" w:hAnsi="Times New Roman"/>
                <w:sz w:val="24"/>
                <w:szCs w:val="24"/>
              </w:rPr>
              <w:t>5 класс:</w:t>
            </w:r>
          </w:p>
          <w:p w:rsidR="000A378C" w:rsidRPr="007F4B5A" w:rsidRDefault="000A378C" w:rsidP="005A4A10">
            <w:pPr>
              <w:spacing w:after="0" w:line="240" w:lineRule="auto"/>
              <w:rPr>
                <w:rFonts w:ascii="Times New Roman" w:hAnsi="Times New Roman"/>
                <w:sz w:val="24"/>
                <w:szCs w:val="24"/>
              </w:rPr>
            </w:pPr>
            <w:r w:rsidRPr="007F4B5A">
              <w:rPr>
                <w:rFonts w:ascii="Times New Roman" w:hAnsi="Times New Roman"/>
                <w:sz w:val="24"/>
                <w:szCs w:val="24"/>
              </w:rPr>
              <w:t xml:space="preserve">ценить и принимать следующие базовые ценности: «добро», «терпение», «любовь </w:t>
            </w:r>
            <w:r w:rsidRPr="007F4B5A">
              <w:rPr>
                <w:rFonts w:ascii="Times New Roman" w:hAnsi="Times New Roman"/>
                <w:sz w:val="24"/>
                <w:szCs w:val="24"/>
              </w:rPr>
              <w:lastRenderedPageBreak/>
              <w:t>к России к своей малой родине»,  «природа», «семья», «мир», «справедливость», «желание понимать друг друга», «доверие к людям», «милосердие», «честь» и «достоинство»;</w:t>
            </w:r>
          </w:p>
          <w:p w:rsidR="000A378C" w:rsidRPr="007F4B5A" w:rsidRDefault="000A378C" w:rsidP="005A4A10">
            <w:pPr>
              <w:spacing w:after="0" w:line="240" w:lineRule="auto"/>
              <w:rPr>
                <w:rFonts w:ascii="Times New Roman" w:hAnsi="Times New Roman"/>
                <w:sz w:val="24"/>
                <w:szCs w:val="24"/>
              </w:rPr>
            </w:pPr>
            <w:r w:rsidRPr="007F4B5A">
              <w:rPr>
                <w:rFonts w:ascii="Times New Roman" w:hAnsi="Times New Roman"/>
                <w:sz w:val="24"/>
                <w:szCs w:val="24"/>
              </w:rPr>
              <w:t>уважение  к своему народу, развитие толерантности;</w:t>
            </w:r>
          </w:p>
          <w:p w:rsidR="000A378C" w:rsidRPr="007F4B5A" w:rsidRDefault="000A378C" w:rsidP="005A4A10">
            <w:pPr>
              <w:spacing w:after="0" w:line="240" w:lineRule="auto"/>
              <w:rPr>
                <w:rFonts w:ascii="Times New Roman" w:hAnsi="Times New Roman"/>
                <w:sz w:val="24"/>
                <w:szCs w:val="24"/>
              </w:rPr>
            </w:pPr>
            <w:r w:rsidRPr="007F4B5A">
              <w:rPr>
                <w:rFonts w:ascii="Times New Roman" w:hAnsi="Times New Roman"/>
                <w:sz w:val="24"/>
                <w:szCs w:val="24"/>
              </w:rPr>
              <w:t>освоения личностного смысла учения, выбор дальнейшего образовательного маршрута;</w:t>
            </w:r>
          </w:p>
          <w:p w:rsidR="000A378C" w:rsidRPr="007F4B5A" w:rsidRDefault="000A378C" w:rsidP="005A4A10">
            <w:pPr>
              <w:spacing w:after="0" w:line="240" w:lineRule="auto"/>
              <w:rPr>
                <w:rFonts w:ascii="Times New Roman" w:hAnsi="Times New Roman"/>
                <w:sz w:val="24"/>
                <w:szCs w:val="24"/>
              </w:rPr>
            </w:pPr>
            <w:r w:rsidRPr="007F4B5A">
              <w:rPr>
                <w:rFonts w:ascii="Times New Roman" w:hAnsi="Times New Roman"/>
                <w:sz w:val="24"/>
                <w:szCs w:val="24"/>
              </w:rPr>
              <w:t>оценка жизненных ситуаций и поступков героев художественных  текстов с точки зрения общечеловеческих норм, нравственных и этических ценностей гражданина России;</w:t>
            </w:r>
          </w:p>
          <w:p w:rsidR="000A378C" w:rsidRPr="007F4B5A" w:rsidRDefault="000A378C" w:rsidP="005A4A10">
            <w:pPr>
              <w:spacing w:after="0" w:line="240" w:lineRule="auto"/>
              <w:rPr>
                <w:rFonts w:ascii="Times New Roman" w:hAnsi="Times New Roman"/>
                <w:sz w:val="24"/>
                <w:szCs w:val="24"/>
              </w:rPr>
            </w:pPr>
            <w:r w:rsidRPr="007F4B5A">
              <w:rPr>
                <w:rFonts w:ascii="Times New Roman" w:hAnsi="Times New Roman"/>
                <w:sz w:val="24"/>
                <w:szCs w:val="24"/>
              </w:rPr>
              <w:t>выполнение норм и требований школьной жизни и обязанностей ученика; знание прав учащихся и умение ими пользоваться.</w:t>
            </w:r>
          </w:p>
        </w:tc>
        <w:tc>
          <w:tcPr>
            <w:tcW w:w="2160" w:type="dxa"/>
            <w:shd w:val="clear" w:color="auto" w:fill="auto"/>
          </w:tcPr>
          <w:p w:rsidR="000A378C" w:rsidRPr="007F4B5A" w:rsidRDefault="000A378C" w:rsidP="005A4A10">
            <w:pPr>
              <w:spacing w:after="0" w:line="240" w:lineRule="auto"/>
              <w:rPr>
                <w:rFonts w:ascii="Times New Roman" w:hAnsi="Times New Roman"/>
                <w:sz w:val="24"/>
                <w:szCs w:val="24"/>
              </w:rPr>
            </w:pPr>
            <w:r w:rsidRPr="007F4B5A">
              <w:rPr>
                <w:rFonts w:ascii="Times New Roman" w:hAnsi="Times New Roman"/>
                <w:sz w:val="24"/>
                <w:szCs w:val="24"/>
              </w:rPr>
              <w:lastRenderedPageBreak/>
              <w:t>- урочная и внеурочная деятельность;</w:t>
            </w:r>
          </w:p>
          <w:p w:rsidR="000A378C" w:rsidRPr="007F4B5A" w:rsidRDefault="000A378C" w:rsidP="005A4A10">
            <w:pPr>
              <w:spacing w:after="0" w:line="240" w:lineRule="auto"/>
              <w:rPr>
                <w:rFonts w:ascii="Times New Roman" w:hAnsi="Times New Roman"/>
                <w:sz w:val="24"/>
                <w:szCs w:val="24"/>
              </w:rPr>
            </w:pPr>
            <w:r w:rsidRPr="007F4B5A">
              <w:rPr>
                <w:rFonts w:ascii="Times New Roman" w:hAnsi="Times New Roman"/>
                <w:sz w:val="24"/>
                <w:szCs w:val="24"/>
              </w:rPr>
              <w:lastRenderedPageBreak/>
              <w:t>- этические беседы, лекции, диспуты;</w:t>
            </w:r>
          </w:p>
          <w:p w:rsidR="000A378C" w:rsidRPr="007F4B5A" w:rsidRDefault="000A378C" w:rsidP="005A4A10">
            <w:pPr>
              <w:spacing w:after="0" w:line="240" w:lineRule="auto"/>
              <w:rPr>
                <w:rFonts w:ascii="Times New Roman" w:hAnsi="Times New Roman"/>
                <w:sz w:val="24"/>
                <w:szCs w:val="24"/>
              </w:rPr>
            </w:pPr>
            <w:r w:rsidRPr="007F4B5A">
              <w:rPr>
                <w:rFonts w:ascii="Times New Roman" w:hAnsi="Times New Roman"/>
                <w:sz w:val="24"/>
                <w:szCs w:val="24"/>
              </w:rPr>
              <w:t>- тематические вечера, турниры знатоков этики;</w:t>
            </w:r>
          </w:p>
          <w:p w:rsidR="000A378C" w:rsidRPr="007F4B5A" w:rsidRDefault="000A378C" w:rsidP="005A4A10">
            <w:pPr>
              <w:spacing w:after="0" w:line="240" w:lineRule="auto"/>
              <w:rPr>
                <w:rFonts w:ascii="Times New Roman" w:hAnsi="Times New Roman"/>
                <w:sz w:val="24"/>
                <w:szCs w:val="24"/>
              </w:rPr>
            </w:pPr>
            <w:r w:rsidRPr="007F4B5A">
              <w:rPr>
                <w:rFonts w:ascii="Times New Roman" w:hAnsi="Times New Roman"/>
                <w:sz w:val="24"/>
                <w:szCs w:val="24"/>
              </w:rPr>
              <w:t>-совместная деятельность, сотрудничество.</w:t>
            </w:r>
          </w:p>
        </w:tc>
        <w:tc>
          <w:tcPr>
            <w:tcW w:w="2880" w:type="dxa"/>
            <w:shd w:val="clear" w:color="auto" w:fill="auto"/>
          </w:tcPr>
          <w:p w:rsidR="000A378C" w:rsidRPr="007F4B5A" w:rsidRDefault="000A378C" w:rsidP="005A4A10">
            <w:pPr>
              <w:spacing w:after="0" w:line="240" w:lineRule="auto"/>
              <w:rPr>
                <w:rFonts w:ascii="Times New Roman" w:hAnsi="Times New Roman"/>
                <w:sz w:val="24"/>
                <w:szCs w:val="24"/>
              </w:rPr>
            </w:pPr>
            <w:r w:rsidRPr="007F4B5A">
              <w:rPr>
                <w:rFonts w:ascii="Times New Roman" w:hAnsi="Times New Roman"/>
                <w:sz w:val="24"/>
                <w:szCs w:val="24"/>
              </w:rPr>
              <w:lastRenderedPageBreak/>
              <w:t>Диагностический опросник «Личностный рост»</w:t>
            </w:r>
          </w:p>
          <w:p w:rsidR="000A378C" w:rsidRPr="007F4B5A" w:rsidRDefault="000A378C" w:rsidP="005A4A10">
            <w:pPr>
              <w:spacing w:after="0" w:line="240" w:lineRule="auto"/>
              <w:rPr>
                <w:rFonts w:ascii="Times New Roman" w:hAnsi="Times New Roman"/>
                <w:sz w:val="24"/>
                <w:szCs w:val="24"/>
              </w:rPr>
            </w:pPr>
            <w:r w:rsidRPr="007F4B5A">
              <w:rPr>
                <w:rFonts w:ascii="Times New Roman" w:hAnsi="Times New Roman"/>
                <w:sz w:val="24"/>
                <w:szCs w:val="24"/>
              </w:rPr>
              <w:lastRenderedPageBreak/>
              <w:t>Личностный опросник «ОТКЛЭ» Н.И.Рейнвальд</w:t>
            </w:r>
          </w:p>
          <w:p w:rsidR="000A378C" w:rsidRPr="007F4B5A" w:rsidRDefault="000A378C" w:rsidP="005A4A10">
            <w:pPr>
              <w:spacing w:after="0" w:line="240" w:lineRule="auto"/>
              <w:rPr>
                <w:rFonts w:ascii="Times New Roman" w:hAnsi="Times New Roman"/>
                <w:sz w:val="24"/>
                <w:szCs w:val="24"/>
              </w:rPr>
            </w:pPr>
            <w:r w:rsidRPr="007F4B5A">
              <w:rPr>
                <w:rFonts w:ascii="Times New Roman" w:hAnsi="Times New Roman"/>
                <w:sz w:val="24"/>
                <w:szCs w:val="24"/>
              </w:rPr>
              <w:t>Анкета «Субъективность учащихся в образовательном процессе»</w:t>
            </w:r>
          </w:p>
        </w:tc>
      </w:tr>
    </w:tbl>
    <w:p w:rsidR="005A4A10" w:rsidRPr="007F4B5A" w:rsidRDefault="005A4A10" w:rsidP="005A4A10">
      <w:pPr>
        <w:spacing w:after="0"/>
        <w:rPr>
          <w:rFonts w:ascii="Times New Roman" w:hAnsi="Times New Roman"/>
          <w:vanish/>
        </w:rPr>
      </w:pP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608"/>
        <w:gridCol w:w="2160"/>
        <w:gridCol w:w="2880"/>
      </w:tblGrid>
      <w:tr w:rsidR="000A378C" w:rsidRPr="007F4B5A">
        <w:tc>
          <w:tcPr>
            <w:tcW w:w="4608" w:type="dxa"/>
            <w:shd w:val="clear" w:color="auto" w:fill="auto"/>
          </w:tcPr>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6 класс:</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создание историко-географического образа, включающего представление о территории и границах России, ее географических особенностях, знание основных исторических событий развития государственности и общества;</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формирование образа социально-политического устройства России, представления о ее государственной организации, символике, знание государственных праздников;</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уважение и принятие других народов России и мира, межэтническая толерантность, готовность к равноправному сотрудничеству;</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гражданский патриотизм, любовь к Родине, чувство гордости за свою страну;</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участие в школьном самоуправлении в пределах возраста (дежурство в классе и в школе, участие в детский общественных организациях, школьных и внешкольных мероприятиях).</w:t>
            </w:r>
          </w:p>
        </w:tc>
        <w:tc>
          <w:tcPr>
            <w:tcW w:w="2160" w:type="dxa"/>
            <w:shd w:val="clear" w:color="auto" w:fill="auto"/>
          </w:tcPr>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 урочная и внеурочная деятельность;</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 этические беседы, лекции, диспуты;</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 тематические вечера, турниры знатоков этики;</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-совместная деятельность, сотрудничество;</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 психологические тренинги</w:t>
            </w:r>
          </w:p>
        </w:tc>
        <w:tc>
          <w:tcPr>
            <w:tcW w:w="2880" w:type="dxa"/>
            <w:shd w:val="clear" w:color="auto" w:fill="auto"/>
          </w:tcPr>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Диагностический опросник «Личностный рост»</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Пословицы (методика С.М.Петровой)</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Методика «Психологическая культура личности» (Т.А.Огнева, О.И.Мотков)</w:t>
            </w:r>
          </w:p>
        </w:tc>
      </w:tr>
      <w:tr w:rsidR="000A378C" w:rsidRPr="007F4B5A">
        <w:tc>
          <w:tcPr>
            <w:tcW w:w="4608" w:type="dxa"/>
            <w:shd w:val="clear" w:color="auto" w:fill="auto"/>
          </w:tcPr>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7 класс:</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знание о своей этнической принадлежности, освоение национальных ценностей, традиций, культуры, знание о народах и этнических группах России; эмоциональное положительное принятие своей этнической идентичности;</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 xml:space="preserve">уважение личности, ее достоинства, доброжелательное отношение  к окружающим, нетерпимость к любым </w:t>
            </w:r>
            <w:r w:rsidRPr="007F4B5A">
              <w:rPr>
                <w:rFonts w:ascii="Times New Roman" w:hAnsi="Times New Roman"/>
                <w:sz w:val="24"/>
                <w:szCs w:val="24"/>
              </w:rPr>
              <w:lastRenderedPageBreak/>
              <w:t>видам насилия и готовность противостоять им;</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уважение ценностей семьи, любовь к природе, признание ценности здоровья своего и других людей, оптимизм в восприятии мира;</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умение вести диалог на основе равноправных отношений и взаимного уважения, конструктивное разрешение конфликтов.</w:t>
            </w:r>
          </w:p>
        </w:tc>
        <w:tc>
          <w:tcPr>
            <w:tcW w:w="2160" w:type="dxa"/>
            <w:shd w:val="clear" w:color="auto" w:fill="auto"/>
          </w:tcPr>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lastRenderedPageBreak/>
              <w:t>- урочная и внеурочная деятельность;</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 этические беседы, лекции, диспуты;</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 тематические вечера, турниры знатоков этики;</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 xml:space="preserve">-совместная </w:t>
            </w:r>
            <w:r w:rsidRPr="007F4B5A">
              <w:rPr>
                <w:rFonts w:ascii="Times New Roman" w:hAnsi="Times New Roman"/>
                <w:sz w:val="24"/>
                <w:szCs w:val="24"/>
              </w:rPr>
              <w:lastRenderedPageBreak/>
              <w:t>деятельность, сотрудничество;</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 психологические практикумы.</w:t>
            </w:r>
          </w:p>
        </w:tc>
        <w:tc>
          <w:tcPr>
            <w:tcW w:w="2880" w:type="dxa"/>
            <w:shd w:val="clear" w:color="auto" w:fill="auto"/>
          </w:tcPr>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lastRenderedPageBreak/>
              <w:t>Диагностический опросник «Личностный рост»</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Анкета «Ценности образования»</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Анкета «Субъективность учащихся в образовательном процессе»</w:t>
            </w:r>
          </w:p>
        </w:tc>
      </w:tr>
      <w:tr w:rsidR="000A378C" w:rsidRPr="007F4B5A">
        <w:tc>
          <w:tcPr>
            <w:tcW w:w="4608" w:type="dxa"/>
            <w:shd w:val="clear" w:color="auto" w:fill="auto"/>
          </w:tcPr>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lastRenderedPageBreak/>
              <w:t>8 класс:</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освоение общекультурного наследия России и общемирового культурного наследия;</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экологическое сознание, признание высокой ценности жизни во всех ее проявлениях, знание основных принципов и правил отношения к природе, знание основ здорового образа жизни и здоровьесберегающих технологий, правил поведения в чрезвычайных ситуациях;</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сформированность  позитивной моральной самооценки и моральных чувств – чувства гордости при следовании моральным нормам, переживание стыда при их нарушении;</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устойчивый познавательный интерес и становление смыслообразующей функции познавательного мотива;</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участие в общественной жизни на уровне школы и социума.</w:t>
            </w:r>
          </w:p>
        </w:tc>
        <w:tc>
          <w:tcPr>
            <w:tcW w:w="2160" w:type="dxa"/>
            <w:shd w:val="clear" w:color="auto" w:fill="auto"/>
          </w:tcPr>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 урочная и внеурочная деятельность;</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 этические беседы, лекции, диспуты;</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 тематические вечера, турниры знатоков этики;</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-совместная деятельность, сотрудничество</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 участие в социальном проектировании;</w:t>
            </w:r>
          </w:p>
          <w:p w:rsidR="000A378C" w:rsidRPr="007F4B5A" w:rsidRDefault="000A378C" w:rsidP="000A378C">
            <w:pPr>
              <w:spacing w:after="0" w:line="240" w:lineRule="auto"/>
              <w:rPr>
                <w:rFonts w:ascii="Times New Roman" w:hAnsi="Times New Roman"/>
                <w:sz w:val="24"/>
                <w:szCs w:val="24"/>
              </w:rPr>
            </w:pPr>
          </w:p>
        </w:tc>
        <w:tc>
          <w:tcPr>
            <w:tcW w:w="2880" w:type="dxa"/>
            <w:shd w:val="clear" w:color="auto" w:fill="auto"/>
          </w:tcPr>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Диагностический опросник «Личностный рост»</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Опросник профильно-ориентационной компетенции (ОПОК) С.Л.Братченко</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Определение направленности личности (ориентационная анкета)</w:t>
            </w:r>
          </w:p>
        </w:tc>
      </w:tr>
      <w:tr w:rsidR="000A378C" w:rsidRPr="007F4B5A">
        <w:tc>
          <w:tcPr>
            <w:tcW w:w="4608" w:type="dxa"/>
            <w:shd w:val="clear" w:color="auto" w:fill="auto"/>
          </w:tcPr>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9 класс:</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знание основных положений Конституции РФ, основных прав и обязанностей гражданина, ориентация в правовом пространстве государственно-общественных отношений;</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сформированность социально-критического мышления, ориентация в особенностях социальных отношений и взаимодействий, установление взаимосвязи между общественно-политическими событиями;</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ориентация в системе моральных норм и ценностей и их иерархии, понимание конвенционального характера морали;</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сформированность потребности в самовыражении и самореализации, социальном признании;</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готовность к выбору профильного образования;</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 xml:space="preserve">умение строить жизненные планы с </w:t>
            </w:r>
            <w:r w:rsidRPr="007F4B5A">
              <w:rPr>
                <w:rFonts w:ascii="Times New Roman" w:hAnsi="Times New Roman"/>
                <w:sz w:val="24"/>
                <w:szCs w:val="24"/>
              </w:rPr>
              <w:lastRenderedPageBreak/>
              <w:t>учетом конкретных социально-исторических, политических и экономических условий.</w:t>
            </w:r>
          </w:p>
        </w:tc>
        <w:tc>
          <w:tcPr>
            <w:tcW w:w="2160" w:type="dxa"/>
            <w:shd w:val="clear" w:color="auto" w:fill="auto"/>
          </w:tcPr>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lastRenderedPageBreak/>
              <w:t>- урочная и внеурочная деятельность;</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 этические беседы, лекции, диспуты;</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 тематические вечера, турниры знатоков этики;</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-совместная деятельность, сотрудничество;</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 участие в социальном проектировании</w:t>
            </w:r>
          </w:p>
        </w:tc>
        <w:tc>
          <w:tcPr>
            <w:tcW w:w="2880" w:type="dxa"/>
            <w:shd w:val="clear" w:color="auto" w:fill="auto"/>
          </w:tcPr>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Диагностический опросник «Личностный рост»</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Карта самодиагностики степени готовности к выбору профиля обучения</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Анкета «Ценности образования»</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Модифицированный вариант «Самоактуализационного теста»</w:t>
            </w:r>
          </w:p>
        </w:tc>
      </w:tr>
      <w:tr w:rsidR="000A378C" w:rsidRPr="007F4B5A">
        <w:tc>
          <w:tcPr>
            <w:tcW w:w="9648" w:type="dxa"/>
            <w:gridSpan w:val="3"/>
            <w:shd w:val="clear" w:color="auto" w:fill="auto"/>
          </w:tcPr>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lastRenderedPageBreak/>
              <w:t xml:space="preserve">2.1.4.2. Регулятивные УУД: </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умение организовывать свою учебную деятельность</w:t>
            </w:r>
          </w:p>
        </w:tc>
      </w:tr>
      <w:tr w:rsidR="000A378C" w:rsidRPr="007F4B5A">
        <w:tc>
          <w:tcPr>
            <w:tcW w:w="4608" w:type="dxa"/>
            <w:shd w:val="clear" w:color="auto" w:fill="auto"/>
          </w:tcPr>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 xml:space="preserve"> 5 класс:</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постановка частных задач на усвоение готовых знаний и действий (стоит задача понять, запомнить, воспроизвести)</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использовать справочную литературу, ИКТ,  инструменты и приборы;</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умение самостоятельно анализировать условия достижения цели на основе учета выделенных учителем ориентиров действий в новом учебном материале;</w:t>
            </w:r>
          </w:p>
        </w:tc>
        <w:tc>
          <w:tcPr>
            <w:tcW w:w="2160" w:type="dxa"/>
            <w:shd w:val="clear" w:color="auto" w:fill="auto"/>
          </w:tcPr>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 творческие учебные задания, практические работы;</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-проблемные ситуации;</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-проектная и исследовательская деятельность.</w:t>
            </w:r>
          </w:p>
        </w:tc>
        <w:tc>
          <w:tcPr>
            <w:tcW w:w="2880" w:type="dxa"/>
            <w:shd w:val="clear" w:color="auto" w:fill="auto"/>
          </w:tcPr>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Тест-опросник для определения уровня самооценки (С.В.Ковалев)</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Диагностика коммуникативного контроля (М.Шнайдер)</w:t>
            </w:r>
          </w:p>
        </w:tc>
      </w:tr>
      <w:tr w:rsidR="000A378C" w:rsidRPr="007F4B5A">
        <w:tc>
          <w:tcPr>
            <w:tcW w:w="4608" w:type="dxa"/>
            <w:shd w:val="clear" w:color="auto" w:fill="auto"/>
          </w:tcPr>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6 класс:</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принятие и самостоятельная постановка новых учебных задач (анализ условий, выбор соответствующего способа действий, контроль и оценка его выполнения)</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умение планировать пути достижения намеченных целей;</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умение адекватно оценить степень объективной и субъектной трудности выполнения учебной задачи;</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умение обнаружить отклонение от эталонного образца и внести соответствующие коррективы в процесс выполнения учебной задачи;</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принимать решения в проблемной ситуации на основе переговоров.</w:t>
            </w:r>
          </w:p>
        </w:tc>
        <w:tc>
          <w:tcPr>
            <w:tcW w:w="2160" w:type="dxa"/>
            <w:shd w:val="clear" w:color="auto" w:fill="auto"/>
          </w:tcPr>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 творческие учебные задания, практические работы;</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-проблемные ситуации;</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-проектная и исследовательская деятельность.</w:t>
            </w:r>
          </w:p>
          <w:p w:rsidR="000A378C" w:rsidRPr="007F4B5A" w:rsidRDefault="000A378C" w:rsidP="000A378C">
            <w:pPr>
              <w:spacing w:after="0" w:line="240" w:lineRule="auto"/>
              <w:rPr>
                <w:rFonts w:ascii="Times New Roman" w:hAnsi="Times New Roman"/>
                <w:sz w:val="24"/>
                <w:szCs w:val="24"/>
              </w:rPr>
            </w:pPr>
          </w:p>
        </w:tc>
        <w:tc>
          <w:tcPr>
            <w:tcW w:w="2880" w:type="dxa"/>
            <w:shd w:val="clear" w:color="auto" w:fill="auto"/>
          </w:tcPr>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Тест-опросник для определения уровня самооценки (С.В.Ковалев)</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Диагностика коммуникативного контроля (М.Шнайдер)</w:t>
            </w:r>
          </w:p>
        </w:tc>
      </w:tr>
      <w:tr w:rsidR="000A378C" w:rsidRPr="007F4B5A">
        <w:tc>
          <w:tcPr>
            <w:tcW w:w="4608" w:type="dxa"/>
            <w:shd w:val="clear" w:color="auto" w:fill="auto"/>
          </w:tcPr>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7 класс:</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формирование навыков целеполагания, включая постановку новых целей, преобразование практической задачи в познавательную;</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формирование действий планирования деятельности во времени и регуляция темпа его выполнения на основе овладения приемами управления временем (тайм-менеджмент)</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адекватная оценка собственных возможностей в отношении решения поставленной задачи.</w:t>
            </w:r>
          </w:p>
        </w:tc>
        <w:tc>
          <w:tcPr>
            <w:tcW w:w="2160" w:type="dxa"/>
            <w:shd w:val="clear" w:color="auto" w:fill="auto"/>
          </w:tcPr>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 творческие учебные задания, практические работы;</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-проблемные ситуации;</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-проектная и исследовательская деятельность.</w:t>
            </w:r>
          </w:p>
          <w:p w:rsidR="000A378C" w:rsidRPr="007F4B5A" w:rsidRDefault="000A378C" w:rsidP="000A378C">
            <w:pPr>
              <w:spacing w:after="0" w:line="240" w:lineRule="auto"/>
              <w:rPr>
                <w:rFonts w:ascii="Times New Roman" w:hAnsi="Times New Roman"/>
                <w:sz w:val="24"/>
                <w:szCs w:val="24"/>
              </w:rPr>
            </w:pPr>
          </w:p>
        </w:tc>
        <w:tc>
          <w:tcPr>
            <w:tcW w:w="2880" w:type="dxa"/>
            <w:shd w:val="clear" w:color="auto" w:fill="auto"/>
          </w:tcPr>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Тест-опросник для определения уровня самооценки (С.В.Ковалев)</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Диагностика коммуникативного контроля (М.Шнайдер)</w:t>
            </w:r>
          </w:p>
        </w:tc>
      </w:tr>
      <w:tr w:rsidR="000A378C" w:rsidRPr="007F4B5A">
        <w:tc>
          <w:tcPr>
            <w:tcW w:w="4608" w:type="dxa"/>
            <w:shd w:val="clear" w:color="auto" w:fill="auto"/>
          </w:tcPr>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8 класс:</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умение анализировать причины проблем и неудач в выполнении деятельности и находить рациональные способы их устранения;</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формирование рефлексивной самооценки своих возможностей управления;</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lastRenderedPageBreak/>
              <w:t>осуществлять констатирующий и предвосхищающий контроль по результату и по способу действия.</w:t>
            </w:r>
          </w:p>
        </w:tc>
        <w:tc>
          <w:tcPr>
            <w:tcW w:w="2160" w:type="dxa"/>
            <w:shd w:val="clear" w:color="auto" w:fill="auto"/>
          </w:tcPr>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lastRenderedPageBreak/>
              <w:t>- творческие учебные задания, практические работы;</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-проблемные ситуации;</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 xml:space="preserve">-проектная и </w:t>
            </w:r>
            <w:r w:rsidRPr="007F4B5A">
              <w:rPr>
                <w:rFonts w:ascii="Times New Roman" w:hAnsi="Times New Roman"/>
                <w:sz w:val="24"/>
                <w:szCs w:val="24"/>
              </w:rPr>
              <w:lastRenderedPageBreak/>
              <w:t>исследовательская деятельность.</w:t>
            </w:r>
          </w:p>
          <w:p w:rsidR="000A378C" w:rsidRPr="007F4B5A" w:rsidRDefault="000A378C" w:rsidP="000A378C">
            <w:pPr>
              <w:spacing w:after="0" w:line="240" w:lineRule="auto"/>
              <w:rPr>
                <w:rFonts w:ascii="Times New Roman" w:hAnsi="Times New Roman"/>
                <w:sz w:val="24"/>
                <w:szCs w:val="24"/>
              </w:rPr>
            </w:pPr>
          </w:p>
        </w:tc>
        <w:tc>
          <w:tcPr>
            <w:tcW w:w="2880" w:type="dxa"/>
            <w:shd w:val="clear" w:color="auto" w:fill="auto"/>
          </w:tcPr>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lastRenderedPageBreak/>
              <w:t>Тест-опросник для определения уровня самооценки (С.В.Ковалев)</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Диагностика коммуникативного контроля (М.Шнайдер)</w:t>
            </w:r>
          </w:p>
        </w:tc>
      </w:tr>
      <w:tr w:rsidR="000A378C" w:rsidRPr="007F4B5A">
        <w:tc>
          <w:tcPr>
            <w:tcW w:w="4608" w:type="dxa"/>
            <w:shd w:val="clear" w:color="auto" w:fill="auto"/>
          </w:tcPr>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lastRenderedPageBreak/>
              <w:t>9 класс:</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умение самостоятельно вырабатывать  и применять критерии  и способы дифференцированной оценки  собственной учебной деятельности;</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самоконтроль в организации учебной и внеучебной деятельности;</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формирование навыков прогнозирования как предвидения будущих событий и развития процесса;</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принятие ответственности за свой выбор организации своей учебной деятельности.</w:t>
            </w:r>
          </w:p>
        </w:tc>
        <w:tc>
          <w:tcPr>
            <w:tcW w:w="2160" w:type="dxa"/>
            <w:shd w:val="clear" w:color="auto" w:fill="auto"/>
          </w:tcPr>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 творческие учебные задания, практические работы;</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-проблемные ситуации;</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-проектная и исследовательская деятельность.</w:t>
            </w:r>
          </w:p>
          <w:p w:rsidR="000A378C" w:rsidRPr="007F4B5A" w:rsidRDefault="000A378C" w:rsidP="000A378C">
            <w:pPr>
              <w:spacing w:after="0" w:line="240" w:lineRule="auto"/>
              <w:rPr>
                <w:rFonts w:ascii="Times New Roman" w:hAnsi="Times New Roman"/>
                <w:sz w:val="24"/>
                <w:szCs w:val="24"/>
              </w:rPr>
            </w:pPr>
          </w:p>
        </w:tc>
        <w:tc>
          <w:tcPr>
            <w:tcW w:w="2880" w:type="dxa"/>
            <w:shd w:val="clear" w:color="auto" w:fill="auto"/>
          </w:tcPr>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Тест-опросник для определения уровня самооценки (С.В.Ковалев)</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Диагностика коммуникативного контроля (М.Шнайдер)</w:t>
            </w:r>
          </w:p>
        </w:tc>
      </w:tr>
      <w:tr w:rsidR="000A378C" w:rsidRPr="007F4B5A">
        <w:tc>
          <w:tcPr>
            <w:tcW w:w="9648" w:type="dxa"/>
            <w:gridSpan w:val="3"/>
            <w:shd w:val="clear" w:color="auto" w:fill="auto"/>
          </w:tcPr>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 xml:space="preserve">2.1.4.3. Познавательные УУД </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включают общеучебные, логические, действия постановки и решения проблем.</w:t>
            </w:r>
          </w:p>
        </w:tc>
      </w:tr>
      <w:tr w:rsidR="000A378C" w:rsidRPr="007F4B5A">
        <w:tc>
          <w:tcPr>
            <w:tcW w:w="4608" w:type="dxa"/>
            <w:shd w:val="clear" w:color="auto" w:fill="auto"/>
          </w:tcPr>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5 класс:</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самостоятельно выделять и формулировать цель;</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ориентироваться в учебных источниках;</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 xml:space="preserve">отбирать и сопоставлять необходимую информацию из разных источников; </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анализировать, сравнивать, структурировать различные объекты, явления и факты;</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самостоятельно делать выводы, перерабатывать информацию, преобразовывать ее, представлять информацию на основе схем, моделей, сообщений;</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уметь передавать содержание в сжатом, выборочном и развернутом виде;</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строить речевое высказывание в устной и письменной форме;</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проводить наблюдение и эксперимент под руководством учителя.</w:t>
            </w:r>
          </w:p>
        </w:tc>
        <w:tc>
          <w:tcPr>
            <w:tcW w:w="2160" w:type="dxa"/>
            <w:shd w:val="clear" w:color="auto" w:fill="auto"/>
          </w:tcPr>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 задания творческого и поискового характера (проблемные вопросы, учебные задачи или проблемные ситуации);</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 учебные проекты и проектные задачи, моделирование;</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 дискуссии, беседы, наблюдения, опыты, практические работы;</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 сочинения на заданную тему и редактирование;</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 смысловое чтение и извлечение необходимой информации.</w:t>
            </w:r>
          </w:p>
        </w:tc>
        <w:tc>
          <w:tcPr>
            <w:tcW w:w="2880" w:type="dxa"/>
            <w:shd w:val="clear" w:color="auto" w:fill="auto"/>
          </w:tcPr>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Предметные тесты</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Срезовые контрольные работы</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Специальные срезовые тесты</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Педагогическое наблюдение</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Контроль выполнения домашних заданий</w:t>
            </w:r>
          </w:p>
        </w:tc>
      </w:tr>
      <w:tr w:rsidR="000A378C" w:rsidRPr="007F4B5A">
        <w:tc>
          <w:tcPr>
            <w:tcW w:w="4608" w:type="dxa"/>
            <w:shd w:val="clear" w:color="auto" w:fill="auto"/>
          </w:tcPr>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6 класс:</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выбирать  наиболее эффективных способов решения задач в зависимости от конкретных условий;</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контролировать  и оценивать процесс и результат деятельности;</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 xml:space="preserve">овладеть навыками смыслового чтения как способа осмысление цели чтения и </w:t>
            </w:r>
            <w:r w:rsidRPr="007F4B5A">
              <w:rPr>
                <w:rFonts w:ascii="Times New Roman" w:hAnsi="Times New Roman"/>
                <w:sz w:val="24"/>
                <w:szCs w:val="24"/>
              </w:rPr>
              <w:lastRenderedPageBreak/>
              <w:t>выбор вида чтения в зависимости от цели;</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извлечение необходимой информации из прослушанных текстов различных жанров;</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определение основной и второстепенной информации;</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давать определения понятиям, устанавливать причинно-следственные связи;</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осуществлять расширенный поиск информации с использованием ресурсов библиотек и Интернета.</w:t>
            </w:r>
          </w:p>
        </w:tc>
        <w:tc>
          <w:tcPr>
            <w:tcW w:w="2160" w:type="dxa"/>
            <w:shd w:val="clear" w:color="auto" w:fill="auto"/>
          </w:tcPr>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lastRenderedPageBreak/>
              <w:t xml:space="preserve">- задания творческого и поискового характера (проблемные вопросы, учебные задачи или проблемные </w:t>
            </w:r>
            <w:r w:rsidRPr="007F4B5A">
              <w:rPr>
                <w:rFonts w:ascii="Times New Roman" w:hAnsi="Times New Roman"/>
                <w:sz w:val="24"/>
                <w:szCs w:val="24"/>
              </w:rPr>
              <w:lastRenderedPageBreak/>
              <w:t>ситуации);</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 учебные проекты и проектные задачи, моделирование;</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 дискуссии, беседы, наблюдения, опыты, практические работы;</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 сочинения на заданную тему и редактирование;</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 смысловое чтение и извлечение необходимой информации.</w:t>
            </w:r>
          </w:p>
        </w:tc>
        <w:tc>
          <w:tcPr>
            <w:tcW w:w="2880" w:type="dxa"/>
            <w:shd w:val="clear" w:color="auto" w:fill="auto"/>
          </w:tcPr>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lastRenderedPageBreak/>
              <w:t>Предметные тесты</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Срезовые контрольные работы</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Специальные срезовые тесты</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Педагогическое наблюдение</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 xml:space="preserve">Контроль выполнения </w:t>
            </w:r>
            <w:r w:rsidRPr="007F4B5A">
              <w:rPr>
                <w:rFonts w:ascii="Times New Roman" w:hAnsi="Times New Roman"/>
                <w:sz w:val="24"/>
                <w:szCs w:val="24"/>
              </w:rPr>
              <w:lastRenderedPageBreak/>
              <w:t>домашних заданий</w:t>
            </w:r>
          </w:p>
        </w:tc>
      </w:tr>
      <w:tr w:rsidR="000A378C" w:rsidRPr="007F4B5A">
        <w:tc>
          <w:tcPr>
            <w:tcW w:w="4608" w:type="dxa"/>
            <w:shd w:val="clear" w:color="auto" w:fill="auto"/>
          </w:tcPr>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lastRenderedPageBreak/>
              <w:t>7 класс:</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свободно ориентироваться и воспринимать  тексты художественного, научного, публицистического  и официально-делового стилей;</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понимать  и адекватно оценивать  язык  средств массовой информации;</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умение адекватно, подробно, сжато, выборочно передавать содержание текста;</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составлять тексты различных жанров, соблюдая нормы построения текста (соответствие теме, жанру, стилю речи и др.);</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создавать и преобразовывать модели и схемы для решения задач;</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умение структурировать тексты, выделять главное и второстепенное, главную идею текста, выстраивать последовательность описываемых событий.</w:t>
            </w:r>
          </w:p>
        </w:tc>
        <w:tc>
          <w:tcPr>
            <w:tcW w:w="2160" w:type="dxa"/>
            <w:shd w:val="clear" w:color="auto" w:fill="auto"/>
          </w:tcPr>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 задания творческого и поискового характера (проблемные вопросы, учебные задачи или проблемные ситуации);</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 учебные проекты и проектные задачи, моделирование;</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 дискуссии, беседы, наблюдения, опыты, практические работы;</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 сочинения на заданную тему и редактирование;</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 смысловое чтение и извлечение необходимой информации.</w:t>
            </w:r>
          </w:p>
        </w:tc>
        <w:tc>
          <w:tcPr>
            <w:tcW w:w="2880" w:type="dxa"/>
            <w:shd w:val="clear" w:color="auto" w:fill="auto"/>
          </w:tcPr>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Предметные тесты</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Срезовые контрольные работы</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Специальные срезовые тесты</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Педагогическое наблюдение</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Контроль выполнения домашних заданий</w:t>
            </w:r>
          </w:p>
        </w:tc>
      </w:tr>
      <w:tr w:rsidR="000A378C" w:rsidRPr="007F4B5A">
        <w:tc>
          <w:tcPr>
            <w:tcW w:w="4608" w:type="dxa"/>
            <w:shd w:val="clear" w:color="auto" w:fill="auto"/>
          </w:tcPr>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8 класс:</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анализ объектов с целью выделения признаков (существенных, несущественных);</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 xml:space="preserve">синтез как составление целого из частей, в том числе самостоятельно достраивая, </w:t>
            </w:r>
            <w:r w:rsidRPr="007F4B5A">
              <w:rPr>
                <w:rFonts w:ascii="Times New Roman" w:hAnsi="Times New Roman"/>
                <w:sz w:val="24"/>
                <w:szCs w:val="24"/>
              </w:rPr>
              <w:lastRenderedPageBreak/>
              <w:t>восполняя недостающие компоненты;</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выбор оснований и критериев для сравнения, сериации, классификации объектов, самостоятельно выбирая  основания для указанных логических операций;</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осуществлять выбор наиболее эффективных способов решения задач в зависимости от конкретных условий;</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обобщать понятия – осуществлять логическую операцию перехода от видовых признаков к родовому понятию, от понятия с наименьшим объемом к понятию с большим объемом;</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работать с метафорами – понимать переносной смысл выражений, понимать и употреблять  обороты речи, построенные на скрытом уподоблении, образном сближении слов.</w:t>
            </w:r>
          </w:p>
        </w:tc>
        <w:tc>
          <w:tcPr>
            <w:tcW w:w="2160" w:type="dxa"/>
            <w:shd w:val="clear" w:color="auto" w:fill="auto"/>
          </w:tcPr>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lastRenderedPageBreak/>
              <w:t xml:space="preserve">- задания творческого и поискового характера (проблемные вопросы, учебные </w:t>
            </w:r>
            <w:r w:rsidRPr="007F4B5A">
              <w:rPr>
                <w:rFonts w:ascii="Times New Roman" w:hAnsi="Times New Roman"/>
                <w:sz w:val="24"/>
                <w:szCs w:val="24"/>
              </w:rPr>
              <w:lastRenderedPageBreak/>
              <w:t>задачи или проблемные ситуации);</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-учебные проекты и проектные задачи, моделирование;</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-дискуссии, беседы, наблюдения, опыты, практические работы;</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-сочинения на заданную тему и редактирование;</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-смысловое чтение и извлечение необходимой информации.</w:t>
            </w:r>
          </w:p>
        </w:tc>
        <w:tc>
          <w:tcPr>
            <w:tcW w:w="2880" w:type="dxa"/>
            <w:shd w:val="clear" w:color="auto" w:fill="auto"/>
          </w:tcPr>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lastRenderedPageBreak/>
              <w:t>Предметные тесты</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Срезовые контрольные работы</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Специальные срезовые тесты</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 xml:space="preserve">Педагогическое </w:t>
            </w:r>
            <w:r w:rsidRPr="007F4B5A">
              <w:rPr>
                <w:rFonts w:ascii="Times New Roman" w:hAnsi="Times New Roman"/>
                <w:sz w:val="24"/>
                <w:szCs w:val="24"/>
              </w:rPr>
              <w:lastRenderedPageBreak/>
              <w:t>наблюдение</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Контроль выполнения домашних заданий</w:t>
            </w:r>
          </w:p>
        </w:tc>
      </w:tr>
      <w:tr w:rsidR="000A378C" w:rsidRPr="007F4B5A">
        <w:tc>
          <w:tcPr>
            <w:tcW w:w="4608" w:type="dxa"/>
            <w:shd w:val="clear" w:color="auto" w:fill="auto"/>
          </w:tcPr>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lastRenderedPageBreak/>
              <w:t>9 класс:</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умение строить классификацию на основе дихотомического деления (на основе отрицания);</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умение устанавливать причинно-следственных связей, строить логические цепи рассуждений, доказательств;</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выдвижение гипотез, их обоснование через поиск решения путем проведения исследования с поэтапным контролем и коррекцией результатов работы;</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объяснять явления, процессы, связи и отношения, выявляемые в ходе исследования;</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овладение основами ознакомительного, изучающего, усваивающего и поискового чтения.</w:t>
            </w:r>
          </w:p>
        </w:tc>
        <w:tc>
          <w:tcPr>
            <w:tcW w:w="2160" w:type="dxa"/>
            <w:shd w:val="clear" w:color="auto" w:fill="auto"/>
          </w:tcPr>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 задания творческого и поискового характера (проблемные вопросы, учебные задачи или проблемные ситуации);</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 учебные проекты и проектные задачи, моделирование;</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 дискуссии, беседы, наблюдения, опыты, практические работы;</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 сочинения на заданную тему и редактирование;</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 смысловое чтение и извлечение необходимой информации.</w:t>
            </w:r>
          </w:p>
        </w:tc>
        <w:tc>
          <w:tcPr>
            <w:tcW w:w="2880" w:type="dxa"/>
            <w:shd w:val="clear" w:color="auto" w:fill="auto"/>
          </w:tcPr>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Предметные тесты</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Срезовые контрольные работы</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Специальные срезовые тесты</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Педагогическое наблюдение</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Контроль выполнения домашних заданий</w:t>
            </w:r>
          </w:p>
        </w:tc>
      </w:tr>
      <w:tr w:rsidR="000A378C" w:rsidRPr="007F4B5A">
        <w:tc>
          <w:tcPr>
            <w:tcW w:w="9648" w:type="dxa"/>
            <w:gridSpan w:val="3"/>
            <w:shd w:val="clear" w:color="auto" w:fill="auto"/>
          </w:tcPr>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2.1.4.4. Коммуникативные УУД:</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умение общаться, взаимодействовать с людьми.</w:t>
            </w:r>
          </w:p>
        </w:tc>
      </w:tr>
      <w:tr w:rsidR="000A378C" w:rsidRPr="007F4B5A">
        <w:tc>
          <w:tcPr>
            <w:tcW w:w="4608" w:type="dxa"/>
            <w:shd w:val="clear" w:color="auto" w:fill="auto"/>
          </w:tcPr>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 xml:space="preserve"> 5 класс:</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 xml:space="preserve">участвовать в диалоге: слушать и понимать других, высказывать свою точку </w:t>
            </w:r>
            <w:r w:rsidRPr="007F4B5A">
              <w:rPr>
                <w:rFonts w:ascii="Times New Roman" w:hAnsi="Times New Roman"/>
                <w:sz w:val="24"/>
                <w:szCs w:val="24"/>
              </w:rPr>
              <w:lastRenderedPageBreak/>
              <w:t>зрения на события, поступки;</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оформлять свои мысли в устной и письменной речи;</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выполнять различные роли в группе, сотрудничать в совместном решении проблемы;</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отстаивать и аргументировать свою точку зрения, соблюдая правила речевого этикета;</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критично относиться к своему мнению, договариваться с людьми иных позиций, понимать точку зрения другого;</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предвидеть последствия коллективных решений.</w:t>
            </w:r>
          </w:p>
        </w:tc>
        <w:tc>
          <w:tcPr>
            <w:tcW w:w="2160" w:type="dxa"/>
            <w:shd w:val="clear" w:color="auto" w:fill="auto"/>
          </w:tcPr>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lastRenderedPageBreak/>
              <w:t>- групповые формы работы;</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 xml:space="preserve">- беседы, игры, </w:t>
            </w:r>
            <w:r w:rsidRPr="007F4B5A">
              <w:rPr>
                <w:rFonts w:ascii="Times New Roman" w:hAnsi="Times New Roman"/>
                <w:sz w:val="24"/>
                <w:szCs w:val="24"/>
              </w:rPr>
              <w:lastRenderedPageBreak/>
              <w:t>сочинения;</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-КТД, дискуссии;</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 xml:space="preserve">-самоуправление;   </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-конференции;</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 игры – состязания, игры – конкурсы.</w:t>
            </w:r>
          </w:p>
        </w:tc>
        <w:tc>
          <w:tcPr>
            <w:tcW w:w="2880" w:type="dxa"/>
            <w:shd w:val="clear" w:color="auto" w:fill="auto"/>
          </w:tcPr>
          <w:p w:rsidR="000A378C" w:rsidRPr="007F4B5A" w:rsidRDefault="000A378C" w:rsidP="000A378C">
            <w:pPr>
              <w:spacing w:after="0" w:line="240" w:lineRule="auto"/>
              <w:rPr>
                <w:rFonts w:ascii="Times New Roman" w:hAnsi="Times New Roman"/>
                <w:sz w:val="24"/>
                <w:szCs w:val="24"/>
              </w:rPr>
            </w:pPr>
          </w:p>
        </w:tc>
      </w:tr>
      <w:tr w:rsidR="000A378C" w:rsidRPr="007F4B5A">
        <w:tc>
          <w:tcPr>
            <w:tcW w:w="4608" w:type="dxa"/>
            <w:shd w:val="clear" w:color="auto" w:fill="auto"/>
          </w:tcPr>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lastRenderedPageBreak/>
              <w:t>6 класс:</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понимать возможности различных точек зрения, которые не совпадают с собственной;</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готовность к обсуждению разных точек зрения и выработке общей (групповой позиции);</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определять цели и функции участников, способы их взаимодействия;</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планировать общие способы работы группы;</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обмениваться знаниями между членами группы для принятия эффективных совместных решений;</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уважительное отношение к партнерам, внимание к личности другого.</w:t>
            </w:r>
          </w:p>
        </w:tc>
        <w:tc>
          <w:tcPr>
            <w:tcW w:w="2160" w:type="dxa"/>
            <w:shd w:val="clear" w:color="auto" w:fill="auto"/>
          </w:tcPr>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групповые формы работы;</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 беседы, игры, сочинения;</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-КТД, дискуссии;</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-самоуправление;</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-конференции;</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 игры – состязания, игры – конкурсы.</w:t>
            </w:r>
          </w:p>
        </w:tc>
        <w:tc>
          <w:tcPr>
            <w:tcW w:w="2880" w:type="dxa"/>
            <w:shd w:val="clear" w:color="auto" w:fill="auto"/>
          </w:tcPr>
          <w:p w:rsidR="000A378C" w:rsidRPr="007F4B5A" w:rsidRDefault="000A378C" w:rsidP="000A378C">
            <w:pPr>
              <w:spacing w:after="0" w:line="240" w:lineRule="auto"/>
              <w:rPr>
                <w:rFonts w:ascii="Times New Roman" w:hAnsi="Times New Roman"/>
                <w:sz w:val="24"/>
                <w:szCs w:val="24"/>
              </w:rPr>
            </w:pPr>
          </w:p>
        </w:tc>
      </w:tr>
      <w:tr w:rsidR="000A378C" w:rsidRPr="007F4B5A">
        <w:tc>
          <w:tcPr>
            <w:tcW w:w="4608" w:type="dxa"/>
            <w:shd w:val="clear" w:color="auto" w:fill="auto"/>
          </w:tcPr>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7 класс:</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умение устанавливать и сравнивать разные точки зрения, прежде чем принимать решение и делать выбор;</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способность брать на себя инициативу в организации совместного действия;</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готовность адекватно реагировать на нужды других, оказывать помощь и эмоциональную поддержку  партнерам в процессе достижения общей цели совместной деятельности;</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использовать адекватные языковые средства для отражения в форме речевых высказываний своих чувств, мыслей, побуждений.</w:t>
            </w:r>
          </w:p>
        </w:tc>
        <w:tc>
          <w:tcPr>
            <w:tcW w:w="2160" w:type="dxa"/>
            <w:shd w:val="clear" w:color="auto" w:fill="auto"/>
          </w:tcPr>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групповые формы работы;</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 беседы, игры, сочинения;</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-КТД, дискуссии;</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 xml:space="preserve">-самоуправление;   </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-конференции;</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 игры – состязания, игры – конкурсы;</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 психологические практикумы и тренинги.</w:t>
            </w:r>
          </w:p>
        </w:tc>
        <w:tc>
          <w:tcPr>
            <w:tcW w:w="2880" w:type="dxa"/>
            <w:shd w:val="clear" w:color="auto" w:fill="auto"/>
          </w:tcPr>
          <w:p w:rsidR="000A378C" w:rsidRPr="007F4B5A" w:rsidRDefault="000A378C" w:rsidP="000A378C">
            <w:pPr>
              <w:spacing w:after="0" w:line="240" w:lineRule="auto"/>
              <w:rPr>
                <w:rFonts w:ascii="Times New Roman" w:hAnsi="Times New Roman"/>
                <w:sz w:val="24"/>
                <w:szCs w:val="24"/>
              </w:rPr>
            </w:pPr>
          </w:p>
        </w:tc>
      </w:tr>
      <w:tr w:rsidR="000A378C" w:rsidRPr="007F4B5A">
        <w:tc>
          <w:tcPr>
            <w:tcW w:w="4608" w:type="dxa"/>
            <w:shd w:val="clear" w:color="auto" w:fill="auto"/>
          </w:tcPr>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8 класс:</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вступать в диалог, участвовать в коллективном обсуждении проблем, владеть монологической и диалогической формами речи в соответствии с грамматическими и синтаксическими формами родного языка;</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lastRenderedPageBreak/>
              <w:t>умение аргументировать свою точку зрения , спорить и отстаивать свою позицию невраждебным для оппонентов способом;</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способность с помощью вопросов добывать недостающую информацию (познавательная инициативность);</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устанавливать рабочие отношения, эффективно сотрудничать и способствовать продуктивной кооперации;</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адекватное межличностное восприятие партнера.</w:t>
            </w:r>
          </w:p>
        </w:tc>
        <w:tc>
          <w:tcPr>
            <w:tcW w:w="2160" w:type="dxa"/>
            <w:shd w:val="clear" w:color="auto" w:fill="auto"/>
          </w:tcPr>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lastRenderedPageBreak/>
              <w:t>групповые формы работы;</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 беседы, игры, сочинения;</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-КТД, дискуссии;</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 xml:space="preserve">-самоуправление;   </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-конференции;</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lastRenderedPageBreak/>
              <w:t>- игры – состязания, игры – конкурсы.</w:t>
            </w:r>
          </w:p>
        </w:tc>
        <w:tc>
          <w:tcPr>
            <w:tcW w:w="2880" w:type="dxa"/>
            <w:shd w:val="clear" w:color="auto" w:fill="auto"/>
          </w:tcPr>
          <w:p w:rsidR="000A378C" w:rsidRPr="007F4B5A" w:rsidRDefault="000A378C" w:rsidP="000A378C">
            <w:pPr>
              <w:spacing w:after="0" w:line="240" w:lineRule="auto"/>
              <w:rPr>
                <w:rFonts w:ascii="Times New Roman" w:hAnsi="Times New Roman"/>
                <w:sz w:val="24"/>
                <w:szCs w:val="24"/>
              </w:rPr>
            </w:pPr>
          </w:p>
        </w:tc>
      </w:tr>
      <w:tr w:rsidR="000A378C" w:rsidRPr="007F4B5A">
        <w:tc>
          <w:tcPr>
            <w:tcW w:w="4608" w:type="dxa"/>
            <w:shd w:val="clear" w:color="auto" w:fill="auto"/>
          </w:tcPr>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lastRenderedPageBreak/>
              <w:t>9 класс:</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разрешать конфликты через выявление, идентификацию проблемы, поиск и оценку альтернативных способов разрешение конфликта, принимать решение и реализовывать его;</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управлять поведением партнера через контроль, коррекцию, оценку действий, умение убеждать;</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интегрироваться в группу сверстников и строить продуктивное взаимодействие с людьми разных возрастных категорий;</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переводить конфликтную ситуацию в логический план и разрешать ее как задачу через анализ ее условий;</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стремиться устанавливать доверительные отношения взаимопонимания, способность к эмпатии;</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речевое отображение (описание, объяснение) содержания совершаемых действий в форме речевых значений с целью ориентировки (планирование, контроль, оценка) предметно-практической или иной деятельности как в форме громкой социализированной речи, так и в форме внутренней речи (внутреннего говорения), служащей этапом интериоризации – процесса переноса во внутренний план в ходе усвоения умственных действий и понятий.</w:t>
            </w:r>
          </w:p>
        </w:tc>
        <w:tc>
          <w:tcPr>
            <w:tcW w:w="2160" w:type="dxa"/>
            <w:shd w:val="clear" w:color="auto" w:fill="auto"/>
          </w:tcPr>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групповые формы работы;</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 беседы, игры, сочинения;</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-КТД, дискуссии;</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-самоуправление;</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-конференции;</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 игры – состязания, игры – конкурсы;</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 психологические практикумы, тренинги, ролевые игры.</w:t>
            </w:r>
          </w:p>
        </w:tc>
        <w:tc>
          <w:tcPr>
            <w:tcW w:w="2880" w:type="dxa"/>
            <w:shd w:val="clear" w:color="auto" w:fill="auto"/>
          </w:tcPr>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Тест коммуникативных умений Л.Михельсона</w:t>
            </w:r>
          </w:p>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Методика «Уровень общительности» (В.Ф.Ряховский)</w:t>
            </w:r>
          </w:p>
        </w:tc>
      </w:tr>
    </w:tbl>
    <w:p w:rsidR="000A378C" w:rsidRPr="007F4B5A" w:rsidRDefault="000A378C" w:rsidP="000A378C">
      <w:pPr>
        <w:spacing w:after="0" w:line="240" w:lineRule="auto"/>
        <w:jc w:val="both"/>
        <w:rPr>
          <w:rFonts w:ascii="Times New Roman" w:hAnsi="Times New Roman"/>
          <w:b/>
          <w:sz w:val="24"/>
          <w:szCs w:val="24"/>
        </w:rPr>
      </w:pPr>
    </w:p>
    <w:p w:rsidR="000A378C" w:rsidRPr="007F4B5A" w:rsidRDefault="000A378C" w:rsidP="000A378C">
      <w:pPr>
        <w:spacing w:after="0" w:line="240" w:lineRule="auto"/>
        <w:jc w:val="both"/>
        <w:rPr>
          <w:rFonts w:ascii="Times New Roman" w:hAnsi="Times New Roman"/>
          <w:b/>
          <w:sz w:val="24"/>
          <w:szCs w:val="24"/>
        </w:rPr>
      </w:pPr>
      <w:r w:rsidRPr="007F4B5A">
        <w:rPr>
          <w:rFonts w:ascii="Times New Roman" w:hAnsi="Times New Roman"/>
          <w:b/>
          <w:sz w:val="24"/>
          <w:szCs w:val="24"/>
        </w:rPr>
        <w:t>Способы и формы развития УУД</w:t>
      </w:r>
    </w:p>
    <w:p w:rsidR="000A378C" w:rsidRPr="007F4B5A" w:rsidRDefault="000A378C" w:rsidP="000A378C">
      <w:pPr>
        <w:spacing w:after="0" w:line="240" w:lineRule="auto"/>
        <w:jc w:val="both"/>
        <w:rPr>
          <w:rFonts w:ascii="Times New Roman" w:hAnsi="Times New Roman"/>
          <w:b/>
          <w:sz w:val="24"/>
          <w:szCs w:val="24"/>
        </w:rPr>
      </w:pPr>
      <w:r w:rsidRPr="007F4B5A">
        <w:rPr>
          <w:rFonts w:ascii="Times New Roman" w:hAnsi="Times New Roman"/>
          <w:b/>
          <w:sz w:val="24"/>
          <w:szCs w:val="24"/>
        </w:rPr>
        <w:t>Достижение метапредметных результатов на уроках</w:t>
      </w:r>
    </w:p>
    <w:p w:rsidR="000A378C" w:rsidRPr="007F4B5A" w:rsidRDefault="000A378C" w:rsidP="000A378C">
      <w:pPr>
        <w:spacing w:after="0" w:line="240" w:lineRule="auto"/>
        <w:jc w:val="both"/>
        <w:rPr>
          <w:rFonts w:ascii="Times New Roman" w:hAnsi="Times New Roman"/>
          <w:sz w:val="24"/>
          <w:szCs w:val="24"/>
        </w:rPr>
      </w:pPr>
    </w:p>
    <w:tbl>
      <w:tblPr>
        <w:tblW w:w="96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48"/>
        <w:gridCol w:w="2340"/>
        <w:gridCol w:w="1620"/>
        <w:gridCol w:w="2288"/>
        <w:gridCol w:w="2781"/>
      </w:tblGrid>
      <w:tr w:rsidR="000A378C" w:rsidRPr="007F4B5A">
        <w:tc>
          <w:tcPr>
            <w:tcW w:w="648" w:type="dxa"/>
            <w:shd w:val="clear" w:color="auto" w:fill="auto"/>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п/п</w:t>
            </w:r>
          </w:p>
        </w:tc>
        <w:tc>
          <w:tcPr>
            <w:tcW w:w="2340" w:type="dxa"/>
            <w:shd w:val="clear" w:color="auto" w:fill="auto"/>
          </w:tcPr>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Метапредметные результаты</w:t>
            </w:r>
          </w:p>
        </w:tc>
        <w:tc>
          <w:tcPr>
            <w:tcW w:w="1620" w:type="dxa"/>
            <w:shd w:val="clear" w:color="auto" w:fill="auto"/>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Предметы</w:t>
            </w:r>
          </w:p>
        </w:tc>
        <w:tc>
          <w:tcPr>
            <w:tcW w:w="2288" w:type="dxa"/>
            <w:shd w:val="clear" w:color="auto" w:fill="auto"/>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Структурные элементы урока</w:t>
            </w:r>
          </w:p>
        </w:tc>
        <w:tc>
          <w:tcPr>
            <w:tcW w:w="2781" w:type="dxa"/>
            <w:shd w:val="clear" w:color="auto" w:fill="auto"/>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Оценивание результатов</w:t>
            </w:r>
          </w:p>
        </w:tc>
      </w:tr>
      <w:tr w:rsidR="000A378C" w:rsidRPr="007F4B5A">
        <w:tc>
          <w:tcPr>
            <w:tcW w:w="648" w:type="dxa"/>
            <w:shd w:val="clear" w:color="auto" w:fill="auto"/>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1</w:t>
            </w:r>
          </w:p>
        </w:tc>
        <w:tc>
          <w:tcPr>
            <w:tcW w:w="2340" w:type="dxa"/>
            <w:shd w:val="clear" w:color="auto" w:fill="auto"/>
          </w:tcPr>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 xml:space="preserve">Умение самостоятельно определять цели </w:t>
            </w:r>
            <w:r w:rsidRPr="007F4B5A">
              <w:rPr>
                <w:rFonts w:ascii="Times New Roman" w:hAnsi="Times New Roman"/>
                <w:sz w:val="24"/>
                <w:szCs w:val="24"/>
              </w:rPr>
              <w:lastRenderedPageBreak/>
              <w:t xml:space="preserve">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 </w:t>
            </w:r>
          </w:p>
        </w:tc>
        <w:tc>
          <w:tcPr>
            <w:tcW w:w="1620" w:type="dxa"/>
            <w:shd w:val="clear" w:color="auto" w:fill="auto"/>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lastRenderedPageBreak/>
              <w:t>Все</w:t>
            </w:r>
          </w:p>
        </w:tc>
        <w:tc>
          <w:tcPr>
            <w:tcW w:w="2288" w:type="dxa"/>
            <w:shd w:val="clear" w:color="auto" w:fill="auto"/>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Целеполагание</w:t>
            </w:r>
          </w:p>
        </w:tc>
        <w:tc>
          <w:tcPr>
            <w:tcW w:w="2781" w:type="dxa"/>
            <w:shd w:val="clear" w:color="auto" w:fill="auto"/>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Балльная система в таблицах результатов</w:t>
            </w:r>
          </w:p>
        </w:tc>
      </w:tr>
      <w:tr w:rsidR="000A378C" w:rsidRPr="007F4B5A">
        <w:tc>
          <w:tcPr>
            <w:tcW w:w="648" w:type="dxa"/>
            <w:shd w:val="clear" w:color="auto" w:fill="auto"/>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lastRenderedPageBreak/>
              <w:t>2</w:t>
            </w:r>
          </w:p>
        </w:tc>
        <w:tc>
          <w:tcPr>
            <w:tcW w:w="2340" w:type="dxa"/>
            <w:shd w:val="clear" w:color="auto" w:fill="auto"/>
          </w:tcPr>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tc>
        <w:tc>
          <w:tcPr>
            <w:tcW w:w="1620" w:type="dxa"/>
            <w:shd w:val="clear" w:color="auto" w:fill="auto"/>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Все</w:t>
            </w:r>
          </w:p>
        </w:tc>
        <w:tc>
          <w:tcPr>
            <w:tcW w:w="2288" w:type="dxa"/>
            <w:shd w:val="clear" w:color="auto" w:fill="auto"/>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Целеполагание</w:t>
            </w:r>
          </w:p>
        </w:tc>
        <w:tc>
          <w:tcPr>
            <w:tcW w:w="2781" w:type="dxa"/>
            <w:shd w:val="clear" w:color="auto" w:fill="auto"/>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Балльная система в таблицах результатов</w:t>
            </w:r>
          </w:p>
        </w:tc>
      </w:tr>
      <w:tr w:rsidR="000A378C" w:rsidRPr="007F4B5A">
        <w:tc>
          <w:tcPr>
            <w:tcW w:w="648" w:type="dxa"/>
            <w:shd w:val="clear" w:color="auto" w:fill="auto"/>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3</w:t>
            </w:r>
          </w:p>
        </w:tc>
        <w:tc>
          <w:tcPr>
            <w:tcW w:w="2340" w:type="dxa"/>
            <w:shd w:val="clear" w:color="auto" w:fill="auto"/>
          </w:tcPr>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 xml:space="preserve">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w:t>
            </w:r>
          </w:p>
        </w:tc>
        <w:tc>
          <w:tcPr>
            <w:tcW w:w="1620" w:type="dxa"/>
            <w:shd w:val="clear" w:color="auto" w:fill="auto"/>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Все</w:t>
            </w:r>
          </w:p>
        </w:tc>
        <w:tc>
          <w:tcPr>
            <w:tcW w:w="2288" w:type="dxa"/>
            <w:shd w:val="clear" w:color="auto" w:fill="auto"/>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Самоорганизация учебной деятельности, самоконтроль достижения планируемых результатов</w:t>
            </w:r>
          </w:p>
        </w:tc>
        <w:tc>
          <w:tcPr>
            <w:tcW w:w="2781" w:type="dxa"/>
            <w:shd w:val="clear" w:color="auto" w:fill="auto"/>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Балльная система в таблицах результатов</w:t>
            </w:r>
          </w:p>
        </w:tc>
      </w:tr>
      <w:tr w:rsidR="000A378C" w:rsidRPr="007F4B5A">
        <w:tc>
          <w:tcPr>
            <w:tcW w:w="648" w:type="dxa"/>
            <w:shd w:val="clear" w:color="auto" w:fill="auto"/>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4</w:t>
            </w:r>
          </w:p>
        </w:tc>
        <w:tc>
          <w:tcPr>
            <w:tcW w:w="2340" w:type="dxa"/>
            <w:shd w:val="clear" w:color="auto" w:fill="auto"/>
          </w:tcPr>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Умение оценивать правильность выполнения учебной задачи,  собственные возможности её решения;</w:t>
            </w:r>
          </w:p>
        </w:tc>
        <w:tc>
          <w:tcPr>
            <w:tcW w:w="1620" w:type="dxa"/>
            <w:shd w:val="clear" w:color="auto" w:fill="auto"/>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Все</w:t>
            </w:r>
          </w:p>
        </w:tc>
        <w:tc>
          <w:tcPr>
            <w:tcW w:w="2288" w:type="dxa"/>
            <w:shd w:val="clear" w:color="auto" w:fill="auto"/>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Рефлексия, самооценка достижения результатов</w:t>
            </w:r>
          </w:p>
        </w:tc>
        <w:tc>
          <w:tcPr>
            <w:tcW w:w="2781" w:type="dxa"/>
            <w:shd w:val="clear" w:color="auto" w:fill="auto"/>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Балльная система в таблицах результатов</w:t>
            </w:r>
          </w:p>
        </w:tc>
      </w:tr>
      <w:tr w:rsidR="000A378C" w:rsidRPr="007F4B5A">
        <w:tc>
          <w:tcPr>
            <w:tcW w:w="648" w:type="dxa"/>
            <w:shd w:val="clear" w:color="auto" w:fill="auto"/>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lastRenderedPageBreak/>
              <w:t>5</w:t>
            </w:r>
          </w:p>
        </w:tc>
        <w:tc>
          <w:tcPr>
            <w:tcW w:w="2340" w:type="dxa"/>
            <w:shd w:val="clear" w:color="auto" w:fill="auto"/>
          </w:tcPr>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 xml:space="preserve">Владение основами самоконтроля, самооценки, принятия решений и осуществления осознанного выбора в учебной и познавательной деятельности; </w:t>
            </w:r>
          </w:p>
        </w:tc>
        <w:tc>
          <w:tcPr>
            <w:tcW w:w="1620" w:type="dxa"/>
            <w:shd w:val="clear" w:color="auto" w:fill="auto"/>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Все</w:t>
            </w:r>
          </w:p>
        </w:tc>
        <w:tc>
          <w:tcPr>
            <w:tcW w:w="2288" w:type="dxa"/>
            <w:shd w:val="clear" w:color="auto" w:fill="auto"/>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Рефлексия, самооценка достижения результатов</w:t>
            </w:r>
          </w:p>
        </w:tc>
        <w:tc>
          <w:tcPr>
            <w:tcW w:w="2781" w:type="dxa"/>
            <w:shd w:val="clear" w:color="auto" w:fill="auto"/>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Балльная система в таблицах результатов</w:t>
            </w:r>
          </w:p>
        </w:tc>
      </w:tr>
      <w:tr w:rsidR="000A378C" w:rsidRPr="007F4B5A">
        <w:tc>
          <w:tcPr>
            <w:tcW w:w="648" w:type="dxa"/>
            <w:shd w:val="clear" w:color="auto" w:fill="auto"/>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6</w:t>
            </w:r>
          </w:p>
        </w:tc>
        <w:tc>
          <w:tcPr>
            <w:tcW w:w="2340" w:type="dxa"/>
            <w:shd w:val="clear" w:color="auto" w:fill="auto"/>
          </w:tcPr>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логическоерассуждение, умозаключение (индуктивное, дедуктивное  и по аналогии) и делать выводы;</w:t>
            </w:r>
          </w:p>
        </w:tc>
        <w:tc>
          <w:tcPr>
            <w:tcW w:w="1620" w:type="dxa"/>
            <w:shd w:val="clear" w:color="auto" w:fill="auto"/>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Предметы учебно-познавательного характера (ЕНД, гуманитарный цикл)</w:t>
            </w:r>
          </w:p>
        </w:tc>
        <w:tc>
          <w:tcPr>
            <w:tcW w:w="2288" w:type="dxa"/>
            <w:shd w:val="clear" w:color="auto" w:fill="auto"/>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Освоение новой темы на уроке, выполнение учебных заданий, проектная деятельность на уроке и во внеурочной работе по предмету, научно-исследовательская деятельность</w:t>
            </w:r>
          </w:p>
        </w:tc>
        <w:tc>
          <w:tcPr>
            <w:tcW w:w="2781" w:type="dxa"/>
            <w:shd w:val="clear" w:color="auto" w:fill="auto"/>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Все виды и способы оценивания: 5-балльная отметка, балльная система оценивания в соответствии с критериями, рейтинговая система оценивания, портфолио</w:t>
            </w:r>
          </w:p>
        </w:tc>
      </w:tr>
      <w:tr w:rsidR="000A378C" w:rsidRPr="007F4B5A">
        <w:tc>
          <w:tcPr>
            <w:tcW w:w="648" w:type="dxa"/>
            <w:shd w:val="clear" w:color="auto" w:fill="auto"/>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7</w:t>
            </w:r>
          </w:p>
        </w:tc>
        <w:tc>
          <w:tcPr>
            <w:tcW w:w="2340" w:type="dxa"/>
            <w:shd w:val="clear" w:color="auto" w:fill="auto"/>
          </w:tcPr>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Умение создавать, применять и преобразовывать знаки и символы, модели и схемы для решения учебных и познавательных задач;</w:t>
            </w:r>
          </w:p>
          <w:p w:rsidR="000A378C" w:rsidRPr="007F4B5A" w:rsidRDefault="000A378C" w:rsidP="000A378C">
            <w:pPr>
              <w:spacing w:after="0" w:line="240" w:lineRule="auto"/>
              <w:rPr>
                <w:rFonts w:ascii="Times New Roman" w:hAnsi="Times New Roman"/>
                <w:sz w:val="24"/>
                <w:szCs w:val="24"/>
              </w:rPr>
            </w:pPr>
          </w:p>
        </w:tc>
        <w:tc>
          <w:tcPr>
            <w:tcW w:w="1620" w:type="dxa"/>
            <w:shd w:val="clear" w:color="auto" w:fill="auto"/>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Предметы учебно-познавательного характера (ЕНД, гуманитарный цикл)</w:t>
            </w:r>
          </w:p>
        </w:tc>
        <w:tc>
          <w:tcPr>
            <w:tcW w:w="2288" w:type="dxa"/>
            <w:shd w:val="clear" w:color="auto" w:fill="auto"/>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Освоение новой темы на уроке, выполнение учебных заданий, проектная деятельность на уроке и во внеурочной работе по предмету, научно-исследовательская деятельность</w:t>
            </w:r>
          </w:p>
        </w:tc>
        <w:tc>
          <w:tcPr>
            <w:tcW w:w="2781" w:type="dxa"/>
            <w:shd w:val="clear" w:color="auto" w:fill="auto"/>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Все виды и способы оценивания: 5-балльная отметка, балльная система оценивания в соответствии с критериями, рейтинговая система оценивания, портфолио</w:t>
            </w:r>
          </w:p>
        </w:tc>
      </w:tr>
      <w:tr w:rsidR="000A378C" w:rsidRPr="007F4B5A">
        <w:tc>
          <w:tcPr>
            <w:tcW w:w="648" w:type="dxa"/>
            <w:shd w:val="clear" w:color="auto" w:fill="auto"/>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8</w:t>
            </w:r>
          </w:p>
        </w:tc>
        <w:tc>
          <w:tcPr>
            <w:tcW w:w="2340" w:type="dxa"/>
            <w:shd w:val="clear" w:color="auto" w:fill="auto"/>
          </w:tcPr>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 xml:space="preserve">Смысловое чтение: понимание главной темы, выделение подтем и микротем, осмысление позиции автора текста, выделение проблем, аргументов, художественно-эстетической </w:t>
            </w:r>
            <w:r w:rsidRPr="007F4B5A">
              <w:rPr>
                <w:rFonts w:ascii="Times New Roman" w:hAnsi="Times New Roman"/>
                <w:sz w:val="24"/>
                <w:szCs w:val="24"/>
              </w:rPr>
              <w:lastRenderedPageBreak/>
              <w:t>природы текста в художественных произведениях</w:t>
            </w:r>
          </w:p>
        </w:tc>
        <w:tc>
          <w:tcPr>
            <w:tcW w:w="1620" w:type="dxa"/>
            <w:shd w:val="clear" w:color="auto" w:fill="auto"/>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lastRenderedPageBreak/>
              <w:t>Предметы учебно-познавательного характера (ЕНД, гуманитарный цикл)</w:t>
            </w:r>
          </w:p>
        </w:tc>
        <w:tc>
          <w:tcPr>
            <w:tcW w:w="2288" w:type="dxa"/>
            <w:shd w:val="clear" w:color="auto" w:fill="auto"/>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Изучение нового материала в учебнике, поиск и обработка информации в интернете, использование ЭОР, </w:t>
            </w:r>
          </w:p>
        </w:tc>
        <w:tc>
          <w:tcPr>
            <w:tcW w:w="2781" w:type="dxa"/>
            <w:shd w:val="clear" w:color="auto" w:fill="auto"/>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Все виды и способы оценивания: 5-балльная отметка, балльная система оценивания в соответствии с критериями, рейтинговая система оценивания,</w:t>
            </w:r>
          </w:p>
        </w:tc>
      </w:tr>
      <w:tr w:rsidR="000A378C" w:rsidRPr="007F4B5A">
        <w:tc>
          <w:tcPr>
            <w:tcW w:w="648" w:type="dxa"/>
            <w:shd w:val="clear" w:color="auto" w:fill="auto"/>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lastRenderedPageBreak/>
              <w:t>9</w:t>
            </w:r>
          </w:p>
        </w:tc>
        <w:tc>
          <w:tcPr>
            <w:tcW w:w="2340" w:type="dxa"/>
            <w:shd w:val="clear" w:color="auto" w:fill="auto"/>
          </w:tcPr>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 xml:space="preserve">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учёта интересов;  формулировать, аргументировать и отстаивать своё мнение; </w:t>
            </w:r>
          </w:p>
        </w:tc>
        <w:tc>
          <w:tcPr>
            <w:tcW w:w="1620" w:type="dxa"/>
            <w:shd w:val="clear" w:color="auto" w:fill="auto"/>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Все предметы</w:t>
            </w:r>
          </w:p>
        </w:tc>
        <w:tc>
          <w:tcPr>
            <w:tcW w:w="2288" w:type="dxa"/>
            <w:shd w:val="clear" w:color="auto" w:fill="auto"/>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На всех этапах урока и во внеурочной деятельности, где предполагается организованное учителем сотрудничество </w:t>
            </w:r>
          </w:p>
        </w:tc>
        <w:tc>
          <w:tcPr>
            <w:tcW w:w="2781" w:type="dxa"/>
            <w:shd w:val="clear" w:color="auto" w:fill="auto"/>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Неперсонифицированная оценка, рейтинговая оценка, рефлексивная оценка одноклассников, эмоционально-экспрессивная оценка, портфолио </w:t>
            </w:r>
          </w:p>
        </w:tc>
      </w:tr>
      <w:tr w:rsidR="000A378C" w:rsidRPr="007F4B5A">
        <w:tc>
          <w:tcPr>
            <w:tcW w:w="648" w:type="dxa"/>
            <w:shd w:val="clear" w:color="auto" w:fill="auto"/>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10</w:t>
            </w:r>
          </w:p>
        </w:tc>
        <w:tc>
          <w:tcPr>
            <w:tcW w:w="2340" w:type="dxa"/>
            <w:shd w:val="clear" w:color="auto" w:fill="auto"/>
          </w:tcPr>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 xml:space="preserve">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 </w:t>
            </w:r>
          </w:p>
          <w:p w:rsidR="000A378C" w:rsidRPr="007F4B5A" w:rsidRDefault="000A378C" w:rsidP="000A378C">
            <w:pPr>
              <w:spacing w:after="0" w:line="240" w:lineRule="auto"/>
              <w:rPr>
                <w:rFonts w:ascii="Times New Roman" w:hAnsi="Times New Roman"/>
                <w:sz w:val="24"/>
                <w:szCs w:val="24"/>
              </w:rPr>
            </w:pPr>
          </w:p>
        </w:tc>
        <w:tc>
          <w:tcPr>
            <w:tcW w:w="1620" w:type="dxa"/>
            <w:shd w:val="clear" w:color="auto" w:fill="auto"/>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Преимущественно предметы гуманитарного цикла</w:t>
            </w:r>
          </w:p>
        </w:tc>
        <w:tc>
          <w:tcPr>
            <w:tcW w:w="2288" w:type="dxa"/>
            <w:shd w:val="clear" w:color="auto" w:fill="auto"/>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Уроки-семинары, конференции, все виды предъявления образовательных результатов в устной и письменной форме</w:t>
            </w:r>
          </w:p>
        </w:tc>
        <w:tc>
          <w:tcPr>
            <w:tcW w:w="2781" w:type="dxa"/>
            <w:shd w:val="clear" w:color="auto" w:fill="auto"/>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Все виды и способы оценивания: 5-балльная отметка, балльная система оценивания в соответствии с критериями, рейтинговая система оценивания, портфолио</w:t>
            </w:r>
          </w:p>
        </w:tc>
      </w:tr>
      <w:tr w:rsidR="000A378C" w:rsidRPr="007F4B5A">
        <w:tc>
          <w:tcPr>
            <w:tcW w:w="648" w:type="dxa"/>
            <w:shd w:val="clear" w:color="auto" w:fill="auto"/>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11</w:t>
            </w:r>
          </w:p>
        </w:tc>
        <w:tc>
          <w:tcPr>
            <w:tcW w:w="2340" w:type="dxa"/>
            <w:shd w:val="clear" w:color="auto" w:fill="auto"/>
          </w:tcPr>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Формирование и развитие компетентности в области использования информационно-коммуникационных технологий (далее ИКТ– компетенции);</w:t>
            </w:r>
          </w:p>
        </w:tc>
        <w:tc>
          <w:tcPr>
            <w:tcW w:w="1620" w:type="dxa"/>
            <w:shd w:val="clear" w:color="auto" w:fill="auto"/>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Предметы учебно-познавательного характера (ЕНД, гуманитарный цикл)</w:t>
            </w:r>
          </w:p>
        </w:tc>
        <w:tc>
          <w:tcPr>
            <w:tcW w:w="2288" w:type="dxa"/>
            <w:shd w:val="clear" w:color="auto" w:fill="auto"/>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Изучение нового материала в учебнике, поиск и обработка информации в интернете, использование ЭОР, </w:t>
            </w:r>
          </w:p>
        </w:tc>
        <w:tc>
          <w:tcPr>
            <w:tcW w:w="2781" w:type="dxa"/>
            <w:shd w:val="clear" w:color="auto" w:fill="auto"/>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Все виды и способы оценивания: 5-балльная отметка, балльная система оценивания в соответствии с критериями, рейтинговая система оценивания,</w:t>
            </w:r>
          </w:p>
        </w:tc>
      </w:tr>
      <w:tr w:rsidR="000A378C" w:rsidRPr="007F4B5A">
        <w:tc>
          <w:tcPr>
            <w:tcW w:w="648" w:type="dxa"/>
            <w:shd w:val="clear" w:color="auto" w:fill="auto"/>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12</w:t>
            </w:r>
          </w:p>
        </w:tc>
        <w:tc>
          <w:tcPr>
            <w:tcW w:w="2340" w:type="dxa"/>
            <w:shd w:val="clear" w:color="auto" w:fill="auto"/>
          </w:tcPr>
          <w:p w:rsidR="000A378C" w:rsidRPr="007F4B5A" w:rsidRDefault="000A378C" w:rsidP="000A378C">
            <w:pPr>
              <w:spacing w:after="0" w:line="240" w:lineRule="auto"/>
              <w:rPr>
                <w:rFonts w:ascii="Times New Roman" w:hAnsi="Times New Roman"/>
                <w:sz w:val="24"/>
                <w:szCs w:val="24"/>
              </w:rPr>
            </w:pPr>
            <w:r w:rsidRPr="007F4B5A">
              <w:rPr>
                <w:rFonts w:ascii="Times New Roman" w:hAnsi="Times New Roman"/>
                <w:sz w:val="24"/>
                <w:szCs w:val="24"/>
              </w:rPr>
              <w:t xml:space="preserve">Формирование и </w:t>
            </w:r>
            <w:r w:rsidRPr="007F4B5A">
              <w:rPr>
                <w:rFonts w:ascii="Times New Roman" w:hAnsi="Times New Roman"/>
                <w:sz w:val="24"/>
                <w:szCs w:val="24"/>
              </w:rPr>
              <w:lastRenderedPageBreak/>
              <w:t>развитие экологического мышления, умение применять его в познавательной, коммуникативной, социальной практике и профессиональной ориентации.</w:t>
            </w:r>
          </w:p>
        </w:tc>
        <w:tc>
          <w:tcPr>
            <w:tcW w:w="1620" w:type="dxa"/>
            <w:shd w:val="clear" w:color="auto" w:fill="auto"/>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lastRenderedPageBreak/>
              <w:t xml:space="preserve">Все </w:t>
            </w:r>
            <w:r w:rsidRPr="007F4B5A">
              <w:rPr>
                <w:rFonts w:ascii="Times New Roman" w:hAnsi="Times New Roman"/>
                <w:sz w:val="24"/>
                <w:szCs w:val="24"/>
              </w:rPr>
              <w:lastRenderedPageBreak/>
              <w:t>предметы</w:t>
            </w:r>
          </w:p>
        </w:tc>
        <w:tc>
          <w:tcPr>
            <w:tcW w:w="2288" w:type="dxa"/>
            <w:shd w:val="clear" w:color="auto" w:fill="auto"/>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lastRenderedPageBreak/>
              <w:t xml:space="preserve">Умение </w:t>
            </w:r>
            <w:r w:rsidRPr="007F4B5A">
              <w:rPr>
                <w:rFonts w:ascii="Times New Roman" w:hAnsi="Times New Roman"/>
                <w:sz w:val="24"/>
                <w:szCs w:val="24"/>
              </w:rPr>
              <w:lastRenderedPageBreak/>
              <w:t>организовывать учебную и познавательную деятельность с учетом здоровьесберегающих технологий на всех этапах урока и во внеурочной деятельности</w:t>
            </w:r>
          </w:p>
        </w:tc>
        <w:tc>
          <w:tcPr>
            <w:tcW w:w="2781" w:type="dxa"/>
            <w:shd w:val="clear" w:color="auto" w:fill="auto"/>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lastRenderedPageBreak/>
              <w:t xml:space="preserve">Балльная система </w:t>
            </w:r>
            <w:r w:rsidRPr="007F4B5A">
              <w:rPr>
                <w:rFonts w:ascii="Times New Roman" w:hAnsi="Times New Roman"/>
                <w:sz w:val="24"/>
                <w:szCs w:val="24"/>
              </w:rPr>
              <w:lastRenderedPageBreak/>
              <w:t>оценивания в соответствии с критериями в специальных таблицах</w:t>
            </w:r>
          </w:p>
        </w:tc>
      </w:tr>
    </w:tbl>
    <w:p w:rsidR="000A378C" w:rsidRPr="007F4B5A" w:rsidRDefault="000A378C" w:rsidP="000A378C">
      <w:pPr>
        <w:spacing w:after="0" w:line="240" w:lineRule="auto"/>
        <w:jc w:val="both"/>
        <w:rPr>
          <w:rFonts w:ascii="Times New Roman" w:hAnsi="Times New Roman"/>
          <w:sz w:val="24"/>
          <w:szCs w:val="24"/>
        </w:rPr>
      </w:pP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Внеурочная деятельность в соответствии с требованиями стандарта организуется по направлениям развития личности (спортивно-оздоровительное, художественно-эстетическое, военно-патриотическое, научно-познавательное, общественно полезная и проектная практика).</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Организация занятий по направлениям раздела «Внеурочная деятельность» является неотъемлемой частью образовательного процесса в образовательном учреждении, реализующем стандарт нового поколения. МКОУ «</w:t>
      </w:r>
      <w:r w:rsidR="00DF0712">
        <w:rPr>
          <w:rFonts w:ascii="Times New Roman" w:hAnsi="Times New Roman"/>
          <w:sz w:val="24"/>
          <w:szCs w:val="24"/>
        </w:rPr>
        <w:t>Арчибская</w:t>
      </w:r>
      <w:r w:rsidR="00645D51" w:rsidRPr="007F4B5A">
        <w:rPr>
          <w:rFonts w:ascii="Times New Roman" w:hAnsi="Times New Roman"/>
          <w:sz w:val="24"/>
          <w:szCs w:val="24"/>
        </w:rPr>
        <w:t xml:space="preserve"> средняя общеобразовательная школа</w:t>
      </w:r>
      <w:r w:rsidRPr="007F4B5A">
        <w:rPr>
          <w:rFonts w:ascii="Times New Roman" w:hAnsi="Times New Roman"/>
          <w:sz w:val="24"/>
          <w:szCs w:val="24"/>
        </w:rPr>
        <w:t>» в рамках социокультурного комплекса и социального партнерства с учреждениями дополнительного образования предоставляет обучающимся возможность выбора широкого спектра занятий, направленных на их развитие в таких формах как экскурсии, кружки, секции, круглые столы, конференции, диспуты,  олимпиады, соревнования, поисковые и научные исследования и т. д. Внеурочная деятельность осуществляется на основании плана воспитательной работы школы и планов классных руководителей (с учетом времени на подготовку, осуществление и рефлексию запланированных мероприятий (социальная работа и проектная деятельность). Работа предметных факультативов, кружков, клубов не может планироваться и осуществляться только для учащихся конкретного класса, поскольку такая организация внеурочной деятельности нарушает ее основной принцип – добровольность выбора ребенком сферы деятельности, удовлетворение его личных потребностей, интересов.</w:t>
      </w:r>
    </w:p>
    <w:p w:rsidR="000A378C" w:rsidRPr="007F4B5A" w:rsidRDefault="000A378C" w:rsidP="000A378C">
      <w:pPr>
        <w:spacing w:after="0" w:line="240" w:lineRule="auto"/>
        <w:jc w:val="both"/>
        <w:rPr>
          <w:rFonts w:ascii="Times New Roman" w:hAnsi="Times New Roman"/>
          <w:sz w:val="24"/>
          <w:szCs w:val="24"/>
        </w:rPr>
      </w:pPr>
    </w:p>
    <w:p w:rsidR="000A378C" w:rsidRPr="007F4B5A" w:rsidRDefault="000A378C" w:rsidP="000A378C">
      <w:pPr>
        <w:spacing w:after="0" w:line="240" w:lineRule="auto"/>
        <w:jc w:val="both"/>
        <w:rPr>
          <w:rFonts w:ascii="Times New Roman" w:hAnsi="Times New Roman"/>
          <w:b/>
          <w:i/>
          <w:sz w:val="24"/>
          <w:szCs w:val="24"/>
        </w:rPr>
      </w:pPr>
      <w:r w:rsidRPr="007F4B5A">
        <w:rPr>
          <w:rFonts w:ascii="Times New Roman" w:hAnsi="Times New Roman"/>
          <w:b/>
          <w:i/>
          <w:sz w:val="24"/>
          <w:szCs w:val="24"/>
        </w:rPr>
        <w:t>3.Типовые задачи применения универсальных учебных действий.</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В основной школе главными результатами образования становится формирование умений организации и программирования эффективной индивидуальной и коллективной деятельности не только учебного, но и социально-творческого характера, подготовка к осознанному и основанному на предметных знаниях выбору будущей образовательной траектории, приобретение знаний о мере своих прав и обязанностей.</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Приоритетная задача старшей школы как завершающего этапа общего образования является подготовка выпускников к полноценному участию в жизни своего государства в форме продолжения образования и /или трудовой деятельности. Неотъемлемой основой этой готовности выступает не только овладение основами наук, но и приобретение опыта программирования и осуществления целесообразной и результативной деятельности.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Таким образом, в процессе освоения программы общего образования должно происходить постепенное расширение сферы самостоятельности и ответственности учащихся.  Ученики действуют самостоятельно, решая сначала специально отобранные и сконструированные учебные задачи в начальной школе; затем, в основной школе - задачи, в том числе творческие, включающие социальный контекст. Наконец, в старшей школе они приобретают самостоятельность и эффективность в решении широкого круга жизненных задач. Овладение универсальными учебными действиями, в конечном счете, ведет к формированию способности успешно усваивать новые знания, умения и компетентности, включая самостоятельную организацию процесса усвоения. Достижение «умения учиться» предполагает полноценное освоение всех компонентов учебной деятельности, которые включают:</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1) познавательные и учебные мотивы,</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2) учебную цель,</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3) учебную задачу,</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lastRenderedPageBreak/>
        <w:t>4) учебные действия и операции (ориентировка, преобразование материала, контроль и оценка).</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Согласно модели Программы развития универсальных учебных действий формирование УУД должно осуществляться по следующей схеме:</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выделение предметных дисциплин, наиболее адекватных для формирования конкретных видов универсальных учебных действий;</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определение конкретной формы универсального учебного действия, применительно к предметной дисциплине;</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разработка системы задач, решение которых обеспечит формирование заданных свойств УУД.</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Можно выделить действия, в той или иной форме присущие всем видам УУД: «выделять», «называть», «читать», «описывать», «объяснять», «формализовать», «моделировать», «создавать», «оценивать», «корректировать», «использовать», «прогнозировать».</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Типовые задачи формирования универсальных учебных действий конструируются учителем на основании следующих общих подходов:</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1. Структура задачи. Любая задача, предназначенная для развития и/или оценки уровня сформированности УУД (личностных, регулятивных, познавательных и коммуникативных) предполагает осуществление субъектом (в свѐрнутом или развѐрнутом виде) следующих навыков: ознакомление-понимание - применение-анализ-синтез-оценка. В общем виде задача состоит из информационного блока и серии вопросов (практических заданий) к нему.</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2. Требования  к задачам. Для того, чтобы задачи, предназначенные для оценки тех или иных УУД, были валидными, надежными и объективными, они должны быть:</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составлены в соответствии с требованиями, предъявляемыми к тестовым заданиям в целом;</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сформулированы на языке, доступном пониманию ученика, претендующего на освоение обладание соответствующих УУД;</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избыточными с точки зрения выраженности в них «зоны ближайшего развития»;</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многоуровневыми, т.е. предполагающими возможность оценить: общий подход к решению, выбор необходимой стратегии;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«модульными», т.е. предусматривающими возможность, сохраняя общий конструкт задачи, менять некоторые из ее условий.</w:t>
      </w:r>
    </w:p>
    <w:p w:rsidR="000A378C" w:rsidRPr="007F4B5A" w:rsidRDefault="000A378C" w:rsidP="000A378C">
      <w:pPr>
        <w:spacing w:after="0" w:line="240" w:lineRule="auto"/>
        <w:jc w:val="both"/>
        <w:rPr>
          <w:rFonts w:ascii="Times New Roman" w:hAnsi="Times New Roman"/>
          <w:sz w:val="24"/>
          <w:szCs w:val="24"/>
        </w:rPr>
      </w:pPr>
    </w:p>
    <w:p w:rsidR="000A378C" w:rsidRPr="007F4B5A" w:rsidRDefault="000A378C" w:rsidP="000A378C">
      <w:pPr>
        <w:spacing w:after="0" w:line="240" w:lineRule="auto"/>
        <w:jc w:val="both"/>
        <w:rPr>
          <w:rFonts w:ascii="Times New Roman" w:eastAsia="TimesNewRomanPSMT" w:hAnsi="Times New Roman"/>
          <w:sz w:val="24"/>
          <w:szCs w:val="24"/>
        </w:rPr>
      </w:pPr>
      <w:r w:rsidRPr="007F4B5A">
        <w:rPr>
          <w:rFonts w:ascii="Times New Roman" w:eastAsia="TimesNewRomanPSMT" w:hAnsi="Times New Roman"/>
          <w:sz w:val="24"/>
          <w:szCs w:val="24"/>
        </w:rPr>
        <w:t xml:space="preserve">Развитие УУД в основной школе происходит в рамках использования возможностей </w:t>
      </w:r>
      <w:r w:rsidRPr="007F4B5A">
        <w:rPr>
          <w:rFonts w:ascii="Times New Roman" w:eastAsia="TimesNewRomanPSMT" w:hAnsi="Times New Roman"/>
          <w:i/>
          <w:sz w:val="24"/>
          <w:szCs w:val="24"/>
        </w:rPr>
        <w:t>современной информационной образовательной</w:t>
      </w:r>
      <w:r w:rsidRPr="007F4B5A">
        <w:rPr>
          <w:rFonts w:ascii="Times New Roman" w:eastAsia="TimesNewRomanPSMT" w:hAnsi="Times New Roman"/>
          <w:sz w:val="24"/>
          <w:szCs w:val="24"/>
        </w:rPr>
        <w:t xml:space="preserve"> среды как:</w:t>
      </w:r>
    </w:p>
    <w:p w:rsidR="000A378C" w:rsidRPr="007F4B5A" w:rsidRDefault="000A378C" w:rsidP="000A378C">
      <w:pPr>
        <w:spacing w:after="0" w:line="240" w:lineRule="auto"/>
        <w:jc w:val="both"/>
        <w:rPr>
          <w:rFonts w:ascii="Times New Roman" w:eastAsia="TimesNewRomanPSMT" w:hAnsi="Times New Roman"/>
          <w:sz w:val="24"/>
          <w:szCs w:val="24"/>
        </w:rPr>
      </w:pPr>
      <w:r w:rsidRPr="007F4B5A">
        <w:rPr>
          <w:rFonts w:ascii="Times New Roman" w:eastAsia="TimesNewRomanPSMT" w:hAnsi="Times New Roman"/>
          <w:sz w:val="24"/>
          <w:szCs w:val="24"/>
        </w:rPr>
        <w:t>• средства обучения, повышающего эффективность и качество подготовки школьников, организующего оперативную консультационную помощь в целях формирования культуры учебной деятельности в ОУ;</w:t>
      </w:r>
    </w:p>
    <w:p w:rsidR="000A378C" w:rsidRPr="007F4B5A" w:rsidRDefault="000A378C" w:rsidP="000A378C">
      <w:pPr>
        <w:spacing w:after="0" w:line="240" w:lineRule="auto"/>
        <w:jc w:val="both"/>
        <w:rPr>
          <w:rFonts w:ascii="Times New Roman" w:eastAsia="TimesNewRomanPSMT" w:hAnsi="Times New Roman"/>
          <w:sz w:val="24"/>
          <w:szCs w:val="24"/>
        </w:rPr>
      </w:pPr>
      <w:r w:rsidRPr="007F4B5A">
        <w:rPr>
          <w:rFonts w:ascii="Times New Roman" w:eastAsia="TimesNewRomanPSMT" w:hAnsi="Times New Roman"/>
          <w:sz w:val="24"/>
          <w:szCs w:val="24"/>
        </w:rPr>
        <w:t>• инструмента познания за счёт формирования навыков исследовательской деятельности путём моделирования работы научных лабораторий, организации совместных учебных и исследовательских работ учеников и учителей, возможностей оперативной и самостоятельной обработки результатов экспериментальной деятельности;</w:t>
      </w:r>
    </w:p>
    <w:p w:rsidR="000A378C" w:rsidRPr="007F4B5A" w:rsidRDefault="000A378C" w:rsidP="000A378C">
      <w:pPr>
        <w:spacing w:after="0" w:line="240" w:lineRule="auto"/>
        <w:jc w:val="both"/>
        <w:rPr>
          <w:rFonts w:ascii="Times New Roman" w:eastAsia="TimesNewRomanPSMT" w:hAnsi="Times New Roman"/>
          <w:sz w:val="24"/>
          <w:szCs w:val="24"/>
        </w:rPr>
      </w:pPr>
      <w:r w:rsidRPr="007F4B5A">
        <w:rPr>
          <w:rFonts w:ascii="Times New Roman" w:eastAsia="TimesNewRomanPSMT" w:hAnsi="Times New Roman"/>
          <w:sz w:val="24"/>
          <w:szCs w:val="24"/>
        </w:rPr>
        <w:t>• средства телекоммуникации, формирующего умения и навыки получения необходимой информации из разнообразных источников;</w:t>
      </w:r>
    </w:p>
    <w:p w:rsidR="000A378C" w:rsidRPr="007F4B5A" w:rsidRDefault="000A378C" w:rsidP="000A378C">
      <w:pPr>
        <w:spacing w:after="0" w:line="240" w:lineRule="auto"/>
        <w:jc w:val="both"/>
        <w:rPr>
          <w:rFonts w:ascii="Times New Roman" w:eastAsia="TimesNewRomanPSMT" w:hAnsi="Times New Roman"/>
          <w:sz w:val="24"/>
          <w:szCs w:val="24"/>
        </w:rPr>
      </w:pPr>
      <w:r w:rsidRPr="007F4B5A">
        <w:rPr>
          <w:rFonts w:ascii="Times New Roman" w:eastAsia="TimesNewRomanPSMT" w:hAnsi="Times New Roman"/>
          <w:sz w:val="24"/>
          <w:szCs w:val="24"/>
        </w:rPr>
        <w:t>• средства развития личности за счёт формирования навыков культуры общения;</w:t>
      </w:r>
    </w:p>
    <w:p w:rsidR="000A378C" w:rsidRPr="007F4B5A" w:rsidRDefault="000A378C" w:rsidP="000A378C">
      <w:pPr>
        <w:spacing w:after="0" w:line="240" w:lineRule="auto"/>
        <w:jc w:val="both"/>
        <w:rPr>
          <w:rFonts w:ascii="Times New Roman" w:eastAsia="TimesNewRomanPSMT" w:hAnsi="Times New Roman"/>
          <w:sz w:val="24"/>
          <w:szCs w:val="24"/>
        </w:rPr>
      </w:pPr>
      <w:r w:rsidRPr="007F4B5A">
        <w:rPr>
          <w:rFonts w:ascii="Times New Roman" w:eastAsia="TimesNewRomanPSMT" w:hAnsi="Times New Roman"/>
          <w:sz w:val="24"/>
          <w:szCs w:val="24"/>
        </w:rPr>
        <w:t>• эффективного инструмента контроля и коррекции результатов учебной деятельности.</w:t>
      </w:r>
    </w:p>
    <w:p w:rsidR="000A378C" w:rsidRPr="007F4B5A" w:rsidRDefault="000A378C" w:rsidP="000A378C">
      <w:pPr>
        <w:spacing w:after="0" w:line="240" w:lineRule="auto"/>
        <w:jc w:val="both"/>
        <w:rPr>
          <w:rFonts w:ascii="Times New Roman" w:eastAsia="TimesNewRomanPSMT" w:hAnsi="Times New Roman"/>
          <w:sz w:val="24"/>
          <w:szCs w:val="24"/>
        </w:rPr>
      </w:pPr>
      <w:r w:rsidRPr="007F4B5A">
        <w:rPr>
          <w:rFonts w:ascii="Times New Roman" w:eastAsia="TimesNewRomanPSMT" w:hAnsi="Times New Roman"/>
          <w:sz w:val="24"/>
          <w:szCs w:val="24"/>
        </w:rPr>
        <w:t>Решение задачи развития универсальных учебных действий в основной школе происходит не только на занятиях по отдельным учебным предметам, но и в ходе внеурочной деятельности, а также в рамках надпредметных программ курсов и дисциплин (факультативов, кружков, элективов).</w:t>
      </w:r>
    </w:p>
    <w:p w:rsidR="000A378C" w:rsidRPr="007F4B5A" w:rsidRDefault="000A378C" w:rsidP="000A378C">
      <w:pPr>
        <w:spacing w:after="0" w:line="240" w:lineRule="auto"/>
        <w:jc w:val="both"/>
        <w:rPr>
          <w:rFonts w:ascii="Times New Roman" w:eastAsia="TimesNewRomanPSMT" w:hAnsi="Times New Roman"/>
          <w:sz w:val="24"/>
          <w:szCs w:val="24"/>
        </w:rPr>
      </w:pPr>
      <w:r w:rsidRPr="007F4B5A">
        <w:rPr>
          <w:rFonts w:ascii="Times New Roman" w:eastAsia="TimesNewRomanPSMT" w:hAnsi="Times New Roman"/>
          <w:sz w:val="24"/>
          <w:szCs w:val="24"/>
        </w:rPr>
        <w:t xml:space="preserve">Среди технологий, методов и приёмов развития УУД в основной школе особое место занимают </w:t>
      </w:r>
      <w:r w:rsidRPr="007F4B5A">
        <w:rPr>
          <w:rFonts w:ascii="Times New Roman" w:eastAsia="TimesNewRomanPS-BoldMT" w:hAnsi="Times New Roman"/>
          <w:sz w:val="24"/>
          <w:szCs w:val="24"/>
        </w:rPr>
        <w:t>учебные ситуации</w:t>
      </w:r>
      <w:r w:rsidRPr="007F4B5A">
        <w:rPr>
          <w:rFonts w:ascii="Times New Roman" w:eastAsia="TimesNewRomanPSMT" w:hAnsi="Times New Roman"/>
          <w:sz w:val="24"/>
          <w:szCs w:val="24"/>
        </w:rPr>
        <w:t xml:space="preserve">, которые специализированы для развития определённых УУД. Они могут быть построены на </w:t>
      </w:r>
      <w:r w:rsidRPr="007F4B5A">
        <w:rPr>
          <w:rFonts w:ascii="Times New Roman" w:eastAsia="TimesNewRomanPS-BoldMT" w:hAnsi="Times New Roman"/>
          <w:sz w:val="24"/>
          <w:szCs w:val="24"/>
        </w:rPr>
        <w:t xml:space="preserve">предметном содержании </w:t>
      </w:r>
      <w:r w:rsidRPr="007F4B5A">
        <w:rPr>
          <w:rFonts w:ascii="Times New Roman" w:eastAsia="TimesNewRomanPSMT" w:hAnsi="Times New Roman"/>
          <w:sz w:val="24"/>
          <w:szCs w:val="24"/>
        </w:rPr>
        <w:t xml:space="preserve">и носить </w:t>
      </w:r>
      <w:r w:rsidRPr="007F4B5A">
        <w:rPr>
          <w:rFonts w:ascii="Times New Roman" w:eastAsia="TimesNewRomanPS-BoldMT" w:hAnsi="Times New Roman"/>
          <w:sz w:val="24"/>
          <w:szCs w:val="24"/>
        </w:rPr>
        <w:t>надпредметный</w:t>
      </w:r>
      <w:r w:rsidRPr="007F4B5A">
        <w:rPr>
          <w:rFonts w:ascii="Times New Roman" w:eastAsia="TimesNewRomanPSMT" w:hAnsi="Times New Roman"/>
          <w:sz w:val="24"/>
          <w:szCs w:val="24"/>
        </w:rPr>
        <w:t xml:space="preserve"> характер. Типология </w:t>
      </w:r>
      <w:r w:rsidRPr="007F4B5A">
        <w:rPr>
          <w:rFonts w:ascii="Times New Roman" w:eastAsia="TimesNewRomanPS-BoldMT" w:hAnsi="Times New Roman"/>
          <w:sz w:val="24"/>
          <w:szCs w:val="24"/>
        </w:rPr>
        <w:t xml:space="preserve">учебных ситуаций </w:t>
      </w:r>
      <w:r w:rsidRPr="007F4B5A">
        <w:rPr>
          <w:rFonts w:ascii="Times New Roman" w:eastAsia="TimesNewRomanPSMT" w:hAnsi="Times New Roman"/>
          <w:sz w:val="24"/>
          <w:szCs w:val="24"/>
        </w:rPr>
        <w:t>в основной школе представлена такими ситуациями, как:</w:t>
      </w:r>
    </w:p>
    <w:p w:rsidR="000A378C" w:rsidRPr="007F4B5A" w:rsidRDefault="000A378C" w:rsidP="000A378C">
      <w:pPr>
        <w:spacing w:after="0" w:line="240" w:lineRule="auto"/>
        <w:jc w:val="both"/>
        <w:rPr>
          <w:rFonts w:ascii="Times New Roman" w:eastAsia="TimesNewRomanPSMT" w:hAnsi="Times New Roman"/>
          <w:sz w:val="24"/>
          <w:szCs w:val="24"/>
        </w:rPr>
      </w:pPr>
    </w:p>
    <w:p w:rsidR="000A378C" w:rsidRPr="007F4B5A" w:rsidRDefault="000A378C" w:rsidP="000A378C">
      <w:pPr>
        <w:spacing w:after="0" w:line="240" w:lineRule="auto"/>
        <w:jc w:val="both"/>
        <w:rPr>
          <w:rFonts w:ascii="Times New Roman" w:eastAsia="TimesNewRomanPSMT" w:hAnsi="Times New Roman"/>
          <w:sz w:val="24"/>
          <w:szCs w:val="24"/>
        </w:rPr>
      </w:pPr>
      <w:r w:rsidRPr="007F4B5A">
        <w:rPr>
          <w:rFonts w:ascii="Times New Roman" w:eastAsia="TimesNewRomanPSMT" w:hAnsi="Times New Roman"/>
          <w:sz w:val="24"/>
          <w:szCs w:val="24"/>
        </w:rPr>
        <w:t>Учебные ситуации:</w:t>
      </w:r>
    </w:p>
    <w:p w:rsidR="000A378C" w:rsidRPr="007F4B5A" w:rsidRDefault="000A378C" w:rsidP="000A378C">
      <w:pPr>
        <w:spacing w:after="0" w:line="240" w:lineRule="auto"/>
        <w:jc w:val="both"/>
        <w:rPr>
          <w:rFonts w:ascii="Times New Roman" w:eastAsia="TimesNewRomanPSMT" w:hAnsi="Times New Roman"/>
          <w:sz w:val="24"/>
          <w:szCs w:val="24"/>
        </w:rPr>
      </w:pP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600"/>
        <w:gridCol w:w="6868"/>
      </w:tblGrid>
      <w:tr w:rsidR="000A378C" w:rsidRPr="007F4B5A">
        <w:trPr>
          <w:trHeight w:val="279"/>
        </w:trPr>
        <w:tc>
          <w:tcPr>
            <w:tcW w:w="2600" w:type="dxa"/>
            <w:shd w:val="clear" w:color="auto" w:fill="auto"/>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lastRenderedPageBreak/>
              <w:t>Ситуация</w:t>
            </w:r>
          </w:p>
        </w:tc>
        <w:tc>
          <w:tcPr>
            <w:tcW w:w="6868" w:type="dxa"/>
            <w:shd w:val="clear" w:color="auto" w:fill="auto"/>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Характеристика</w:t>
            </w:r>
          </w:p>
        </w:tc>
      </w:tr>
      <w:tr w:rsidR="000A378C" w:rsidRPr="007F4B5A">
        <w:trPr>
          <w:trHeight w:val="852"/>
        </w:trPr>
        <w:tc>
          <w:tcPr>
            <w:tcW w:w="2600" w:type="dxa"/>
            <w:shd w:val="clear" w:color="auto" w:fill="auto"/>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ситуация-проблема</w:t>
            </w:r>
          </w:p>
        </w:tc>
        <w:tc>
          <w:tcPr>
            <w:tcW w:w="6868" w:type="dxa"/>
            <w:shd w:val="clear" w:color="auto" w:fill="auto"/>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прототип реальной проблемы, которая требует оперативного решения (с помощью подобной ситуации можно вырабатывать умения по поиску оптимального решения);</w:t>
            </w:r>
          </w:p>
        </w:tc>
      </w:tr>
      <w:tr w:rsidR="000A378C" w:rsidRPr="007F4B5A">
        <w:trPr>
          <w:trHeight w:val="1409"/>
        </w:trPr>
        <w:tc>
          <w:tcPr>
            <w:tcW w:w="2600" w:type="dxa"/>
            <w:shd w:val="clear" w:color="auto" w:fill="auto"/>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ситуация-иллюстрация</w:t>
            </w:r>
          </w:p>
        </w:tc>
        <w:tc>
          <w:tcPr>
            <w:tcW w:w="6868" w:type="dxa"/>
            <w:shd w:val="clear" w:color="auto" w:fill="auto"/>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прототип реальной ситуации, которая включается в качестве факта в лекционный материал (визуальная образная ситуация, представленная средствами ИКТ, вырабатывает умение визуализировать информацию для нахождения более простого способа её решения)</w:t>
            </w:r>
          </w:p>
        </w:tc>
      </w:tr>
      <w:tr w:rsidR="000A378C" w:rsidRPr="007F4B5A">
        <w:trPr>
          <w:trHeight w:val="852"/>
        </w:trPr>
        <w:tc>
          <w:tcPr>
            <w:tcW w:w="2600" w:type="dxa"/>
            <w:shd w:val="clear" w:color="auto" w:fill="auto"/>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ситуация-оценка</w:t>
            </w:r>
          </w:p>
        </w:tc>
        <w:tc>
          <w:tcPr>
            <w:tcW w:w="6868" w:type="dxa"/>
            <w:shd w:val="clear" w:color="auto" w:fill="auto"/>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прототип реальной ситуации с готовым предполагаемым решением, которое следует оценить и предложить своё адекватное решение;</w:t>
            </w:r>
          </w:p>
        </w:tc>
      </w:tr>
      <w:tr w:rsidR="000A378C" w:rsidRPr="007F4B5A">
        <w:trPr>
          <w:trHeight w:val="852"/>
        </w:trPr>
        <w:tc>
          <w:tcPr>
            <w:tcW w:w="2600" w:type="dxa"/>
            <w:shd w:val="clear" w:color="auto" w:fill="auto"/>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ситуация-тренинг</w:t>
            </w:r>
          </w:p>
        </w:tc>
        <w:tc>
          <w:tcPr>
            <w:tcW w:w="6868" w:type="dxa"/>
            <w:shd w:val="clear" w:color="auto" w:fill="auto"/>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прототип стандартной или другой ситуации (тренинг возможно проводить как по описанию ситуации, так и по её решению).</w:t>
            </w:r>
          </w:p>
        </w:tc>
      </w:tr>
    </w:tbl>
    <w:p w:rsidR="000A378C" w:rsidRPr="007F4B5A" w:rsidRDefault="000A378C" w:rsidP="000A378C">
      <w:pPr>
        <w:spacing w:after="0" w:line="240" w:lineRule="auto"/>
        <w:jc w:val="both"/>
        <w:rPr>
          <w:rFonts w:ascii="Times New Roman" w:hAnsi="Times New Roman"/>
          <w:sz w:val="24"/>
          <w:szCs w:val="24"/>
        </w:rPr>
      </w:pP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Наряду с учебными ситуациями для развития УУД в основной школе возможно использовать следующие типы  задач.</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Личностные универсальные учебные действия:</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на личностное самоопределение;</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на развитие Я-концепции;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на смыслообразование;</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на мотивацию;</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на нравственно-этическое оценивание.</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Коммуникативные универсальные учебные действия:</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на учёт позиции партнёра;</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на организацию и осуществление сотрудничества;</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на передачу информации и отображение предметного содержания;</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тренинги коммуникативных навыков;</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ролевые игры;</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групповые игры.</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Познавательные универсальные учебные действия:</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задачи и проекты на выстраивание стратегии поиска решения задач;</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задачи и проекты на сериацию, сравнение, оценивание;</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задачи и проекты на проведение эмпирического исследования;</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задачи и проекты на проведение теоретического исследования;</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задачи на смысловое чтение.</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Регулятивные универсальные учебные действия:</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на планирование;</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на рефлексию;</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на ориентировку в ситуации;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на прогнозирование;</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на целеполагание;</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на оценивание;</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на принятие решения;</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на самоконтроль;</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на коррекцию.</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Развитию регулятивных универсальных учебных действий способствует также использование в учебном процессе системы таких индивидуальных или групповых учебных заданий, которые наделяют обучающихся функциями организации их выполнения: планирования этапов выполнения работы, отслеживания продвижения в выполнении задания, соблюдения графика подготовки и предоставления материалов, поиска необходимых ресурсов, распределения обязанностей и контроля </w:t>
      </w:r>
      <w:r w:rsidRPr="007F4B5A">
        <w:rPr>
          <w:rFonts w:ascii="Times New Roman" w:hAnsi="Times New Roman"/>
          <w:sz w:val="24"/>
          <w:szCs w:val="24"/>
        </w:rPr>
        <w:lastRenderedPageBreak/>
        <w:t>качества выполнения работы — при минимизации пошагового контроля со стороны учителя. Примерами такого рода заданий могут служить: подготовка праздника (концерта, выставки поделок и т. п.) для младших школьников; подготовка материалов для внутришкольного сайта (стенгазеты, выставки и т. д.); ведение читательских дневников, дневников самонаблюдений, дневников наблюдений за природными явлениями; ведение протоколов выполнения учебного задания; выполнение различных творческих работ, предусматривающих сбор и обработку информации, подготовку предварительного наброска, черновой и окончательной версий, обсуждение и презентацию.</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Распределение материала и типовых задач по различным предметам не является жёстким, начальное освоение одних и тех же универсальных учебных действий и закрепление освоенного может происходить в ходе занятий по разным предметам. Распределение типовых задач внутри предмета должно быть направлено на достижение баланса между временем освоения и временем использования соответствующих действий.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При этом особенно важно учитывать, что достижение цели развития УУД в основной школе не является уделом отдельных предметов, а становится обязательным для всех без исключения учебных курсов как в урочной, так и во внеурочной деятельности.</w:t>
      </w:r>
    </w:p>
    <w:p w:rsidR="000A378C" w:rsidRPr="007F4B5A" w:rsidRDefault="000A378C" w:rsidP="000A378C">
      <w:pPr>
        <w:spacing w:after="0" w:line="240" w:lineRule="auto"/>
        <w:jc w:val="both"/>
        <w:rPr>
          <w:rFonts w:ascii="Times New Roman" w:eastAsia="TimesNewRomanPS-BoldMT" w:hAnsi="Times New Roman"/>
          <w:sz w:val="24"/>
          <w:szCs w:val="24"/>
        </w:rPr>
      </w:pPr>
    </w:p>
    <w:p w:rsidR="000A378C" w:rsidRPr="007F4B5A" w:rsidRDefault="000A378C" w:rsidP="000A378C">
      <w:pPr>
        <w:spacing w:after="0" w:line="240" w:lineRule="auto"/>
        <w:jc w:val="both"/>
        <w:rPr>
          <w:rFonts w:ascii="Times New Roman" w:eastAsia="TimesNewRomanPS-BoldMT" w:hAnsi="Times New Roman"/>
          <w:b/>
          <w:i/>
          <w:sz w:val="24"/>
          <w:szCs w:val="24"/>
        </w:rPr>
      </w:pPr>
      <w:r w:rsidRPr="007F4B5A">
        <w:rPr>
          <w:rFonts w:ascii="Times New Roman" w:eastAsia="TimesNewRomanPS-BoldMT" w:hAnsi="Times New Roman"/>
          <w:b/>
          <w:i/>
          <w:sz w:val="24"/>
          <w:szCs w:val="24"/>
        </w:rPr>
        <w:t>4.Учебно-исследовательская и проектная деятельность</w:t>
      </w:r>
    </w:p>
    <w:p w:rsidR="000A378C" w:rsidRPr="007F4B5A" w:rsidRDefault="000A378C" w:rsidP="000A378C">
      <w:pPr>
        <w:spacing w:after="0" w:line="240" w:lineRule="auto"/>
        <w:jc w:val="both"/>
        <w:rPr>
          <w:rFonts w:ascii="Times New Roman" w:eastAsia="TimesNewRomanPSMT" w:hAnsi="Times New Roman"/>
          <w:sz w:val="24"/>
          <w:szCs w:val="24"/>
        </w:rPr>
      </w:pPr>
      <w:r w:rsidRPr="007F4B5A">
        <w:rPr>
          <w:rFonts w:ascii="Times New Roman" w:eastAsia="TimesNewRomanPSMT" w:hAnsi="Times New Roman"/>
          <w:sz w:val="24"/>
          <w:szCs w:val="24"/>
        </w:rPr>
        <w:t>Одним из путей повышения мотивации и эффективности учебной деятельности в основной школе является включение обучающихся в учебно-исследовательскую и проектную деятельность</w:t>
      </w:r>
      <w:r w:rsidRPr="007F4B5A">
        <w:rPr>
          <w:rFonts w:ascii="Times New Roman" w:hAnsi="Times New Roman"/>
          <w:sz w:val="24"/>
          <w:szCs w:val="24"/>
        </w:rPr>
        <w:t>.</w:t>
      </w:r>
    </w:p>
    <w:p w:rsidR="000A378C" w:rsidRPr="007F4B5A" w:rsidRDefault="000A378C" w:rsidP="000A378C">
      <w:pPr>
        <w:spacing w:after="0" w:line="240" w:lineRule="auto"/>
        <w:jc w:val="both"/>
        <w:rPr>
          <w:rFonts w:ascii="Times New Roman" w:hAnsi="Times New Roman"/>
          <w:b/>
          <w:sz w:val="24"/>
          <w:szCs w:val="24"/>
        </w:rPr>
      </w:pPr>
      <w:r w:rsidRPr="007F4B5A">
        <w:rPr>
          <w:rFonts w:ascii="Times New Roman" w:eastAsia="TimesNewRomanPS-BoldMT" w:hAnsi="Times New Roman"/>
          <w:b/>
          <w:sz w:val="24"/>
          <w:szCs w:val="24"/>
        </w:rPr>
        <w:t xml:space="preserve">Особенности </w:t>
      </w:r>
      <w:r w:rsidRPr="007F4B5A">
        <w:rPr>
          <w:rFonts w:ascii="Times New Roman" w:eastAsia="TimesNewRomanPSMT" w:hAnsi="Times New Roman"/>
          <w:b/>
          <w:sz w:val="24"/>
          <w:szCs w:val="24"/>
        </w:rPr>
        <w:t xml:space="preserve">учебно </w:t>
      </w:r>
      <w:r w:rsidRPr="007F4B5A">
        <w:rPr>
          <w:rFonts w:ascii="Times New Roman" w:hAnsi="Times New Roman"/>
          <w:b/>
          <w:sz w:val="24"/>
          <w:szCs w:val="24"/>
        </w:rPr>
        <w:t xml:space="preserve">- </w:t>
      </w:r>
      <w:r w:rsidRPr="007F4B5A">
        <w:rPr>
          <w:rFonts w:ascii="Times New Roman" w:eastAsia="TimesNewRomanPSMT" w:hAnsi="Times New Roman"/>
          <w:b/>
          <w:sz w:val="24"/>
          <w:szCs w:val="24"/>
        </w:rPr>
        <w:t>исследовательской и проектной деятельности</w:t>
      </w:r>
      <w:r w:rsidRPr="007F4B5A">
        <w:rPr>
          <w:rFonts w:ascii="Times New Roman" w:hAnsi="Times New Roman"/>
          <w:b/>
          <w:sz w:val="24"/>
          <w:szCs w:val="24"/>
        </w:rPr>
        <w:t>:</w:t>
      </w:r>
    </w:p>
    <w:p w:rsidR="000A378C" w:rsidRPr="007F4B5A" w:rsidRDefault="000A378C" w:rsidP="000A378C">
      <w:pPr>
        <w:spacing w:after="0" w:line="240" w:lineRule="auto"/>
        <w:jc w:val="both"/>
        <w:rPr>
          <w:rFonts w:ascii="Times New Roman" w:eastAsia="TimesNewRomanPSMT" w:hAnsi="Times New Roman"/>
          <w:sz w:val="24"/>
          <w:szCs w:val="24"/>
        </w:rPr>
      </w:pPr>
      <w:r w:rsidRPr="007F4B5A">
        <w:rPr>
          <w:rFonts w:ascii="Times New Roman" w:hAnsi="Times New Roman"/>
          <w:sz w:val="24"/>
          <w:szCs w:val="24"/>
        </w:rPr>
        <w:t xml:space="preserve">1) </w:t>
      </w:r>
      <w:r w:rsidRPr="007F4B5A">
        <w:rPr>
          <w:rFonts w:ascii="Times New Roman" w:eastAsia="TimesNewRomanPSMT" w:hAnsi="Times New Roman"/>
          <w:sz w:val="24"/>
          <w:szCs w:val="24"/>
        </w:rPr>
        <w:t>цели и задачи этих видов деятельности обучающихся определяются как их</w:t>
      </w:r>
    </w:p>
    <w:p w:rsidR="000A378C" w:rsidRPr="007F4B5A" w:rsidRDefault="000A378C" w:rsidP="000A378C">
      <w:pPr>
        <w:spacing w:after="0" w:line="240" w:lineRule="auto"/>
        <w:jc w:val="both"/>
        <w:rPr>
          <w:rFonts w:ascii="Times New Roman" w:eastAsia="TimesNewRomanPSMT" w:hAnsi="Times New Roman"/>
          <w:sz w:val="24"/>
          <w:szCs w:val="24"/>
        </w:rPr>
      </w:pPr>
      <w:r w:rsidRPr="007F4B5A">
        <w:rPr>
          <w:rFonts w:ascii="Times New Roman" w:eastAsia="TimesNewRomanPSMT" w:hAnsi="Times New Roman"/>
          <w:sz w:val="24"/>
          <w:szCs w:val="24"/>
        </w:rPr>
        <w:t>личностными</w:t>
      </w:r>
      <w:r w:rsidRPr="007F4B5A">
        <w:rPr>
          <w:rFonts w:ascii="Times New Roman" w:hAnsi="Times New Roman"/>
          <w:sz w:val="24"/>
          <w:szCs w:val="24"/>
        </w:rPr>
        <w:t xml:space="preserve">, </w:t>
      </w:r>
      <w:r w:rsidRPr="007F4B5A">
        <w:rPr>
          <w:rFonts w:ascii="Times New Roman" w:eastAsia="TimesNewRomanPSMT" w:hAnsi="Times New Roman"/>
          <w:sz w:val="24"/>
          <w:szCs w:val="24"/>
        </w:rPr>
        <w:t>так и социальными мотивами</w:t>
      </w:r>
      <w:r w:rsidRPr="007F4B5A">
        <w:rPr>
          <w:rFonts w:ascii="Times New Roman" w:hAnsi="Times New Roman"/>
          <w:sz w:val="24"/>
          <w:szCs w:val="24"/>
        </w:rPr>
        <w:t xml:space="preserve">. </w:t>
      </w:r>
      <w:r w:rsidRPr="007F4B5A">
        <w:rPr>
          <w:rFonts w:ascii="Times New Roman" w:eastAsia="TimesNewRomanPSMT" w:hAnsi="Times New Roman"/>
          <w:sz w:val="24"/>
          <w:szCs w:val="24"/>
        </w:rPr>
        <w:t>Это означает</w:t>
      </w:r>
      <w:r w:rsidRPr="007F4B5A">
        <w:rPr>
          <w:rFonts w:ascii="Times New Roman" w:hAnsi="Times New Roman"/>
          <w:sz w:val="24"/>
          <w:szCs w:val="24"/>
        </w:rPr>
        <w:t xml:space="preserve">, </w:t>
      </w:r>
      <w:r w:rsidRPr="007F4B5A">
        <w:rPr>
          <w:rFonts w:ascii="Times New Roman" w:eastAsia="TimesNewRomanPSMT" w:hAnsi="Times New Roman"/>
          <w:sz w:val="24"/>
          <w:szCs w:val="24"/>
        </w:rPr>
        <w:t>что такая деятельность направлена не только на повышение компетентности подростков в предметной области определённых учебных дисциплин</w:t>
      </w:r>
      <w:r w:rsidRPr="007F4B5A">
        <w:rPr>
          <w:rFonts w:ascii="Times New Roman" w:hAnsi="Times New Roman"/>
          <w:sz w:val="24"/>
          <w:szCs w:val="24"/>
        </w:rPr>
        <w:t xml:space="preserve">, </w:t>
      </w:r>
      <w:r w:rsidRPr="007F4B5A">
        <w:rPr>
          <w:rFonts w:ascii="Times New Roman" w:eastAsia="TimesNewRomanPSMT" w:hAnsi="Times New Roman"/>
          <w:sz w:val="24"/>
          <w:szCs w:val="24"/>
        </w:rPr>
        <w:t>на развитие их способностей</w:t>
      </w:r>
      <w:r w:rsidRPr="007F4B5A">
        <w:rPr>
          <w:rFonts w:ascii="Times New Roman" w:hAnsi="Times New Roman"/>
          <w:sz w:val="24"/>
          <w:szCs w:val="24"/>
        </w:rPr>
        <w:t xml:space="preserve">, </w:t>
      </w:r>
      <w:r w:rsidRPr="007F4B5A">
        <w:rPr>
          <w:rFonts w:ascii="Times New Roman" w:eastAsia="TimesNewRomanPSMT" w:hAnsi="Times New Roman"/>
          <w:sz w:val="24"/>
          <w:szCs w:val="24"/>
        </w:rPr>
        <w:t>но и на создание продукта</w:t>
      </w:r>
      <w:r w:rsidRPr="007F4B5A">
        <w:rPr>
          <w:rFonts w:ascii="Times New Roman" w:hAnsi="Times New Roman"/>
          <w:sz w:val="24"/>
          <w:szCs w:val="24"/>
        </w:rPr>
        <w:t xml:space="preserve">, </w:t>
      </w:r>
      <w:r w:rsidRPr="007F4B5A">
        <w:rPr>
          <w:rFonts w:ascii="Times New Roman" w:eastAsia="TimesNewRomanPSMT" w:hAnsi="Times New Roman"/>
          <w:sz w:val="24"/>
          <w:szCs w:val="24"/>
        </w:rPr>
        <w:t>имеющего значимость для других</w:t>
      </w:r>
      <w:r w:rsidRPr="007F4B5A">
        <w:rPr>
          <w:rFonts w:ascii="Times New Roman" w:hAnsi="Times New Roman"/>
          <w:sz w:val="24"/>
          <w:szCs w:val="24"/>
        </w:rPr>
        <w:t>;</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2) </w:t>
      </w:r>
      <w:r w:rsidRPr="007F4B5A">
        <w:rPr>
          <w:rFonts w:ascii="Times New Roman" w:eastAsia="TimesNewRomanPSMT" w:hAnsi="Times New Roman"/>
          <w:sz w:val="24"/>
          <w:szCs w:val="24"/>
        </w:rPr>
        <w:t>учебно-исследовательская и проектная деятельность организуется таким образом</w:t>
      </w:r>
      <w:r w:rsidRPr="007F4B5A">
        <w:rPr>
          <w:rFonts w:ascii="Times New Roman" w:hAnsi="Times New Roman"/>
          <w:sz w:val="24"/>
          <w:szCs w:val="24"/>
        </w:rPr>
        <w:t xml:space="preserve">, </w:t>
      </w:r>
      <w:r w:rsidRPr="007F4B5A">
        <w:rPr>
          <w:rFonts w:ascii="Times New Roman" w:eastAsia="TimesNewRomanPSMT" w:hAnsi="Times New Roman"/>
          <w:sz w:val="24"/>
          <w:szCs w:val="24"/>
        </w:rPr>
        <w:t>чтобы обучающиеся смогли реализовать свои потребности в общении со значимыми</w:t>
      </w:r>
      <w:r w:rsidRPr="007F4B5A">
        <w:rPr>
          <w:rFonts w:ascii="Times New Roman" w:hAnsi="Times New Roman"/>
          <w:sz w:val="24"/>
          <w:szCs w:val="24"/>
        </w:rPr>
        <w:t xml:space="preserve">, </w:t>
      </w:r>
      <w:r w:rsidRPr="007F4B5A">
        <w:rPr>
          <w:rFonts w:ascii="Times New Roman" w:eastAsia="TimesNewRomanPSMT" w:hAnsi="Times New Roman"/>
          <w:sz w:val="24"/>
          <w:szCs w:val="24"/>
        </w:rPr>
        <w:t>референтными группами одноклассников</w:t>
      </w:r>
      <w:r w:rsidRPr="007F4B5A">
        <w:rPr>
          <w:rFonts w:ascii="Times New Roman" w:hAnsi="Times New Roman"/>
          <w:sz w:val="24"/>
          <w:szCs w:val="24"/>
        </w:rPr>
        <w:t xml:space="preserve">, </w:t>
      </w:r>
      <w:r w:rsidRPr="007F4B5A">
        <w:rPr>
          <w:rFonts w:ascii="Times New Roman" w:eastAsia="TimesNewRomanPSMT" w:hAnsi="Times New Roman"/>
          <w:sz w:val="24"/>
          <w:szCs w:val="24"/>
        </w:rPr>
        <w:t>учителей и т</w:t>
      </w:r>
      <w:r w:rsidRPr="007F4B5A">
        <w:rPr>
          <w:rFonts w:ascii="Times New Roman" w:hAnsi="Times New Roman"/>
          <w:sz w:val="24"/>
          <w:szCs w:val="24"/>
        </w:rPr>
        <w:t xml:space="preserve">. </w:t>
      </w:r>
      <w:r w:rsidRPr="007F4B5A">
        <w:rPr>
          <w:rFonts w:ascii="Times New Roman" w:eastAsia="TimesNewRomanPSMT" w:hAnsi="Times New Roman"/>
          <w:sz w:val="24"/>
          <w:szCs w:val="24"/>
        </w:rPr>
        <w:t>д</w:t>
      </w:r>
      <w:r w:rsidRPr="007F4B5A">
        <w:rPr>
          <w:rFonts w:ascii="Times New Roman" w:hAnsi="Times New Roman"/>
          <w:sz w:val="24"/>
          <w:szCs w:val="24"/>
        </w:rPr>
        <w:t xml:space="preserve">.  </w:t>
      </w:r>
      <w:r w:rsidRPr="007F4B5A">
        <w:rPr>
          <w:rFonts w:ascii="Times New Roman" w:eastAsia="TimesNewRomanPSMT" w:hAnsi="Times New Roman"/>
          <w:sz w:val="24"/>
          <w:szCs w:val="24"/>
        </w:rPr>
        <w:t>Строя различного рода  отношения в ходе целенаправленной</w:t>
      </w:r>
      <w:r w:rsidRPr="007F4B5A">
        <w:rPr>
          <w:rFonts w:ascii="Times New Roman" w:hAnsi="Times New Roman"/>
          <w:sz w:val="24"/>
          <w:szCs w:val="24"/>
        </w:rPr>
        <w:t xml:space="preserve">, </w:t>
      </w:r>
      <w:r w:rsidRPr="007F4B5A">
        <w:rPr>
          <w:rFonts w:ascii="Times New Roman" w:eastAsia="TimesNewRomanPSMT" w:hAnsi="Times New Roman"/>
          <w:sz w:val="24"/>
          <w:szCs w:val="24"/>
        </w:rPr>
        <w:t>поисковой</w:t>
      </w:r>
      <w:r w:rsidRPr="007F4B5A">
        <w:rPr>
          <w:rFonts w:ascii="Times New Roman" w:hAnsi="Times New Roman"/>
          <w:sz w:val="24"/>
          <w:szCs w:val="24"/>
        </w:rPr>
        <w:t xml:space="preserve">, </w:t>
      </w:r>
      <w:r w:rsidRPr="007F4B5A">
        <w:rPr>
          <w:rFonts w:ascii="Times New Roman" w:eastAsia="TimesNewRomanPSMT" w:hAnsi="Times New Roman"/>
          <w:sz w:val="24"/>
          <w:szCs w:val="24"/>
        </w:rPr>
        <w:t>творческой и продуктивной деятельности</w:t>
      </w:r>
      <w:r w:rsidRPr="007F4B5A">
        <w:rPr>
          <w:rFonts w:ascii="Times New Roman" w:hAnsi="Times New Roman"/>
          <w:sz w:val="24"/>
          <w:szCs w:val="24"/>
        </w:rPr>
        <w:t xml:space="preserve">, </w:t>
      </w:r>
      <w:r w:rsidRPr="007F4B5A">
        <w:rPr>
          <w:rFonts w:ascii="Times New Roman" w:eastAsia="TimesNewRomanPSMT" w:hAnsi="Times New Roman"/>
          <w:sz w:val="24"/>
          <w:szCs w:val="24"/>
        </w:rPr>
        <w:t>подростки овладеют нормами взаимоотношений с разными людьми</w:t>
      </w:r>
      <w:r w:rsidRPr="007F4B5A">
        <w:rPr>
          <w:rFonts w:ascii="Times New Roman" w:hAnsi="Times New Roman"/>
          <w:sz w:val="24"/>
          <w:szCs w:val="24"/>
        </w:rPr>
        <w:t xml:space="preserve">, </w:t>
      </w:r>
      <w:r w:rsidRPr="007F4B5A">
        <w:rPr>
          <w:rFonts w:ascii="Times New Roman" w:eastAsia="TimesNewRomanPSMT" w:hAnsi="Times New Roman"/>
          <w:sz w:val="24"/>
          <w:szCs w:val="24"/>
        </w:rPr>
        <w:t>умениями переходить от одного вида общения к другому, приобретают навыки индивидуальной самостоятельной работы и сотрудничества в коллективе;</w:t>
      </w:r>
    </w:p>
    <w:p w:rsidR="000A378C" w:rsidRPr="007F4B5A" w:rsidRDefault="000A378C" w:rsidP="000A378C">
      <w:pPr>
        <w:spacing w:after="0" w:line="240" w:lineRule="auto"/>
        <w:jc w:val="both"/>
        <w:rPr>
          <w:rFonts w:ascii="Times New Roman" w:eastAsia="TimesNewRomanPSMT" w:hAnsi="Times New Roman"/>
          <w:sz w:val="24"/>
          <w:szCs w:val="24"/>
        </w:rPr>
      </w:pPr>
      <w:r w:rsidRPr="007F4B5A">
        <w:rPr>
          <w:rFonts w:ascii="Times New Roman" w:eastAsia="TimesNewRomanPSMT" w:hAnsi="Times New Roman"/>
          <w:sz w:val="24"/>
          <w:szCs w:val="24"/>
        </w:rPr>
        <w:t>3) организация учебно-исследовательских и проектных работ школьников</w:t>
      </w:r>
    </w:p>
    <w:p w:rsidR="000A378C" w:rsidRPr="007F4B5A" w:rsidRDefault="000A378C" w:rsidP="000A378C">
      <w:pPr>
        <w:spacing w:after="0" w:line="240" w:lineRule="auto"/>
        <w:jc w:val="both"/>
        <w:rPr>
          <w:rFonts w:ascii="Times New Roman" w:eastAsia="TimesNewRomanPSMT" w:hAnsi="Times New Roman"/>
          <w:sz w:val="24"/>
          <w:szCs w:val="24"/>
        </w:rPr>
      </w:pPr>
      <w:r w:rsidRPr="007F4B5A">
        <w:rPr>
          <w:rFonts w:ascii="Times New Roman" w:eastAsia="TimesNewRomanPSMT" w:hAnsi="Times New Roman"/>
          <w:sz w:val="24"/>
          <w:szCs w:val="24"/>
        </w:rPr>
        <w:t>обеспечивает сочетание различных видов познавательной деятельности. В этих видах деятельности востребованы практически любые способности подростков, реализованы личные пристрастия к тому или иному виду деятельности.</w:t>
      </w:r>
    </w:p>
    <w:p w:rsidR="000A378C" w:rsidRPr="007F4B5A" w:rsidRDefault="000A378C" w:rsidP="000A378C">
      <w:pPr>
        <w:spacing w:after="0" w:line="240" w:lineRule="auto"/>
        <w:jc w:val="both"/>
        <w:rPr>
          <w:rFonts w:ascii="Times New Roman" w:eastAsia="TimesNewRomanPSMT" w:hAnsi="Times New Roman"/>
          <w:sz w:val="24"/>
          <w:szCs w:val="24"/>
        </w:rPr>
      </w:pPr>
      <w:r w:rsidRPr="007F4B5A">
        <w:rPr>
          <w:rFonts w:ascii="Times New Roman" w:hAnsi="Times New Roman"/>
          <w:sz w:val="24"/>
          <w:szCs w:val="24"/>
        </w:rPr>
        <w:t xml:space="preserve">• </w:t>
      </w:r>
      <w:r w:rsidRPr="007F4B5A">
        <w:rPr>
          <w:rFonts w:ascii="Times New Roman" w:eastAsia="TimesNewRomanPSMT" w:hAnsi="Times New Roman"/>
          <w:sz w:val="24"/>
          <w:szCs w:val="24"/>
        </w:rPr>
        <w:t>тема исследования должна быть на самом деле интересна для ученика и совпадать с кругом интереса учителя</w:t>
      </w:r>
      <w:r w:rsidRPr="007F4B5A">
        <w:rPr>
          <w:rFonts w:ascii="Times New Roman" w:hAnsi="Times New Roman"/>
          <w:sz w:val="24"/>
          <w:szCs w:val="24"/>
        </w:rPr>
        <w:t>;</w:t>
      </w:r>
    </w:p>
    <w:p w:rsidR="000A378C" w:rsidRPr="007F4B5A" w:rsidRDefault="000A378C" w:rsidP="000A378C">
      <w:pPr>
        <w:spacing w:after="0" w:line="240" w:lineRule="auto"/>
        <w:jc w:val="both"/>
        <w:rPr>
          <w:rFonts w:ascii="Times New Roman" w:eastAsia="TimesNewRomanPSMT" w:hAnsi="Times New Roman"/>
          <w:sz w:val="24"/>
          <w:szCs w:val="24"/>
        </w:rPr>
      </w:pPr>
      <w:r w:rsidRPr="007F4B5A">
        <w:rPr>
          <w:rFonts w:ascii="Times New Roman" w:hAnsi="Times New Roman"/>
          <w:sz w:val="24"/>
          <w:szCs w:val="24"/>
        </w:rPr>
        <w:t xml:space="preserve">• </w:t>
      </w:r>
      <w:r w:rsidRPr="007F4B5A">
        <w:rPr>
          <w:rFonts w:ascii="Times New Roman" w:eastAsia="TimesNewRomanPSMT" w:hAnsi="Times New Roman"/>
          <w:sz w:val="24"/>
          <w:szCs w:val="24"/>
        </w:rPr>
        <w:t>необходимо</w:t>
      </w:r>
      <w:r w:rsidRPr="007F4B5A">
        <w:rPr>
          <w:rFonts w:ascii="Times New Roman" w:hAnsi="Times New Roman"/>
          <w:sz w:val="24"/>
          <w:szCs w:val="24"/>
        </w:rPr>
        <w:t xml:space="preserve">, </w:t>
      </w:r>
      <w:r w:rsidRPr="007F4B5A">
        <w:rPr>
          <w:rFonts w:ascii="Times New Roman" w:eastAsia="TimesNewRomanPSMT" w:hAnsi="Times New Roman"/>
          <w:sz w:val="24"/>
          <w:szCs w:val="24"/>
        </w:rPr>
        <w:t>чтобы обучающийся хорошо осознавал суть проблемы</w:t>
      </w:r>
      <w:r w:rsidRPr="007F4B5A">
        <w:rPr>
          <w:rFonts w:ascii="Times New Roman" w:hAnsi="Times New Roman"/>
          <w:sz w:val="24"/>
          <w:szCs w:val="24"/>
        </w:rPr>
        <w:t xml:space="preserve">, </w:t>
      </w:r>
      <w:r w:rsidRPr="007F4B5A">
        <w:rPr>
          <w:rFonts w:ascii="Times New Roman" w:eastAsia="TimesNewRomanPSMT" w:hAnsi="Times New Roman"/>
          <w:sz w:val="24"/>
          <w:szCs w:val="24"/>
        </w:rPr>
        <w:t>иначе весь ход поиска её решения будет бессмыслен</w:t>
      </w:r>
      <w:r w:rsidRPr="007F4B5A">
        <w:rPr>
          <w:rFonts w:ascii="Times New Roman" w:hAnsi="Times New Roman"/>
          <w:sz w:val="24"/>
          <w:szCs w:val="24"/>
        </w:rPr>
        <w:t xml:space="preserve">, </w:t>
      </w:r>
      <w:r w:rsidRPr="007F4B5A">
        <w:rPr>
          <w:rFonts w:ascii="Times New Roman" w:eastAsia="TimesNewRomanPSMT" w:hAnsi="Times New Roman"/>
          <w:sz w:val="24"/>
          <w:szCs w:val="24"/>
        </w:rPr>
        <w:t>даже если он будет проведён учителем безукоризненно правильно</w:t>
      </w:r>
      <w:r w:rsidRPr="007F4B5A">
        <w:rPr>
          <w:rFonts w:ascii="Times New Roman" w:hAnsi="Times New Roman"/>
          <w:sz w:val="24"/>
          <w:szCs w:val="24"/>
        </w:rPr>
        <w:t xml:space="preserve">; </w:t>
      </w:r>
      <w:r w:rsidRPr="007F4B5A">
        <w:rPr>
          <w:rFonts w:ascii="Times New Roman" w:eastAsia="TimesNewRomanPSMT" w:hAnsi="Times New Roman"/>
          <w:sz w:val="24"/>
          <w:szCs w:val="24"/>
        </w:rPr>
        <w:t>организация хода работы над раскрытием проблемы исследования должна строиться на взаимоответственности учителя и ученика друг перед другом и взаимопомощи</w:t>
      </w:r>
      <w:r w:rsidRPr="007F4B5A">
        <w:rPr>
          <w:rFonts w:ascii="Times New Roman" w:hAnsi="Times New Roman"/>
          <w:sz w:val="24"/>
          <w:szCs w:val="24"/>
        </w:rPr>
        <w:t>;</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w:t>
      </w:r>
      <w:r w:rsidRPr="007F4B5A">
        <w:rPr>
          <w:rFonts w:ascii="Times New Roman" w:eastAsia="TimesNewRomanPSMT" w:hAnsi="Times New Roman"/>
          <w:sz w:val="24"/>
          <w:szCs w:val="24"/>
        </w:rPr>
        <w:t>раскрытие проблемы в первую очередь должно приносить что-то новое ученику</w:t>
      </w:r>
      <w:r w:rsidRPr="007F4B5A">
        <w:rPr>
          <w:rFonts w:ascii="Times New Roman" w:hAnsi="Times New Roman"/>
          <w:sz w:val="24"/>
          <w:szCs w:val="24"/>
        </w:rPr>
        <w:t xml:space="preserve">, </w:t>
      </w:r>
      <w:r w:rsidRPr="007F4B5A">
        <w:rPr>
          <w:rFonts w:ascii="Times New Roman" w:eastAsia="TimesNewRomanPSMT" w:hAnsi="Times New Roman"/>
          <w:sz w:val="24"/>
          <w:szCs w:val="24"/>
        </w:rPr>
        <w:t>а уже потом науке</w:t>
      </w:r>
      <w:r w:rsidRPr="007F4B5A">
        <w:rPr>
          <w:rFonts w:ascii="Times New Roman" w:hAnsi="Times New Roman"/>
          <w:sz w:val="24"/>
          <w:szCs w:val="24"/>
        </w:rPr>
        <w:t>.</w:t>
      </w:r>
    </w:p>
    <w:p w:rsidR="000A378C" w:rsidRPr="007F4B5A" w:rsidRDefault="000A378C" w:rsidP="000A378C">
      <w:pPr>
        <w:spacing w:after="0" w:line="240" w:lineRule="auto"/>
        <w:jc w:val="both"/>
        <w:rPr>
          <w:rFonts w:ascii="Times New Roman" w:hAnsi="Times New Roman"/>
          <w:b/>
          <w:sz w:val="24"/>
          <w:szCs w:val="24"/>
        </w:rPr>
      </w:pPr>
      <w:r w:rsidRPr="007F4B5A">
        <w:rPr>
          <w:rFonts w:ascii="Times New Roman" w:eastAsia="TimesNewRomanPSMT" w:hAnsi="Times New Roman"/>
          <w:b/>
          <w:sz w:val="24"/>
          <w:szCs w:val="24"/>
        </w:rPr>
        <w:t xml:space="preserve">Учебно-исследовательская и проектная деятельность имеет как </w:t>
      </w:r>
      <w:r w:rsidRPr="007F4B5A">
        <w:rPr>
          <w:rFonts w:ascii="Times New Roman" w:eastAsia="TimesNewRomanPS-BoldMT" w:hAnsi="Times New Roman"/>
          <w:b/>
          <w:sz w:val="24"/>
          <w:szCs w:val="24"/>
        </w:rPr>
        <w:t>общие</w:t>
      </w:r>
      <w:r w:rsidRPr="007F4B5A">
        <w:rPr>
          <w:rFonts w:ascii="Times New Roman" w:hAnsi="Times New Roman"/>
          <w:b/>
          <w:sz w:val="24"/>
          <w:szCs w:val="24"/>
        </w:rPr>
        <w:t xml:space="preserve">, </w:t>
      </w:r>
      <w:r w:rsidRPr="007F4B5A">
        <w:rPr>
          <w:rFonts w:ascii="Times New Roman" w:eastAsia="TimesNewRomanPSMT" w:hAnsi="Times New Roman"/>
          <w:b/>
          <w:sz w:val="24"/>
          <w:szCs w:val="24"/>
        </w:rPr>
        <w:t xml:space="preserve">так и </w:t>
      </w:r>
      <w:r w:rsidRPr="007F4B5A">
        <w:rPr>
          <w:rFonts w:ascii="Times New Roman" w:eastAsia="TimesNewRomanPS-BoldMT" w:hAnsi="Times New Roman"/>
          <w:b/>
          <w:sz w:val="24"/>
          <w:szCs w:val="24"/>
        </w:rPr>
        <w:t xml:space="preserve">специфические  </w:t>
      </w:r>
      <w:r w:rsidRPr="007F4B5A">
        <w:rPr>
          <w:rFonts w:ascii="Times New Roman" w:eastAsia="TimesNewRomanPSMT" w:hAnsi="Times New Roman"/>
          <w:b/>
          <w:sz w:val="24"/>
          <w:szCs w:val="24"/>
        </w:rPr>
        <w:t>черты</w:t>
      </w:r>
      <w:r w:rsidRPr="007F4B5A">
        <w:rPr>
          <w:rFonts w:ascii="Times New Roman" w:hAnsi="Times New Roman"/>
          <w:b/>
          <w:sz w:val="24"/>
          <w:szCs w:val="24"/>
        </w:rPr>
        <w:t>.</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eastAsia="TimesNewRomanPSMT" w:hAnsi="Times New Roman"/>
          <w:sz w:val="24"/>
          <w:szCs w:val="24"/>
        </w:rPr>
        <w:t xml:space="preserve">К </w:t>
      </w:r>
      <w:r w:rsidRPr="007F4B5A">
        <w:rPr>
          <w:rFonts w:ascii="Times New Roman" w:eastAsia="TimesNewRomanPS-BoldItalicMT" w:hAnsi="Times New Roman"/>
          <w:sz w:val="24"/>
          <w:szCs w:val="24"/>
        </w:rPr>
        <w:t xml:space="preserve">общим характеристикам </w:t>
      </w:r>
      <w:r w:rsidRPr="007F4B5A">
        <w:rPr>
          <w:rFonts w:ascii="Times New Roman" w:eastAsia="TimesNewRomanPSMT" w:hAnsi="Times New Roman"/>
          <w:sz w:val="24"/>
          <w:szCs w:val="24"/>
        </w:rPr>
        <w:t>следует отнести</w:t>
      </w:r>
      <w:r w:rsidRPr="007F4B5A">
        <w:rPr>
          <w:rFonts w:ascii="Times New Roman" w:hAnsi="Times New Roman"/>
          <w:sz w:val="24"/>
          <w:szCs w:val="24"/>
        </w:rPr>
        <w:t>:</w:t>
      </w:r>
    </w:p>
    <w:p w:rsidR="000A378C" w:rsidRPr="007F4B5A" w:rsidRDefault="000A378C" w:rsidP="000A378C">
      <w:pPr>
        <w:spacing w:after="0" w:line="240" w:lineRule="auto"/>
        <w:jc w:val="both"/>
        <w:rPr>
          <w:rFonts w:ascii="Times New Roman" w:eastAsia="TimesNewRomanPSMT" w:hAnsi="Times New Roman"/>
          <w:sz w:val="24"/>
          <w:szCs w:val="24"/>
        </w:rPr>
      </w:pPr>
      <w:r w:rsidRPr="007F4B5A">
        <w:rPr>
          <w:rFonts w:ascii="Times New Roman" w:hAnsi="Times New Roman"/>
          <w:sz w:val="24"/>
          <w:szCs w:val="24"/>
        </w:rPr>
        <w:t xml:space="preserve">• </w:t>
      </w:r>
      <w:r w:rsidRPr="007F4B5A">
        <w:rPr>
          <w:rFonts w:ascii="Times New Roman" w:eastAsia="TimesNewRomanPSMT" w:hAnsi="Times New Roman"/>
          <w:sz w:val="24"/>
          <w:szCs w:val="24"/>
        </w:rPr>
        <w:t>практически значимые цели и задачи учебно-исследовательской и проектной деятельности</w:t>
      </w:r>
      <w:r w:rsidRPr="007F4B5A">
        <w:rPr>
          <w:rFonts w:ascii="Times New Roman" w:hAnsi="Times New Roman"/>
          <w:sz w:val="24"/>
          <w:szCs w:val="24"/>
        </w:rPr>
        <w:t>;</w:t>
      </w:r>
    </w:p>
    <w:p w:rsidR="000A378C" w:rsidRPr="007F4B5A" w:rsidRDefault="000A378C" w:rsidP="000A378C">
      <w:pPr>
        <w:spacing w:after="0" w:line="240" w:lineRule="auto"/>
        <w:jc w:val="both"/>
        <w:rPr>
          <w:rFonts w:ascii="Times New Roman" w:eastAsia="TimesNewRomanPSMT" w:hAnsi="Times New Roman"/>
          <w:sz w:val="24"/>
          <w:szCs w:val="24"/>
        </w:rPr>
      </w:pPr>
      <w:r w:rsidRPr="007F4B5A">
        <w:rPr>
          <w:rFonts w:ascii="Times New Roman" w:hAnsi="Times New Roman"/>
          <w:sz w:val="24"/>
          <w:szCs w:val="24"/>
        </w:rPr>
        <w:t xml:space="preserve">• </w:t>
      </w:r>
      <w:r w:rsidRPr="007F4B5A">
        <w:rPr>
          <w:rFonts w:ascii="Times New Roman" w:eastAsia="TimesNewRomanPSMT" w:hAnsi="Times New Roman"/>
          <w:sz w:val="24"/>
          <w:szCs w:val="24"/>
        </w:rPr>
        <w:t>структуру проектной и учебно-исследовательской деятельности</w:t>
      </w:r>
      <w:r w:rsidRPr="007F4B5A">
        <w:rPr>
          <w:rFonts w:ascii="Times New Roman" w:hAnsi="Times New Roman"/>
          <w:sz w:val="24"/>
          <w:szCs w:val="24"/>
        </w:rPr>
        <w:t xml:space="preserve">, </w:t>
      </w:r>
      <w:r w:rsidRPr="007F4B5A">
        <w:rPr>
          <w:rFonts w:ascii="Times New Roman" w:eastAsia="TimesNewRomanPSMT" w:hAnsi="Times New Roman"/>
          <w:sz w:val="24"/>
          <w:szCs w:val="24"/>
        </w:rPr>
        <w:t>которая включает общие компоненты</w:t>
      </w:r>
      <w:r w:rsidRPr="007F4B5A">
        <w:rPr>
          <w:rFonts w:ascii="Times New Roman" w:hAnsi="Times New Roman"/>
          <w:sz w:val="24"/>
          <w:szCs w:val="24"/>
        </w:rPr>
        <w:t xml:space="preserve">: </w:t>
      </w:r>
      <w:r w:rsidRPr="007F4B5A">
        <w:rPr>
          <w:rFonts w:ascii="Times New Roman" w:eastAsia="TimesNewRomanPSMT" w:hAnsi="Times New Roman"/>
          <w:sz w:val="24"/>
          <w:szCs w:val="24"/>
        </w:rPr>
        <w:t>анализ актуальности проводимого исследования</w:t>
      </w:r>
      <w:r w:rsidRPr="007F4B5A">
        <w:rPr>
          <w:rFonts w:ascii="Times New Roman" w:hAnsi="Times New Roman"/>
          <w:sz w:val="24"/>
          <w:szCs w:val="24"/>
        </w:rPr>
        <w:t xml:space="preserve">; </w:t>
      </w:r>
      <w:r w:rsidRPr="007F4B5A">
        <w:rPr>
          <w:rFonts w:ascii="Times New Roman" w:eastAsia="TimesNewRomanPSMT" w:hAnsi="Times New Roman"/>
          <w:sz w:val="24"/>
          <w:szCs w:val="24"/>
        </w:rPr>
        <w:t>целеполагание</w:t>
      </w:r>
      <w:r w:rsidRPr="007F4B5A">
        <w:rPr>
          <w:rFonts w:ascii="Times New Roman" w:hAnsi="Times New Roman"/>
          <w:sz w:val="24"/>
          <w:szCs w:val="24"/>
        </w:rPr>
        <w:t xml:space="preserve">, </w:t>
      </w:r>
      <w:r w:rsidRPr="007F4B5A">
        <w:rPr>
          <w:rFonts w:ascii="Times New Roman" w:eastAsia="TimesNewRomanPSMT" w:hAnsi="Times New Roman"/>
          <w:sz w:val="24"/>
          <w:szCs w:val="24"/>
        </w:rPr>
        <w:t>формулировку задач</w:t>
      </w:r>
      <w:r w:rsidRPr="007F4B5A">
        <w:rPr>
          <w:rFonts w:ascii="Times New Roman" w:hAnsi="Times New Roman"/>
          <w:sz w:val="24"/>
          <w:szCs w:val="24"/>
        </w:rPr>
        <w:t xml:space="preserve">, </w:t>
      </w:r>
      <w:r w:rsidRPr="007F4B5A">
        <w:rPr>
          <w:rFonts w:ascii="Times New Roman" w:eastAsia="TimesNewRomanPSMT" w:hAnsi="Times New Roman"/>
          <w:sz w:val="24"/>
          <w:szCs w:val="24"/>
        </w:rPr>
        <w:t>которые следует решить</w:t>
      </w:r>
      <w:r w:rsidRPr="007F4B5A">
        <w:rPr>
          <w:rFonts w:ascii="Times New Roman" w:hAnsi="Times New Roman"/>
          <w:sz w:val="24"/>
          <w:szCs w:val="24"/>
        </w:rPr>
        <w:t xml:space="preserve">; </w:t>
      </w:r>
      <w:r w:rsidRPr="007F4B5A">
        <w:rPr>
          <w:rFonts w:ascii="Times New Roman" w:eastAsia="TimesNewRomanPSMT" w:hAnsi="Times New Roman"/>
          <w:sz w:val="24"/>
          <w:szCs w:val="24"/>
        </w:rPr>
        <w:t>выбор средств и методов</w:t>
      </w:r>
      <w:r w:rsidRPr="007F4B5A">
        <w:rPr>
          <w:rFonts w:ascii="Times New Roman" w:hAnsi="Times New Roman"/>
          <w:sz w:val="24"/>
          <w:szCs w:val="24"/>
        </w:rPr>
        <w:t xml:space="preserve">, </w:t>
      </w:r>
      <w:r w:rsidRPr="007F4B5A">
        <w:rPr>
          <w:rFonts w:ascii="Times New Roman" w:eastAsia="TimesNewRomanPSMT" w:hAnsi="Times New Roman"/>
          <w:sz w:val="24"/>
          <w:szCs w:val="24"/>
        </w:rPr>
        <w:t>адекватных поставленным целям</w:t>
      </w:r>
      <w:r w:rsidRPr="007F4B5A">
        <w:rPr>
          <w:rFonts w:ascii="Times New Roman" w:hAnsi="Times New Roman"/>
          <w:sz w:val="24"/>
          <w:szCs w:val="24"/>
        </w:rPr>
        <w:t xml:space="preserve">; </w:t>
      </w:r>
      <w:r w:rsidRPr="007F4B5A">
        <w:rPr>
          <w:rFonts w:ascii="Times New Roman" w:eastAsia="TimesNewRomanPSMT" w:hAnsi="Times New Roman"/>
          <w:sz w:val="24"/>
          <w:szCs w:val="24"/>
        </w:rPr>
        <w:t>планирование</w:t>
      </w:r>
      <w:r w:rsidRPr="007F4B5A">
        <w:rPr>
          <w:rFonts w:ascii="Times New Roman" w:hAnsi="Times New Roman"/>
          <w:sz w:val="24"/>
          <w:szCs w:val="24"/>
        </w:rPr>
        <w:t xml:space="preserve">, </w:t>
      </w:r>
      <w:r w:rsidRPr="007F4B5A">
        <w:rPr>
          <w:rFonts w:ascii="Times New Roman" w:eastAsia="TimesNewRomanPSMT" w:hAnsi="Times New Roman"/>
          <w:sz w:val="24"/>
          <w:szCs w:val="24"/>
        </w:rPr>
        <w:lastRenderedPageBreak/>
        <w:t>определение последовательности и сроков работ; проведение проектных работ или исследования; оформление результатов работ в соответствии с замыслом проекта или целями исследования; представление результатов в соответствующем использованию виде;</w:t>
      </w:r>
    </w:p>
    <w:p w:rsidR="000A378C" w:rsidRPr="007F4B5A" w:rsidRDefault="000A378C" w:rsidP="000A378C">
      <w:pPr>
        <w:spacing w:after="0" w:line="240" w:lineRule="auto"/>
        <w:jc w:val="both"/>
        <w:rPr>
          <w:rFonts w:ascii="Times New Roman" w:eastAsia="TimesNewRomanPSMT" w:hAnsi="Times New Roman"/>
          <w:sz w:val="24"/>
          <w:szCs w:val="24"/>
        </w:rPr>
      </w:pPr>
      <w:r w:rsidRPr="007F4B5A">
        <w:rPr>
          <w:rFonts w:ascii="Times New Roman" w:eastAsia="TimesNewRomanPSMT" w:hAnsi="Times New Roman"/>
          <w:sz w:val="24"/>
          <w:szCs w:val="24"/>
        </w:rPr>
        <w:t>• компетентность в выбранной сфере исследования, творческую активность,</w:t>
      </w:r>
    </w:p>
    <w:p w:rsidR="000A378C" w:rsidRPr="007F4B5A" w:rsidRDefault="000A378C" w:rsidP="000A378C">
      <w:pPr>
        <w:spacing w:after="0" w:line="240" w:lineRule="auto"/>
        <w:jc w:val="both"/>
        <w:rPr>
          <w:rFonts w:ascii="Times New Roman" w:eastAsia="TimesNewRomanPSMT" w:hAnsi="Times New Roman"/>
          <w:sz w:val="24"/>
          <w:szCs w:val="24"/>
        </w:rPr>
      </w:pPr>
      <w:r w:rsidRPr="007F4B5A">
        <w:rPr>
          <w:rFonts w:ascii="Times New Roman" w:eastAsia="TimesNewRomanPSMT" w:hAnsi="Times New Roman"/>
          <w:sz w:val="24"/>
          <w:szCs w:val="24"/>
        </w:rPr>
        <w:t>собранность, аккуратность, целеустремлённость, высокую мотивацию.</w:t>
      </w:r>
    </w:p>
    <w:p w:rsidR="000A378C" w:rsidRPr="007F4B5A" w:rsidRDefault="000A378C" w:rsidP="000A378C">
      <w:pPr>
        <w:spacing w:after="0" w:line="240" w:lineRule="auto"/>
        <w:jc w:val="both"/>
        <w:rPr>
          <w:rFonts w:ascii="Times New Roman" w:eastAsia="TimesNewRomanPSMT" w:hAnsi="Times New Roman"/>
          <w:sz w:val="24"/>
          <w:szCs w:val="24"/>
        </w:rPr>
      </w:pPr>
      <w:r w:rsidRPr="007F4B5A">
        <w:rPr>
          <w:rFonts w:ascii="Times New Roman" w:eastAsia="TimesNewRomanPSMT" w:hAnsi="Times New Roman"/>
          <w:sz w:val="24"/>
          <w:szCs w:val="24"/>
        </w:rPr>
        <w:t>Итоги проектной и учебно-исследовательской деятельности - не столько предметные результаты, сколько интеллектуальное, личностное развитие школьников, рост их компетентности в выбранной для исследования или проекта сфере, формирование умения сотрудничать в коллективе и самостоятельно работать, уяснение сущности творческой исследовательской и проектной работы, которая рассматривается как показатель успешности (неуспешности) исследовательской деятельности. Специфические черты (различия) проектной и учебно-исследовательской деятельности:</w:t>
      </w:r>
    </w:p>
    <w:p w:rsidR="000A378C" w:rsidRPr="007F4B5A" w:rsidRDefault="000A378C" w:rsidP="000A378C">
      <w:pPr>
        <w:spacing w:after="0" w:line="240" w:lineRule="auto"/>
        <w:jc w:val="both"/>
        <w:rPr>
          <w:rFonts w:ascii="Times New Roman" w:hAnsi="Times New Roman"/>
          <w:sz w:val="24"/>
          <w:szCs w:val="24"/>
        </w:rPr>
      </w:pPr>
    </w:p>
    <w:p w:rsidR="000A378C" w:rsidRPr="007F4B5A" w:rsidRDefault="000A378C" w:rsidP="000A378C">
      <w:pPr>
        <w:spacing w:after="0" w:line="240" w:lineRule="auto"/>
        <w:jc w:val="center"/>
        <w:rPr>
          <w:rFonts w:ascii="Times New Roman" w:hAnsi="Times New Roman"/>
          <w:b/>
          <w:sz w:val="24"/>
          <w:szCs w:val="24"/>
        </w:rPr>
      </w:pPr>
      <w:r w:rsidRPr="007F4B5A">
        <w:rPr>
          <w:rFonts w:ascii="Times New Roman" w:hAnsi="Times New Roman"/>
          <w:b/>
          <w:sz w:val="24"/>
          <w:szCs w:val="24"/>
        </w:rPr>
        <w:t>Специфические черты (различия) проектной и учебно-исследовательской деятельности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4"/>
        <w:gridCol w:w="5530"/>
      </w:tblGrid>
      <w:tr w:rsidR="000A378C" w:rsidRPr="007F4B5A">
        <w:tc>
          <w:tcPr>
            <w:tcW w:w="4784" w:type="dxa"/>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Проектная деятельность</w:t>
            </w:r>
          </w:p>
        </w:tc>
        <w:tc>
          <w:tcPr>
            <w:tcW w:w="5530" w:type="dxa"/>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Учебно-исследовательская деятельность</w:t>
            </w:r>
          </w:p>
        </w:tc>
      </w:tr>
      <w:tr w:rsidR="000A378C" w:rsidRPr="007F4B5A">
        <w:tc>
          <w:tcPr>
            <w:tcW w:w="4784" w:type="dxa"/>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Проект направлен на получение конкретного запланированного результата — продукта, обладающего определёнными свойствами и необходимого для конкретного использования</w:t>
            </w:r>
          </w:p>
        </w:tc>
        <w:tc>
          <w:tcPr>
            <w:tcW w:w="5530" w:type="dxa"/>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В ходе исследования организуется поиск в какой-то области, формулируются отдельные характеристики итогов работ. Отрицательный результат есть тоже результат</w:t>
            </w:r>
          </w:p>
        </w:tc>
      </w:tr>
      <w:tr w:rsidR="000A378C" w:rsidRPr="007F4B5A">
        <w:tc>
          <w:tcPr>
            <w:tcW w:w="4784" w:type="dxa"/>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Реализацию проектных работ предваряет представление о будущем проекте, планирование процесса создания продукта и реализации этого плана. Результат проекта должен быть точно соотнесён со всеми характеристиками, сформулированными в его замысле</w:t>
            </w:r>
          </w:p>
        </w:tc>
        <w:tc>
          <w:tcPr>
            <w:tcW w:w="5530" w:type="dxa"/>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Логика построения исследовательской деятельности включает формулировку проблемы исследования, выдвижение гипотезы (для решения этой проблемы) и последующую экспериментальную или модельную проверку выдвинутых предположений</w:t>
            </w:r>
          </w:p>
        </w:tc>
      </w:tr>
    </w:tbl>
    <w:p w:rsidR="000A378C" w:rsidRPr="007F4B5A" w:rsidRDefault="000A378C" w:rsidP="000A378C">
      <w:pPr>
        <w:spacing w:after="0" w:line="240" w:lineRule="auto"/>
        <w:jc w:val="both"/>
        <w:rPr>
          <w:rFonts w:ascii="Times New Roman" w:hAnsi="Times New Roman"/>
          <w:sz w:val="24"/>
          <w:szCs w:val="24"/>
        </w:rPr>
      </w:pP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В решении задач развития универсальных учебных действий большое значение придаётся проектным формам работы, где, помимо направленности на конкретную проблему (задачу), создания определённого продукта, межпредметных связей, соединения теории и практики, обеспечивается совместное планирование деятельности учителем и обучающимися. Существенно, что необходимые для решения задачи или создания продукта конкретные сведения или знания должны быть найдены самими обучающимися. При этом изменяется роль учителя — из простого транслятора знаний он становится действительным организатором совместной работы с обучающимися, способствуя переходу к реальному сотрудничеству в ходе овладения знаниями.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При вовлечении обучающихся в проектную деятельность учителю важно помнить, что проект — это форма организации совместной деятельности учителя и обучающихся, совокупность приёмов и действий в их определённой последовательности, направленной на достижение поставленной цели — решение конкретной проблемы, значимой для обучающихся и оформленной в виде некоего конечного продукта.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b/>
          <w:sz w:val="24"/>
          <w:szCs w:val="24"/>
        </w:rPr>
        <w:t>Типология форм организации проектной деятельности</w:t>
      </w:r>
      <w:r w:rsidRPr="007F4B5A">
        <w:rPr>
          <w:rFonts w:ascii="Times New Roman" w:hAnsi="Times New Roman"/>
          <w:sz w:val="24"/>
          <w:szCs w:val="24"/>
        </w:rPr>
        <w:t xml:space="preserve"> (проектов) обучающихся в образовательном учреждении может быть представлена по следующим основаниям:</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видам проектов: информационный (поисковый), исследовательский, творческий, социальный, прикладной (практико-ориентированный), игровой (ролевой), инновационный (предполагающий организационно-экономический механизм внедрения);</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содержанию: монопредметный, метапредметный, относящийся к области знаний (нескольким областям), относящийся к области деятельности и пр.;</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количеству участников: индивидуальный, парный, малогрупповой (до 5 человек), групповой (до 15 человек), коллективный (класс и более в рамках школы), муниципальный, городской, всероссийский, международный, сетевой (в рамках сложившейся партнёрской сети, в том числе в Интернете);</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lastRenderedPageBreak/>
        <w:t>• длительности (продолжительности) проекта: от проекта-урока до многолетнего проекта;</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дидактической цели: ознакомление обучающихся с методами и технологиями проектной деятельности, обеспечение индивидуализации и дифференциации обучения, поддержка мотивации в обучении, реализация потенциала личности и пр.</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Особое значение для развития УУД в основной школе имеет </w:t>
      </w:r>
      <w:r w:rsidRPr="007F4B5A">
        <w:rPr>
          <w:rFonts w:ascii="Times New Roman" w:hAnsi="Times New Roman"/>
          <w:b/>
          <w:sz w:val="24"/>
          <w:szCs w:val="24"/>
        </w:rPr>
        <w:t>индивидуальный проект</w:t>
      </w:r>
      <w:r w:rsidRPr="007F4B5A">
        <w:rPr>
          <w:rFonts w:ascii="Times New Roman" w:hAnsi="Times New Roman"/>
          <w:sz w:val="24"/>
          <w:szCs w:val="24"/>
        </w:rPr>
        <w:t>, представляющий собой самостоятельную работу, осуществляемую обучающимся на протяжении длительного периода, возможно в течение всего учебного года. В ходе такой работы подросток — автор проекта — самостоятельно или с небольшой помощью педагога получает возможность научиться планировать и работать по плану — это один из важнейших не только учебных, но и социальных навыков, которым должен овладеть школьник.</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Работая над проектом, подростки имеют возможность в полной мере реализовать познавательный мотив, выбирая темы, связанные со своими увлечениями, а иногда и с личными проблемами — примерно 20% обучающихся 8—9 классов в качестве тем персональных проектов выбирают личностно окрашенные темы (например: «Как решать конфликты с родителями», «Как преодолеть барьеры в общении», «Образ будущего глазами подростка», «Подростковая агрессивность», «Как научиться понимать человека по его жестам, мимике, одежде», «Эмоциональное благополучие» и др.).</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Одной из особенностей работы над проектом является самооценивание хода и результата работы. Это позволяет, оглянувшись назад, увидеть допущенные просчёты (на первых порах это переоценка собственных сил, неправильное распределение времени, неумение работать с информацией, вовремя обратиться за помощью).</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Проектная форма сотрудничества предполагает совокупность способов, направленных не только на обмен информацией и действиями, но и на тонкую организацию совместной деятельности партнёров. Такая деятельность ориентирована на удовлетворение эмоционально-психологических потребностей партнёров на основе развития соответствующих УУД, а именно:</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•оказывать поддержку и содействие тем, от кого зависит достижение цели;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•обеспечивать бесконфликтную совместную работу в группе;</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•устанавливать с партнёрами отношения взаимопонимания;</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•проводить эффективные групповые обсуждения;</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•обеспечивать обмен знаниями между членами группы для принятия эффективных совместных решений;</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•чётко формулировать цели группы и позволять её участникам проявлять инициативу для достижения этих целей;</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•адекватно реагировать на нужды других.</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В ходе проектной деятельности самым важным и трудным этапом является постановка цели своей работы. Помощь педагога необходима, главным образом, на этапе осмысления проблемы и постановки цели: нужно помочь автору будущего проекта найти ответ на вопрос: «Зачем я собираюсь делать этот проект?» Ответив на этот вопрос, обучающийся определяет цель своей работы. Затем возникает вопрос: «Что для этого следует сделать?»  Решив его, обучающийся увидит задачи своей работы.</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Следующий шаг — как это делать. Поняв это, обучающийся выберет способы, которые будет использовать при создании проекта. Необходимо заранее решить, чего он хочет добиться в итоге. Это поможет увидеть ожидаемый результат. Только продумав все эти вопросы, можно приступать к работе.</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Понятно, что ребёнок, не имеющий опыта подобной работы, нуждается в помощи педагога именно в этот момент. Для формирования такого алгоритма проектной работы подходят небольшие учебные проекты, которые можно предлагать ребятам уже с 5 класса. Кроме того, учебный проект — прекрасный способ проверки знаний обучающихся, поэтому контрольная работа по пройденной теме вполне может проводиться в форме защиты учебного проекта.</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Проектная деятельность способствует развитию адекватной самооценки, формированию позитивной Я-концепции (опыт интересной работы и публичной демонстрации её результатов), развитию информационной компетентности. При правильной организации именно групповые </w:t>
      </w:r>
      <w:r w:rsidRPr="007F4B5A">
        <w:rPr>
          <w:rFonts w:ascii="Times New Roman" w:hAnsi="Times New Roman"/>
          <w:sz w:val="24"/>
          <w:szCs w:val="24"/>
        </w:rPr>
        <w:lastRenderedPageBreak/>
        <w:t>формы учебной деятельности помогают формированию у обучающихся уважительного отношения к мнению одноклассников, воспитывают в них терпимость, открытость, тактичность, готовность прийти на помощь и другие ценные личностные качества.</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Для успешного осуществления учебно-исследовательской деятельности обучающиеся должны овладеть следующими действиями: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постановка проблемы и аргументирование её актуальности;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формулировка гипотезы исследования и раскрытие замысла — сущности будущей деятельности;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планирование исследовательских работ и выбор необходимого инструментария;</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собственно проведение исследования с обязательным поэтапным контролем и коррекцией результатов работ;</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оформление результатов учебно-исследовательской деятельности как конечного продукта;</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представление результатов исследования широкому кругу заинтересованных лиц для обсуждения и возможного дальнейшего практического использования.</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Специфика учебно-исследовательской деятельности определяет многообразие форм её организации. В зависимости от урочных и внеурочных занятий учебно-исследовательская деятельность может приобретать разные формы.</w:t>
      </w:r>
    </w:p>
    <w:p w:rsidR="000A378C" w:rsidRPr="007F4B5A" w:rsidRDefault="000A378C" w:rsidP="000A378C">
      <w:pPr>
        <w:spacing w:after="0" w:line="240" w:lineRule="auto"/>
        <w:jc w:val="both"/>
        <w:rPr>
          <w:rFonts w:ascii="Times New Roman" w:hAnsi="Times New Roman"/>
          <w:i/>
          <w:sz w:val="24"/>
          <w:szCs w:val="24"/>
        </w:rPr>
      </w:pPr>
      <w:r w:rsidRPr="007F4B5A">
        <w:rPr>
          <w:rFonts w:ascii="Times New Roman" w:hAnsi="Times New Roman"/>
          <w:i/>
          <w:sz w:val="24"/>
          <w:szCs w:val="24"/>
        </w:rPr>
        <w:t>Формы организации учебно-исследовательской деятельности на урочных занятиях  следующие:</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урок-исследование, урок-лаборатория, урок—творческий отчёт, урок изобретательства, урок «Удивительное рядом», урок—рассказ об учёных, урок—защита исследовательских проектов, урок-экспертиза, урок «Патент на открытие», урок открытых мыслей;</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учебный эксперимент, который позволяет организовать освоение таких элементов исследовательской деятельности, как планирование и проведение эксперимента, обработка и анализ его результатов;</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домашнее задание исследовательского характера может сочетать в себе разнообразные виды, причём позволяет провести учебное исследование, достаточно протяжённое во времени.</w:t>
      </w:r>
    </w:p>
    <w:p w:rsidR="000A378C" w:rsidRPr="007F4B5A" w:rsidRDefault="000A378C" w:rsidP="000A378C">
      <w:pPr>
        <w:spacing w:after="0" w:line="240" w:lineRule="auto"/>
        <w:jc w:val="both"/>
        <w:rPr>
          <w:rFonts w:ascii="Times New Roman" w:hAnsi="Times New Roman"/>
          <w:i/>
          <w:sz w:val="24"/>
          <w:szCs w:val="24"/>
        </w:rPr>
      </w:pPr>
      <w:r w:rsidRPr="007F4B5A">
        <w:rPr>
          <w:rFonts w:ascii="Times New Roman" w:hAnsi="Times New Roman"/>
          <w:i/>
          <w:sz w:val="24"/>
          <w:szCs w:val="24"/>
        </w:rPr>
        <w:t>Формы организации учебно-исследовательской деятельности на внеурочных занятиях  следующими: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исследовательская практика обучающихся;</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образовательные экспедиции — походы, поездки, экскурсии с чётко обозначенными образовательными целями, программой деятельности, продуманными формами контроля. Образовательные экспедиции предусматривают активную образовательную деятельность школьников, в том числе и исследовательского характера;</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факультативные занятия, предполагающие углублённое изучение предмета, дают большие возможности для реализации на них учебно-исследовательской деятельности обучающихся;</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участие обучающихся в олимпиадах, конкурсах, конференциях, в том числе дистанционных, предметных неделях, интеллектуальных марафонах предполагает выполнение ими учебных исследований или их элементов в рамках данных мероприятий.</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Многообразие форм учебно-исследовательской деятельности позволяет обеспечить подлинную интеграцию урочной и внеурочной деятельности обучающихся по развитию у них УУД. Стержнем этой интеграции является системно-деятельностный подход как принцип организации образовательного процесса в основной школе. Ещё одной особенностью учебно-исследовательской деятельности является её связь с проектной деятельностью обучающихся. Как было указано выше, одним из видов учебных проектов является исследовательский проект, где при сохранении всех черт проектной деятельности обучающихся одним из её компонентов выступает исследование.</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При этом необходимо соблюдать ряд условий:</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проект или учебное исследование должны быть выполнимыми и соответствовать возрасту, способностям и возможностям обучающегося;</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для выполнения проекта должны быть все условия — информационные ресурсы, мастерские, клубы, школьные научные общества;</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обучающиеся должны быть подготовлены к выполнению проектов и учебных исследований как в части ориентации при выборе темы проекта или учебного исследования, так и в части конкретных приёмов, технологий и методов, необходимых для успешной реализации выбранного вида проекта;</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lastRenderedPageBreak/>
        <w:t>• необходимо обеспечить педагогическое сопровождение проекта как в отношении выбора темы и содержания (научное руководство), так и в отношении собственно работы и используемых методов (методическое руководство);</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необходимо использовать для начинающих дневник самоконтроля, в котором отражаются элементы самоанализа в ходе работы и который используется при составлении отчётов и во время собеседований с руководителями проекта;</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необходимо наличие ясной и простой критериальной системы оценки итогового результата работы по проекту и индивидуального вклада (в случае группового характера проекта или исследования) каждого участника;</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результаты и продукты проектной или исследовательской работы должны быть презентованы, получить оценку и признание достижений в форме общественной конкурсной защиты, проводимой в очной форме или путём размещения в открытых ресурсах Интернета для обсуждения.</w:t>
      </w:r>
    </w:p>
    <w:p w:rsidR="000A378C" w:rsidRPr="007F4B5A" w:rsidRDefault="000A378C" w:rsidP="000A378C">
      <w:pPr>
        <w:spacing w:after="0" w:line="240" w:lineRule="auto"/>
        <w:jc w:val="both"/>
        <w:rPr>
          <w:rFonts w:ascii="Times New Roman" w:eastAsia="TimesNewRomanPS-BoldMT" w:hAnsi="Times New Roman"/>
          <w:b/>
          <w:i/>
          <w:sz w:val="24"/>
          <w:szCs w:val="24"/>
        </w:rPr>
      </w:pPr>
      <w:r w:rsidRPr="007F4B5A">
        <w:rPr>
          <w:rFonts w:ascii="Times New Roman" w:eastAsia="TimesNewRomanPS-BoldMT" w:hAnsi="Times New Roman"/>
          <w:b/>
          <w:i/>
          <w:sz w:val="24"/>
          <w:szCs w:val="24"/>
        </w:rPr>
        <w:t xml:space="preserve">5.Формирование ИКТ </w:t>
      </w:r>
      <w:r w:rsidRPr="007F4B5A">
        <w:rPr>
          <w:rFonts w:ascii="Times New Roman" w:hAnsi="Times New Roman"/>
          <w:b/>
          <w:i/>
          <w:sz w:val="24"/>
          <w:szCs w:val="24"/>
        </w:rPr>
        <w:t xml:space="preserve">- </w:t>
      </w:r>
      <w:r w:rsidRPr="007F4B5A">
        <w:rPr>
          <w:rFonts w:ascii="Times New Roman" w:eastAsia="TimesNewRomanPS-BoldMT" w:hAnsi="Times New Roman"/>
          <w:b/>
          <w:i/>
          <w:sz w:val="24"/>
          <w:szCs w:val="24"/>
        </w:rPr>
        <w:t>компетентности школьников</w:t>
      </w:r>
    </w:p>
    <w:p w:rsidR="000A378C" w:rsidRPr="007F4B5A" w:rsidRDefault="000A378C" w:rsidP="000A378C">
      <w:pPr>
        <w:spacing w:after="0" w:line="240" w:lineRule="auto"/>
        <w:jc w:val="both"/>
        <w:rPr>
          <w:rFonts w:ascii="Times New Roman" w:eastAsia="TimesNewRomanPSMT" w:hAnsi="Times New Roman"/>
          <w:sz w:val="24"/>
          <w:szCs w:val="24"/>
        </w:rPr>
      </w:pPr>
      <w:r w:rsidRPr="007F4B5A">
        <w:rPr>
          <w:rFonts w:ascii="Times New Roman" w:eastAsia="TimesNewRomanPSMT" w:hAnsi="Times New Roman"/>
          <w:sz w:val="24"/>
          <w:szCs w:val="24"/>
        </w:rPr>
        <w:t>Образовательная среда основной школы в современных условиях формируется как информационная среда</w:t>
      </w:r>
      <w:r w:rsidRPr="007F4B5A">
        <w:rPr>
          <w:rFonts w:ascii="Times New Roman" w:hAnsi="Times New Roman"/>
          <w:sz w:val="24"/>
          <w:szCs w:val="24"/>
        </w:rPr>
        <w:t xml:space="preserve">, </w:t>
      </w:r>
      <w:r w:rsidRPr="007F4B5A">
        <w:rPr>
          <w:rFonts w:ascii="Times New Roman" w:eastAsia="TimesNewRomanPSMT" w:hAnsi="Times New Roman"/>
          <w:sz w:val="24"/>
          <w:szCs w:val="24"/>
        </w:rPr>
        <w:t>т.е</w:t>
      </w:r>
      <w:r w:rsidRPr="007F4B5A">
        <w:rPr>
          <w:rFonts w:ascii="Times New Roman" w:hAnsi="Times New Roman"/>
          <w:sz w:val="24"/>
          <w:szCs w:val="24"/>
        </w:rPr>
        <w:t xml:space="preserve">. </w:t>
      </w:r>
      <w:r w:rsidRPr="007F4B5A">
        <w:rPr>
          <w:rFonts w:ascii="Times New Roman" w:eastAsia="TimesNewRomanPSMT" w:hAnsi="Times New Roman"/>
          <w:sz w:val="24"/>
          <w:szCs w:val="24"/>
        </w:rPr>
        <w:t>такая среда</w:t>
      </w:r>
      <w:r w:rsidRPr="007F4B5A">
        <w:rPr>
          <w:rFonts w:ascii="Times New Roman" w:hAnsi="Times New Roman"/>
          <w:sz w:val="24"/>
          <w:szCs w:val="24"/>
        </w:rPr>
        <w:t xml:space="preserve">, </w:t>
      </w:r>
      <w:r w:rsidRPr="007F4B5A">
        <w:rPr>
          <w:rFonts w:ascii="Times New Roman" w:eastAsia="TimesNewRomanPSMT" w:hAnsi="Times New Roman"/>
          <w:sz w:val="24"/>
          <w:szCs w:val="24"/>
        </w:rPr>
        <w:t>которая обеспечивает активную интеграцию информационных технологий в образовательный процесс и создает условия для развития</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eastAsia="TimesNewRomanPSMT" w:hAnsi="Times New Roman"/>
          <w:sz w:val="24"/>
          <w:szCs w:val="24"/>
        </w:rPr>
        <w:t>информационной компетентности всех участников этого процесса</w:t>
      </w:r>
      <w:r w:rsidRPr="007F4B5A">
        <w:rPr>
          <w:rFonts w:ascii="Times New Roman" w:hAnsi="Times New Roman"/>
          <w:sz w:val="24"/>
          <w:szCs w:val="24"/>
        </w:rPr>
        <w:t>.</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eastAsia="TimesNewRomanPS-BoldMT" w:hAnsi="Times New Roman"/>
          <w:sz w:val="24"/>
          <w:szCs w:val="24"/>
        </w:rPr>
        <w:t xml:space="preserve">Условия формирования ИКТ </w:t>
      </w:r>
      <w:r w:rsidRPr="007F4B5A">
        <w:rPr>
          <w:rFonts w:ascii="Times New Roman" w:hAnsi="Times New Roman"/>
          <w:sz w:val="24"/>
          <w:szCs w:val="24"/>
        </w:rPr>
        <w:t xml:space="preserve">- </w:t>
      </w:r>
      <w:r w:rsidRPr="007F4B5A">
        <w:rPr>
          <w:rFonts w:ascii="Times New Roman" w:eastAsia="TimesNewRomanPS-BoldMT" w:hAnsi="Times New Roman"/>
          <w:sz w:val="24"/>
          <w:szCs w:val="24"/>
        </w:rPr>
        <w:t xml:space="preserve">компетентности обучающихся </w:t>
      </w:r>
      <w:r w:rsidRPr="007F4B5A">
        <w:rPr>
          <w:rFonts w:ascii="Times New Roman" w:hAnsi="Times New Roman"/>
          <w:sz w:val="24"/>
          <w:szCs w:val="24"/>
        </w:rPr>
        <w:t xml:space="preserve">– </w:t>
      </w:r>
      <w:r w:rsidRPr="007F4B5A">
        <w:rPr>
          <w:rFonts w:ascii="Times New Roman" w:eastAsia="TimesNewRomanPS-BoldMT" w:hAnsi="Times New Roman"/>
          <w:sz w:val="24"/>
          <w:szCs w:val="24"/>
        </w:rPr>
        <w:t xml:space="preserve">насыщенная информационная среда образовательного учреждения  </w:t>
      </w:r>
      <w:r w:rsidRPr="007F4B5A">
        <w:rPr>
          <w:rFonts w:ascii="Times New Roman" w:eastAsia="TimesNewRomanPSMT" w:hAnsi="Times New Roman"/>
          <w:sz w:val="24"/>
          <w:szCs w:val="24"/>
        </w:rPr>
        <w:t>ООП основной школы ориентирована на высокий уровень информатизации</w:t>
      </w:r>
      <w:r w:rsidRPr="007F4B5A">
        <w:rPr>
          <w:rFonts w:ascii="Times New Roman" w:hAnsi="Times New Roman"/>
          <w:sz w:val="24"/>
          <w:szCs w:val="24"/>
        </w:rPr>
        <w:t xml:space="preserve">, </w:t>
      </w:r>
      <w:r w:rsidRPr="007F4B5A">
        <w:rPr>
          <w:rFonts w:ascii="Times New Roman" w:eastAsia="TimesNewRomanPSMT" w:hAnsi="Times New Roman"/>
          <w:sz w:val="24"/>
          <w:szCs w:val="24"/>
        </w:rPr>
        <w:t>где преподавание всех предметов поддержано средствами ИКТ</w:t>
      </w:r>
      <w:r w:rsidRPr="007F4B5A">
        <w:rPr>
          <w:rFonts w:ascii="Times New Roman" w:hAnsi="Times New Roman"/>
          <w:sz w:val="24"/>
          <w:szCs w:val="24"/>
        </w:rPr>
        <w:t xml:space="preserve">, </w:t>
      </w:r>
      <w:r w:rsidRPr="007F4B5A">
        <w:rPr>
          <w:rFonts w:ascii="Times New Roman" w:eastAsia="TimesNewRomanPSMT" w:hAnsi="Times New Roman"/>
          <w:sz w:val="24"/>
          <w:szCs w:val="24"/>
        </w:rPr>
        <w:t xml:space="preserve">локальная сеть и </w:t>
      </w:r>
      <w:r w:rsidRPr="007F4B5A">
        <w:rPr>
          <w:rFonts w:ascii="Times New Roman" w:hAnsi="Times New Roman"/>
          <w:sz w:val="24"/>
          <w:szCs w:val="24"/>
        </w:rPr>
        <w:t>(</w:t>
      </w:r>
      <w:r w:rsidRPr="007F4B5A">
        <w:rPr>
          <w:rFonts w:ascii="Times New Roman" w:eastAsia="TimesNewRomanPSMT" w:hAnsi="Times New Roman"/>
          <w:sz w:val="24"/>
          <w:szCs w:val="24"/>
        </w:rPr>
        <w:t>контролируемый</w:t>
      </w:r>
      <w:r w:rsidRPr="007F4B5A">
        <w:rPr>
          <w:rFonts w:ascii="Times New Roman" w:hAnsi="Times New Roman"/>
          <w:sz w:val="24"/>
          <w:szCs w:val="24"/>
        </w:rPr>
        <w:t xml:space="preserve">) </w:t>
      </w:r>
      <w:r w:rsidRPr="007F4B5A">
        <w:rPr>
          <w:rFonts w:ascii="Times New Roman" w:eastAsia="TimesNewRomanPSMT" w:hAnsi="Times New Roman"/>
          <w:sz w:val="24"/>
          <w:szCs w:val="24"/>
        </w:rPr>
        <w:t>Интернет доступны в помещениях</w:t>
      </w:r>
      <w:r w:rsidRPr="007F4B5A">
        <w:rPr>
          <w:rFonts w:ascii="Times New Roman" w:hAnsi="Times New Roman"/>
          <w:sz w:val="24"/>
          <w:szCs w:val="24"/>
        </w:rPr>
        <w:t xml:space="preserve">, </w:t>
      </w:r>
      <w:r w:rsidRPr="007F4B5A">
        <w:rPr>
          <w:rFonts w:ascii="Times New Roman" w:eastAsia="TimesNewRomanPSMT" w:hAnsi="Times New Roman"/>
          <w:sz w:val="24"/>
          <w:szCs w:val="24"/>
        </w:rPr>
        <w:t>где идет образовательный процесс</w:t>
      </w:r>
      <w:r w:rsidRPr="007F4B5A">
        <w:rPr>
          <w:rFonts w:ascii="Times New Roman" w:hAnsi="Times New Roman"/>
          <w:sz w:val="24"/>
          <w:szCs w:val="24"/>
        </w:rPr>
        <w:t xml:space="preserve">, </w:t>
      </w:r>
      <w:r w:rsidRPr="007F4B5A">
        <w:rPr>
          <w:rFonts w:ascii="Times New Roman" w:eastAsia="TimesNewRomanPSMT" w:hAnsi="Times New Roman"/>
          <w:sz w:val="24"/>
          <w:szCs w:val="24"/>
        </w:rPr>
        <w:t xml:space="preserve">учителя и другие работники школы обладают необходимой профессиональной ИКТ </w:t>
      </w:r>
      <w:r w:rsidRPr="007F4B5A">
        <w:rPr>
          <w:rFonts w:ascii="Times New Roman" w:hAnsi="Times New Roman"/>
          <w:sz w:val="24"/>
          <w:szCs w:val="24"/>
        </w:rPr>
        <w:t xml:space="preserve">- </w:t>
      </w:r>
      <w:r w:rsidRPr="007F4B5A">
        <w:rPr>
          <w:rFonts w:ascii="Times New Roman" w:eastAsia="TimesNewRomanPSMT" w:hAnsi="Times New Roman"/>
          <w:sz w:val="24"/>
          <w:szCs w:val="24"/>
        </w:rPr>
        <w:t>компетентностью</w:t>
      </w:r>
      <w:r w:rsidRPr="007F4B5A">
        <w:rPr>
          <w:rFonts w:ascii="Times New Roman" w:hAnsi="Times New Roman"/>
          <w:sz w:val="24"/>
          <w:szCs w:val="24"/>
        </w:rPr>
        <w:t xml:space="preserve">, </w:t>
      </w:r>
      <w:r w:rsidRPr="007F4B5A">
        <w:rPr>
          <w:rFonts w:ascii="Times New Roman" w:eastAsia="TimesNewRomanPSMT" w:hAnsi="Times New Roman"/>
          <w:sz w:val="24"/>
          <w:szCs w:val="24"/>
        </w:rPr>
        <w:t>обеспечены технические и методические сервисы</w:t>
      </w:r>
      <w:r w:rsidRPr="007F4B5A">
        <w:rPr>
          <w:rFonts w:ascii="Times New Roman" w:hAnsi="Times New Roman"/>
          <w:sz w:val="24"/>
          <w:szCs w:val="24"/>
        </w:rPr>
        <w:t>.</w:t>
      </w:r>
    </w:p>
    <w:p w:rsidR="000A378C" w:rsidRPr="007F4B5A" w:rsidRDefault="000A378C" w:rsidP="000A378C">
      <w:pPr>
        <w:spacing w:after="0" w:line="240" w:lineRule="auto"/>
        <w:jc w:val="both"/>
        <w:rPr>
          <w:rFonts w:ascii="Times New Roman" w:eastAsia="TimesNewRomanPSMT" w:hAnsi="Times New Roman"/>
          <w:sz w:val="24"/>
          <w:szCs w:val="24"/>
        </w:rPr>
      </w:pPr>
      <w:r w:rsidRPr="007F4B5A">
        <w:rPr>
          <w:rFonts w:ascii="Times New Roman" w:eastAsia="TimesNewRomanPSMT" w:hAnsi="Times New Roman"/>
          <w:sz w:val="24"/>
          <w:szCs w:val="24"/>
        </w:rPr>
        <w:t>В современных условиях ООП ООО школы направлена на помощь учителю оптимизировать временные и интеллектуальные затраты на педагогическую деятельность за счет сетевых информационных технологий</w:t>
      </w:r>
      <w:r w:rsidRPr="007F4B5A">
        <w:rPr>
          <w:rFonts w:ascii="Times New Roman" w:hAnsi="Times New Roman"/>
          <w:sz w:val="24"/>
          <w:szCs w:val="24"/>
        </w:rPr>
        <w:t xml:space="preserve">. </w:t>
      </w:r>
      <w:r w:rsidRPr="007F4B5A">
        <w:rPr>
          <w:rFonts w:ascii="Times New Roman" w:eastAsia="TimesNewRomanPSMT" w:hAnsi="Times New Roman"/>
          <w:sz w:val="24"/>
          <w:szCs w:val="24"/>
        </w:rPr>
        <w:t>Она ориентирована на  этап информатизации учрждения</w:t>
      </w:r>
      <w:r w:rsidRPr="007F4B5A">
        <w:rPr>
          <w:rFonts w:ascii="Times New Roman" w:hAnsi="Times New Roman"/>
          <w:sz w:val="24"/>
          <w:szCs w:val="24"/>
        </w:rPr>
        <w:t xml:space="preserve">, </w:t>
      </w:r>
      <w:r w:rsidRPr="007F4B5A">
        <w:rPr>
          <w:rFonts w:ascii="Times New Roman" w:eastAsia="TimesNewRomanPSMT" w:hAnsi="Times New Roman"/>
          <w:sz w:val="24"/>
          <w:szCs w:val="24"/>
        </w:rPr>
        <w:t>который связан с использованием средств ИКТ для решения задач индивидуализации учебного процесса и знаменует собой качественное обновление образовательного процесса</w:t>
      </w:r>
      <w:r w:rsidRPr="007F4B5A">
        <w:rPr>
          <w:rFonts w:ascii="Times New Roman" w:hAnsi="Times New Roman"/>
          <w:sz w:val="24"/>
          <w:szCs w:val="24"/>
        </w:rPr>
        <w:t xml:space="preserve">, </w:t>
      </w:r>
      <w:r w:rsidRPr="007F4B5A">
        <w:rPr>
          <w:rFonts w:ascii="Times New Roman" w:eastAsia="TimesNewRomanPSMT" w:hAnsi="Times New Roman"/>
          <w:sz w:val="24"/>
          <w:szCs w:val="24"/>
        </w:rPr>
        <w:t xml:space="preserve">возникновение новой модели массовой школы </w:t>
      </w:r>
      <w:r w:rsidRPr="007F4B5A">
        <w:rPr>
          <w:rFonts w:ascii="Times New Roman" w:hAnsi="Times New Roman"/>
          <w:sz w:val="24"/>
          <w:szCs w:val="24"/>
        </w:rPr>
        <w:t>(</w:t>
      </w:r>
      <w:r w:rsidRPr="007F4B5A">
        <w:rPr>
          <w:rFonts w:ascii="Times New Roman" w:eastAsia="TimesNewRomanPSMT" w:hAnsi="Times New Roman"/>
          <w:sz w:val="24"/>
          <w:szCs w:val="24"/>
        </w:rPr>
        <w:t>новой школы</w:t>
      </w:r>
      <w:r w:rsidRPr="007F4B5A">
        <w:rPr>
          <w:rFonts w:ascii="Times New Roman" w:hAnsi="Times New Roman"/>
          <w:sz w:val="24"/>
          <w:szCs w:val="24"/>
        </w:rPr>
        <w:t>),</w:t>
      </w:r>
      <w:r w:rsidRPr="007F4B5A">
        <w:rPr>
          <w:rFonts w:ascii="Times New Roman" w:eastAsia="TimesNewRomanPSMT" w:hAnsi="Times New Roman"/>
          <w:sz w:val="24"/>
          <w:szCs w:val="24"/>
        </w:rPr>
        <w:t xml:space="preserve"> где классно-урочная система становится лишь одним из элементов образовательной системы. В соответствии с ФГОС (требования к условиям) ООП ООО исходит из того, что весь образовательный процесс отображается в информационной среде. Это значит, что в информационной среде «АИС. Сетевой город. Образование»    размещается поурочное календарно-тематическое планирование по каждому курсу, материалы, предлагаемые учителем учащимся в дополнение к учебнику, в частности гипермедийные иллюстрации и справочный материал. В информационной среде «АИС. Сетевой город. Образование»     размещаются домашние задания, которые, помимо текстовой формулировки могут включать видеофильм для анализа, географическую карту и т. д. Они могут предполагать использование заданных учителем ссылок в интернете, или свободный (ограниченный образовательными рамками) поиск в сети. Там же учащийся размещает результаты выполнения аттестационных работ, «письменных» домашних заданий, чтения текста на иностранном языке, отснятый им видеофильм, таблицу экспериментальных данных и т.д., учитель их анализирует и сообщает учащемуся свои комментарии, размещая свои рецензии в информационной среде, текущие и итоговые оценки учащихся (Net-журнал).</w:t>
      </w:r>
    </w:p>
    <w:p w:rsidR="000A378C" w:rsidRPr="007F4B5A" w:rsidRDefault="000A378C" w:rsidP="000A378C">
      <w:pPr>
        <w:spacing w:after="0" w:line="240" w:lineRule="auto"/>
        <w:jc w:val="both"/>
        <w:rPr>
          <w:rFonts w:ascii="Times New Roman" w:eastAsia="TimesNewRomanPSMT" w:hAnsi="Times New Roman"/>
          <w:b/>
          <w:sz w:val="24"/>
          <w:szCs w:val="24"/>
        </w:rPr>
      </w:pPr>
      <w:r w:rsidRPr="007F4B5A">
        <w:rPr>
          <w:rFonts w:ascii="Times New Roman" w:eastAsia="TimesNewRomanPS-BoldMT" w:hAnsi="Times New Roman"/>
          <w:b/>
          <w:sz w:val="24"/>
          <w:szCs w:val="24"/>
        </w:rPr>
        <w:t xml:space="preserve">Структура и функции образовательной ИКТ </w:t>
      </w:r>
      <w:r w:rsidRPr="007F4B5A">
        <w:rPr>
          <w:rFonts w:ascii="Times New Roman" w:eastAsia="TimesNewRomanPSMT" w:hAnsi="Times New Roman"/>
          <w:b/>
          <w:sz w:val="24"/>
          <w:szCs w:val="24"/>
        </w:rPr>
        <w:t xml:space="preserve">– </w:t>
      </w:r>
      <w:r w:rsidRPr="007F4B5A">
        <w:rPr>
          <w:rFonts w:ascii="Times New Roman" w:eastAsia="TimesNewRomanPS-BoldMT" w:hAnsi="Times New Roman"/>
          <w:b/>
          <w:sz w:val="24"/>
          <w:szCs w:val="24"/>
        </w:rPr>
        <w:t>компетентности</w:t>
      </w:r>
    </w:p>
    <w:p w:rsidR="000A378C" w:rsidRPr="007F4B5A" w:rsidRDefault="000A378C" w:rsidP="000A378C">
      <w:pPr>
        <w:spacing w:after="0" w:line="240" w:lineRule="auto"/>
        <w:jc w:val="both"/>
        <w:rPr>
          <w:rFonts w:ascii="Times New Roman" w:eastAsia="TimesNewRomanPSMT" w:hAnsi="Times New Roman"/>
          <w:sz w:val="24"/>
          <w:szCs w:val="24"/>
        </w:rPr>
      </w:pPr>
      <w:r w:rsidRPr="007F4B5A">
        <w:rPr>
          <w:rFonts w:ascii="Times New Roman" w:eastAsia="TimesNewRomanPSMT" w:hAnsi="Times New Roman"/>
          <w:sz w:val="24"/>
          <w:szCs w:val="24"/>
        </w:rPr>
        <w:t>ИКТ-компетентность – это способность учащихся использовать информационные и коммуникационные технологии для доступа к информации, для ее поиска, организации, обработки, оценки, а также для продуцирования и передачи/распространения, которая достаточна для того, чтобы успешно жить и трудиться в условиях становящегося информационного общества.</w:t>
      </w:r>
    </w:p>
    <w:p w:rsidR="000A378C" w:rsidRPr="007F4B5A" w:rsidRDefault="000A378C" w:rsidP="000A378C">
      <w:pPr>
        <w:spacing w:after="0" w:line="240" w:lineRule="auto"/>
        <w:jc w:val="both"/>
        <w:rPr>
          <w:rFonts w:ascii="Times New Roman" w:eastAsia="TimesNewRomanPSMT" w:hAnsi="Times New Roman"/>
          <w:sz w:val="24"/>
          <w:szCs w:val="24"/>
        </w:rPr>
      </w:pPr>
      <w:r w:rsidRPr="007F4B5A">
        <w:rPr>
          <w:rFonts w:ascii="Times New Roman" w:eastAsia="TimesNewRomanPSMT" w:hAnsi="Times New Roman"/>
          <w:sz w:val="24"/>
          <w:szCs w:val="24"/>
        </w:rPr>
        <w:t xml:space="preserve">Формирование и развитие ИКТ - компетентности обучающихся включает в себя становление и развитие учебной (общей и предметной) и общепользовательской ИКТ- компетентности, в том числе: способности к сотрудничеству и коммуникации, к самостоятельному приобретению, </w:t>
      </w:r>
      <w:r w:rsidRPr="007F4B5A">
        <w:rPr>
          <w:rFonts w:ascii="Times New Roman" w:eastAsia="TimesNewRomanPSMT" w:hAnsi="Times New Roman"/>
          <w:sz w:val="24"/>
          <w:szCs w:val="24"/>
        </w:rPr>
        <w:lastRenderedPageBreak/>
        <w:t>пополнению и интеграции знаний; способности к решению личностно и социально значимых проблем и воплощению решений в практику с применением средств ИКТ.</w:t>
      </w:r>
    </w:p>
    <w:p w:rsidR="000A378C" w:rsidRPr="007F4B5A" w:rsidRDefault="000A378C" w:rsidP="000A378C">
      <w:pPr>
        <w:spacing w:after="0" w:line="240" w:lineRule="auto"/>
        <w:jc w:val="both"/>
        <w:rPr>
          <w:rFonts w:ascii="Times New Roman" w:eastAsia="TimesNewRomanPSMT" w:hAnsi="Times New Roman"/>
          <w:sz w:val="24"/>
          <w:szCs w:val="24"/>
        </w:rPr>
      </w:pPr>
      <w:r w:rsidRPr="007F4B5A">
        <w:rPr>
          <w:rFonts w:ascii="Times New Roman" w:eastAsia="TimesNewRomanPSMT" w:hAnsi="Times New Roman"/>
          <w:sz w:val="24"/>
          <w:szCs w:val="24"/>
        </w:rPr>
        <w:t>В ИКТ- компетентности выделяются элементы, которые формируются и используются в отдельных предметах, в интегративных межпредметных проектах, во внепредметной активности. В то же время, освоение ИКТ- компетентности в рамках отдельного предмета содействует формированию метапредметной ИКТ-компетентности, играет ключевую роль в формировании универсальных учебных действий. Например, формирование общих, метапредметных навыков поиска информации происходит в ходе деятельности по поиску информации в конкретных предметных контекстах и средах: в русском и иностранных языках, истории, географии, естественных науках происходит поиск информации с использованием специфических инструментов, наряду с общепользовательскими инструментами. Во всех этих случаях формируется общее умения поиска информации.</w:t>
      </w:r>
    </w:p>
    <w:p w:rsidR="000A378C" w:rsidRPr="007F4B5A" w:rsidRDefault="000A378C" w:rsidP="000A378C">
      <w:pPr>
        <w:spacing w:after="0" w:line="240" w:lineRule="auto"/>
        <w:jc w:val="center"/>
        <w:rPr>
          <w:rFonts w:ascii="Times New Roman" w:eastAsia="TimesNewRomanPS-BoldMT" w:hAnsi="Times New Roman"/>
          <w:b/>
          <w:sz w:val="24"/>
          <w:szCs w:val="24"/>
        </w:rPr>
      </w:pPr>
      <w:r w:rsidRPr="007F4B5A">
        <w:rPr>
          <w:rFonts w:ascii="Times New Roman" w:eastAsia="TimesNewRomanPS-BoldMT" w:hAnsi="Times New Roman"/>
          <w:b/>
          <w:sz w:val="24"/>
          <w:szCs w:val="24"/>
        </w:rPr>
        <w:t>Средства ИКТ, используемые в ходе формирования и применения ИКТ–компетентности</w:t>
      </w:r>
    </w:p>
    <w:p w:rsidR="000A378C" w:rsidRPr="007F4B5A" w:rsidRDefault="000A378C" w:rsidP="000A378C">
      <w:pPr>
        <w:spacing w:after="0" w:line="240" w:lineRule="auto"/>
        <w:jc w:val="both"/>
        <w:rPr>
          <w:rFonts w:ascii="Times New Roman" w:eastAsia="TimesNewRomanPS-BoldMT" w:hAnsi="Times New Roman"/>
          <w:sz w:val="24"/>
          <w:szCs w:val="24"/>
        </w:rPr>
      </w:pPr>
      <w:r w:rsidRPr="007F4B5A">
        <w:rPr>
          <w:rFonts w:ascii="Times New Roman" w:eastAsia="TimesNewRomanPSMT" w:hAnsi="Times New Roman"/>
          <w:sz w:val="24"/>
          <w:szCs w:val="24"/>
        </w:rPr>
        <w:t xml:space="preserve">Для формирования ИКТ </w:t>
      </w:r>
      <w:r w:rsidRPr="007F4B5A">
        <w:rPr>
          <w:rFonts w:ascii="Times New Roman" w:eastAsia="TimesNewRomanPS-BoldMT" w:hAnsi="Times New Roman"/>
          <w:sz w:val="24"/>
          <w:szCs w:val="24"/>
        </w:rPr>
        <w:t xml:space="preserve">– </w:t>
      </w:r>
      <w:r w:rsidRPr="007F4B5A">
        <w:rPr>
          <w:rFonts w:ascii="Times New Roman" w:eastAsia="TimesNewRomanPSMT" w:hAnsi="Times New Roman"/>
          <w:sz w:val="24"/>
          <w:szCs w:val="24"/>
        </w:rPr>
        <w:t>компетентности в рамках ООП используются следующие технические средства и программные инструменты</w:t>
      </w:r>
      <w:r w:rsidRPr="007F4B5A">
        <w:rPr>
          <w:rFonts w:ascii="Times New Roman" w:eastAsia="TimesNewRomanPS-BoldMT" w:hAnsi="Times New Roman"/>
          <w:sz w:val="24"/>
          <w:szCs w:val="24"/>
        </w:rPr>
        <w:t>:</w:t>
      </w:r>
    </w:p>
    <w:p w:rsidR="000A378C" w:rsidRPr="007F4B5A" w:rsidRDefault="000A378C" w:rsidP="000A378C">
      <w:pPr>
        <w:spacing w:after="0" w:line="240" w:lineRule="auto"/>
        <w:jc w:val="both"/>
        <w:rPr>
          <w:rFonts w:ascii="Times New Roman" w:eastAsia="TimesNewRomanPS-BoldMT" w:hAnsi="Times New Roman"/>
          <w:sz w:val="24"/>
          <w:szCs w:val="24"/>
        </w:rPr>
      </w:pPr>
      <w:r w:rsidRPr="007F4B5A">
        <w:rPr>
          <w:rFonts w:ascii="Times New Roman" w:eastAsia="TimesNewRomanPS-BoldMT" w:hAnsi="Times New Roman"/>
          <w:sz w:val="24"/>
          <w:szCs w:val="24"/>
        </w:rPr>
        <w:t xml:space="preserve">- </w:t>
      </w:r>
      <w:r w:rsidRPr="007F4B5A">
        <w:rPr>
          <w:rFonts w:ascii="Times New Roman" w:eastAsia="TimesNewRomanPS-BoldItalicMT" w:hAnsi="Times New Roman"/>
          <w:sz w:val="24"/>
          <w:szCs w:val="24"/>
        </w:rPr>
        <w:t xml:space="preserve">технические </w:t>
      </w:r>
      <w:r w:rsidRPr="007F4B5A">
        <w:rPr>
          <w:rFonts w:ascii="Times New Roman" w:eastAsia="TimesNewRomanPS-BoldMT" w:hAnsi="Times New Roman"/>
          <w:sz w:val="24"/>
          <w:szCs w:val="24"/>
        </w:rPr>
        <w:t xml:space="preserve">- </w:t>
      </w:r>
      <w:r w:rsidRPr="007F4B5A">
        <w:rPr>
          <w:rFonts w:ascii="Times New Roman" w:eastAsia="TimesNewRomanPSMT" w:hAnsi="Times New Roman"/>
          <w:sz w:val="24"/>
          <w:szCs w:val="24"/>
        </w:rPr>
        <w:t>персональный компьютер</w:t>
      </w:r>
      <w:r w:rsidRPr="007F4B5A">
        <w:rPr>
          <w:rFonts w:ascii="Times New Roman" w:eastAsia="TimesNewRomanPS-BoldMT" w:hAnsi="Times New Roman"/>
          <w:sz w:val="24"/>
          <w:szCs w:val="24"/>
        </w:rPr>
        <w:t xml:space="preserve">, </w:t>
      </w:r>
      <w:r w:rsidRPr="007F4B5A">
        <w:rPr>
          <w:rFonts w:ascii="Times New Roman" w:eastAsia="TimesNewRomanPSMT" w:hAnsi="Times New Roman"/>
          <w:sz w:val="24"/>
          <w:szCs w:val="24"/>
        </w:rPr>
        <w:t>мультимедийный проектор и экран</w:t>
      </w:r>
      <w:r w:rsidRPr="007F4B5A">
        <w:rPr>
          <w:rFonts w:ascii="Times New Roman" w:eastAsia="TimesNewRomanPS-BoldMT" w:hAnsi="Times New Roman"/>
          <w:sz w:val="24"/>
          <w:szCs w:val="24"/>
        </w:rPr>
        <w:t xml:space="preserve">, </w:t>
      </w:r>
      <w:r w:rsidRPr="007F4B5A">
        <w:rPr>
          <w:rFonts w:ascii="Times New Roman" w:eastAsia="TimesNewRomanPSMT" w:hAnsi="Times New Roman"/>
          <w:sz w:val="24"/>
          <w:szCs w:val="24"/>
        </w:rPr>
        <w:t>принтер монохромный</w:t>
      </w:r>
      <w:r w:rsidRPr="007F4B5A">
        <w:rPr>
          <w:rFonts w:ascii="Times New Roman" w:eastAsia="TimesNewRomanPS-BoldMT" w:hAnsi="Times New Roman"/>
          <w:sz w:val="24"/>
          <w:szCs w:val="24"/>
        </w:rPr>
        <w:t xml:space="preserve">, </w:t>
      </w:r>
      <w:r w:rsidRPr="007F4B5A">
        <w:rPr>
          <w:rFonts w:ascii="Times New Roman" w:eastAsia="TimesNewRomanPSMT" w:hAnsi="Times New Roman"/>
          <w:sz w:val="24"/>
          <w:szCs w:val="24"/>
        </w:rPr>
        <w:t>принтер цветной</w:t>
      </w:r>
      <w:r w:rsidRPr="007F4B5A">
        <w:rPr>
          <w:rFonts w:ascii="Times New Roman" w:eastAsia="TimesNewRomanPS-BoldMT" w:hAnsi="Times New Roman"/>
          <w:sz w:val="24"/>
          <w:szCs w:val="24"/>
        </w:rPr>
        <w:t xml:space="preserve">, </w:t>
      </w:r>
      <w:r w:rsidRPr="007F4B5A">
        <w:rPr>
          <w:rFonts w:ascii="Times New Roman" w:eastAsia="TimesNewRomanPSMT" w:hAnsi="Times New Roman"/>
          <w:sz w:val="24"/>
          <w:szCs w:val="24"/>
        </w:rPr>
        <w:t>цифровой фотоаппарат</w:t>
      </w:r>
      <w:r w:rsidRPr="007F4B5A">
        <w:rPr>
          <w:rFonts w:ascii="Times New Roman" w:eastAsia="TimesNewRomanPS-BoldMT" w:hAnsi="Times New Roman"/>
          <w:sz w:val="24"/>
          <w:szCs w:val="24"/>
        </w:rPr>
        <w:t xml:space="preserve">, </w:t>
      </w:r>
      <w:r w:rsidRPr="007F4B5A">
        <w:rPr>
          <w:rFonts w:ascii="Times New Roman" w:eastAsia="TimesNewRomanPSMT" w:hAnsi="Times New Roman"/>
          <w:sz w:val="24"/>
          <w:szCs w:val="24"/>
        </w:rPr>
        <w:t>цифровая видеокамера</w:t>
      </w:r>
      <w:r w:rsidRPr="007F4B5A">
        <w:rPr>
          <w:rFonts w:ascii="Times New Roman" w:eastAsia="TimesNewRomanPS-BoldMT" w:hAnsi="Times New Roman"/>
          <w:sz w:val="24"/>
          <w:szCs w:val="24"/>
        </w:rPr>
        <w:t xml:space="preserve">, </w:t>
      </w:r>
      <w:r w:rsidRPr="007F4B5A">
        <w:rPr>
          <w:rFonts w:ascii="Times New Roman" w:eastAsia="TimesNewRomanPSMT" w:hAnsi="Times New Roman"/>
          <w:sz w:val="24"/>
          <w:szCs w:val="24"/>
        </w:rPr>
        <w:t>сканер</w:t>
      </w:r>
      <w:r w:rsidRPr="007F4B5A">
        <w:rPr>
          <w:rFonts w:ascii="Times New Roman" w:eastAsia="TimesNewRomanPS-BoldMT" w:hAnsi="Times New Roman"/>
          <w:sz w:val="24"/>
          <w:szCs w:val="24"/>
        </w:rPr>
        <w:t xml:space="preserve">, </w:t>
      </w:r>
      <w:r w:rsidRPr="007F4B5A">
        <w:rPr>
          <w:rFonts w:ascii="Times New Roman" w:eastAsia="TimesNewRomanPSMT" w:hAnsi="Times New Roman"/>
          <w:sz w:val="24"/>
          <w:szCs w:val="24"/>
        </w:rPr>
        <w:t>микрофон</w:t>
      </w:r>
      <w:r w:rsidRPr="007F4B5A">
        <w:rPr>
          <w:rFonts w:ascii="Times New Roman" w:eastAsia="TimesNewRomanPS-BoldMT" w:hAnsi="Times New Roman"/>
          <w:sz w:val="24"/>
          <w:szCs w:val="24"/>
        </w:rPr>
        <w:t xml:space="preserve">, </w:t>
      </w:r>
      <w:r w:rsidRPr="007F4B5A">
        <w:rPr>
          <w:rFonts w:ascii="Times New Roman" w:eastAsia="TimesNewRomanPSMT" w:hAnsi="Times New Roman"/>
          <w:sz w:val="24"/>
          <w:szCs w:val="24"/>
        </w:rPr>
        <w:t>музыкальная клавиатура</w:t>
      </w:r>
      <w:r w:rsidRPr="007F4B5A">
        <w:rPr>
          <w:rFonts w:ascii="Times New Roman" w:eastAsia="TimesNewRomanPS-BoldMT" w:hAnsi="Times New Roman"/>
          <w:sz w:val="24"/>
          <w:szCs w:val="24"/>
        </w:rPr>
        <w:t xml:space="preserve">, </w:t>
      </w:r>
      <w:r w:rsidRPr="007F4B5A">
        <w:rPr>
          <w:rFonts w:ascii="Times New Roman" w:eastAsia="TimesNewRomanPSMT" w:hAnsi="Times New Roman"/>
          <w:sz w:val="24"/>
          <w:szCs w:val="24"/>
        </w:rPr>
        <w:t>оборудование компьютерной сети</w:t>
      </w:r>
      <w:r w:rsidRPr="007F4B5A">
        <w:rPr>
          <w:rFonts w:ascii="Times New Roman" w:eastAsia="TimesNewRomanPS-BoldMT" w:hAnsi="Times New Roman"/>
          <w:sz w:val="24"/>
          <w:szCs w:val="24"/>
        </w:rPr>
        <w:t xml:space="preserve">, </w:t>
      </w:r>
      <w:r w:rsidRPr="007F4B5A">
        <w:rPr>
          <w:rFonts w:ascii="Times New Roman" w:eastAsia="TimesNewRomanPSMT" w:hAnsi="Times New Roman"/>
          <w:sz w:val="24"/>
          <w:szCs w:val="24"/>
        </w:rPr>
        <w:t>конструктор</w:t>
      </w:r>
      <w:r w:rsidRPr="007F4B5A">
        <w:rPr>
          <w:rFonts w:ascii="Times New Roman" w:eastAsia="TimesNewRomanPS-BoldMT" w:hAnsi="Times New Roman"/>
          <w:sz w:val="24"/>
          <w:szCs w:val="24"/>
        </w:rPr>
        <w:t xml:space="preserve">, </w:t>
      </w:r>
      <w:r w:rsidRPr="007F4B5A">
        <w:rPr>
          <w:rFonts w:ascii="Times New Roman" w:eastAsia="TimesNewRomanPSMT" w:hAnsi="Times New Roman"/>
          <w:sz w:val="24"/>
          <w:szCs w:val="24"/>
        </w:rPr>
        <w:t>позволяющий создавать компьютерно</w:t>
      </w:r>
      <w:r w:rsidRPr="007F4B5A">
        <w:rPr>
          <w:rFonts w:ascii="Times New Roman" w:eastAsia="TimesNewRomanPS-BoldMT" w:hAnsi="Times New Roman"/>
          <w:sz w:val="24"/>
          <w:szCs w:val="24"/>
        </w:rPr>
        <w:t>-</w:t>
      </w:r>
      <w:r w:rsidRPr="007F4B5A">
        <w:rPr>
          <w:rFonts w:ascii="Times New Roman" w:eastAsia="TimesNewRomanPSMT" w:hAnsi="Times New Roman"/>
          <w:sz w:val="24"/>
          <w:szCs w:val="24"/>
        </w:rPr>
        <w:t>управляемые движущиеся модели с обратной связью</w:t>
      </w:r>
      <w:r w:rsidRPr="007F4B5A">
        <w:rPr>
          <w:rFonts w:ascii="Times New Roman" w:eastAsia="TimesNewRomanPS-BoldMT" w:hAnsi="Times New Roman"/>
          <w:sz w:val="24"/>
          <w:szCs w:val="24"/>
        </w:rPr>
        <w:t xml:space="preserve">, </w:t>
      </w:r>
      <w:r w:rsidRPr="007F4B5A">
        <w:rPr>
          <w:rFonts w:ascii="Times New Roman" w:eastAsia="TimesNewRomanPSMT" w:hAnsi="Times New Roman"/>
          <w:sz w:val="24"/>
          <w:szCs w:val="24"/>
        </w:rPr>
        <w:t>цифровые датчики с интерфейсом</w:t>
      </w:r>
      <w:r w:rsidRPr="007F4B5A">
        <w:rPr>
          <w:rFonts w:ascii="Times New Roman" w:eastAsia="TimesNewRomanPS-BoldMT" w:hAnsi="Times New Roman"/>
          <w:sz w:val="24"/>
          <w:szCs w:val="24"/>
        </w:rPr>
        <w:t xml:space="preserve">, </w:t>
      </w:r>
      <w:r w:rsidRPr="007F4B5A">
        <w:rPr>
          <w:rFonts w:ascii="Times New Roman" w:eastAsia="TimesNewRomanPSMT" w:hAnsi="Times New Roman"/>
          <w:sz w:val="24"/>
          <w:szCs w:val="24"/>
        </w:rPr>
        <w:t>цифровой микроскоп</w:t>
      </w:r>
      <w:r w:rsidRPr="007F4B5A">
        <w:rPr>
          <w:rFonts w:ascii="Times New Roman" w:eastAsia="TimesNewRomanPS-BoldMT" w:hAnsi="Times New Roman"/>
          <w:sz w:val="24"/>
          <w:szCs w:val="24"/>
        </w:rPr>
        <w:t xml:space="preserve">, </w:t>
      </w:r>
      <w:r w:rsidRPr="007F4B5A">
        <w:rPr>
          <w:rFonts w:ascii="Times New Roman" w:eastAsia="TimesNewRomanPSMT" w:hAnsi="Times New Roman"/>
          <w:sz w:val="24"/>
          <w:szCs w:val="24"/>
        </w:rPr>
        <w:t>доска со средствами</w:t>
      </w:r>
      <w:r w:rsidRPr="007F4B5A">
        <w:rPr>
          <w:rFonts w:ascii="Times New Roman" w:eastAsia="TimesNewRomanPS-BoldMT" w:hAnsi="Times New Roman"/>
          <w:sz w:val="24"/>
          <w:szCs w:val="24"/>
        </w:rPr>
        <w:t xml:space="preserve">, </w:t>
      </w:r>
      <w:r w:rsidRPr="007F4B5A">
        <w:rPr>
          <w:rFonts w:ascii="Times New Roman" w:eastAsia="TimesNewRomanPSMT" w:hAnsi="Times New Roman"/>
          <w:sz w:val="24"/>
          <w:szCs w:val="24"/>
        </w:rPr>
        <w:t>обеспечивающими обратную связь</w:t>
      </w:r>
      <w:r w:rsidRPr="007F4B5A">
        <w:rPr>
          <w:rFonts w:ascii="Times New Roman" w:eastAsia="TimesNewRomanPS-BoldMT" w:hAnsi="Times New Roman"/>
          <w:sz w:val="24"/>
          <w:szCs w:val="24"/>
        </w:rPr>
        <w:t>;</w:t>
      </w:r>
    </w:p>
    <w:p w:rsidR="000A378C" w:rsidRPr="007F4B5A" w:rsidRDefault="000A378C" w:rsidP="000A378C">
      <w:pPr>
        <w:spacing w:after="0" w:line="240" w:lineRule="auto"/>
        <w:jc w:val="both"/>
        <w:rPr>
          <w:rFonts w:ascii="Times New Roman" w:eastAsia="TimesNewRomanPS-BoldMT" w:hAnsi="Times New Roman"/>
          <w:sz w:val="24"/>
          <w:szCs w:val="24"/>
        </w:rPr>
      </w:pPr>
      <w:r w:rsidRPr="007F4B5A">
        <w:rPr>
          <w:rFonts w:ascii="Times New Roman" w:eastAsia="TimesNewRomanPS-BoldMT" w:hAnsi="Times New Roman"/>
          <w:sz w:val="24"/>
          <w:szCs w:val="24"/>
        </w:rPr>
        <w:t xml:space="preserve">- </w:t>
      </w:r>
      <w:r w:rsidRPr="007F4B5A">
        <w:rPr>
          <w:rFonts w:ascii="Times New Roman" w:eastAsia="TimesNewRomanPS-BoldItalicMT" w:hAnsi="Times New Roman"/>
          <w:sz w:val="24"/>
          <w:szCs w:val="24"/>
        </w:rPr>
        <w:t xml:space="preserve">программные инструменты </w:t>
      </w:r>
      <w:r w:rsidRPr="007F4B5A">
        <w:rPr>
          <w:rFonts w:ascii="Times New Roman" w:eastAsia="TimesNewRomanPS-BoldMT" w:hAnsi="Times New Roman"/>
          <w:sz w:val="24"/>
          <w:szCs w:val="24"/>
        </w:rPr>
        <w:t xml:space="preserve">- </w:t>
      </w:r>
      <w:r w:rsidRPr="007F4B5A">
        <w:rPr>
          <w:rFonts w:ascii="Times New Roman" w:eastAsia="TimesNewRomanPSMT" w:hAnsi="Times New Roman"/>
          <w:sz w:val="24"/>
          <w:szCs w:val="24"/>
        </w:rPr>
        <w:t>операционные системы и служебные инструменты</w:t>
      </w:r>
      <w:r w:rsidRPr="007F4B5A">
        <w:rPr>
          <w:rFonts w:ascii="Times New Roman" w:eastAsia="TimesNewRomanPS-BoldMT" w:hAnsi="Times New Roman"/>
          <w:sz w:val="24"/>
          <w:szCs w:val="24"/>
        </w:rPr>
        <w:t xml:space="preserve">, </w:t>
      </w:r>
      <w:r w:rsidRPr="007F4B5A">
        <w:rPr>
          <w:rFonts w:ascii="Times New Roman" w:eastAsia="TimesNewRomanPSMT" w:hAnsi="Times New Roman"/>
          <w:sz w:val="24"/>
          <w:szCs w:val="24"/>
        </w:rPr>
        <w:t>информационная среда образовательного учреждения</w:t>
      </w:r>
      <w:r w:rsidRPr="007F4B5A">
        <w:rPr>
          <w:rFonts w:ascii="Times New Roman" w:eastAsia="TimesNewRomanPS-BoldMT" w:hAnsi="Times New Roman"/>
          <w:sz w:val="24"/>
          <w:szCs w:val="24"/>
        </w:rPr>
        <w:t xml:space="preserve">, </w:t>
      </w:r>
      <w:r w:rsidRPr="007F4B5A">
        <w:rPr>
          <w:rFonts w:ascii="Times New Roman" w:eastAsia="TimesNewRomanPSMT" w:hAnsi="Times New Roman"/>
          <w:sz w:val="24"/>
          <w:szCs w:val="24"/>
        </w:rPr>
        <w:t>текстовый редактор для работы с русскими и иноязычными текстами</w:t>
      </w:r>
      <w:r w:rsidRPr="007F4B5A">
        <w:rPr>
          <w:rFonts w:ascii="Times New Roman" w:eastAsia="TimesNewRomanPS-BoldMT" w:hAnsi="Times New Roman"/>
          <w:sz w:val="24"/>
          <w:szCs w:val="24"/>
        </w:rPr>
        <w:t xml:space="preserve">, </w:t>
      </w:r>
      <w:r w:rsidRPr="007F4B5A">
        <w:rPr>
          <w:rFonts w:ascii="Times New Roman" w:eastAsia="TimesNewRomanPSMT" w:hAnsi="Times New Roman"/>
          <w:sz w:val="24"/>
          <w:szCs w:val="24"/>
        </w:rPr>
        <w:t>орфографический корректор для текстов на русском иностранном языке</w:t>
      </w:r>
      <w:r w:rsidRPr="007F4B5A">
        <w:rPr>
          <w:rFonts w:ascii="Times New Roman" w:eastAsia="TimesNewRomanPS-BoldMT" w:hAnsi="Times New Roman"/>
          <w:sz w:val="24"/>
          <w:szCs w:val="24"/>
        </w:rPr>
        <w:t xml:space="preserve">, </w:t>
      </w:r>
      <w:r w:rsidRPr="007F4B5A">
        <w:rPr>
          <w:rFonts w:ascii="Times New Roman" w:eastAsia="TimesNewRomanPSMT" w:hAnsi="Times New Roman"/>
          <w:sz w:val="24"/>
          <w:szCs w:val="24"/>
        </w:rPr>
        <w:t>инструмент планирования деятельности</w:t>
      </w:r>
      <w:r w:rsidRPr="007F4B5A">
        <w:rPr>
          <w:rFonts w:ascii="Times New Roman" w:eastAsia="TimesNewRomanPS-BoldMT" w:hAnsi="Times New Roman"/>
          <w:sz w:val="24"/>
          <w:szCs w:val="24"/>
        </w:rPr>
        <w:t xml:space="preserve">, </w:t>
      </w:r>
      <w:r w:rsidRPr="007F4B5A">
        <w:rPr>
          <w:rFonts w:ascii="Times New Roman" w:eastAsia="TimesNewRomanPSMT" w:hAnsi="Times New Roman"/>
          <w:sz w:val="24"/>
          <w:szCs w:val="24"/>
        </w:rPr>
        <w:t>графический редактор для обработки растровых изображений</w:t>
      </w:r>
      <w:r w:rsidRPr="007F4B5A">
        <w:rPr>
          <w:rFonts w:ascii="Times New Roman" w:eastAsia="TimesNewRomanPS-BoldMT" w:hAnsi="Times New Roman"/>
          <w:sz w:val="24"/>
          <w:szCs w:val="24"/>
        </w:rPr>
        <w:t xml:space="preserve">, </w:t>
      </w:r>
      <w:r w:rsidRPr="007F4B5A">
        <w:rPr>
          <w:rFonts w:ascii="Times New Roman" w:eastAsia="TimesNewRomanPSMT" w:hAnsi="Times New Roman"/>
          <w:sz w:val="24"/>
          <w:szCs w:val="24"/>
        </w:rPr>
        <w:t>графический редактор для обработки векторных изображений</w:t>
      </w:r>
      <w:r w:rsidRPr="007F4B5A">
        <w:rPr>
          <w:rFonts w:ascii="Times New Roman" w:eastAsia="TimesNewRomanPS-BoldMT" w:hAnsi="Times New Roman"/>
          <w:sz w:val="24"/>
          <w:szCs w:val="24"/>
        </w:rPr>
        <w:t xml:space="preserve">, </w:t>
      </w:r>
      <w:r w:rsidRPr="007F4B5A">
        <w:rPr>
          <w:rFonts w:ascii="Times New Roman" w:eastAsia="TimesNewRomanPSMT" w:hAnsi="Times New Roman"/>
          <w:sz w:val="24"/>
          <w:szCs w:val="24"/>
        </w:rPr>
        <w:t>музыкальный редактор</w:t>
      </w:r>
      <w:r w:rsidRPr="007F4B5A">
        <w:rPr>
          <w:rFonts w:ascii="Times New Roman" w:eastAsia="TimesNewRomanPS-BoldMT" w:hAnsi="Times New Roman"/>
          <w:sz w:val="24"/>
          <w:szCs w:val="24"/>
        </w:rPr>
        <w:t xml:space="preserve">, </w:t>
      </w:r>
      <w:r w:rsidRPr="007F4B5A">
        <w:rPr>
          <w:rFonts w:ascii="Times New Roman" w:eastAsia="TimesNewRomanPSMT" w:hAnsi="Times New Roman"/>
          <w:sz w:val="24"/>
          <w:szCs w:val="24"/>
        </w:rPr>
        <w:t>редактор подготовки презентаций</w:t>
      </w:r>
      <w:r w:rsidRPr="007F4B5A">
        <w:rPr>
          <w:rFonts w:ascii="Times New Roman" w:eastAsia="TimesNewRomanPS-BoldMT" w:hAnsi="Times New Roman"/>
          <w:sz w:val="24"/>
          <w:szCs w:val="24"/>
        </w:rPr>
        <w:t xml:space="preserve">, </w:t>
      </w:r>
      <w:r w:rsidRPr="007F4B5A">
        <w:rPr>
          <w:rFonts w:ascii="Times New Roman" w:eastAsia="TimesNewRomanPSMT" w:hAnsi="Times New Roman"/>
          <w:sz w:val="24"/>
          <w:szCs w:val="24"/>
        </w:rPr>
        <w:t>редактор видео</w:t>
      </w:r>
      <w:r w:rsidRPr="007F4B5A">
        <w:rPr>
          <w:rFonts w:ascii="Times New Roman" w:eastAsia="TimesNewRomanPS-BoldMT" w:hAnsi="Times New Roman"/>
          <w:sz w:val="24"/>
          <w:szCs w:val="24"/>
        </w:rPr>
        <w:t xml:space="preserve">, </w:t>
      </w:r>
      <w:r w:rsidRPr="007F4B5A">
        <w:rPr>
          <w:rFonts w:ascii="Times New Roman" w:eastAsia="TimesNewRomanPSMT" w:hAnsi="Times New Roman"/>
          <w:sz w:val="24"/>
          <w:szCs w:val="24"/>
        </w:rPr>
        <w:t>редактор звука</w:t>
      </w:r>
      <w:r w:rsidRPr="007F4B5A">
        <w:rPr>
          <w:rFonts w:ascii="Times New Roman" w:eastAsia="TimesNewRomanPS-BoldMT" w:hAnsi="Times New Roman"/>
          <w:sz w:val="24"/>
          <w:szCs w:val="24"/>
        </w:rPr>
        <w:t xml:space="preserve">, </w:t>
      </w:r>
      <w:r w:rsidRPr="007F4B5A">
        <w:rPr>
          <w:rFonts w:ascii="Times New Roman" w:eastAsia="TimesNewRomanPSMT" w:hAnsi="Times New Roman"/>
          <w:sz w:val="24"/>
          <w:szCs w:val="24"/>
        </w:rPr>
        <w:t xml:space="preserve">редактор представления временной информации </w:t>
      </w:r>
      <w:r w:rsidRPr="007F4B5A">
        <w:rPr>
          <w:rFonts w:ascii="Times New Roman" w:eastAsia="TimesNewRomanPS-BoldMT" w:hAnsi="Times New Roman"/>
          <w:sz w:val="24"/>
          <w:szCs w:val="24"/>
        </w:rPr>
        <w:t>(</w:t>
      </w:r>
      <w:r w:rsidRPr="007F4B5A">
        <w:rPr>
          <w:rFonts w:ascii="Times New Roman" w:eastAsia="TimesNewRomanPSMT" w:hAnsi="Times New Roman"/>
          <w:sz w:val="24"/>
          <w:szCs w:val="24"/>
        </w:rPr>
        <w:t>линия времени</w:t>
      </w:r>
      <w:r w:rsidRPr="007F4B5A">
        <w:rPr>
          <w:rFonts w:ascii="Times New Roman" w:eastAsia="TimesNewRomanPS-BoldMT" w:hAnsi="Times New Roman"/>
          <w:sz w:val="24"/>
          <w:szCs w:val="24"/>
        </w:rPr>
        <w:t xml:space="preserve">), </w:t>
      </w:r>
      <w:r w:rsidRPr="007F4B5A">
        <w:rPr>
          <w:rFonts w:ascii="Times New Roman" w:eastAsia="TimesNewRomanPSMT" w:hAnsi="Times New Roman"/>
          <w:sz w:val="24"/>
          <w:szCs w:val="24"/>
        </w:rPr>
        <w:t>виртуальные лаборатории по предметам предметных областей</w:t>
      </w:r>
      <w:r w:rsidRPr="007F4B5A">
        <w:rPr>
          <w:rFonts w:ascii="Times New Roman" w:eastAsia="TimesNewRomanPS-BoldMT" w:hAnsi="Times New Roman"/>
          <w:sz w:val="24"/>
          <w:szCs w:val="24"/>
        </w:rPr>
        <w:t xml:space="preserve">, </w:t>
      </w:r>
      <w:r w:rsidRPr="007F4B5A">
        <w:rPr>
          <w:rFonts w:ascii="Times New Roman" w:eastAsia="TimesNewRomanPSMT" w:hAnsi="Times New Roman"/>
          <w:sz w:val="24"/>
          <w:szCs w:val="24"/>
        </w:rPr>
        <w:t>среды для дистанционного он</w:t>
      </w:r>
      <w:r w:rsidRPr="007F4B5A">
        <w:rPr>
          <w:rFonts w:ascii="Times New Roman" w:eastAsia="TimesNewRomanPS-BoldMT" w:hAnsi="Times New Roman"/>
          <w:sz w:val="24"/>
          <w:szCs w:val="24"/>
        </w:rPr>
        <w:t>-</w:t>
      </w:r>
      <w:r w:rsidRPr="007F4B5A">
        <w:rPr>
          <w:rFonts w:ascii="Times New Roman" w:eastAsia="TimesNewRomanPSMT" w:hAnsi="Times New Roman"/>
          <w:sz w:val="24"/>
          <w:szCs w:val="24"/>
        </w:rPr>
        <w:t>лайн и оф</w:t>
      </w:r>
      <w:r w:rsidRPr="007F4B5A">
        <w:rPr>
          <w:rFonts w:ascii="Times New Roman" w:eastAsia="TimesNewRomanPS-BoldMT" w:hAnsi="Times New Roman"/>
          <w:sz w:val="24"/>
          <w:szCs w:val="24"/>
        </w:rPr>
        <w:t>-</w:t>
      </w:r>
      <w:r w:rsidRPr="007F4B5A">
        <w:rPr>
          <w:rFonts w:ascii="Times New Roman" w:eastAsia="TimesNewRomanPSMT" w:hAnsi="Times New Roman"/>
          <w:sz w:val="24"/>
          <w:szCs w:val="24"/>
        </w:rPr>
        <w:t>лайн сетевого взаимодействия</w:t>
      </w:r>
      <w:r w:rsidRPr="007F4B5A">
        <w:rPr>
          <w:rFonts w:ascii="Times New Roman" w:eastAsia="TimesNewRomanPS-BoldMT" w:hAnsi="Times New Roman"/>
          <w:sz w:val="24"/>
          <w:szCs w:val="24"/>
        </w:rPr>
        <w:t xml:space="preserve">, </w:t>
      </w:r>
      <w:r w:rsidRPr="007F4B5A">
        <w:rPr>
          <w:rFonts w:ascii="Times New Roman" w:eastAsia="TimesNewRomanPSMT" w:hAnsi="Times New Roman"/>
          <w:sz w:val="24"/>
          <w:szCs w:val="24"/>
        </w:rPr>
        <w:t>среда для интернет</w:t>
      </w:r>
      <w:r w:rsidRPr="007F4B5A">
        <w:rPr>
          <w:rFonts w:ascii="Times New Roman" w:eastAsia="TimesNewRomanPS-BoldMT" w:hAnsi="Times New Roman"/>
          <w:sz w:val="24"/>
          <w:szCs w:val="24"/>
        </w:rPr>
        <w:t>-</w:t>
      </w:r>
      <w:r w:rsidRPr="007F4B5A">
        <w:rPr>
          <w:rFonts w:ascii="Times New Roman" w:eastAsia="TimesNewRomanPSMT" w:hAnsi="Times New Roman"/>
          <w:sz w:val="24"/>
          <w:szCs w:val="24"/>
        </w:rPr>
        <w:t>публикаций</w:t>
      </w:r>
      <w:r w:rsidRPr="007F4B5A">
        <w:rPr>
          <w:rFonts w:ascii="Times New Roman" w:eastAsia="TimesNewRomanPS-BoldMT" w:hAnsi="Times New Roman"/>
          <w:sz w:val="24"/>
          <w:szCs w:val="24"/>
        </w:rPr>
        <w:t xml:space="preserve">, </w:t>
      </w:r>
      <w:r w:rsidRPr="007F4B5A">
        <w:rPr>
          <w:rFonts w:ascii="Times New Roman" w:eastAsia="TimesNewRomanPSMT" w:hAnsi="Times New Roman"/>
          <w:sz w:val="24"/>
          <w:szCs w:val="24"/>
        </w:rPr>
        <w:t>редактор интернет</w:t>
      </w:r>
      <w:r w:rsidRPr="007F4B5A">
        <w:rPr>
          <w:rFonts w:ascii="Times New Roman" w:eastAsia="TimesNewRomanPS-BoldMT" w:hAnsi="Times New Roman"/>
          <w:sz w:val="24"/>
          <w:szCs w:val="24"/>
        </w:rPr>
        <w:t xml:space="preserve">- </w:t>
      </w:r>
      <w:r w:rsidRPr="007F4B5A">
        <w:rPr>
          <w:rFonts w:ascii="Times New Roman" w:eastAsia="TimesNewRomanPSMT" w:hAnsi="Times New Roman"/>
          <w:sz w:val="24"/>
          <w:szCs w:val="24"/>
        </w:rPr>
        <w:t>сайтов</w:t>
      </w:r>
      <w:r w:rsidRPr="007F4B5A">
        <w:rPr>
          <w:rFonts w:ascii="Times New Roman" w:eastAsia="TimesNewRomanPS-BoldMT" w:hAnsi="Times New Roman"/>
          <w:sz w:val="24"/>
          <w:szCs w:val="24"/>
        </w:rPr>
        <w:t xml:space="preserve">, </w:t>
      </w:r>
      <w:r w:rsidRPr="007F4B5A">
        <w:rPr>
          <w:rFonts w:ascii="Times New Roman" w:eastAsia="TimesNewRomanPSMT" w:hAnsi="Times New Roman"/>
          <w:sz w:val="24"/>
          <w:szCs w:val="24"/>
        </w:rPr>
        <w:t>редактор для совместного удаленного редактирования сообщений.</w:t>
      </w:r>
    </w:p>
    <w:p w:rsidR="000A378C" w:rsidRPr="007F4B5A" w:rsidRDefault="000A378C" w:rsidP="000A378C">
      <w:pPr>
        <w:spacing w:after="0" w:line="240" w:lineRule="auto"/>
        <w:jc w:val="center"/>
        <w:rPr>
          <w:rFonts w:ascii="Times New Roman" w:eastAsia="TimesNewRomanPS-BoldMT" w:hAnsi="Times New Roman"/>
          <w:b/>
          <w:sz w:val="24"/>
          <w:szCs w:val="24"/>
        </w:rPr>
      </w:pPr>
      <w:r w:rsidRPr="007F4B5A">
        <w:rPr>
          <w:rFonts w:ascii="Times New Roman" w:eastAsia="TimesNewRomanPS-BoldMT" w:hAnsi="Times New Roman"/>
          <w:b/>
          <w:sz w:val="24"/>
          <w:szCs w:val="24"/>
        </w:rPr>
        <w:t>Общие принципы формирования ИКТ- компетентности в предметных областях</w:t>
      </w:r>
    </w:p>
    <w:p w:rsidR="000A378C" w:rsidRPr="007F4B5A" w:rsidRDefault="000A378C" w:rsidP="000A378C">
      <w:pPr>
        <w:spacing w:after="0" w:line="240" w:lineRule="auto"/>
        <w:jc w:val="both"/>
        <w:rPr>
          <w:rFonts w:ascii="Times New Roman" w:eastAsia="TimesNewRomanPSMT" w:hAnsi="Times New Roman"/>
          <w:sz w:val="24"/>
          <w:szCs w:val="24"/>
        </w:rPr>
      </w:pPr>
      <w:r w:rsidRPr="007F4B5A">
        <w:rPr>
          <w:rFonts w:ascii="Times New Roman" w:eastAsia="TimesNewRomanPSMT" w:hAnsi="Times New Roman"/>
          <w:sz w:val="24"/>
          <w:szCs w:val="24"/>
        </w:rPr>
        <w:t>Общий принцип формирования ИКТ-компетентности состоит в том, что и конкретные технологические умения и навыки и универсальные учебные действия, по возможности, формируются в ходе их применения, осмысленного с точки зрения учебных задач, стоящих перед учащимся в различных предметах. В основной школе продолжается линия включения ИКТ в разные учебные дисциплины. Специальный курс Информатики и ИКТ в 7-9-х классов основной школы подводит итоги формирования ИКТ-компетентности учащихся, систематизирует и дополняет имеющиеся у учащихся знания, дает их теоретическое обобщение, вписывает конкретную технологическую деятельность в информационную картину мира. Он может включать подготовку учащегося к тому или иному виду формальной аттестации ИКТ-компетентности. Компонент информатики, также вносящий свой вклад в формирование ИКТ-компетентности, в курсе – более инвариантен, но также зависит от математикой и информатической подготовки, полученной учащимися в начальной школе и предшествующих классах основной, как и от практического опыта применения учащимися ИКТ.</w:t>
      </w:r>
    </w:p>
    <w:p w:rsidR="000A378C" w:rsidRPr="007F4B5A" w:rsidRDefault="000A378C" w:rsidP="000A378C">
      <w:pPr>
        <w:spacing w:after="0" w:line="240" w:lineRule="auto"/>
        <w:jc w:val="both"/>
        <w:rPr>
          <w:rFonts w:ascii="Times New Roman" w:eastAsia="TimesNewRomanPSMT" w:hAnsi="Times New Roman"/>
          <w:sz w:val="24"/>
          <w:szCs w:val="24"/>
        </w:rPr>
      </w:pPr>
      <w:r w:rsidRPr="007F4B5A">
        <w:rPr>
          <w:rFonts w:ascii="Times New Roman" w:eastAsia="TimesNewRomanPSMT" w:hAnsi="Times New Roman"/>
          <w:sz w:val="24"/>
          <w:szCs w:val="24"/>
        </w:rPr>
        <w:t xml:space="preserve">Роль учителя информатики при этом может, при его желании, дополняться ролью ИКТ-координатора, методиста по применению ИКТ в образовательном процессе, осуществляющего консультирование других работников школы и организующего их повышение квалификации в сфере ИКТ. </w:t>
      </w:r>
    </w:p>
    <w:p w:rsidR="000A378C" w:rsidRPr="007F4B5A" w:rsidRDefault="000A378C" w:rsidP="000A378C">
      <w:pPr>
        <w:spacing w:after="0" w:line="240" w:lineRule="auto"/>
        <w:jc w:val="center"/>
        <w:rPr>
          <w:rFonts w:ascii="Times New Roman" w:eastAsia="TimesNewRomanPS-BoldMT" w:hAnsi="Times New Roman"/>
          <w:b/>
          <w:sz w:val="24"/>
          <w:szCs w:val="24"/>
        </w:rPr>
      </w:pPr>
      <w:r w:rsidRPr="007F4B5A">
        <w:rPr>
          <w:rFonts w:ascii="Times New Roman" w:eastAsia="TimesNewRomanPS-BoldMT" w:hAnsi="Times New Roman"/>
          <w:b/>
          <w:sz w:val="24"/>
          <w:szCs w:val="24"/>
        </w:rPr>
        <w:t>Оценка ИКТ - компетентности обучающихся и педагогов</w:t>
      </w:r>
    </w:p>
    <w:p w:rsidR="000A378C" w:rsidRPr="007F4B5A" w:rsidRDefault="000A378C" w:rsidP="000A378C">
      <w:pPr>
        <w:spacing w:after="0" w:line="240" w:lineRule="auto"/>
        <w:jc w:val="both"/>
        <w:rPr>
          <w:rFonts w:ascii="Times New Roman" w:eastAsia="TimesNewRomanPS-BoldMT" w:hAnsi="Times New Roman"/>
          <w:sz w:val="24"/>
          <w:szCs w:val="24"/>
        </w:rPr>
      </w:pPr>
      <w:r w:rsidRPr="007F4B5A">
        <w:rPr>
          <w:rFonts w:ascii="Times New Roman" w:eastAsia="TimesNewRomanPSMT" w:hAnsi="Times New Roman"/>
          <w:sz w:val="24"/>
          <w:szCs w:val="24"/>
        </w:rPr>
        <w:t xml:space="preserve">Основной формой оценки сформированности </w:t>
      </w:r>
      <w:r w:rsidRPr="007F4B5A">
        <w:rPr>
          <w:rFonts w:ascii="Times New Roman" w:eastAsia="TimesNewRomanPS-BoldMT" w:hAnsi="Times New Roman"/>
          <w:sz w:val="24"/>
          <w:szCs w:val="24"/>
        </w:rPr>
        <w:t xml:space="preserve">ИКТ-компетентности обучающихся </w:t>
      </w:r>
      <w:r w:rsidRPr="007F4B5A">
        <w:rPr>
          <w:rFonts w:ascii="Times New Roman" w:eastAsia="TimesNewRomanPSMT" w:hAnsi="Times New Roman"/>
          <w:sz w:val="24"/>
          <w:szCs w:val="24"/>
        </w:rPr>
        <w:t>является многокритериальная экспертная оценка текущих работ</w:t>
      </w:r>
      <w:r w:rsidRPr="007F4B5A">
        <w:rPr>
          <w:rFonts w:ascii="Times New Roman" w:eastAsia="TimesNewRomanPS-BoldMT" w:hAnsi="Times New Roman"/>
          <w:sz w:val="24"/>
          <w:szCs w:val="24"/>
        </w:rPr>
        <w:t xml:space="preserve">. </w:t>
      </w:r>
      <w:r w:rsidRPr="007F4B5A">
        <w:rPr>
          <w:rFonts w:ascii="Times New Roman" w:eastAsia="TimesNewRomanPSMT" w:hAnsi="Times New Roman"/>
          <w:sz w:val="24"/>
          <w:szCs w:val="24"/>
        </w:rPr>
        <w:t>Наряду с этим учащиеся могут проходить текущую аттестацию на освоение технических навыков</w:t>
      </w:r>
      <w:r w:rsidRPr="007F4B5A">
        <w:rPr>
          <w:rFonts w:ascii="Times New Roman" w:eastAsia="TimesNewRomanPS-BoldMT" w:hAnsi="Times New Roman"/>
          <w:sz w:val="24"/>
          <w:szCs w:val="24"/>
        </w:rPr>
        <w:t xml:space="preserve">, </w:t>
      </w:r>
      <w:r w:rsidRPr="007F4B5A">
        <w:rPr>
          <w:rFonts w:ascii="Times New Roman" w:eastAsia="TimesNewRomanPSMT" w:hAnsi="Times New Roman"/>
          <w:sz w:val="24"/>
          <w:szCs w:val="24"/>
        </w:rPr>
        <w:t>выполняя специально сформированные учебные задания</w:t>
      </w:r>
      <w:r w:rsidRPr="007F4B5A">
        <w:rPr>
          <w:rFonts w:ascii="Times New Roman" w:eastAsia="TimesNewRomanPS-BoldMT" w:hAnsi="Times New Roman"/>
          <w:sz w:val="24"/>
          <w:szCs w:val="24"/>
        </w:rPr>
        <w:t xml:space="preserve">, </w:t>
      </w:r>
      <w:r w:rsidRPr="007F4B5A">
        <w:rPr>
          <w:rFonts w:ascii="Times New Roman" w:eastAsia="TimesNewRomanPSMT" w:hAnsi="Times New Roman"/>
          <w:sz w:val="24"/>
          <w:szCs w:val="24"/>
        </w:rPr>
        <w:t xml:space="preserve">в том числе </w:t>
      </w:r>
      <w:r w:rsidRPr="007F4B5A">
        <w:rPr>
          <w:rFonts w:ascii="Times New Roman" w:eastAsia="TimesNewRomanPS-BoldMT" w:hAnsi="Times New Roman"/>
          <w:sz w:val="24"/>
          <w:szCs w:val="24"/>
        </w:rPr>
        <w:t xml:space="preserve">– </w:t>
      </w:r>
      <w:r w:rsidRPr="007F4B5A">
        <w:rPr>
          <w:rFonts w:ascii="Times New Roman" w:eastAsia="TimesNewRomanPSMT" w:hAnsi="Times New Roman"/>
          <w:sz w:val="24"/>
          <w:szCs w:val="24"/>
        </w:rPr>
        <w:t>в имитационных средах</w:t>
      </w:r>
      <w:r w:rsidRPr="007F4B5A">
        <w:rPr>
          <w:rFonts w:ascii="Times New Roman" w:eastAsia="TimesNewRomanPS-BoldMT" w:hAnsi="Times New Roman"/>
          <w:sz w:val="24"/>
          <w:szCs w:val="24"/>
        </w:rPr>
        <w:t xml:space="preserve">. </w:t>
      </w:r>
      <w:r w:rsidRPr="007F4B5A">
        <w:rPr>
          <w:rFonts w:ascii="Times New Roman" w:eastAsia="TimesNewRomanPSMT" w:hAnsi="Times New Roman"/>
          <w:sz w:val="24"/>
          <w:szCs w:val="24"/>
        </w:rPr>
        <w:t xml:space="preserve">Оценка качества выполнения задания в </w:t>
      </w:r>
      <w:r w:rsidRPr="007F4B5A">
        <w:rPr>
          <w:rFonts w:ascii="Times New Roman" w:eastAsia="TimesNewRomanPSMT" w:hAnsi="Times New Roman"/>
          <w:sz w:val="24"/>
          <w:szCs w:val="24"/>
        </w:rPr>
        <w:lastRenderedPageBreak/>
        <w:t>имитационной среде может быть автоматизирована</w:t>
      </w:r>
      <w:r w:rsidRPr="007F4B5A">
        <w:rPr>
          <w:rFonts w:ascii="Times New Roman" w:eastAsia="TimesNewRomanPS-BoldMT" w:hAnsi="Times New Roman"/>
          <w:sz w:val="24"/>
          <w:szCs w:val="24"/>
        </w:rPr>
        <w:t xml:space="preserve">. </w:t>
      </w:r>
      <w:r w:rsidRPr="007F4B5A">
        <w:rPr>
          <w:rFonts w:ascii="Times New Roman" w:eastAsia="TimesNewRomanPSMT" w:hAnsi="Times New Roman"/>
          <w:sz w:val="24"/>
          <w:szCs w:val="24"/>
        </w:rPr>
        <w:t xml:space="preserve">Можно использовать также различные системы независимой аттестации ИКТ </w:t>
      </w:r>
      <w:r w:rsidRPr="007F4B5A">
        <w:rPr>
          <w:rFonts w:ascii="Times New Roman" w:eastAsia="TimesNewRomanPS-BoldMT" w:hAnsi="Times New Roman"/>
          <w:sz w:val="24"/>
          <w:szCs w:val="24"/>
        </w:rPr>
        <w:t xml:space="preserve">- </w:t>
      </w:r>
      <w:r w:rsidRPr="007F4B5A">
        <w:rPr>
          <w:rFonts w:ascii="Times New Roman" w:eastAsia="TimesNewRomanPSMT" w:hAnsi="Times New Roman"/>
          <w:sz w:val="24"/>
          <w:szCs w:val="24"/>
        </w:rPr>
        <w:t>квалификаций</w:t>
      </w:r>
      <w:r w:rsidRPr="007F4B5A">
        <w:rPr>
          <w:rFonts w:ascii="Times New Roman" w:eastAsia="TimesNewRomanPS-BoldMT" w:hAnsi="Times New Roman"/>
          <w:sz w:val="24"/>
          <w:szCs w:val="24"/>
        </w:rPr>
        <w:t>.</w:t>
      </w:r>
    </w:p>
    <w:p w:rsidR="000A378C" w:rsidRPr="007F4B5A" w:rsidRDefault="000A378C" w:rsidP="000A378C">
      <w:pPr>
        <w:spacing w:after="0" w:line="240" w:lineRule="auto"/>
        <w:jc w:val="both"/>
        <w:rPr>
          <w:rFonts w:ascii="Times New Roman" w:eastAsia="TimesNewRomanPS-BoldMT" w:hAnsi="Times New Roman"/>
          <w:sz w:val="24"/>
          <w:szCs w:val="24"/>
        </w:rPr>
      </w:pPr>
      <w:r w:rsidRPr="007F4B5A">
        <w:rPr>
          <w:rFonts w:ascii="Times New Roman" w:eastAsia="TimesNewRomanPS-BoldMT" w:hAnsi="Times New Roman"/>
          <w:sz w:val="24"/>
          <w:szCs w:val="24"/>
        </w:rPr>
        <w:t xml:space="preserve">ИКТ-компетентность педагогов </w:t>
      </w:r>
      <w:r w:rsidRPr="007F4B5A">
        <w:rPr>
          <w:rFonts w:ascii="Times New Roman" w:eastAsia="TimesNewRomanPSMT" w:hAnsi="Times New Roman"/>
          <w:sz w:val="24"/>
          <w:szCs w:val="24"/>
        </w:rPr>
        <w:t>оценивается через экспертную оценку разработок их уроков</w:t>
      </w:r>
      <w:r w:rsidRPr="007F4B5A">
        <w:rPr>
          <w:rFonts w:ascii="Times New Roman" w:eastAsia="TimesNewRomanPS-BoldMT" w:hAnsi="Times New Roman"/>
          <w:sz w:val="24"/>
          <w:szCs w:val="24"/>
        </w:rPr>
        <w:t xml:space="preserve">. </w:t>
      </w:r>
      <w:r w:rsidRPr="007F4B5A">
        <w:rPr>
          <w:rFonts w:ascii="Times New Roman" w:eastAsia="TimesNewRomanPSMT" w:hAnsi="Times New Roman"/>
          <w:sz w:val="24"/>
          <w:szCs w:val="24"/>
        </w:rPr>
        <w:t xml:space="preserve">Для отдельной темы </w:t>
      </w:r>
      <w:r w:rsidRPr="007F4B5A">
        <w:rPr>
          <w:rFonts w:ascii="Times New Roman" w:eastAsia="TimesNewRomanPS-BoldMT" w:hAnsi="Times New Roman"/>
          <w:sz w:val="24"/>
          <w:szCs w:val="24"/>
        </w:rPr>
        <w:t>(</w:t>
      </w:r>
      <w:r w:rsidRPr="007F4B5A">
        <w:rPr>
          <w:rFonts w:ascii="Times New Roman" w:eastAsia="TimesNewRomanPSMT" w:hAnsi="Times New Roman"/>
          <w:sz w:val="24"/>
          <w:szCs w:val="24"/>
        </w:rPr>
        <w:t>отдельного занятия</w:t>
      </w:r>
      <w:r w:rsidRPr="007F4B5A">
        <w:rPr>
          <w:rFonts w:ascii="Times New Roman" w:eastAsia="TimesNewRomanPS-BoldMT" w:hAnsi="Times New Roman"/>
          <w:sz w:val="24"/>
          <w:szCs w:val="24"/>
        </w:rPr>
        <w:t xml:space="preserve">) </w:t>
      </w:r>
      <w:r w:rsidRPr="007F4B5A">
        <w:rPr>
          <w:rFonts w:ascii="Times New Roman" w:eastAsia="TimesNewRomanPSMT" w:hAnsi="Times New Roman"/>
          <w:sz w:val="24"/>
          <w:szCs w:val="24"/>
        </w:rPr>
        <w:t xml:space="preserve">в поурочном планировании курса </w:t>
      </w:r>
      <w:r w:rsidRPr="007F4B5A">
        <w:rPr>
          <w:rFonts w:ascii="Times New Roman" w:eastAsia="TimesNewRomanPS-BoldMT" w:hAnsi="Times New Roman"/>
          <w:sz w:val="24"/>
          <w:szCs w:val="24"/>
        </w:rPr>
        <w:t>(</w:t>
      </w:r>
      <w:r w:rsidRPr="007F4B5A">
        <w:rPr>
          <w:rFonts w:ascii="Times New Roman" w:eastAsia="TimesNewRomanPSMT" w:hAnsi="Times New Roman"/>
          <w:sz w:val="24"/>
          <w:szCs w:val="24"/>
        </w:rPr>
        <w:t>разрабатываемом учителем на основании примерных программ курсов и методических разработок</w:t>
      </w:r>
      <w:r w:rsidRPr="007F4B5A">
        <w:rPr>
          <w:rFonts w:ascii="Times New Roman" w:eastAsia="TimesNewRomanPS-BoldMT" w:hAnsi="Times New Roman"/>
          <w:sz w:val="24"/>
          <w:szCs w:val="24"/>
        </w:rPr>
        <w:t xml:space="preserve">) </w:t>
      </w:r>
      <w:r w:rsidRPr="007F4B5A">
        <w:rPr>
          <w:rFonts w:ascii="Times New Roman" w:eastAsia="TimesNewRomanPSMT" w:hAnsi="Times New Roman"/>
          <w:sz w:val="24"/>
          <w:szCs w:val="24"/>
        </w:rPr>
        <w:t>выделяются компоненты учебной деятельности учащихся</w:t>
      </w:r>
      <w:r w:rsidRPr="007F4B5A">
        <w:rPr>
          <w:rFonts w:ascii="Times New Roman" w:eastAsia="TimesNewRomanPS-BoldMT" w:hAnsi="Times New Roman"/>
          <w:sz w:val="24"/>
          <w:szCs w:val="24"/>
        </w:rPr>
        <w:t xml:space="preserve">, </w:t>
      </w:r>
      <w:r w:rsidRPr="007F4B5A">
        <w:rPr>
          <w:rFonts w:ascii="Times New Roman" w:eastAsia="TimesNewRomanPSMT" w:hAnsi="Times New Roman"/>
          <w:sz w:val="24"/>
          <w:szCs w:val="24"/>
        </w:rPr>
        <w:t>в которых активно используются средства ИКТ</w:t>
      </w:r>
      <w:r w:rsidRPr="007F4B5A">
        <w:rPr>
          <w:rFonts w:ascii="Times New Roman" w:eastAsia="TimesNewRomanPS-BoldMT" w:hAnsi="Times New Roman"/>
          <w:sz w:val="24"/>
          <w:szCs w:val="24"/>
        </w:rPr>
        <w:t>:</w:t>
      </w:r>
    </w:p>
    <w:p w:rsidR="000A378C" w:rsidRPr="007F4B5A" w:rsidRDefault="000A378C" w:rsidP="000A378C">
      <w:pPr>
        <w:spacing w:after="0" w:line="240" w:lineRule="auto"/>
        <w:jc w:val="both"/>
        <w:rPr>
          <w:rFonts w:ascii="Times New Roman" w:eastAsia="TimesNewRomanPS-BoldMT" w:hAnsi="Times New Roman"/>
          <w:sz w:val="24"/>
          <w:szCs w:val="24"/>
        </w:rPr>
      </w:pPr>
      <w:r w:rsidRPr="007F4B5A">
        <w:rPr>
          <w:rFonts w:ascii="Times New Roman" w:eastAsia="TimesNewRomanPSMT" w:hAnsi="Times New Roman"/>
          <w:sz w:val="24"/>
          <w:szCs w:val="24"/>
        </w:rPr>
        <w:t>подготовка сообщения</w:t>
      </w:r>
      <w:r w:rsidRPr="007F4B5A">
        <w:rPr>
          <w:rFonts w:ascii="Times New Roman" w:eastAsia="TimesNewRomanPS-BoldMT" w:hAnsi="Times New Roman"/>
          <w:sz w:val="24"/>
          <w:szCs w:val="24"/>
        </w:rPr>
        <w:t>;</w:t>
      </w:r>
    </w:p>
    <w:p w:rsidR="000A378C" w:rsidRPr="007F4B5A" w:rsidRDefault="000A378C" w:rsidP="000A378C">
      <w:pPr>
        <w:spacing w:after="0" w:line="240" w:lineRule="auto"/>
        <w:jc w:val="both"/>
        <w:rPr>
          <w:rFonts w:ascii="Times New Roman" w:eastAsia="TimesNewRomanPS-BoldMT" w:hAnsi="Times New Roman"/>
          <w:sz w:val="24"/>
          <w:szCs w:val="24"/>
        </w:rPr>
      </w:pPr>
      <w:r w:rsidRPr="007F4B5A">
        <w:rPr>
          <w:rFonts w:ascii="Times New Roman" w:eastAsia="TimesNewRomanPSMT" w:hAnsi="Times New Roman"/>
          <w:sz w:val="24"/>
          <w:szCs w:val="24"/>
        </w:rPr>
        <w:t>поиск информации в интернете</w:t>
      </w:r>
      <w:r w:rsidRPr="007F4B5A">
        <w:rPr>
          <w:rFonts w:ascii="Times New Roman" w:eastAsia="TimesNewRomanPS-BoldMT" w:hAnsi="Times New Roman"/>
          <w:sz w:val="24"/>
          <w:szCs w:val="24"/>
        </w:rPr>
        <w:t>;</w:t>
      </w:r>
    </w:p>
    <w:p w:rsidR="000A378C" w:rsidRPr="007F4B5A" w:rsidRDefault="000A378C" w:rsidP="000A378C">
      <w:pPr>
        <w:spacing w:after="0" w:line="240" w:lineRule="auto"/>
        <w:jc w:val="both"/>
        <w:rPr>
          <w:rFonts w:ascii="Times New Roman" w:eastAsia="TimesNewRomanPS-BoldMT" w:hAnsi="Times New Roman"/>
          <w:sz w:val="24"/>
          <w:szCs w:val="24"/>
        </w:rPr>
      </w:pPr>
      <w:r w:rsidRPr="007F4B5A">
        <w:rPr>
          <w:rFonts w:ascii="Times New Roman" w:eastAsia="TimesNewRomanPSMT" w:hAnsi="Times New Roman"/>
          <w:sz w:val="24"/>
          <w:szCs w:val="24"/>
        </w:rPr>
        <w:t>видео-фиксация наблюдаемых процессов</w:t>
      </w:r>
      <w:r w:rsidRPr="007F4B5A">
        <w:rPr>
          <w:rFonts w:ascii="Times New Roman" w:eastAsia="TimesNewRomanPS-BoldMT" w:hAnsi="Times New Roman"/>
          <w:sz w:val="24"/>
          <w:szCs w:val="24"/>
        </w:rPr>
        <w:t>;</w:t>
      </w:r>
    </w:p>
    <w:p w:rsidR="000A378C" w:rsidRPr="007F4B5A" w:rsidRDefault="000A378C" w:rsidP="000A378C">
      <w:pPr>
        <w:spacing w:after="0" w:line="240" w:lineRule="auto"/>
        <w:jc w:val="both"/>
        <w:rPr>
          <w:rFonts w:ascii="Times New Roman" w:eastAsia="TimesNewRomanPS-BoldMT" w:hAnsi="Times New Roman"/>
          <w:sz w:val="24"/>
          <w:szCs w:val="24"/>
        </w:rPr>
      </w:pPr>
      <w:r w:rsidRPr="007F4B5A">
        <w:rPr>
          <w:rFonts w:ascii="Times New Roman" w:eastAsia="TimesNewRomanPSMT" w:hAnsi="Times New Roman"/>
          <w:sz w:val="24"/>
          <w:szCs w:val="24"/>
        </w:rPr>
        <w:t>проведение эксперимента с цифровой фиксацией и обработкой данных и т.д</w:t>
      </w:r>
      <w:r w:rsidRPr="007F4B5A">
        <w:rPr>
          <w:rFonts w:ascii="Times New Roman" w:eastAsia="TimesNewRomanPS-BoldMT" w:hAnsi="Times New Roman"/>
          <w:sz w:val="24"/>
          <w:szCs w:val="24"/>
        </w:rPr>
        <w:t>.</w:t>
      </w:r>
    </w:p>
    <w:p w:rsidR="000A378C" w:rsidRPr="007F4B5A" w:rsidRDefault="000A378C" w:rsidP="000A378C">
      <w:pPr>
        <w:spacing w:after="0" w:line="240" w:lineRule="auto"/>
        <w:jc w:val="both"/>
        <w:rPr>
          <w:rFonts w:ascii="Times New Roman" w:eastAsia="TimesNewRomanPSMT" w:hAnsi="Times New Roman"/>
          <w:sz w:val="24"/>
          <w:szCs w:val="24"/>
        </w:rPr>
      </w:pPr>
      <w:r w:rsidRPr="007F4B5A">
        <w:rPr>
          <w:rFonts w:ascii="Times New Roman" w:eastAsia="TimesNewRomanPS-BoldMT" w:hAnsi="Times New Roman"/>
          <w:sz w:val="24"/>
          <w:szCs w:val="24"/>
        </w:rPr>
        <w:t xml:space="preserve"> </w:t>
      </w:r>
      <w:r w:rsidRPr="007F4B5A">
        <w:rPr>
          <w:rFonts w:ascii="Times New Roman" w:eastAsia="TimesNewRomanPSMT" w:hAnsi="Times New Roman"/>
          <w:sz w:val="24"/>
          <w:szCs w:val="24"/>
        </w:rPr>
        <w:t xml:space="preserve">Одним из значительных преимуществ </w:t>
      </w:r>
      <w:r w:rsidRPr="007F4B5A">
        <w:rPr>
          <w:rFonts w:ascii="Times New Roman" w:eastAsia="TimesNewRomanPS-BoldMT" w:hAnsi="Times New Roman"/>
          <w:sz w:val="24"/>
          <w:szCs w:val="24"/>
        </w:rPr>
        <w:t>(</w:t>
      </w:r>
      <w:r w:rsidRPr="007F4B5A">
        <w:rPr>
          <w:rFonts w:ascii="Times New Roman" w:eastAsia="TimesNewRomanPSMT" w:hAnsi="Times New Roman"/>
          <w:sz w:val="24"/>
          <w:szCs w:val="24"/>
        </w:rPr>
        <w:t>и в работе профессионала и в работе учащегося</w:t>
      </w:r>
      <w:r w:rsidRPr="007F4B5A">
        <w:rPr>
          <w:rFonts w:ascii="Times New Roman" w:eastAsia="TimesNewRomanPS-BoldMT" w:hAnsi="Times New Roman"/>
          <w:sz w:val="24"/>
          <w:szCs w:val="24"/>
        </w:rPr>
        <w:t xml:space="preserve">), </w:t>
      </w:r>
      <w:r w:rsidRPr="007F4B5A">
        <w:rPr>
          <w:rFonts w:ascii="Times New Roman" w:eastAsia="TimesNewRomanPSMT" w:hAnsi="Times New Roman"/>
          <w:sz w:val="24"/>
          <w:szCs w:val="24"/>
        </w:rPr>
        <w:t>обеспечиваемым применением ИКТ</w:t>
      </w:r>
      <w:r w:rsidRPr="007F4B5A">
        <w:rPr>
          <w:rFonts w:ascii="Times New Roman" w:eastAsia="TimesNewRomanPS-BoldMT" w:hAnsi="Times New Roman"/>
          <w:sz w:val="24"/>
          <w:szCs w:val="24"/>
        </w:rPr>
        <w:t xml:space="preserve">, </w:t>
      </w:r>
      <w:r w:rsidRPr="007F4B5A">
        <w:rPr>
          <w:rFonts w:ascii="Times New Roman" w:eastAsia="TimesNewRomanPSMT" w:hAnsi="Times New Roman"/>
          <w:sz w:val="24"/>
          <w:szCs w:val="24"/>
        </w:rPr>
        <w:t xml:space="preserve">является простота внесения изменений (в том числе </w:t>
      </w:r>
      <w:r w:rsidRPr="007F4B5A">
        <w:rPr>
          <w:rFonts w:ascii="Times New Roman" w:eastAsia="TimesNewRomanPS-BoldMT" w:hAnsi="Times New Roman"/>
          <w:sz w:val="24"/>
          <w:szCs w:val="24"/>
        </w:rPr>
        <w:t xml:space="preserve">– </w:t>
      </w:r>
      <w:r w:rsidRPr="007F4B5A">
        <w:rPr>
          <w:rFonts w:ascii="Times New Roman" w:eastAsia="TimesNewRomanPSMT" w:hAnsi="Times New Roman"/>
          <w:sz w:val="24"/>
          <w:szCs w:val="24"/>
        </w:rPr>
        <w:t>исправлений ошибки</w:t>
      </w:r>
      <w:r w:rsidRPr="007F4B5A">
        <w:rPr>
          <w:rFonts w:ascii="Times New Roman" w:eastAsia="TimesNewRomanPS-BoldMT" w:hAnsi="Times New Roman"/>
          <w:sz w:val="24"/>
          <w:szCs w:val="24"/>
        </w:rPr>
        <w:t xml:space="preserve">, </w:t>
      </w:r>
      <w:r w:rsidRPr="007F4B5A">
        <w:rPr>
          <w:rFonts w:ascii="Times New Roman" w:eastAsia="TimesNewRomanPSMT" w:hAnsi="Times New Roman"/>
          <w:sz w:val="24"/>
          <w:szCs w:val="24"/>
        </w:rPr>
        <w:t>улучшений</w:t>
      </w:r>
      <w:r w:rsidRPr="007F4B5A">
        <w:rPr>
          <w:rFonts w:ascii="Times New Roman" w:eastAsia="TimesNewRomanPS-BoldMT" w:hAnsi="Times New Roman"/>
          <w:sz w:val="24"/>
          <w:szCs w:val="24"/>
        </w:rPr>
        <w:t xml:space="preserve">, </w:t>
      </w:r>
      <w:r w:rsidRPr="007F4B5A">
        <w:rPr>
          <w:rFonts w:ascii="Times New Roman" w:eastAsia="TimesNewRomanPSMT" w:hAnsi="Times New Roman"/>
          <w:sz w:val="24"/>
          <w:szCs w:val="24"/>
        </w:rPr>
        <w:t>дополнений</w:t>
      </w:r>
      <w:r w:rsidRPr="007F4B5A">
        <w:rPr>
          <w:rFonts w:ascii="Times New Roman" w:eastAsia="TimesNewRomanPS-BoldMT" w:hAnsi="Times New Roman"/>
          <w:sz w:val="24"/>
          <w:szCs w:val="24"/>
        </w:rPr>
        <w:t xml:space="preserve">) </w:t>
      </w:r>
      <w:r w:rsidRPr="007F4B5A">
        <w:rPr>
          <w:rFonts w:ascii="Times New Roman" w:eastAsia="TimesNewRomanPSMT" w:hAnsi="Times New Roman"/>
          <w:sz w:val="24"/>
          <w:szCs w:val="24"/>
        </w:rPr>
        <w:t>в работу</w:t>
      </w:r>
      <w:r w:rsidRPr="007F4B5A">
        <w:rPr>
          <w:rFonts w:ascii="Times New Roman" w:eastAsia="TimesNewRomanPS-BoldMT" w:hAnsi="Times New Roman"/>
          <w:sz w:val="24"/>
          <w:szCs w:val="24"/>
        </w:rPr>
        <w:t xml:space="preserve">. </w:t>
      </w:r>
      <w:r w:rsidRPr="007F4B5A">
        <w:rPr>
          <w:rFonts w:ascii="Times New Roman" w:eastAsia="TimesNewRomanPSMT" w:hAnsi="Times New Roman"/>
          <w:sz w:val="24"/>
          <w:szCs w:val="24"/>
        </w:rPr>
        <w:t xml:space="preserve">В ходе создания своего продукта </w:t>
      </w:r>
      <w:r w:rsidRPr="007F4B5A">
        <w:rPr>
          <w:rFonts w:ascii="Times New Roman" w:eastAsia="TimesNewRomanPS-BoldMT" w:hAnsi="Times New Roman"/>
          <w:sz w:val="24"/>
          <w:szCs w:val="24"/>
        </w:rPr>
        <w:t xml:space="preserve">– </w:t>
      </w:r>
      <w:r w:rsidRPr="007F4B5A">
        <w:rPr>
          <w:rFonts w:ascii="Times New Roman" w:eastAsia="TimesNewRomanPSMT" w:hAnsi="Times New Roman"/>
          <w:sz w:val="24"/>
          <w:szCs w:val="24"/>
        </w:rPr>
        <w:t>гипермедиа объекта</w:t>
      </w:r>
      <w:r w:rsidRPr="007F4B5A">
        <w:rPr>
          <w:rFonts w:ascii="Times New Roman" w:eastAsia="TimesNewRomanPS-BoldMT" w:hAnsi="Times New Roman"/>
          <w:sz w:val="24"/>
          <w:szCs w:val="24"/>
        </w:rPr>
        <w:t xml:space="preserve">, </w:t>
      </w:r>
      <w:r w:rsidRPr="007F4B5A">
        <w:rPr>
          <w:rFonts w:ascii="Times New Roman" w:eastAsia="TimesNewRomanPSMT" w:hAnsi="Times New Roman"/>
          <w:sz w:val="24"/>
          <w:szCs w:val="24"/>
        </w:rPr>
        <w:t>учащийся легко исправляет возникающие по ходу дела ошибки</w:t>
      </w:r>
      <w:r w:rsidRPr="007F4B5A">
        <w:rPr>
          <w:rFonts w:ascii="Times New Roman" w:eastAsia="TimesNewRomanPS-BoldMT" w:hAnsi="Times New Roman"/>
          <w:sz w:val="24"/>
          <w:szCs w:val="24"/>
        </w:rPr>
        <w:t xml:space="preserve">, </w:t>
      </w:r>
      <w:r w:rsidRPr="007F4B5A">
        <w:rPr>
          <w:rFonts w:ascii="Times New Roman" w:eastAsia="TimesNewRomanPSMT" w:hAnsi="Times New Roman"/>
          <w:sz w:val="24"/>
          <w:szCs w:val="24"/>
        </w:rPr>
        <w:t>меняет структуру продукта</w:t>
      </w:r>
      <w:r w:rsidRPr="007F4B5A">
        <w:rPr>
          <w:rFonts w:ascii="Times New Roman" w:eastAsia="TimesNewRomanPS-BoldMT" w:hAnsi="Times New Roman"/>
          <w:sz w:val="24"/>
          <w:szCs w:val="24"/>
        </w:rPr>
        <w:t xml:space="preserve">, </w:t>
      </w:r>
      <w:r w:rsidRPr="007F4B5A">
        <w:rPr>
          <w:rFonts w:ascii="Times New Roman" w:eastAsia="TimesNewRomanPSMT" w:hAnsi="Times New Roman"/>
          <w:sz w:val="24"/>
          <w:szCs w:val="24"/>
        </w:rPr>
        <w:t>добавляет новые ссылки</w:t>
      </w:r>
      <w:r w:rsidRPr="007F4B5A">
        <w:rPr>
          <w:rFonts w:ascii="Times New Roman" w:eastAsia="TimesNewRomanPS-BoldMT" w:hAnsi="Times New Roman"/>
          <w:sz w:val="24"/>
          <w:szCs w:val="24"/>
        </w:rPr>
        <w:t xml:space="preserve">, </w:t>
      </w:r>
      <w:r w:rsidRPr="007F4B5A">
        <w:rPr>
          <w:rFonts w:ascii="Times New Roman" w:eastAsia="TimesNewRomanPSMT" w:hAnsi="Times New Roman"/>
          <w:sz w:val="24"/>
          <w:szCs w:val="24"/>
        </w:rPr>
        <w:t>расширяет отдельные компоненты</w:t>
      </w:r>
      <w:r w:rsidRPr="007F4B5A">
        <w:rPr>
          <w:rFonts w:ascii="Times New Roman" w:eastAsia="TimesNewRomanPS-BoldMT" w:hAnsi="Times New Roman"/>
          <w:sz w:val="24"/>
          <w:szCs w:val="24"/>
        </w:rPr>
        <w:t xml:space="preserve">. </w:t>
      </w:r>
      <w:r w:rsidRPr="007F4B5A">
        <w:rPr>
          <w:rFonts w:ascii="Times New Roman" w:eastAsia="TimesNewRomanPSMT" w:hAnsi="Times New Roman"/>
          <w:sz w:val="24"/>
          <w:szCs w:val="24"/>
        </w:rPr>
        <w:t>В ходе взаимодействия с другими возникает ситуация учета предложений по улучшению</w:t>
      </w:r>
      <w:r w:rsidRPr="007F4B5A">
        <w:rPr>
          <w:rFonts w:ascii="Times New Roman" w:eastAsia="TimesNewRomanPS-BoldMT" w:hAnsi="Times New Roman"/>
          <w:sz w:val="24"/>
          <w:szCs w:val="24"/>
        </w:rPr>
        <w:t xml:space="preserve">. </w:t>
      </w:r>
      <w:r w:rsidRPr="007F4B5A">
        <w:rPr>
          <w:rFonts w:ascii="Times New Roman" w:eastAsia="TimesNewRomanPSMT" w:hAnsi="Times New Roman"/>
          <w:sz w:val="24"/>
          <w:szCs w:val="24"/>
        </w:rPr>
        <w:t>Это представляется очень важным элементом формирующейся системы образования в целом. Учитель из оценщика и судьи, решение которого «окончательно и обжалованию не подлежит», превращается в коллегу по работе, который дает совет, как что-то сделать лучше и потом радуется, если учащемуся совет удалось реализовать. Учащийся при этом формирует способность учитывать мнение других, а постепенно формирует и большую рефлексивность, самокритичность, объективность и эмпатию  в оценке работы другого, а так же умение учиться новому.</w:t>
      </w:r>
    </w:p>
    <w:p w:rsidR="000A378C" w:rsidRPr="007F4B5A" w:rsidRDefault="000A378C" w:rsidP="000A378C">
      <w:pPr>
        <w:spacing w:after="0" w:line="240" w:lineRule="auto"/>
        <w:jc w:val="both"/>
        <w:rPr>
          <w:rFonts w:ascii="Times New Roman" w:eastAsia="TimesNewRomanPSMT" w:hAnsi="Times New Roman"/>
          <w:sz w:val="24"/>
          <w:szCs w:val="24"/>
        </w:rPr>
      </w:pPr>
      <w:r w:rsidRPr="007F4B5A">
        <w:rPr>
          <w:rFonts w:ascii="Times New Roman" w:eastAsia="TimesNewRomanPSMT" w:hAnsi="Times New Roman"/>
          <w:sz w:val="24"/>
          <w:szCs w:val="24"/>
        </w:rPr>
        <w:t>Размещение информационного (гипермедийного) объекта в информационной образовательной среде дает возможность учителю:</w:t>
      </w:r>
    </w:p>
    <w:p w:rsidR="000A378C" w:rsidRPr="007F4B5A" w:rsidRDefault="000A378C" w:rsidP="000A378C">
      <w:pPr>
        <w:spacing w:after="0" w:line="240" w:lineRule="auto"/>
        <w:jc w:val="both"/>
        <w:rPr>
          <w:rFonts w:ascii="Times New Roman" w:eastAsia="TimesNewRomanPSMT" w:hAnsi="Times New Roman"/>
          <w:sz w:val="24"/>
          <w:szCs w:val="24"/>
        </w:rPr>
      </w:pPr>
      <w:r w:rsidRPr="007F4B5A">
        <w:rPr>
          <w:rFonts w:ascii="Times New Roman" w:eastAsia="TimesNewRomanPSMT" w:hAnsi="Times New Roman"/>
          <w:sz w:val="24"/>
          <w:szCs w:val="24"/>
        </w:rPr>
        <w:t>проанализировать классную работу в день ее выполнения (с возможным</w:t>
      </w:r>
    </w:p>
    <w:p w:rsidR="000A378C" w:rsidRPr="007F4B5A" w:rsidRDefault="000A378C" w:rsidP="000A378C">
      <w:pPr>
        <w:spacing w:after="0" w:line="240" w:lineRule="auto"/>
        <w:jc w:val="both"/>
        <w:rPr>
          <w:rFonts w:ascii="Times New Roman" w:eastAsia="TimesNewRomanPSMT" w:hAnsi="Times New Roman"/>
          <w:sz w:val="24"/>
          <w:szCs w:val="24"/>
        </w:rPr>
      </w:pPr>
      <w:r w:rsidRPr="007F4B5A">
        <w:rPr>
          <w:rFonts w:ascii="Times New Roman" w:eastAsia="TimesNewRomanPSMT" w:hAnsi="Times New Roman"/>
          <w:sz w:val="24"/>
          <w:szCs w:val="24"/>
        </w:rPr>
        <w:t>использованием средств автоматизации проверки) и представить ее анализ учащимся до следующего занятия;</w:t>
      </w:r>
    </w:p>
    <w:p w:rsidR="000A378C" w:rsidRPr="007F4B5A" w:rsidRDefault="000A378C" w:rsidP="000A378C">
      <w:pPr>
        <w:spacing w:after="0" w:line="240" w:lineRule="auto"/>
        <w:jc w:val="both"/>
        <w:rPr>
          <w:rFonts w:ascii="Times New Roman" w:eastAsia="TimesNewRomanPSMT" w:hAnsi="Times New Roman"/>
          <w:sz w:val="24"/>
          <w:szCs w:val="24"/>
        </w:rPr>
      </w:pPr>
      <w:r w:rsidRPr="007F4B5A">
        <w:rPr>
          <w:rFonts w:ascii="Times New Roman" w:eastAsia="TimesNewRomanPSMT" w:hAnsi="Times New Roman"/>
          <w:sz w:val="24"/>
          <w:szCs w:val="24"/>
        </w:rPr>
        <w:t>установить время для выполнения домашней работы и проанализировать ее результаты в день выполнения, подробно индивидуально ее прокомментировать, не их время;</w:t>
      </w:r>
    </w:p>
    <w:p w:rsidR="000A378C" w:rsidRPr="007F4B5A" w:rsidRDefault="000A378C" w:rsidP="000A378C">
      <w:pPr>
        <w:spacing w:after="0" w:line="240" w:lineRule="auto"/>
        <w:jc w:val="both"/>
        <w:rPr>
          <w:rFonts w:ascii="Times New Roman" w:eastAsia="TimesNewRomanPSMT" w:hAnsi="Times New Roman"/>
          <w:sz w:val="24"/>
          <w:szCs w:val="24"/>
        </w:rPr>
      </w:pPr>
      <w:r w:rsidRPr="007F4B5A">
        <w:rPr>
          <w:rFonts w:ascii="Times New Roman" w:eastAsia="TimesNewRomanPSMT" w:hAnsi="Times New Roman"/>
          <w:sz w:val="24"/>
          <w:szCs w:val="24"/>
        </w:rPr>
        <w:t>проанализировать типичные проблемы, возникшие при выполнении домашних заданий, спланировать и провести их обсуждение на очередном занятии.</w:t>
      </w:r>
    </w:p>
    <w:p w:rsidR="000A378C" w:rsidRPr="007F4B5A" w:rsidRDefault="000A378C" w:rsidP="000A378C">
      <w:pPr>
        <w:spacing w:after="0" w:line="240" w:lineRule="auto"/>
        <w:jc w:val="both"/>
        <w:rPr>
          <w:rFonts w:ascii="Times New Roman" w:eastAsia="TimesNewRomanPSMT" w:hAnsi="Times New Roman"/>
          <w:sz w:val="24"/>
          <w:szCs w:val="24"/>
        </w:rPr>
      </w:pPr>
      <w:r w:rsidRPr="007F4B5A">
        <w:rPr>
          <w:rFonts w:ascii="Times New Roman" w:eastAsia="TimesNewRomanPSMT" w:hAnsi="Times New Roman"/>
          <w:sz w:val="24"/>
          <w:szCs w:val="24"/>
        </w:rPr>
        <w:t>установить время для индивидуальных или групповых консультаций в</w:t>
      </w:r>
    </w:p>
    <w:p w:rsidR="000A378C" w:rsidRPr="007F4B5A" w:rsidRDefault="000A378C" w:rsidP="000A378C">
      <w:pPr>
        <w:spacing w:after="0" w:line="240" w:lineRule="auto"/>
        <w:jc w:val="both"/>
        <w:rPr>
          <w:rFonts w:ascii="Times New Roman" w:eastAsia="TimesNewRomanPSMT" w:hAnsi="Times New Roman"/>
          <w:sz w:val="24"/>
          <w:szCs w:val="24"/>
        </w:rPr>
      </w:pPr>
      <w:r w:rsidRPr="007F4B5A">
        <w:rPr>
          <w:rFonts w:ascii="Times New Roman" w:eastAsia="TimesNewRomanPSMT" w:hAnsi="Times New Roman"/>
          <w:sz w:val="24"/>
          <w:szCs w:val="24"/>
        </w:rPr>
        <w:t>Интернете, во время которых учитель отвечает на вопросы по курсу, в том числе – заранее полученные письменные или аудио.</w:t>
      </w:r>
    </w:p>
    <w:p w:rsidR="000A378C" w:rsidRPr="007F4B5A" w:rsidRDefault="000A378C" w:rsidP="000A378C">
      <w:pPr>
        <w:spacing w:after="0" w:line="240" w:lineRule="auto"/>
        <w:jc w:val="both"/>
        <w:rPr>
          <w:rFonts w:ascii="Times New Roman" w:eastAsia="TimesNewRomanPSMT" w:hAnsi="Times New Roman"/>
          <w:sz w:val="24"/>
          <w:szCs w:val="24"/>
        </w:rPr>
      </w:pPr>
      <w:r w:rsidRPr="007F4B5A">
        <w:rPr>
          <w:rFonts w:ascii="Times New Roman" w:eastAsia="TimesNewRomanPSMT" w:hAnsi="Times New Roman"/>
          <w:sz w:val="24"/>
          <w:szCs w:val="24"/>
        </w:rPr>
        <w:t>Основная образовательная программа основного общего образования предполагает</w:t>
      </w:r>
    </w:p>
    <w:p w:rsidR="000A378C" w:rsidRPr="007F4B5A" w:rsidRDefault="000A378C" w:rsidP="000A378C">
      <w:pPr>
        <w:spacing w:after="0" w:line="240" w:lineRule="auto"/>
        <w:jc w:val="both"/>
        <w:rPr>
          <w:rFonts w:ascii="Times New Roman" w:eastAsia="TimesNewRomanPSMT" w:hAnsi="Times New Roman"/>
          <w:sz w:val="24"/>
          <w:szCs w:val="24"/>
        </w:rPr>
      </w:pPr>
      <w:r w:rsidRPr="007F4B5A">
        <w:rPr>
          <w:rFonts w:ascii="Times New Roman" w:eastAsia="TimesNewRomanPSMT" w:hAnsi="Times New Roman"/>
          <w:b/>
          <w:sz w:val="24"/>
          <w:szCs w:val="24"/>
        </w:rPr>
        <w:t>три основных уровня развития информационной среды учреждения</w:t>
      </w:r>
      <w:r w:rsidRPr="007F4B5A">
        <w:rPr>
          <w:rFonts w:ascii="Times New Roman" w:eastAsia="TimesNewRomanPSMT" w:hAnsi="Times New Roman"/>
          <w:sz w:val="24"/>
          <w:szCs w:val="24"/>
        </w:rPr>
        <w:t>:</w:t>
      </w:r>
    </w:p>
    <w:p w:rsidR="000A378C" w:rsidRPr="007F4B5A" w:rsidRDefault="000A378C" w:rsidP="000A378C">
      <w:pPr>
        <w:spacing w:after="0" w:line="240" w:lineRule="auto"/>
        <w:jc w:val="both"/>
        <w:rPr>
          <w:rFonts w:ascii="Times New Roman" w:eastAsia="TimesNewRomanPSMT" w:hAnsi="Times New Roman"/>
          <w:sz w:val="24"/>
          <w:szCs w:val="24"/>
        </w:rPr>
      </w:pPr>
      <w:r w:rsidRPr="007F4B5A">
        <w:rPr>
          <w:rFonts w:ascii="Times New Roman" w:eastAsia="TimesNewRomanPS-BoldMT" w:hAnsi="Times New Roman"/>
          <w:sz w:val="24"/>
          <w:szCs w:val="24"/>
        </w:rPr>
        <w:t xml:space="preserve">- </w:t>
      </w:r>
      <w:r w:rsidRPr="007F4B5A">
        <w:rPr>
          <w:rFonts w:ascii="Times New Roman" w:eastAsia="TimesNewRomanPS-BoldItalicMT" w:hAnsi="Times New Roman"/>
          <w:sz w:val="24"/>
          <w:szCs w:val="24"/>
        </w:rPr>
        <w:t xml:space="preserve">пользовательский  уровень </w:t>
      </w:r>
      <w:r w:rsidRPr="007F4B5A">
        <w:rPr>
          <w:rFonts w:ascii="Times New Roman" w:hAnsi="Times New Roman"/>
          <w:sz w:val="24"/>
          <w:szCs w:val="24"/>
        </w:rPr>
        <w:t xml:space="preserve">– </w:t>
      </w:r>
      <w:r w:rsidRPr="007F4B5A">
        <w:rPr>
          <w:rFonts w:ascii="Times New Roman" w:eastAsia="TimesNewRomanPSMT" w:hAnsi="Times New Roman"/>
          <w:sz w:val="24"/>
          <w:szCs w:val="24"/>
        </w:rPr>
        <w:t>обеспечение доступа к различным информационным ресурсам школьников</w:t>
      </w:r>
      <w:r w:rsidRPr="007F4B5A">
        <w:rPr>
          <w:rFonts w:ascii="Times New Roman" w:hAnsi="Times New Roman"/>
          <w:sz w:val="24"/>
          <w:szCs w:val="24"/>
        </w:rPr>
        <w:t xml:space="preserve">, </w:t>
      </w:r>
      <w:r w:rsidRPr="007F4B5A">
        <w:rPr>
          <w:rFonts w:ascii="Times New Roman" w:eastAsia="TimesNewRomanPSMT" w:hAnsi="Times New Roman"/>
          <w:sz w:val="24"/>
          <w:szCs w:val="24"/>
        </w:rPr>
        <w:t>учителей</w:t>
      </w:r>
      <w:r w:rsidRPr="007F4B5A">
        <w:rPr>
          <w:rFonts w:ascii="Times New Roman" w:hAnsi="Times New Roman"/>
          <w:sz w:val="24"/>
          <w:szCs w:val="24"/>
        </w:rPr>
        <w:t xml:space="preserve">, </w:t>
      </w:r>
      <w:r w:rsidRPr="007F4B5A">
        <w:rPr>
          <w:rFonts w:ascii="Times New Roman" w:eastAsia="TimesNewRomanPSMT" w:hAnsi="Times New Roman"/>
          <w:sz w:val="24"/>
          <w:szCs w:val="24"/>
        </w:rPr>
        <w:t>родителей</w:t>
      </w:r>
      <w:r w:rsidRPr="007F4B5A">
        <w:rPr>
          <w:rFonts w:ascii="Times New Roman" w:hAnsi="Times New Roman"/>
          <w:sz w:val="24"/>
          <w:szCs w:val="24"/>
        </w:rPr>
        <w:t xml:space="preserve">, </w:t>
      </w:r>
      <w:r w:rsidRPr="007F4B5A">
        <w:rPr>
          <w:rFonts w:ascii="Times New Roman" w:eastAsia="TimesNewRomanPSMT" w:hAnsi="Times New Roman"/>
          <w:sz w:val="24"/>
          <w:szCs w:val="24"/>
        </w:rPr>
        <w:t>администрации образовательного учреждения</w:t>
      </w:r>
      <w:r w:rsidRPr="007F4B5A">
        <w:rPr>
          <w:rFonts w:ascii="Times New Roman" w:hAnsi="Times New Roman"/>
          <w:sz w:val="24"/>
          <w:szCs w:val="24"/>
        </w:rPr>
        <w:t>;</w:t>
      </w:r>
    </w:p>
    <w:p w:rsidR="000A378C" w:rsidRPr="007F4B5A" w:rsidRDefault="000A378C" w:rsidP="000A378C">
      <w:pPr>
        <w:spacing w:after="0" w:line="240" w:lineRule="auto"/>
        <w:jc w:val="both"/>
        <w:rPr>
          <w:rFonts w:ascii="Times New Roman" w:eastAsia="TimesNewRomanPSMT" w:hAnsi="Times New Roman"/>
          <w:sz w:val="24"/>
          <w:szCs w:val="24"/>
        </w:rPr>
      </w:pPr>
      <w:r w:rsidRPr="007F4B5A">
        <w:rPr>
          <w:rFonts w:ascii="Times New Roman" w:eastAsia="TimesNewRomanPS-BoldItalicMT" w:hAnsi="Times New Roman"/>
          <w:sz w:val="24"/>
          <w:szCs w:val="24"/>
        </w:rPr>
        <w:t xml:space="preserve">- ресурсный уровень </w:t>
      </w:r>
      <w:r w:rsidRPr="007F4B5A">
        <w:rPr>
          <w:rFonts w:ascii="Times New Roman" w:hAnsi="Times New Roman"/>
          <w:sz w:val="24"/>
          <w:szCs w:val="24"/>
        </w:rPr>
        <w:t xml:space="preserve">– </w:t>
      </w:r>
      <w:r w:rsidRPr="007F4B5A">
        <w:rPr>
          <w:rFonts w:ascii="Times New Roman" w:eastAsia="TimesNewRomanPSMT" w:hAnsi="Times New Roman"/>
          <w:sz w:val="24"/>
          <w:szCs w:val="24"/>
        </w:rPr>
        <w:t>формирование информационной ресурсной базы образовательного процесса в медиацентре</w:t>
      </w:r>
      <w:r w:rsidRPr="007F4B5A">
        <w:rPr>
          <w:rFonts w:ascii="Times New Roman" w:hAnsi="Times New Roman"/>
          <w:sz w:val="24"/>
          <w:szCs w:val="24"/>
        </w:rPr>
        <w:t xml:space="preserve">, </w:t>
      </w:r>
      <w:r w:rsidRPr="007F4B5A">
        <w:rPr>
          <w:rFonts w:ascii="Times New Roman" w:eastAsia="TimesNewRomanPSMT" w:hAnsi="Times New Roman"/>
          <w:sz w:val="24"/>
          <w:szCs w:val="24"/>
        </w:rPr>
        <w:t>предметных информационных центрах (учебных кабинетах и лабораториях</w:t>
      </w:r>
      <w:r w:rsidRPr="007F4B5A">
        <w:rPr>
          <w:rFonts w:ascii="Times New Roman" w:hAnsi="Times New Roman"/>
          <w:sz w:val="24"/>
          <w:szCs w:val="24"/>
        </w:rPr>
        <w:t xml:space="preserve">), </w:t>
      </w:r>
      <w:r w:rsidRPr="007F4B5A">
        <w:rPr>
          <w:rFonts w:ascii="Times New Roman" w:eastAsia="TimesNewRomanPSMT" w:hAnsi="Times New Roman"/>
          <w:sz w:val="24"/>
          <w:szCs w:val="24"/>
        </w:rPr>
        <w:t>в специальном хранилище на сервере образовательного учреждения</w:t>
      </w:r>
      <w:r w:rsidRPr="007F4B5A">
        <w:rPr>
          <w:rFonts w:ascii="Times New Roman" w:hAnsi="Times New Roman"/>
          <w:sz w:val="24"/>
          <w:szCs w:val="24"/>
        </w:rPr>
        <w:t>;</w:t>
      </w:r>
    </w:p>
    <w:p w:rsidR="000A378C" w:rsidRPr="007F4B5A" w:rsidRDefault="000A378C" w:rsidP="000A378C">
      <w:pPr>
        <w:spacing w:after="0" w:line="240" w:lineRule="auto"/>
        <w:jc w:val="both"/>
        <w:rPr>
          <w:rFonts w:ascii="Times New Roman" w:eastAsia="TimesNewRomanPSMT" w:hAnsi="Times New Roman"/>
          <w:sz w:val="24"/>
          <w:szCs w:val="24"/>
        </w:rPr>
      </w:pPr>
      <w:r w:rsidRPr="007F4B5A">
        <w:rPr>
          <w:rFonts w:ascii="Times New Roman" w:eastAsia="TimesNewRomanPS-BoldItalicMT" w:hAnsi="Times New Roman"/>
          <w:sz w:val="24"/>
          <w:szCs w:val="24"/>
        </w:rPr>
        <w:t xml:space="preserve">- регламентирующий уровень </w:t>
      </w:r>
      <w:r w:rsidRPr="007F4B5A">
        <w:rPr>
          <w:rFonts w:ascii="Times New Roman" w:hAnsi="Times New Roman"/>
          <w:sz w:val="24"/>
          <w:szCs w:val="24"/>
        </w:rPr>
        <w:t xml:space="preserve">– </w:t>
      </w:r>
      <w:r w:rsidRPr="007F4B5A">
        <w:rPr>
          <w:rFonts w:ascii="Times New Roman" w:eastAsia="TimesNewRomanPSMT" w:hAnsi="Times New Roman"/>
          <w:sz w:val="24"/>
          <w:szCs w:val="24"/>
        </w:rPr>
        <w:t>формирование системы накопления и распределения ресурсов внутри информационной среды учреждения</w:t>
      </w:r>
      <w:r w:rsidRPr="007F4B5A">
        <w:rPr>
          <w:rFonts w:ascii="Times New Roman" w:hAnsi="Times New Roman"/>
          <w:sz w:val="24"/>
          <w:szCs w:val="24"/>
        </w:rPr>
        <w:t xml:space="preserve">, </w:t>
      </w:r>
      <w:r w:rsidRPr="007F4B5A">
        <w:rPr>
          <w:rFonts w:ascii="Times New Roman" w:eastAsia="TimesNewRomanPSMT" w:hAnsi="Times New Roman"/>
          <w:sz w:val="24"/>
          <w:szCs w:val="24"/>
        </w:rPr>
        <w:t>обеспечение общего доступа к внешним информационным ресурсам</w:t>
      </w:r>
      <w:r w:rsidRPr="007F4B5A">
        <w:rPr>
          <w:rFonts w:ascii="Times New Roman" w:hAnsi="Times New Roman"/>
          <w:sz w:val="24"/>
          <w:szCs w:val="24"/>
        </w:rPr>
        <w:t>.</w:t>
      </w:r>
    </w:p>
    <w:p w:rsidR="000A378C" w:rsidRPr="007F4B5A" w:rsidRDefault="000A378C" w:rsidP="000A378C">
      <w:pPr>
        <w:spacing w:after="0" w:line="240" w:lineRule="auto"/>
        <w:jc w:val="both"/>
        <w:rPr>
          <w:rFonts w:ascii="Times New Roman" w:hAnsi="Times New Roman"/>
          <w:sz w:val="24"/>
          <w:szCs w:val="24"/>
        </w:rPr>
      </w:pPr>
    </w:p>
    <w:p w:rsidR="000A378C" w:rsidRPr="007F4B5A" w:rsidRDefault="000A378C" w:rsidP="000A378C">
      <w:pPr>
        <w:spacing w:after="0" w:line="240" w:lineRule="auto"/>
        <w:jc w:val="both"/>
        <w:rPr>
          <w:rFonts w:ascii="Times New Roman" w:hAnsi="Times New Roman"/>
          <w:b/>
          <w:i/>
          <w:sz w:val="24"/>
          <w:szCs w:val="24"/>
        </w:rPr>
      </w:pPr>
      <w:r w:rsidRPr="007F4B5A">
        <w:rPr>
          <w:rFonts w:ascii="Times New Roman" w:hAnsi="Times New Roman"/>
          <w:b/>
          <w:i/>
          <w:sz w:val="24"/>
          <w:szCs w:val="24"/>
        </w:rPr>
        <w:t>6. Условия, обеспечивающие развитие универсальных учебных действий у обучающихся, в том числе информационно-методическое обеспечение</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Подготовка педагогических кадров</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«Умение учиться» выступает существенным фактором повышения эффективности освоения учащимися предметных знаний, умений и формирования компетенции, образа мира и ценностно-смысловых оснований личностного морального выбора.</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lastRenderedPageBreak/>
        <w:t>Условия, обеспечивающие развитие универсальных учебных действий в образовательном процессе определяются следующими взаимодополняющими положениями: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1.Формирование универсальных учебных действий рассматривается как важнейшая цель образовательного процесса, определяющая его содержание и организацию. Отбор и структурирование содержания образования, выбор методов, определение форм обучения должны учитывать цели формирования конкретных видов универсальных учебных действий.</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2.Организация полной ориентировочной основы универсального учебного действия с учетом предметного содержания учебной дисциплины.</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3.Формирование универсальных учебных действий происходит в контексте усвоения разных предметных дисциплин.</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4.Организация поэтапной отработки УУД, обеспечивающей переход к высшим уровням выполнения (от материализованной к речевой и умственной форме действия).</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5.Разработка системы задач (заданий), выполнение которых обеспечит формирование заданных свойств универсального действия (обобщенности, разумности, осознанности, критичности, освоенности).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6.Успешность развития универсальных учебных действий определяет эффективность образовательного процесса в целом, в частности – качество усвоения знаний и предметных умений, формирование образа мира и основных видов компетенций учащихся, включая социальную и личностную компетентности.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7.Представление о функциях, содержании и видах универсальных учебных действий быть положено в основу построения целостного учебно-воспитательного процесса.</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Формирование УУД в образовательном процессе определяется тремя следующими взаимодополняющими положениями: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формирование УУД как цель образовательного процесса определяет его содержание и организацию;</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формирование УУД происходит в контексте усвоения разных предметных дисциплин;</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УУД, их свойства и качества определяют эффективность образовательного процесса, в частности усвоение знаний и умений, формирование образа мира и основных видов компетентности учащегося, в том числе социальной и личностной.</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Учитель, переходящий на работу по ФГОС нового поколения должен обладать следующими качествами: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-внутренне принятие философии ФГОС;</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-методическая и дидактическая готовность к работе;</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-знания нормативно-правовой базы;</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-готовность к изменению системы оценивания.</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Для того чтобы стандарт был реализован, учителя необходимо ознакомить с предлагаемыми формами контроля знаний ученика.</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Ключевое значение приобретает готовность (стремление) педагогов к постоянному профессиональному росту. Теперь учителю необходимо выстраивать процесс обучения не только как процесс усвоения системы знаний, умений и компетенций, составляющих инструментальную основу учебной деятельности учащегося, но и как процесс развития личности, принятия духовно-нравственных, социальных, семейных и других ценностей. Поэтому наряду с традиционным вопросом "Чему учить?", учитель должен понимать, "Как учить?" или, точнее, "Как учить так, чтобы инициировать у детей собственные вопросы: "Чему мне нужно научиться?" и "Как мне этому научиться?" Чтобы быть готовым к этому, учителю следует осмыслить идею системно-деятельностного подхода, как основы ФГОС и создавать условия для формирования универсальных учебных действий</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Взаимодействие с учебными, научными и социальными организациями, формы привлечения консультантов, экспертов и научных руководителей:</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К числу партнеров школы относятся  АКИПКРО, центральная районная библиотека, районный краеведческий музей, ДЮСШ, образовательные учреждения </w:t>
      </w:r>
      <w:r w:rsidR="001D7356" w:rsidRPr="007F4B5A">
        <w:rPr>
          <w:rFonts w:ascii="Times New Roman" w:hAnsi="Times New Roman"/>
          <w:sz w:val="24"/>
          <w:szCs w:val="24"/>
        </w:rPr>
        <w:t>района</w:t>
      </w:r>
      <w:r w:rsidRPr="007F4B5A">
        <w:rPr>
          <w:rFonts w:ascii="Times New Roman" w:hAnsi="Times New Roman"/>
          <w:sz w:val="24"/>
          <w:szCs w:val="24"/>
        </w:rPr>
        <w:t xml:space="preserve">, образовательные учреждения инновационной инфраструктуры системы образования </w:t>
      </w:r>
      <w:r w:rsidR="001D7356" w:rsidRPr="007F4B5A">
        <w:rPr>
          <w:rFonts w:ascii="Times New Roman" w:hAnsi="Times New Roman"/>
          <w:sz w:val="24"/>
          <w:szCs w:val="24"/>
        </w:rPr>
        <w:t>РД</w:t>
      </w:r>
      <w:r w:rsidRPr="007F4B5A">
        <w:rPr>
          <w:rFonts w:ascii="Times New Roman" w:hAnsi="Times New Roman"/>
          <w:sz w:val="24"/>
          <w:szCs w:val="24"/>
        </w:rPr>
        <w:t>.</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lastRenderedPageBreak/>
        <w:t>Система социального партнерства позволяет расширить образовательное пространство и создает условия для выстраивания индивидуальных  образовательных  маршрутов  школьника  в  дополнительном  образовании,  через систему воспитательной работы.</w:t>
      </w:r>
    </w:p>
    <w:p w:rsidR="000A378C" w:rsidRPr="007F4B5A" w:rsidRDefault="000A378C" w:rsidP="000A378C">
      <w:pPr>
        <w:spacing w:after="0" w:line="240" w:lineRule="auto"/>
        <w:jc w:val="both"/>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955"/>
        <w:gridCol w:w="6616"/>
      </w:tblGrid>
      <w:tr w:rsidR="000A378C" w:rsidRPr="007F4B5A">
        <w:tc>
          <w:tcPr>
            <w:tcW w:w="2955" w:type="dxa"/>
            <w:shd w:val="clear" w:color="auto" w:fill="auto"/>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Организации</w:t>
            </w:r>
          </w:p>
        </w:tc>
        <w:tc>
          <w:tcPr>
            <w:tcW w:w="6616" w:type="dxa"/>
            <w:shd w:val="clear" w:color="auto" w:fill="auto"/>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Направления, формы сотрудничества</w:t>
            </w:r>
          </w:p>
        </w:tc>
      </w:tr>
      <w:tr w:rsidR="000A378C" w:rsidRPr="007F4B5A">
        <w:tc>
          <w:tcPr>
            <w:tcW w:w="2955" w:type="dxa"/>
            <w:shd w:val="clear" w:color="auto" w:fill="auto"/>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АКИПКРО</w:t>
            </w:r>
          </w:p>
        </w:tc>
        <w:tc>
          <w:tcPr>
            <w:tcW w:w="6616" w:type="dxa"/>
            <w:shd w:val="clear" w:color="auto" w:fill="auto"/>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Научное консультирование.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Предоставление информации и методических материалов.</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Повышение квалификации.</w:t>
            </w:r>
          </w:p>
        </w:tc>
      </w:tr>
      <w:tr w:rsidR="000A378C" w:rsidRPr="007F4B5A">
        <w:tc>
          <w:tcPr>
            <w:tcW w:w="2955" w:type="dxa"/>
            <w:shd w:val="clear" w:color="auto" w:fill="auto"/>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Центральная районная библиотека</w:t>
            </w:r>
          </w:p>
        </w:tc>
        <w:tc>
          <w:tcPr>
            <w:tcW w:w="6616" w:type="dxa"/>
            <w:shd w:val="clear" w:color="auto" w:fill="auto"/>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Участие в районных мероприятиях</w:t>
            </w:r>
          </w:p>
        </w:tc>
      </w:tr>
      <w:tr w:rsidR="000A378C" w:rsidRPr="007F4B5A">
        <w:tc>
          <w:tcPr>
            <w:tcW w:w="2955" w:type="dxa"/>
            <w:shd w:val="clear" w:color="auto" w:fill="auto"/>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Районный краеведческий музей </w:t>
            </w:r>
          </w:p>
        </w:tc>
        <w:tc>
          <w:tcPr>
            <w:tcW w:w="6616" w:type="dxa"/>
            <w:shd w:val="clear" w:color="auto" w:fill="auto"/>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Организация экскурсий.</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Проектная и исследовательская деятельность.</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Совместные мероприятия.</w:t>
            </w:r>
          </w:p>
        </w:tc>
      </w:tr>
      <w:tr w:rsidR="000A378C" w:rsidRPr="007F4B5A">
        <w:tc>
          <w:tcPr>
            <w:tcW w:w="2955" w:type="dxa"/>
            <w:shd w:val="clear" w:color="auto" w:fill="auto"/>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ДШИ</w:t>
            </w:r>
          </w:p>
        </w:tc>
        <w:tc>
          <w:tcPr>
            <w:tcW w:w="6616" w:type="dxa"/>
            <w:shd w:val="clear" w:color="auto" w:fill="auto"/>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Организация внеурочной деятельности.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Концерты.</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Музыкально-развлекательные мероприятия.</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Подготовка к творческому экзамену</w:t>
            </w:r>
          </w:p>
        </w:tc>
      </w:tr>
      <w:tr w:rsidR="000A378C" w:rsidRPr="007F4B5A">
        <w:tc>
          <w:tcPr>
            <w:tcW w:w="2955" w:type="dxa"/>
            <w:shd w:val="clear" w:color="auto" w:fill="auto"/>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ДЮСШ </w:t>
            </w:r>
          </w:p>
        </w:tc>
        <w:tc>
          <w:tcPr>
            <w:tcW w:w="6616" w:type="dxa"/>
            <w:shd w:val="clear" w:color="auto" w:fill="auto"/>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Спортивные секции.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Соревнования.</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Внеурочная деятельность.</w:t>
            </w:r>
          </w:p>
        </w:tc>
      </w:tr>
      <w:tr w:rsidR="000A378C" w:rsidRPr="007F4B5A">
        <w:trPr>
          <w:trHeight w:val="1088"/>
        </w:trPr>
        <w:tc>
          <w:tcPr>
            <w:tcW w:w="2955" w:type="dxa"/>
            <w:shd w:val="clear" w:color="auto" w:fill="auto"/>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Образовательные учреждения школьного округа</w:t>
            </w:r>
          </w:p>
        </w:tc>
        <w:tc>
          <w:tcPr>
            <w:tcW w:w="6616" w:type="dxa"/>
            <w:shd w:val="clear" w:color="auto" w:fill="auto"/>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Реализация образовательных программ через сетевое взаимодействие</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Консультирование</w:t>
            </w:r>
          </w:p>
          <w:p w:rsidR="000A378C" w:rsidRPr="007F4B5A" w:rsidRDefault="000A378C" w:rsidP="000A378C">
            <w:pPr>
              <w:jc w:val="both"/>
              <w:rPr>
                <w:rFonts w:ascii="Times New Roman" w:hAnsi="Times New Roman"/>
                <w:sz w:val="24"/>
                <w:szCs w:val="24"/>
              </w:rPr>
            </w:pPr>
            <w:r w:rsidRPr="007F4B5A">
              <w:rPr>
                <w:rFonts w:ascii="Times New Roman" w:hAnsi="Times New Roman"/>
                <w:sz w:val="24"/>
                <w:szCs w:val="24"/>
              </w:rPr>
              <w:t>Семинары практикумы для педагогов</w:t>
            </w:r>
          </w:p>
        </w:tc>
      </w:tr>
      <w:tr w:rsidR="000A378C" w:rsidRPr="007F4B5A">
        <w:tc>
          <w:tcPr>
            <w:tcW w:w="2955" w:type="dxa"/>
            <w:shd w:val="clear" w:color="auto" w:fill="auto"/>
          </w:tcPr>
          <w:p w:rsidR="000A378C" w:rsidRPr="007F4B5A" w:rsidRDefault="000A378C" w:rsidP="001D7356">
            <w:pPr>
              <w:spacing w:after="0" w:line="240" w:lineRule="auto"/>
              <w:jc w:val="both"/>
              <w:rPr>
                <w:rFonts w:ascii="Times New Roman" w:hAnsi="Times New Roman"/>
                <w:sz w:val="24"/>
                <w:szCs w:val="24"/>
              </w:rPr>
            </w:pPr>
            <w:r w:rsidRPr="007F4B5A">
              <w:rPr>
                <w:rFonts w:ascii="Times New Roman" w:hAnsi="Times New Roman"/>
                <w:sz w:val="24"/>
                <w:szCs w:val="24"/>
              </w:rPr>
              <w:t xml:space="preserve">Образовательные учреждения инновационной инфраструктуры системы образования </w:t>
            </w:r>
            <w:r w:rsidR="001D7356" w:rsidRPr="007F4B5A">
              <w:rPr>
                <w:rFonts w:ascii="Times New Roman" w:hAnsi="Times New Roman"/>
                <w:sz w:val="24"/>
                <w:szCs w:val="24"/>
              </w:rPr>
              <w:t>РД</w:t>
            </w:r>
          </w:p>
        </w:tc>
        <w:tc>
          <w:tcPr>
            <w:tcW w:w="6616" w:type="dxa"/>
            <w:shd w:val="clear" w:color="auto" w:fill="auto"/>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Консультирование</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Стажерские практики для педагогов учреждения</w:t>
            </w:r>
          </w:p>
        </w:tc>
      </w:tr>
    </w:tbl>
    <w:p w:rsidR="000A378C" w:rsidRPr="007F4B5A" w:rsidRDefault="000A378C" w:rsidP="000A378C">
      <w:pPr>
        <w:spacing w:after="0" w:line="240" w:lineRule="auto"/>
        <w:jc w:val="both"/>
        <w:rPr>
          <w:rFonts w:ascii="Times New Roman" w:hAnsi="Times New Roman"/>
          <w:sz w:val="24"/>
          <w:szCs w:val="24"/>
        </w:rPr>
      </w:pPr>
    </w:p>
    <w:p w:rsidR="000A378C" w:rsidRPr="007F4B5A" w:rsidRDefault="000A378C" w:rsidP="000A378C">
      <w:pPr>
        <w:spacing w:after="0" w:line="240" w:lineRule="auto"/>
        <w:jc w:val="both"/>
        <w:rPr>
          <w:rFonts w:ascii="Times New Roman" w:hAnsi="Times New Roman"/>
          <w:b/>
          <w:i/>
          <w:sz w:val="24"/>
          <w:szCs w:val="24"/>
        </w:rPr>
      </w:pPr>
      <w:r w:rsidRPr="007F4B5A">
        <w:rPr>
          <w:rFonts w:ascii="Times New Roman" w:hAnsi="Times New Roman"/>
          <w:b/>
          <w:i/>
          <w:sz w:val="24"/>
          <w:szCs w:val="24"/>
        </w:rPr>
        <w:t>8.Система оценки деятельности школы по  формированию и развитию универсальных учебных  действий у обучающихся</w:t>
      </w:r>
    </w:p>
    <w:p w:rsidR="000A378C" w:rsidRPr="007F4B5A" w:rsidRDefault="000A378C" w:rsidP="000A378C">
      <w:pPr>
        <w:spacing w:after="0" w:line="240" w:lineRule="auto"/>
        <w:jc w:val="both"/>
        <w:rPr>
          <w:rFonts w:ascii="Times New Roman" w:hAnsi="Times New Roman"/>
          <w:sz w:val="24"/>
          <w:szCs w:val="24"/>
        </w:rPr>
      </w:pP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Для выявления на каждом этапе реализации программы возможных негативных последствий и их своевременной коррекции необходимо регулярное отслеживание ее посредством наблюдения, постоянного контакта координаторов и педагогов.</w:t>
      </w:r>
    </w:p>
    <w:p w:rsidR="000A378C" w:rsidRPr="007F4B5A" w:rsidRDefault="000A378C" w:rsidP="000A378C">
      <w:pPr>
        <w:spacing w:after="0" w:line="240" w:lineRule="auto"/>
        <w:jc w:val="both"/>
        <w:rPr>
          <w:rFonts w:ascii="Times New Roman" w:hAnsi="Times New Roman"/>
          <w:sz w:val="24"/>
          <w:szCs w:val="24"/>
        </w:rPr>
      </w:pP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824"/>
        <w:gridCol w:w="5632"/>
      </w:tblGrid>
      <w:tr w:rsidR="000A378C" w:rsidRPr="007F4B5A" w:rsidTr="001B5691">
        <w:trPr>
          <w:trHeight w:val="280"/>
        </w:trPr>
        <w:tc>
          <w:tcPr>
            <w:tcW w:w="4824" w:type="dxa"/>
            <w:shd w:val="clear" w:color="auto" w:fill="auto"/>
          </w:tcPr>
          <w:p w:rsidR="000A378C" w:rsidRPr="007F4B5A" w:rsidRDefault="000A378C" w:rsidP="000A378C">
            <w:pPr>
              <w:spacing w:after="0" w:line="240" w:lineRule="auto"/>
              <w:jc w:val="center"/>
              <w:rPr>
                <w:rFonts w:ascii="Times New Roman" w:hAnsi="Times New Roman"/>
                <w:sz w:val="24"/>
                <w:szCs w:val="24"/>
              </w:rPr>
            </w:pPr>
            <w:r w:rsidRPr="007F4B5A">
              <w:rPr>
                <w:rFonts w:ascii="Times New Roman" w:hAnsi="Times New Roman"/>
                <w:sz w:val="24"/>
                <w:szCs w:val="24"/>
              </w:rPr>
              <w:t>Прогноз негативных результатов</w:t>
            </w:r>
          </w:p>
        </w:tc>
        <w:tc>
          <w:tcPr>
            <w:tcW w:w="5632" w:type="dxa"/>
            <w:shd w:val="clear" w:color="auto" w:fill="auto"/>
          </w:tcPr>
          <w:p w:rsidR="000A378C" w:rsidRPr="007F4B5A" w:rsidRDefault="000A378C" w:rsidP="000A378C">
            <w:pPr>
              <w:spacing w:after="0" w:line="240" w:lineRule="auto"/>
              <w:jc w:val="center"/>
              <w:rPr>
                <w:rFonts w:ascii="Times New Roman" w:hAnsi="Times New Roman"/>
                <w:sz w:val="24"/>
                <w:szCs w:val="24"/>
              </w:rPr>
            </w:pPr>
            <w:r w:rsidRPr="007F4B5A">
              <w:rPr>
                <w:rFonts w:ascii="Times New Roman" w:hAnsi="Times New Roman"/>
                <w:sz w:val="24"/>
                <w:szCs w:val="24"/>
              </w:rPr>
              <w:t>Способы коррекции</w:t>
            </w:r>
          </w:p>
        </w:tc>
      </w:tr>
      <w:tr w:rsidR="000A378C" w:rsidRPr="007F4B5A" w:rsidTr="001B5691">
        <w:trPr>
          <w:trHeight w:val="1136"/>
        </w:trPr>
        <w:tc>
          <w:tcPr>
            <w:tcW w:w="4824" w:type="dxa"/>
            <w:shd w:val="clear" w:color="auto" w:fill="auto"/>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Негативное реагирование отдельных</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учащихся и родителей на</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нововведения</w:t>
            </w:r>
          </w:p>
        </w:tc>
        <w:tc>
          <w:tcPr>
            <w:tcW w:w="5632" w:type="dxa"/>
            <w:shd w:val="clear" w:color="auto" w:fill="auto"/>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Система ознакомительных занятий 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родительских собраний, психолого-</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педагогическая поддержка</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программы.</w:t>
            </w:r>
          </w:p>
        </w:tc>
      </w:tr>
      <w:tr w:rsidR="000A378C" w:rsidRPr="007F4B5A" w:rsidTr="001B5691">
        <w:trPr>
          <w:trHeight w:val="1151"/>
        </w:trPr>
        <w:tc>
          <w:tcPr>
            <w:tcW w:w="4824" w:type="dxa"/>
            <w:shd w:val="clear" w:color="auto" w:fill="auto"/>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Негативное отношение ряда учителей</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к нововведениям.</w:t>
            </w:r>
          </w:p>
          <w:p w:rsidR="000A378C" w:rsidRPr="007F4B5A" w:rsidRDefault="000A378C" w:rsidP="000A378C">
            <w:pPr>
              <w:spacing w:after="0" w:line="240" w:lineRule="auto"/>
              <w:jc w:val="both"/>
              <w:rPr>
                <w:rFonts w:ascii="Times New Roman" w:hAnsi="Times New Roman"/>
                <w:sz w:val="24"/>
                <w:szCs w:val="24"/>
              </w:rPr>
            </w:pPr>
          </w:p>
        </w:tc>
        <w:tc>
          <w:tcPr>
            <w:tcW w:w="5632" w:type="dxa"/>
            <w:shd w:val="clear" w:color="auto" w:fill="auto"/>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Психолого-педагогическое</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сопровождение педагогов,</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индивидуальная работа с педагогами,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консультации.</w:t>
            </w:r>
          </w:p>
        </w:tc>
      </w:tr>
      <w:tr w:rsidR="000A378C" w:rsidRPr="007F4B5A" w:rsidTr="001B5691">
        <w:trPr>
          <w:trHeight w:val="1151"/>
        </w:trPr>
        <w:tc>
          <w:tcPr>
            <w:tcW w:w="4824" w:type="dxa"/>
            <w:shd w:val="clear" w:color="auto" w:fill="auto"/>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Неэффективное использование</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некоторыми учителями нового для</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них содержания образования 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образовательных технологий</w:t>
            </w:r>
          </w:p>
        </w:tc>
        <w:tc>
          <w:tcPr>
            <w:tcW w:w="5632" w:type="dxa"/>
            <w:shd w:val="clear" w:color="auto" w:fill="auto"/>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Повышение профессиональной</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компетентности педагогов через</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систему обучающих семинаров,</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курсов и консультаций.</w:t>
            </w:r>
          </w:p>
        </w:tc>
      </w:tr>
    </w:tbl>
    <w:p w:rsidR="000A378C" w:rsidRPr="007F4B5A" w:rsidRDefault="000A378C" w:rsidP="000A378C">
      <w:pPr>
        <w:spacing w:after="0" w:line="240" w:lineRule="auto"/>
        <w:jc w:val="both"/>
        <w:rPr>
          <w:rFonts w:ascii="Times New Roman" w:hAnsi="Times New Roman"/>
          <w:sz w:val="24"/>
          <w:szCs w:val="24"/>
        </w:rPr>
      </w:pP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Анализ участия учащихся в ежегодных Фестивалях проектов и научно-практических конференциях, которые являются необходимым условием проектной деятельности, проводимых в школе и районе, также свидетельствует об уровне сформированности УУД у учащихся основной школы.</w:t>
      </w:r>
    </w:p>
    <w:p w:rsidR="000A378C" w:rsidRPr="007F4B5A" w:rsidRDefault="000A378C" w:rsidP="000A378C">
      <w:pPr>
        <w:spacing w:after="0" w:line="240" w:lineRule="auto"/>
        <w:jc w:val="both"/>
        <w:rPr>
          <w:rFonts w:ascii="Times New Roman" w:hAnsi="Times New Roman"/>
          <w:sz w:val="24"/>
          <w:szCs w:val="24"/>
        </w:rPr>
      </w:pPr>
    </w:p>
    <w:p w:rsidR="000A378C" w:rsidRPr="007F4B5A" w:rsidRDefault="000A378C" w:rsidP="000A378C">
      <w:pPr>
        <w:spacing w:after="0" w:line="240" w:lineRule="auto"/>
        <w:jc w:val="both"/>
        <w:rPr>
          <w:rFonts w:ascii="Times New Roman" w:hAnsi="Times New Roman"/>
          <w:b/>
          <w:i/>
          <w:sz w:val="24"/>
          <w:szCs w:val="24"/>
        </w:rPr>
      </w:pPr>
      <w:r w:rsidRPr="007F4B5A">
        <w:rPr>
          <w:rFonts w:ascii="Times New Roman" w:hAnsi="Times New Roman"/>
          <w:b/>
          <w:i/>
          <w:sz w:val="24"/>
          <w:szCs w:val="24"/>
        </w:rPr>
        <w:t xml:space="preserve">9. Методика и инструментарий мониторинга успешности освоения и применения </w:t>
      </w:r>
    </w:p>
    <w:p w:rsidR="000A378C" w:rsidRPr="007F4B5A" w:rsidRDefault="000A378C" w:rsidP="000A378C">
      <w:pPr>
        <w:spacing w:after="0" w:line="240" w:lineRule="auto"/>
        <w:jc w:val="both"/>
        <w:rPr>
          <w:rFonts w:ascii="Times New Roman" w:hAnsi="Times New Roman"/>
          <w:b/>
          <w:i/>
          <w:sz w:val="24"/>
          <w:szCs w:val="24"/>
        </w:rPr>
      </w:pPr>
      <w:r w:rsidRPr="007F4B5A">
        <w:rPr>
          <w:rFonts w:ascii="Times New Roman" w:hAnsi="Times New Roman"/>
          <w:b/>
          <w:i/>
          <w:sz w:val="24"/>
          <w:szCs w:val="24"/>
        </w:rPr>
        <w:t xml:space="preserve">обучающимися универсальных учебных действий </w:t>
      </w:r>
    </w:p>
    <w:p w:rsidR="000A378C" w:rsidRPr="007F4B5A" w:rsidRDefault="000A378C" w:rsidP="000A378C">
      <w:pPr>
        <w:spacing w:after="0" w:line="240" w:lineRule="auto"/>
        <w:jc w:val="both"/>
        <w:rPr>
          <w:rFonts w:ascii="Times New Roman" w:hAnsi="Times New Roman"/>
          <w:sz w:val="24"/>
          <w:szCs w:val="24"/>
        </w:rPr>
      </w:pP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Измерители достижения требований стандарта в целом должны охватывать содержание основных разделов учебных дисциплин и ведущие виды учебной деятельности, которые формируются в учебном процессе. Традиционная ориентация системы оценивания только на элементы предметного содержания приводит к доминированию репродуктивной составляющей.</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Необходимо объективно оценить такие образовательные достижения обучающихся, как функциональная грамотность, предметные и общеучебные компетентности (соответственно: умения применять знания в учебной ситуации для получения новых знаний, использование знаний в неучебных ситуациях, связанных с реальной жизнью, для решения разного рода жизненных проблем и принятия обоснованных решений).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В основной школе главным результатом образования является формирование умений организации и программирования эффективной индивидуальной и коллективной деятельности как учебной, так и социально-творческой; подготовка к осознанному и основанному на предметных знаниях выбору будущей образовательной траектории; приобретение знаний о мере своих прав и обязанностей. Важнейшим критерием усвоения универсальных учебных действий на содержании любого предмета является процесс интериоризации (последовательное преобразование действия от внешней материальной/материализованной формы к внутренней через речевые формы). Чем больше возможности у каждого обучающегося в ходе урока проговорить последовательность выполнения учебных действий, тем эффективнее будет для него интериоризация, т. е. сворачивание внешнего действия во внутренний личностный план.</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ab/>
        <w:t>В качестве диагностических материалов для выявления уровня развития общеучебных умений (УУД) могут выступать проверочные работы, состоящие из компетентностных задач.</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Критерием проверки результатов программы будут являться данные комплексной диагностики уровня развития общеучебных умений (УУД) у учеников на начальном и заключительном этапах основной школы.</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Критериями оценки сформированности универсальных учебных действий у учащихся, соответственно, выступают:</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1. Соответствие возрастно-психологическим нормативным требованиям;</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2. Соответствие свойств универсальных действий заранее заданным требованиям;</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3. Сформированность учебной деятельности у учащихся, отражающая уровень развития метапредметных действий, выполняющих функцию управления познавательной деятельностью учащихся.</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Возрастно-психологические нормативы формулируются для каждого из видов УУД с учетом стадиальности их развития.</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Свойства действий, подлежащие оценке, включают уровень (форму) выполнения действия, полноту (развернутость), разумность, сознательность (осознанность), обобщенность, критичность и освоенность.</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Уровень действия может выступать в трех основных формах действия:</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в форме реального преобразования вещей и их материальных заместителей, материальная (материализованная – с заместителями – символами, знаками, моделями) форма действия;</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действие в словесной, или речевой, форме;</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действие в уме — умственная форма действия.</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Полнота действия определяется полнотой операций и характеризует действие как развернутое (в начале становления) и сокращенное (на завершающих этапах своего развития).</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lastRenderedPageBreak/>
        <w:t>Разумность действия характеризует ориентацию учащегося на существенные для выполнения действия условия, степень дифференциации существенных, необходимых для достижения цели условий, и несущественных условий. Разумность определяет такие особенности ориентировки учащегося как степень целенаправленности и успешности поиска и выделения, необходимых и достаточных для решения задачи условий. Далеко не всегда действие, приводящее к правильному результату, характеризуется разумностью – оно может быть заучено путем механического запоминания и воспроизводится без понимания сущностных связей и отношений</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предметного содержания действия.</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Сознательность (осознанность) – возможность отражения в речи, т.е. в системе социальных значений, содержания действия, последовательности его операций, значимых для выполнения условий и достигнутого результата.</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Разумность и осознанность в значительной степени обеспечивают обобщенность действия.</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Обобщенность характеризует возможности переноса и применения учащимся действия (способа решения задачи) в различные предметные сферы и ситуации. Широта переноса характеризует меру обобщенности действия.</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Критичность действия определяет меру понимания и осознания действия в его функционально-структурной и содержательной и характеристиках, понимания адекватности способа действия реальным условиям его выполнения и рефлексии выбора оснований выполнения действия.</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Освоенность или мера овладения действия характеризует его временные характеристики и легкость перехода от одной формы действия к другой.</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Обычно здесь говорят о степени автоматизированности действия, временных и силовых показателях.</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Для оценки обучающихся на соответствие их персональных достижений поэтапным требованиям создаются фонды оценочных средств для проведения текущего контроля успеваемости и промежуточной аттестации.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Эти фонды могут включать: контрольные вопросы и типовые задания для практических занятий, лабораторных и контрольных работ, коллоквиумов, зачетов; тесты и компьютерные тестирующие программы; примерную тематику проектов, рефератов и т.п., а также иные формы контроля, позволяющие оценить степень сформированности компетенций обучающихся.</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Для определения уровня формирования компетенций учащегося, прошедшего соответствующую подготовку, в настоящее время разработаны новые методы. Наиболее распространенными из них являются стандартизированные тесты с дополнительным творческим заданием и рейтинговая система оценки.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Стандартизированный тест – это тест, производимый в максимально унифицированных условиях и в силу этого позволяющий сопоставить подготовку учащихся различных учебных заведений, вузов и даже стран,  притом, что каждый из них сдает этот тест по месту своей учебы. Поскольку в наше время данный тест направлен на определение не только ЗУНов, но и компетенций,  он не является полностью закрытым (не предполагает только выбор правильных вариантов ответа), но включает в себя творческое задание (в тестах по медицине – ситуационная задача, в текстах по русскому языку – анализ текста и т.д.). Стандартизированные тесты с творческим заданием могут проводиться на всех этапах обучения, то есть служить и для промежуточного, и для итогового контроля.</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Модульно-рейтинговая система – это метод, при котором учебный материал разделяется на логически завершенные части (модули), после изучения каждого из которых предусматривается аттестация в форме контрольной работы, теста, коллоквиума и т.д. Работы оцениваются в балах, сумма которых дает рейтинг каждого учащегося. Модульно-рейтинговая система подходит для оценки компетенции в силу того, что в балах оцениваются не только знания и навыки учащихся, но и творческие их возможности: активность, неординарность решений поставленных проблем, умения организовать группу для решения проблемы и т.д.</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Каждый модуль включает обязательные виды работ – лабораторные, практические, семинарские занятия, домашние индивидуальные работы, а также дополнительные работы по выбору (участие в олимпиаде, написание реферата, выступление на конференции,   решение задач повышенной сложности, выполнение комплексных усложненных лабораторных работ).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lastRenderedPageBreak/>
        <w:t>Еще один перспективный метод – портфолио - комплексы индивидуальных учебных достижений учащихся. Они могут содержать их рефераты, сочинения, эссе, решения задач и т.п. Это – новый подход к обучению, новый способ работы, выражающий современное понимание процесса преподавания и учения, новую культуру образования. Портфолио позволяет выяснить не только то, что знает учащийся, но и как он пришел к этим знаниям, подталкивает к диалогу между учителем и учащимся. При этом важно, что учащийся сам решает, что именно будет входить в его портфолио, то есть вырабатывает навыки оценки собственных достижений.</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Весьма перспективным может оказаться и метод развивающейся кооперации.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Для него характерна постановка задач, которые трудно выполнить в индивидуальном порядке,  и для  которых нужна кооперация, объединение учащихся с распределением внутренних ролей в группе. Основными приемами данной технологии обучения являются:</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индивидуальное, затем парное, групповое, коллективное выдвижение целей;</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коллективное планирование учебной работы;</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коллективная реализация плана;</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конструирование моделей учебного материала;</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конструирование плана собственной деятельности;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самостоятельный подбор информации, учебного материала;</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игровые формы организации процесса обучения.</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Для решения проблемы, данной преподавателем, согласно этому методу, создаются группы учащихся из 6–8 человек. «Группа формируется так, чтобы в ней был «лидер», «генератор идей», «функционер», «оппонент», «исследователь». Смена лидера происходит через каждые два-три практических занятия, что стимулирует развитие организаторских способностей учащихся. Творческие группы могут быть постоянными и временными. Они подвижны, т.е. учащимся разрешается переходить из одной группы в другую, общаться с членами других групп. После того, как каждая группа предложит свой вариант решения, начинается дискуссия, в ходе которой группы через своих представителей должны доказать истинность своего варианта решения. При этом учащиеся должны проявить эрудицию, логические, риторические навыки и т.п. Если имеющихся знаний у учащихся недостаточно, преподаватель прерывает дискуссию и дает нужную информацию в лекционной форме.</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В последние годы все большую популярность (и не только в академической среде) приобретает такой инновационный метод, как проектный. Метод проектов – это совокупность учебно-познавательных приемов, которые позволяют решить ту или иную проблему в результате самостоятельных действий учащихся с обязательной презентацией этих результатов».</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В работе над проектом предполагаются следующие этапы:</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1. Подготовка. Определение темы и целей проекта.</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2. Планирование.</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Определение источников информации; определение способов ее сбора и анализа. Определение способа представления результатов (формы отчета). Установление процедур и критериев оценки результата и процесса разработки проекта. Распределение заданий и обязанностей между членами команды.</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3. Исследование. Сбор информации. Решение промежуточных задач. Основные инструменты: интервью, опросы, наблюдения, эксперименты.</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4. Анализ и обобщение. Анализ информации, оформление результатов, формулировка выводов.</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5. Представление проекта. Возможные формы представления результатов: устный, письменный отчет.</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6. Подведение итогов. Оценка результатов и самого процесса проектной деятельности учащегося.</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Существенная положительная динамика в уровне развития универсальных учебных действий учащихся и в умении применять полученные знания в жизни будет свидетельствовать о том, что гипотеза о возможности получить новый образовательный результат, реализуя принцип преемственности на уровне целей, содержания и технологий обучения, подтвердилась. С другой стороны, система оценивания позволяет получать интегральную и дифференцированную информацию о процессе преподавания и процессе учения, отслеживать индивидуальный прогресс </w:t>
      </w:r>
      <w:r w:rsidRPr="007F4B5A">
        <w:rPr>
          <w:rFonts w:ascii="Times New Roman" w:hAnsi="Times New Roman"/>
          <w:sz w:val="24"/>
          <w:szCs w:val="24"/>
        </w:rPr>
        <w:lastRenderedPageBreak/>
        <w:t>учащихся в достижении планируемых результатов, обеспечивать обратную связь для учителей, учащихся и родителей, отслеживать эффективность образовательной программы.</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Это налагает особые требования на выстраивание системы оценивания, в частности: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-включение учащихся в контрольно-оценочную деятельность с тем, чтобы они приобретали навыки и привычку к самооценке и самоанализу (рефлексии);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-использование критериальной системы оценивания;</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-использование разнообразных видов, методов, форм и объектов оценивания, в том числе как внутреннюю, так и внешнюю оценку, при последовательном нарастании объема внешней оценки на каждой последующей ступени обучения;</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-субъективные и объективные</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-субъективные и объективные методы оценивания; стандартизованные оценки;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-интегральную оценку, в том числе – портфолио, и дифференцированную оценку отдельных аспектов обучения (например, формирование правописных умений и навыков, речевых навыков, навыков работы с информацией и т.д.);</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-самоанализ и самооценку обучающихся;</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-оценивание как достигаемых образовательных результатов, так и процесса их формирования, а также оценивание осознанности каждым обучающимся особенностей развития своего собственного процесса обучения;</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-разнообразные формы оценивания, выбор которых определяется этапом обучения, общими и специальными целями обучения, текущими учебными задачами, целью получения информации.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Для каждого из критериев сформулированы задания, позволяющие на основе экспертной оценки качественно оценить уровень подготовки обучаемых (высокий, средний, низкий).</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Критерии: выделять, называть, читать, писывать, объяснять, формализовать, моделировать, создавать, оценивать, корректировать.</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Использовать, прогнозировать</w:t>
      </w:r>
    </w:p>
    <w:p w:rsidR="000A378C" w:rsidRPr="007F4B5A" w:rsidRDefault="000A378C" w:rsidP="000A378C">
      <w:pPr>
        <w:spacing w:after="0" w:line="240" w:lineRule="auto"/>
        <w:jc w:val="center"/>
        <w:rPr>
          <w:rFonts w:ascii="Times New Roman" w:hAnsi="Times New Roman"/>
          <w:b/>
          <w:sz w:val="24"/>
          <w:szCs w:val="24"/>
        </w:rPr>
      </w:pPr>
      <w:r w:rsidRPr="007F4B5A">
        <w:rPr>
          <w:rFonts w:ascii="Times New Roman" w:hAnsi="Times New Roman"/>
          <w:b/>
          <w:sz w:val="24"/>
          <w:szCs w:val="24"/>
        </w:rPr>
        <w:t>Условия и средства формирования универсальных учебных действий</w:t>
      </w:r>
    </w:p>
    <w:p w:rsidR="000A378C" w:rsidRPr="007F4B5A" w:rsidRDefault="000A378C" w:rsidP="000A378C">
      <w:pPr>
        <w:pStyle w:val="ae"/>
        <w:spacing w:before="0" w:beforeAutospacing="0" w:after="0" w:afterAutospacing="0"/>
        <w:jc w:val="both"/>
        <w:outlineLvl w:val="0"/>
        <w:rPr>
          <w:b/>
          <w:bCs/>
          <w:i/>
        </w:rPr>
      </w:pPr>
      <w:r w:rsidRPr="007F4B5A">
        <w:rPr>
          <w:b/>
          <w:bCs/>
          <w:i/>
        </w:rPr>
        <w:t>Учебное сотрудничество</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На ступени основного общего образования дети активно включаются в совместные занятия. Хотя учебная деятельность по своему характеру остаётся преимущественно </w:t>
      </w:r>
      <w:r w:rsidRPr="007F4B5A">
        <w:rPr>
          <w:rFonts w:ascii="Times New Roman" w:hAnsi="Times New Roman"/>
          <w:i/>
          <w:sz w:val="24"/>
          <w:szCs w:val="24"/>
        </w:rPr>
        <w:t>индивидуальной</w:t>
      </w:r>
      <w:r w:rsidRPr="007F4B5A">
        <w:rPr>
          <w:rFonts w:ascii="Times New Roman" w:hAnsi="Times New Roman"/>
          <w:sz w:val="24"/>
          <w:szCs w:val="24"/>
        </w:rPr>
        <w:t xml:space="preserve">, тем не менее </w:t>
      </w:r>
      <w:r w:rsidRPr="007F4B5A">
        <w:rPr>
          <w:rFonts w:ascii="Times New Roman" w:hAnsi="Times New Roman"/>
          <w:i/>
          <w:sz w:val="24"/>
          <w:szCs w:val="24"/>
        </w:rPr>
        <w:t>вокруг</w:t>
      </w:r>
      <w:r w:rsidRPr="007F4B5A">
        <w:rPr>
          <w:rFonts w:ascii="Times New Roman" w:hAnsi="Times New Roman"/>
          <w:sz w:val="24"/>
          <w:szCs w:val="24"/>
        </w:rPr>
        <w:t xml:space="preserve"> неё (например, на переменах, в групповых играх, спортивных соревнованиях, в домашней обстановке и т. д.) нередко возникает настоящее сотрудничество обучающихся: дети </w:t>
      </w:r>
      <w:r w:rsidRPr="007F4B5A">
        <w:rPr>
          <w:rFonts w:ascii="Times New Roman" w:hAnsi="Times New Roman"/>
          <w:i/>
          <w:sz w:val="24"/>
          <w:szCs w:val="24"/>
        </w:rPr>
        <w:t>помогают</w:t>
      </w:r>
      <w:r w:rsidRPr="007F4B5A">
        <w:rPr>
          <w:rFonts w:ascii="Times New Roman" w:hAnsi="Times New Roman"/>
          <w:sz w:val="24"/>
          <w:szCs w:val="24"/>
        </w:rPr>
        <w:t xml:space="preserve"> друг другу, осуществляют </w:t>
      </w:r>
      <w:r w:rsidRPr="007F4B5A">
        <w:rPr>
          <w:rFonts w:ascii="Times New Roman" w:hAnsi="Times New Roman"/>
          <w:i/>
          <w:sz w:val="24"/>
          <w:szCs w:val="24"/>
        </w:rPr>
        <w:t xml:space="preserve">взаимоконтроль </w:t>
      </w:r>
      <w:r w:rsidRPr="007F4B5A">
        <w:rPr>
          <w:rFonts w:ascii="Times New Roman" w:hAnsi="Times New Roman"/>
          <w:sz w:val="24"/>
          <w:szCs w:val="24"/>
        </w:rPr>
        <w:t xml:space="preserve"> и т. д.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В условиях </w:t>
      </w:r>
      <w:r w:rsidRPr="007F4B5A">
        <w:rPr>
          <w:rFonts w:ascii="Times New Roman" w:hAnsi="Times New Roman"/>
          <w:i/>
          <w:sz w:val="24"/>
          <w:szCs w:val="24"/>
        </w:rPr>
        <w:t>специально организуемого учебного сотрудничества</w:t>
      </w:r>
      <w:r w:rsidRPr="007F4B5A">
        <w:rPr>
          <w:rFonts w:ascii="Times New Roman" w:hAnsi="Times New Roman"/>
          <w:sz w:val="24"/>
          <w:szCs w:val="24"/>
        </w:rPr>
        <w:t xml:space="preserve"> формирование коммуникативных действий происходит более интенсивно (т. е. в более ранние сроки), с более высокими показателями и в более широком спектре. К числу основных составляющих организации совместного действия можно отнести:</w:t>
      </w:r>
    </w:p>
    <w:p w:rsidR="000A378C" w:rsidRPr="007F4B5A" w:rsidRDefault="000A378C" w:rsidP="000A378C">
      <w:pPr>
        <w:pStyle w:val="afffe"/>
        <w:spacing w:line="240" w:lineRule="auto"/>
        <w:ind w:firstLine="0"/>
        <w:rPr>
          <w:sz w:val="24"/>
          <w:szCs w:val="24"/>
        </w:rPr>
      </w:pPr>
      <w:r w:rsidRPr="007F4B5A">
        <w:rPr>
          <w:sz w:val="24"/>
          <w:szCs w:val="24"/>
        </w:rPr>
        <w:t>• распределение начальных действий и операций, заданное предметным условием совместной работы;</w:t>
      </w:r>
    </w:p>
    <w:p w:rsidR="000A378C" w:rsidRPr="007F4B5A" w:rsidRDefault="000A378C" w:rsidP="000A378C">
      <w:pPr>
        <w:pStyle w:val="afffe"/>
        <w:spacing w:line="240" w:lineRule="auto"/>
        <w:ind w:firstLine="0"/>
        <w:rPr>
          <w:sz w:val="24"/>
          <w:szCs w:val="24"/>
        </w:rPr>
      </w:pPr>
      <w:r w:rsidRPr="007F4B5A">
        <w:rPr>
          <w:sz w:val="24"/>
          <w:szCs w:val="24"/>
        </w:rPr>
        <w:t>• обмен способами действия, обусловленный необходимостью включения различных для участников моделей действия в качестве средства для получения продукта совместной работы;</w:t>
      </w:r>
    </w:p>
    <w:p w:rsidR="000A378C" w:rsidRPr="007F4B5A" w:rsidRDefault="000A378C" w:rsidP="000A378C">
      <w:pPr>
        <w:pStyle w:val="afffe"/>
        <w:spacing w:line="240" w:lineRule="auto"/>
        <w:ind w:firstLine="0"/>
        <w:rPr>
          <w:sz w:val="24"/>
          <w:szCs w:val="24"/>
        </w:rPr>
      </w:pPr>
      <w:r w:rsidRPr="007F4B5A">
        <w:rPr>
          <w:sz w:val="24"/>
          <w:szCs w:val="24"/>
        </w:rPr>
        <w:t>• взаимопонимание, определяющее для участников характер включения различных моделей действия в общий способ деятельности (взаимопонимание позволяет установить соответствие собственного действия и его продукта и действия другого участника, включённого в деятельность);</w:t>
      </w:r>
    </w:p>
    <w:p w:rsidR="000A378C" w:rsidRPr="007F4B5A" w:rsidRDefault="000A378C" w:rsidP="000A378C">
      <w:pPr>
        <w:pStyle w:val="afffe"/>
        <w:spacing w:line="240" w:lineRule="auto"/>
        <w:ind w:firstLine="0"/>
        <w:rPr>
          <w:sz w:val="24"/>
          <w:szCs w:val="24"/>
        </w:rPr>
      </w:pPr>
      <w:r w:rsidRPr="007F4B5A">
        <w:rPr>
          <w:sz w:val="24"/>
          <w:szCs w:val="24"/>
        </w:rPr>
        <w:t>• коммуникацию (общение), обеспечивающую реализацию процессов распределения, обмена и взаимопонимания;</w:t>
      </w:r>
    </w:p>
    <w:p w:rsidR="000A378C" w:rsidRPr="007F4B5A" w:rsidRDefault="000A378C" w:rsidP="000A378C">
      <w:pPr>
        <w:pStyle w:val="afffe"/>
        <w:spacing w:line="240" w:lineRule="auto"/>
        <w:ind w:firstLine="0"/>
        <w:rPr>
          <w:sz w:val="24"/>
          <w:szCs w:val="24"/>
        </w:rPr>
      </w:pPr>
      <w:r w:rsidRPr="007F4B5A">
        <w:rPr>
          <w:sz w:val="24"/>
          <w:szCs w:val="24"/>
        </w:rPr>
        <w:t>• планирование общих способов работы, основанное на предвидении и определении участниками адекватных задаче условий протекания деятельности и построения соответствующих схем (планов работы);</w:t>
      </w:r>
    </w:p>
    <w:p w:rsidR="000A378C" w:rsidRPr="007F4B5A" w:rsidRDefault="000A378C" w:rsidP="000A378C">
      <w:pPr>
        <w:pStyle w:val="afffe"/>
        <w:spacing w:line="240" w:lineRule="auto"/>
        <w:ind w:firstLine="0"/>
        <w:rPr>
          <w:sz w:val="24"/>
          <w:szCs w:val="24"/>
        </w:rPr>
      </w:pPr>
      <w:r w:rsidRPr="007F4B5A">
        <w:rPr>
          <w:sz w:val="24"/>
          <w:szCs w:val="24"/>
        </w:rPr>
        <w:t xml:space="preserve">• рефлексию, обеспечивающую преодоление ограничений собственного действия относительно общей схемы деятельности. </w:t>
      </w:r>
    </w:p>
    <w:p w:rsidR="000A378C" w:rsidRPr="007F4B5A" w:rsidRDefault="000A378C" w:rsidP="000A378C">
      <w:pPr>
        <w:overflowPunct w:val="0"/>
        <w:spacing w:after="0" w:line="240" w:lineRule="auto"/>
        <w:jc w:val="both"/>
        <w:outlineLvl w:val="0"/>
        <w:rPr>
          <w:rFonts w:ascii="Times New Roman" w:hAnsi="Times New Roman"/>
          <w:b/>
          <w:i/>
          <w:sz w:val="24"/>
          <w:szCs w:val="24"/>
        </w:rPr>
      </w:pPr>
      <w:r w:rsidRPr="007F4B5A">
        <w:rPr>
          <w:rFonts w:ascii="Times New Roman" w:hAnsi="Times New Roman"/>
          <w:b/>
          <w:i/>
          <w:sz w:val="24"/>
          <w:szCs w:val="24"/>
        </w:rPr>
        <w:t>Совместная деятельность</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lastRenderedPageBreak/>
        <w:t>Под совместной деятельностью понимается обмен действиями и операциями, а также вербальными и невербальными средствами между учителем и учениками и между самими обучающимися в процессе формирования знаний и умений.</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Общей особенностью совместной деятельности является преобразование, перестройка позиции личности как в отношении к усвоенному содержанию, так и в отношении к собственным взаимодействиям, что выражается в изменении ценностных установок, смысловых ориентиров, целей учения и самих способов взаимодействия и отношений между участниками процесса обучения.</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Совместная учебная деятельность характеризуется умением каждого из участников ставить цели совместной работы, определять способы совместного выполнения заданий и средства контроля, перестраивать свою деятельность в зависимости от изменившихся условий её совместного осуществления, понимать и учитывать при выполнении задания позиции других участников.</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Деятельность учителя на уроке предполагает организацию совместного действия детей как внутри одной группы, так и между группами: учитель направляет обучающихся на совместное выполнение задания.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Цели организации работы в группе:</w:t>
      </w:r>
    </w:p>
    <w:p w:rsidR="000A378C" w:rsidRPr="007F4B5A" w:rsidRDefault="000A378C" w:rsidP="000A378C">
      <w:pPr>
        <w:pStyle w:val="afffe"/>
        <w:spacing w:line="240" w:lineRule="auto"/>
        <w:ind w:firstLine="0"/>
        <w:rPr>
          <w:sz w:val="24"/>
          <w:szCs w:val="24"/>
        </w:rPr>
      </w:pPr>
      <w:r w:rsidRPr="007F4B5A">
        <w:rPr>
          <w:sz w:val="24"/>
          <w:szCs w:val="24"/>
        </w:rPr>
        <w:t>• создание учебной мотивации;</w:t>
      </w:r>
    </w:p>
    <w:p w:rsidR="000A378C" w:rsidRPr="007F4B5A" w:rsidRDefault="000A378C" w:rsidP="000A378C">
      <w:pPr>
        <w:pStyle w:val="afffe"/>
        <w:spacing w:line="240" w:lineRule="auto"/>
        <w:ind w:firstLine="0"/>
        <w:rPr>
          <w:sz w:val="24"/>
          <w:szCs w:val="24"/>
        </w:rPr>
      </w:pPr>
      <w:r w:rsidRPr="007F4B5A">
        <w:rPr>
          <w:sz w:val="24"/>
          <w:szCs w:val="24"/>
        </w:rPr>
        <w:t>• пробуждение в учениках познавательного интереса;</w:t>
      </w:r>
    </w:p>
    <w:p w:rsidR="000A378C" w:rsidRPr="007F4B5A" w:rsidRDefault="000A378C" w:rsidP="000A378C">
      <w:pPr>
        <w:pStyle w:val="afffe"/>
        <w:spacing w:line="240" w:lineRule="auto"/>
        <w:ind w:firstLine="0"/>
        <w:rPr>
          <w:sz w:val="24"/>
          <w:szCs w:val="24"/>
        </w:rPr>
      </w:pPr>
      <w:r w:rsidRPr="007F4B5A">
        <w:rPr>
          <w:sz w:val="24"/>
          <w:szCs w:val="24"/>
        </w:rPr>
        <w:t>• развитие стремления к успеху и одобрению;</w:t>
      </w:r>
    </w:p>
    <w:p w:rsidR="000A378C" w:rsidRPr="007F4B5A" w:rsidRDefault="000A378C" w:rsidP="000A378C">
      <w:pPr>
        <w:pStyle w:val="afffe"/>
        <w:spacing w:line="240" w:lineRule="auto"/>
        <w:ind w:firstLine="0"/>
        <w:rPr>
          <w:sz w:val="24"/>
          <w:szCs w:val="24"/>
        </w:rPr>
      </w:pPr>
      <w:r w:rsidRPr="007F4B5A">
        <w:rPr>
          <w:sz w:val="24"/>
          <w:szCs w:val="24"/>
        </w:rPr>
        <w:t>• снятие неуверенности в себе, боязни сделать ошибку и получить за это порицание;</w:t>
      </w:r>
    </w:p>
    <w:p w:rsidR="000A378C" w:rsidRPr="007F4B5A" w:rsidRDefault="000A378C" w:rsidP="000A378C">
      <w:pPr>
        <w:pStyle w:val="afffe"/>
        <w:spacing w:line="240" w:lineRule="auto"/>
        <w:ind w:firstLine="0"/>
        <w:rPr>
          <w:sz w:val="24"/>
          <w:szCs w:val="24"/>
        </w:rPr>
      </w:pPr>
      <w:r w:rsidRPr="007F4B5A">
        <w:rPr>
          <w:sz w:val="24"/>
          <w:szCs w:val="24"/>
        </w:rPr>
        <w:t>• развитие способности к самостоятельной оценке своей работы;</w:t>
      </w:r>
    </w:p>
    <w:p w:rsidR="000A378C" w:rsidRPr="007F4B5A" w:rsidRDefault="000A378C" w:rsidP="000A378C">
      <w:pPr>
        <w:pStyle w:val="afffe"/>
        <w:spacing w:line="240" w:lineRule="auto"/>
        <w:ind w:firstLine="0"/>
        <w:rPr>
          <w:sz w:val="24"/>
          <w:szCs w:val="24"/>
        </w:rPr>
      </w:pPr>
      <w:r w:rsidRPr="007F4B5A">
        <w:rPr>
          <w:sz w:val="24"/>
          <w:szCs w:val="24"/>
        </w:rPr>
        <w:t>• формирование умения общаться и взаимодействовать с другими обучающимися.</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Для организации групповой работы класс делится на группы по 3—6 человек, чаще всего по 4 человека. Задание даётся группе, а не отдельному ученику. Занятия могут проходить в форме соревнования двух команд. Командные соревнования позволяют актуализировать у обучающихся мотив выигрыша и тем самым пробудить интерес к выполняемой деятельности.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Можно выделить три принципа организации совместной деятельности:</w:t>
      </w:r>
    </w:p>
    <w:p w:rsidR="000A378C" w:rsidRPr="007F4B5A" w:rsidRDefault="000A378C" w:rsidP="000A378C">
      <w:pPr>
        <w:pStyle w:val="afffe"/>
        <w:spacing w:line="240" w:lineRule="auto"/>
        <w:ind w:firstLine="0"/>
        <w:rPr>
          <w:sz w:val="24"/>
          <w:szCs w:val="24"/>
        </w:rPr>
      </w:pPr>
      <w:r w:rsidRPr="007F4B5A">
        <w:rPr>
          <w:sz w:val="24"/>
          <w:szCs w:val="24"/>
        </w:rPr>
        <w:t>1)</w:t>
      </w:r>
      <w:r w:rsidRPr="007F4B5A">
        <w:rPr>
          <w:sz w:val="24"/>
          <w:szCs w:val="24"/>
          <w:lang w:val="en-US"/>
        </w:rPr>
        <w:t> </w:t>
      </w:r>
      <w:r w:rsidRPr="007F4B5A">
        <w:rPr>
          <w:sz w:val="24"/>
          <w:szCs w:val="24"/>
        </w:rPr>
        <w:t>принцип индивидуальных вкладов;</w:t>
      </w:r>
    </w:p>
    <w:p w:rsidR="000A378C" w:rsidRPr="007F4B5A" w:rsidRDefault="000A378C" w:rsidP="000A378C">
      <w:pPr>
        <w:pStyle w:val="afffe"/>
        <w:spacing w:line="240" w:lineRule="auto"/>
        <w:ind w:firstLine="0"/>
        <w:rPr>
          <w:sz w:val="24"/>
          <w:szCs w:val="24"/>
        </w:rPr>
      </w:pPr>
      <w:r w:rsidRPr="007F4B5A">
        <w:rPr>
          <w:sz w:val="24"/>
          <w:szCs w:val="24"/>
        </w:rPr>
        <w:t>2)</w:t>
      </w:r>
      <w:r w:rsidRPr="007F4B5A">
        <w:rPr>
          <w:sz w:val="24"/>
          <w:szCs w:val="24"/>
          <w:lang w:val="en-US"/>
        </w:rPr>
        <w:t> </w:t>
      </w:r>
      <w:r w:rsidRPr="007F4B5A">
        <w:rPr>
          <w:sz w:val="24"/>
          <w:szCs w:val="24"/>
        </w:rPr>
        <w:t>позиционный принцип, при котором важно столкновение и координация разных позиций членов группы;</w:t>
      </w:r>
    </w:p>
    <w:p w:rsidR="000A378C" w:rsidRPr="007F4B5A" w:rsidRDefault="000A378C" w:rsidP="000A378C">
      <w:pPr>
        <w:pStyle w:val="afffe"/>
        <w:spacing w:line="240" w:lineRule="auto"/>
        <w:ind w:firstLine="0"/>
        <w:rPr>
          <w:sz w:val="24"/>
          <w:szCs w:val="24"/>
        </w:rPr>
      </w:pPr>
      <w:r w:rsidRPr="007F4B5A">
        <w:rPr>
          <w:sz w:val="24"/>
          <w:szCs w:val="24"/>
        </w:rPr>
        <w:t>3)</w:t>
      </w:r>
      <w:r w:rsidRPr="007F4B5A">
        <w:rPr>
          <w:sz w:val="24"/>
          <w:szCs w:val="24"/>
          <w:lang w:val="en-US"/>
        </w:rPr>
        <w:t> </w:t>
      </w:r>
      <w:r w:rsidRPr="007F4B5A">
        <w:rPr>
          <w:sz w:val="24"/>
          <w:szCs w:val="24"/>
        </w:rPr>
        <w:t xml:space="preserve">принцип содержательного распределения действий, при котором за обучающимися закреплены определённые модели действий.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Группа может быть составлена из обучающегося, имеющего высокий уровень интеллектуального развития, обучающегося с недостаточным уровнем компетенции в изучаемом предмете и обучающегося с низким уровнем познавательной активности. Кроме того, группы могут быть созданы на основе пожеланий самих обучающихся: по сходным интересам, стилям работы, дружеским отношениям и т. п.</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Роли обучающихся при работе в группе могут распределяться по-разному:</w:t>
      </w:r>
    </w:p>
    <w:p w:rsidR="000A378C" w:rsidRPr="007F4B5A" w:rsidRDefault="000A378C" w:rsidP="000A378C">
      <w:pPr>
        <w:pStyle w:val="afffe"/>
        <w:spacing w:line="240" w:lineRule="auto"/>
        <w:ind w:firstLine="0"/>
        <w:rPr>
          <w:sz w:val="24"/>
          <w:szCs w:val="24"/>
        </w:rPr>
      </w:pPr>
      <w:r w:rsidRPr="007F4B5A">
        <w:rPr>
          <w:sz w:val="24"/>
          <w:szCs w:val="24"/>
        </w:rPr>
        <w:t>• все роли заранее распределены учителем;</w:t>
      </w:r>
    </w:p>
    <w:p w:rsidR="000A378C" w:rsidRPr="007F4B5A" w:rsidRDefault="000A378C" w:rsidP="000A378C">
      <w:pPr>
        <w:pStyle w:val="afffe"/>
        <w:spacing w:line="240" w:lineRule="auto"/>
        <w:ind w:firstLine="0"/>
        <w:rPr>
          <w:sz w:val="24"/>
          <w:szCs w:val="24"/>
        </w:rPr>
      </w:pPr>
      <w:r w:rsidRPr="007F4B5A">
        <w:rPr>
          <w:sz w:val="24"/>
          <w:szCs w:val="24"/>
        </w:rPr>
        <w:t>• роли участников смешаны: для части обучающихся они строго заданы и неизменны в течение всего процесса решения задачи, другая часть группы определяет роли самостоятельно, исходя из своего желания;</w:t>
      </w:r>
    </w:p>
    <w:p w:rsidR="000A378C" w:rsidRPr="007F4B5A" w:rsidRDefault="000A378C" w:rsidP="000A378C">
      <w:pPr>
        <w:pStyle w:val="afffe"/>
        <w:spacing w:line="240" w:lineRule="auto"/>
        <w:ind w:firstLine="0"/>
        <w:rPr>
          <w:sz w:val="24"/>
          <w:szCs w:val="24"/>
        </w:rPr>
      </w:pPr>
      <w:r w:rsidRPr="007F4B5A">
        <w:rPr>
          <w:sz w:val="24"/>
          <w:szCs w:val="24"/>
        </w:rPr>
        <w:t>• участники группы сами выбирают себе роли.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Во время работы обучающихся в группах учитель может занимать следующие позиции — руководителя, «режиссёра» группы; выполнять функции одного из участников группы; быть экспертом, отслеживающим и оценивающим ход и результаты групповой работы, наблюдателем за работой группы.</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Частным случаем групповой совместной деятельности обучающихся является работа парами. Эта форма учебной деятельности может быть использована как на этапе предварительной ориентировки, когда школьники выделяют (с помощью учителя или самостоятельно) содержание новых для них знаний, так и на этапе отработки материала и контроля за процессом усвоения.</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В качестве вариантов работы парами можно назвать следующие:</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lastRenderedPageBreak/>
        <w:t>1) ученики, сидящие за одной партой, получают одно и то же задание; вначале каждый выполняет задание самостоятельно, затем они обмениваются тетрадями, проверяют правильность полученного результата и указывают друг другу на ошибки, если они будут обнаружены;</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2) ученики поочерёдно выполняют общее задание, используя те определённые знания и средства, которые имеются у каждого;</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3) обмен заданиями: каждый из соседей по парте получает лист с заданиями, составленными другими учениками. Они выполняют задания, советуясь друг с другом. Если оба не справляются с заданиями, они могут обратиться к авторам заданий за помощью. После завершения выполнения заданий ученики возвращают работы авторам для проверки. Если авторы нашли ошибку, они должны показать её ученикам, обсудить её и попросить исправить. Ученики, в свою очередь, могут также оценить качество предложенных заданий (сложность, оригинальность и т. п.).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Учитель получает возможность реально осуществлять дифференцированный и индивидуальный подход к обучающимся: учитывать их способности, темп работы, взаимную склонность при делении класса на группы, давать группам задания, различные по трудности, уделят больше внимания слабым учащимся. </w:t>
      </w:r>
    </w:p>
    <w:p w:rsidR="000A378C" w:rsidRPr="007F4B5A" w:rsidRDefault="000A378C" w:rsidP="000A378C">
      <w:pPr>
        <w:pStyle w:val="ae"/>
        <w:spacing w:before="0" w:beforeAutospacing="0" w:after="0" w:afterAutospacing="0"/>
        <w:jc w:val="both"/>
        <w:outlineLvl w:val="0"/>
        <w:rPr>
          <w:b/>
          <w:i/>
        </w:rPr>
      </w:pPr>
      <w:r w:rsidRPr="007F4B5A">
        <w:rPr>
          <w:b/>
          <w:i/>
        </w:rPr>
        <w:t>Разновозрастное сотрудничество</w:t>
      </w:r>
    </w:p>
    <w:p w:rsidR="000A378C" w:rsidRPr="007F4B5A" w:rsidRDefault="000A378C" w:rsidP="000A378C">
      <w:pPr>
        <w:pStyle w:val="ae"/>
        <w:spacing w:before="0" w:beforeAutospacing="0" w:after="0" w:afterAutospacing="0"/>
        <w:jc w:val="both"/>
      </w:pPr>
      <w:r w:rsidRPr="007F4B5A">
        <w:t>Особое место в развитии коммуникативных и кооперативных компетенций школьников может принадлежать такой форме организации обучения, как разновозрастное сотрудничество. Чтобы научиться учить себя, т. е. овладеть деятельностью учения, школьнику нужно поработать в позиции учителя по отношению к другому (пробую учить других) или к самому себе (учу себя сам). Разновозрастное учебное сотрудничество предполагает, что младшим подросткам предоставляется новое место в системе учебных отношений (например, роль учителя в 1—2 классах).</w:t>
      </w:r>
    </w:p>
    <w:p w:rsidR="000A378C" w:rsidRPr="007F4B5A" w:rsidRDefault="000A378C" w:rsidP="000A378C">
      <w:pPr>
        <w:pStyle w:val="ae"/>
        <w:spacing w:before="0" w:beforeAutospacing="0" w:after="0" w:afterAutospacing="0"/>
        <w:jc w:val="both"/>
      </w:pPr>
      <w:r w:rsidRPr="007F4B5A">
        <w:t>Эта работа обучающихся в позиции учителя выгодно отличается от их работы в позиции ученика в мотивационном отношении. Ситуация разновозрастного учебного сотрудничества является мощным резервом повышения учебной мотивации в критический период развития учащихся. Она создаёт условия для опробования, анализа и обобщения освоенных ими средств и способов учебных действий, помогает самостоятельно (не только для себя, но и для других) выстраивать алгоритм учебных действий, отбирать необходимые средства для их осуществления.</w:t>
      </w:r>
    </w:p>
    <w:p w:rsidR="000A378C" w:rsidRPr="007F4B5A" w:rsidRDefault="000A378C" w:rsidP="000A378C">
      <w:pPr>
        <w:pStyle w:val="ae"/>
        <w:spacing w:before="0" w:beforeAutospacing="0" w:after="0" w:afterAutospacing="0"/>
        <w:jc w:val="both"/>
        <w:rPr>
          <w:b/>
          <w:bCs/>
          <w:i/>
        </w:rPr>
      </w:pPr>
      <w:r w:rsidRPr="007F4B5A">
        <w:rPr>
          <w:b/>
          <w:bCs/>
          <w:i/>
        </w:rPr>
        <w:t>Проектная деятельность обучающихся как форма сотрудничества</w:t>
      </w:r>
    </w:p>
    <w:p w:rsidR="000A378C" w:rsidRPr="007F4B5A" w:rsidRDefault="000A378C" w:rsidP="000A378C">
      <w:pPr>
        <w:pStyle w:val="ae"/>
        <w:spacing w:before="0" w:beforeAutospacing="0" w:after="0" w:afterAutospacing="0"/>
        <w:jc w:val="both"/>
      </w:pPr>
      <w:r w:rsidRPr="007F4B5A">
        <w:t xml:space="preserve">Средняя ступень школьного образования является исключительно благоприятным периодом для развития коммуникативных способностей и </w:t>
      </w:r>
      <w:r w:rsidRPr="007F4B5A">
        <w:rPr>
          <w:i/>
        </w:rPr>
        <w:t>сотрудничества</w:t>
      </w:r>
      <w:r w:rsidRPr="007F4B5A">
        <w:t xml:space="preserve">, </w:t>
      </w:r>
      <w:r w:rsidRPr="007F4B5A">
        <w:rPr>
          <w:i/>
        </w:rPr>
        <w:t>кооперации</w:t>
      </w:r>
      <w:r w:rsidRPr="007F4B5A">
        <w:t xml:space="preserve"> между детьми, а также для вхождения в проектную (продуктивную) деятельность. Исходными умениями здесь могут выступать: соблюдение договорённости о правилах взаимодействия (один отвечает — остальные слушают); оценка ответа товарища только после завершения его выступления; правила работы в группе, паре; действия обучающихся на основе заданного эталона и т. д. </w:t>
      </w:r>
    </w:p>
    <w:p w:rsidR="000A378C" w:rsidRPr="007F4B5A" w:rsidRDefault="000A378C" w:rsidP="000A378C">
      <w:pPr>
        <w:pStyle w:val="18"/>
        <w:rPr>
          <w:sz w:val="24"/>
          <w:szCs w:val="24"/>
        </w:rPr>
      </w:pPr>
      <w:r w:rsidRPr="007F4B5A">
        <w:rPr>
          <w:sz w:val="24"/>
          <w:szCs w:val="24"/>
        </w:rPr>
        <w:t xml:space="preserve">Целесообразно разделять разные типы ситуаций сотрудничества. </w:t>
      </w:r>
    </w:p>
    <w:p w:rsidR="000A378C" w:rsidRPr="007F4B5A" w:rsidRDefault="000A378C" w:rsidP="000A378C">
      <w:pPr>
        <w:pStyle w:val="18"/>
        <w:rPr>
          <w:sz w:val="24"/>
          <w:szCs w:val="24"/>
        </w:rPr>
      </w:pPr>
      <w:r w:rsidRPr="007F4B5A">
        <w:rPr>
          <w:sz w:val="24"/>
          <w:szCs w:val="24"/>
        </w:rPr>
        <w:t xml:space="preserve">1. Ситуация </w:t>
      </w:r>
      <w:r w:rsidRPr="007F4B5A">
        <w:rPr>
          <w:i/>
          <w:sz w:val="24"/>
          <w:szCs w:val="24"/>
        </w:rPr>
        <w:t>сотрудничества со сверстниками</w:t>
      </w:r>
      <w:r w:rsidRPr="007F4B5A">
        <w:rPr>
          <w:sz w:val="24"/>
          <w:szCs w:val="24"/>
        </w:rPr>
        <w:t xml:space="preserve"> </w:t>
      </w:r>
      <w:r w:rsidRPr="007F4B5A">
        <w:rPr>
          <w:i/>
          <w:sz w:val="24"/>
          <w:szCs w:val="24"/>
        </w:rPr>
        <w:t>с распределением функций</w:t>
      </w:r>
      <w:r w:rsidRPr="007F4B5A">
        <w:rPr>
          <w:sz w:val="24"/>
          <w:szCs w:val="24"/>
        </w:rPr>
        <w:t>. Способность сформулировать вопрос, помогающий добыть информацию, недостающую для успешного действия, является существенным показателем</w:t>
      </w:r>
      <w:r w:rsidRPr="007F4B5A">
        <w:rPr>
          <w:b/>
          <w:sz w:val="24"/>
          <w:szCs w:val="24"/>
        </w:rPr>
        <w:t xml:space="preserve"> </w:t>
      </w:r>
      <w:r w:rsidRPr="007F4B5A">
        <w:rPr>
          <w:sz w:val="24"/>
          <w:szCs w:val="24"/>
        </w:rPr>
        <w:t xml:space="preserve">учебной инициативности обучающегося, перехода от позиции обучаемого к позиции учащего себя самостоятельно с помощью других людей. </w:t>
      </w:r>
    </w:p>
    <w:p w:rsidR="000A378C" w:rsidRPr="007F4B5A" w:rsidRDefault="000A378C" w:rsidP="000A378C">
      <w:pPr>
        <w:pStyle w:val="18"/>
        <w:rPr>
          <w:sz w:val="24"/>
          <w:szCs w:val="24"/>
        </w:rPr>
      </w:pPr>
      <w:r w:rsidRPr="007F4B5A">
        <w:rPr>
          <w:sz w:val="24"/>
          <w:szCs w:val="24"/>
        </w:rPr>
        <w:t>2.</w:t>
      </w:r>
      <w:r w:rsidRPr="007F4B5A">
        <w:rPr>
          <w:b/>
          <w:sz w:val="24"/>
          <w:szCs w:val="24"/>
        </w:rPr>
        <w:t> </w:t>
      </w:r>
      <w:r w:rsidRPr="007F4B5A">
        <w:rPr>
          <w:sz w:val="24"/>
          <w:szCs w:val="24"/>
        </w:rPr>
        <w:t xml:space="preserve">Ситуация </w:t>
      </w:r>
      <w:r w:rsidRPr="007F4B5A">
        <w:rPr>
          <w:i/>
          <w:sz w:val="24"/>
          <w:szCs w:val="24"/>
        </w:rPr>
        <w:t>сотрудничества со взрослым</w:t>
      </w:r>
      <w:r w:rsidRPr="007F4B5A">
        <w:rPr>
          <w:sz w:val="24"/>
          <w:szCs w:val="24"/>
        </w:rPr>
        <w:t xml:space="preserve"> </w:t>
      </w:r>
      <w:r w:rsidRPr="007F4B5A">
        <w:rPr>
          <w:i/>
          <w:sz w:val="24"/>
          <w:szCs w:val="24"/>
        </w:rPr>
        <w:t>с распределением функций</w:t>
      </w:r>
      <w:r w:rsidRPr="007F4B5A">
        <w:rPr>
          <w:sz w:val="24"/>
          <w:szCs w:val="24"/>
        </w:rPr>
        <w:t xml:space="preserve">. Эта ситуация отличается от предыдущей тем, что партнёром обучающегося выступает не сверстник, а взрослый. Здесь требуется способность обучающегося проявлять инициативу в ситуации неопределённой задачи: с помощью вопросов получать недостающую информацию. </w:t>
      </w:r>
    </w:p>
    <w:p w:rsidR="000A378C" w:rsidRPr="007F4B5A" w:rsidRDefault="000A378C" w:rsidP="000A378C">
      <w:pPr>
        <w:pStyle w:val="18"/>
        <w:rPr>
          <w:sz w:val="24"/>
          <w:szCs w:val="24"/>
        </w:rPr>
      </w:pPr>
      <w:r w:rsidRPr="007F4B5A">
        <w:rPr>
          <w:sz w:val="24"/>
          <w:szCs w:val="24"/>
        </w:rPr>
        <w:t>3.</w:t>
      </w:r>
      <w:r w:rsidRPr="007F4B5A">
        <w:rPr>
          <w:b/>
          <w:sz w:val="24"/>
          <w:szCs w:val="24"/>
        </w:rPr>
        <w:t> </w:t>
      </w:r>
      <w:r w:rsidRPr="007F4B5A">
        <w:rPr>
          <w:sz w:val="24"/>
          <w:szCs w:val="24"/>
        </w:rPr>
        <w:t xml:space="preserve">Ситуация </w:t>
      </w:r>
      <w:r w:rsidRPr="007F4B5A">
        <w:rPr>
          <w:i/>
          <w:sz w:val="24"/>
          <w:szCs w:val="24"/>
        </w:rPr>
        <w:t>взаимодействия со сверстниками без чёткого разделения функций</w:t>
      </w:r>
      <w:r w:rsidRPr="007F4B5A">
        <w:rPr>
          <w:sz w:val="24"/>
          <w:szCs w:val="24"/>
        </w:rPr>
        <w:t>.</w:t>
      </w:r>
    </w:p>
    <w:p w:rsidR="000A378C" w:rsidRPr="007F4B5A" w:rsidRDefault="000A378C" w:rsidP="000A378C">
      <w:pPr>
        <w:pStyle w:val="18"/>
        <w:rPr>
          <w:sz w:val="24"/>
          <w:szCs w:val="24"/>
        </w:rPr>
      </w:pPr>
      <w:r w:rsidRPr="007F4B5A">
        <w:rPr>
          <w:sz w:val="24"/>
          <w:szCs w:val="24"/>
        </w:rPr>
        <w:t xml:space="preserve">4. Ситуация </w:t>
      </w:r>
      <w:r w:rsidRPr="007F4B5A">
        <w:rPr>
          <w:i/>
          <w:sz w:val="24"/>
          <w:szCs w:val="24"/>
        </w:rPr>
        <w:t>конфликтного взаимодействия со сверстниками</w:t>
      </w:r>
      <w:r w:rsidRPr="007F4B5A">
        <w:rPr>
          <w:sz w:val="24"/>
          <w:szCs w:val="24"/>
        </w:rPr>
        <w:t xml:space="preserve">. </w:t>
      </w:r>
    </w:p>
    <w:p w:rsidR="000A378C" w:rsidRPr="007F4B5A" w:rsidRDefault="000A378C" w:rsidP="000A378C">
      <w:pPr>
        <w:pStyle w:val="18"/>
        <w:rPr>
          <w:sz w:val="24"/>
          <w:szCs w:val="24"/>
        </w:rPr>
      </w:pPr>
      <w:r w:rsidRPr="007F4B5A">
        <w:rPr>
          <w:sz w:val="24"/>
          <w:szCs w:val="24"/>
        </w:rPr>
        <w:t xml:space="preserve">Последние две ситуации позволяют выделить индивидуальные стили сотрудничества, свойственные детям: склонность к лидерству, подчинению, агрессивность, индивидуалистические тенденции и пр. </w:t>
      </w:r>
    </w:p>
    <w:p w:rsidR="000A378C" w:rsidRPr="007F4B5A" w:rsidRDefault="000A378C" w:rsidP="000A378C">
      <w:pPr>
        <w:pStyle w:val="ae"/>
        <w:spacing w:before="0" w:beforeAutospacing="0" w:after="0" w:afterAutospacing="0"/>
        <w:jc w:val="both"/>
      </w:pPr>
      <w:r w:rsidRPr="007F4B5A">
        <w:t>Установлено, что у обучающихся, занимающихся проектной деятельностью, учебная мотивация учения в целом выражена выше. Кроме того, с помощью проектной деятельности может быть существенно снижена школьная тревожность.</w:t>
      </w:r>
    </w:p>
    <w:p w:rsidR="000A378C" w:rsidRPr="007F4B5A" w:rsidRDefault="000A378C" w:rsidP="000A378C">
      <w:pPr>
        <w:pStyle w:val="ae"/>
        <w:spacing w:before="0" w:beforeAutospacing="0" w:after="0" w:afterAutospacing="0"/>
        <w:jc w:val="both"/>
        <w:outlineLvl w:val="0"/>
        <w:rPr>
          <w:b/>
          <w:i/>
        </w:rPr>
      </w:pPr>
      <w:r w:rsidRPr="007F4B5A">
        <w:rPr>
          <w:b/>
          <w:i/>
        </w:rPr>
        <w:t>Дискуссия</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iCs/>
          <w:sz w:val="24"/>
          <w:szCs w:val="24"/>
        </w:rPr>
        <w:lastRenderedPageBreak/>
        <w:t xml:space="preserve">Диалог обучающихся может проходить не только в устной, но и в письменной форме. На определённом этапе эффективным средством работы обучающихся со своей и чужой точками зрения может стать </w:t>
      </w:r>
      <w:r w:rsidRPr="007F4B5A">
        <w:rPr>
          <w:rFonts w:ascii="Times New Roman" w:hAnsi="Times New Roman"/>
          <w:i/>
          <w:iCs/>
          <w:sz w:val="24"/>
          <w:szCs w:val="24"/>
        </w:rPr>
        <w:t>письменная дискуссия</w:t>
      </w:r>
      <w:r w:rsidRPr="007F4B5A">
        <w:rPr>
          <w:rFonts w:ascii="Times New Roman" w:hAnsi="Times New Roman"/>
          <w:iCs/>
          <w:sz w:val="24"/>
          <w:szCs w:val="24"/>
        </w:rPr>
        <w:t xml:space="preserve">. В </w:t>
      </w:r>
      <w:r w:rsidRPr="007F4B5A">
        <w:rPr>
          <w:rFonts w:ascii="Times New Roman" w:hAnsi="Times New Roman"/>
          <w:sz w:val="24"/>
          <w:szCs w:val="24"/>
        </w:rPr>
        <w:t xml:space="preserve">начальной школе на протяжении более чем 3 лет совместные действия обучающихся строятся преимущественно через </w:t>
      </w:r>
      <w:r w:rsidRPr="007F4B5A">
        <w:rPr>
          <w:rFonts w:ascii="Times New Roman" w:hAnsi="Times New Roman"/>
          <w:i/>
          <w:sz w:val="24"/>
          <w:szCs w:val="24"/>
        </w:rPr>
        <w:t>устные формы учебных диалогов</w:t>
      </w:r>
      <w:r w:rsidRPr="007F4B5A">
        <w:rPr>
          <w:rFonts w:ascii="Times New Roman" w:hAnsi="Times New Roman"/>
          <w:sz w:val="24"/>
          <w:szCs w:val="24"/>
        </w:rPr>
        <w:t xml:space="preserve"> с одноклассниками и учителем.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Устная дискуссия помогает ребёнку сформировать свою точку зрения, отличить её от других точек зрения, а также скоординировать разные точки зрения для достижения общей цели. Вместе с тем для становления способности к самообразованию очень важно развивать письменную форму диалогического взаимодействия с другими и самим собой. Наиболее удобное время для этого — основное звено школы (5—8 классы), где может произойти следующий шаг в развитии учебного сотрудничества — переход к письменным формам ведения дискуссии.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Выделяются следующие </w:t>
      </w:r>
      <w:r w:rsidRPr="007F4B5A">
        <w:rPr>
          <w:rFonts w:ascii="Times New Roman" w:hAnsi="Times New Roman"/>
          <w:i/>
          <w:sz w:val="24"/>
          <w:szCs w:val="24"/>
        </w:rPr>
        <w:t>функции письменной дискуссии</w:t>
      </w:r>
      <w:r w:rsidRPr="007F4B5A">
        <w:rPr>
          <w:rFonts w:ascii="Times New Roman" w:hAnsi="Times New Roman"/>
          <w:sz w:val="24"/>
          <w:szCs w:val="24"/>
        </w:rPr>
        <w:t>:</w:t>
      </w:r>
    </w:p>
    <w:p w:rsidR="000A378C" w:rsidRPr="007F4B5A" w:rsidRDefault="000A378C" w:rsidP="000A378C">
      <w:pPr>
        <w:pStyle w:val="afffe"/>
        <w:spacing w:line="240" w:lineRule="auto"/>
        <w:ind w:firstLine="0"/>
        <w:rPr>
          <w:sz w:val="24"/>
          <w:szCs w:val="24"/>
        </w:rPr>
      </w:pPr>
      <w:r w:rsidRPr="007F4B5A">
        <w:rPr>
          <w:sz w:val="24"/>
          <w:szCs w:val="24"/>
        </w:rPr>
        <w:t>• чтение и понимание письменно изложенной точки зрения других людей как переходная учебная форма от устной дискуссии, характерной для начального этапа образования, к мысленному диалогу с авторами научных и научно-популярных текстов, из которых старшие подростки получают сведения о взглядах на проблемы, существующие в разных областях знаний;</w:t>
      </w:r>
    </w:p>
    <w:p w:rsidR="000A378C" w:rsidRPr="007F4B5A" w:rsidRDefault="000A378C" w:rsidP="000A378C">
      <w:pPr>
        <w:pStyle w:val="afffe"/>
        <w:spacing w:line="240" w:lineRule="auto"/>
        <w:ind w:firstLine="0"/>
        <w:rPr>
          <w:sz w:val="24"/>
          <w:szCs w:val="24"/>
        </w:rPr>
      </w:pPr>
      <w:r w:rsidRPr="007F4B5A">
        <w:rPr>
          <w:sz w:val="24"/>
          <w:szCs w:val="24"/>
        </w:rPr>
        <w:t>• усиление письменного оформления мысли за счёт развития речи младших подростков, умения формулировать своё мнение так, чтобы быть понятым другими;</w:t>
      </w:r>
    </w:p>
    <w:p w:rsidR="000A378C" w:rsidRPr="007F4B5A" w:rsidRDefault="000A378C" w:rsidP="000A378C">
      <w:pPr>
        <w:pStyle w:val="afffe"/>
        <w:spacing w:line="240" w:lineRule="auto"/>
        <w:ind w:firstLine="0"/>
        <w:rPr>
          <w:sz w:val="24"/>
          <w:szCs w:val="24"/>
        </w:rPr>
      </w:pPr>
      <w:r w:rsidRPr="007F4B5A">
        <w:rPr>
          <w:sz w:val="24"/>
          <w:szCs w:val="24"/>
        </w:rPr>
        <w:t>• письменная речь как средство развития теоретического мышления школьника содействует фиксированию наиболее важных моментов в изучаемом тексте (определение новой проблемы, установление противоречия, высказывание гипотез, выявление способов их проверки, фиксация выводов и др.);</w:t>
      </w:r>
    </w:p>
    <w:p w:rsidR="000A378C" w:rsidRPr="007F4B5A" w:rsidRDefault="000A378C" w:rsidP="000A378C">
      <w:pPr>
        <w:pStyle w:val="afffe"/>
        <w:spacing w:line="240" w:lineRule="auto"/>
        <w:ind w:firstLine="0"/>
        <w:rPr>
          <w:sz w:val="24"/>
          <w:szCs w:val="24"/>
        </w:rPr>
      </w:pPr>
      <w:r w:rsidRPr="007F4B5A">
        <w:rPr>
          <w:sz w:val="24"/>
          <w:szCs w:val="24"/>
        </w:rPr>
        <w:t>• предоставление при организации на уроке письменной дискуссии возможности высказаться всем желающим, даже тем детям, которые по разным причинам (неуверенность, застенчивость, медленный темп деятельности, предпочтение роли слушателя) не участвуют в устных обсуждениях, а также дополнительной возможности концентрации внимания детей на уроке.</w:t>
      </w:r>
    </w:p>
    <w:p w:rsidR="000A378C" w:rsidRPr="007F4B5A" w:rsidRDefault="000A378C" w:rsidP="000A378C">
      <w:pPr>
        <w:pStyle w:val="ae"/>
        <w:spacing w:before="0" w:beforeAutospacing="0" w:after="0" w:afterAutospacing="0"/>
        <w:jc w:val="center"/>
        <w:outlineLvl w:val="0"/>
        <w:rPr>
          <w:b/>
          <w:i/>
        </w:rPr>
      </w:pPr>
      <w:r w:rsidRPr="007F4B5A">
        <w:rPr>
          <w:b/>
          <w:i/>
        </w:rPr>
        <w:t>Тренинги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Наиболее эффективным способом психологической коррекции когнитивных и эмоционально-личностных компонентов рефлексивных способностей могут выступать разные формы и программы </w:t>
      </w:r>
      <w:r w:rsidRPr="007F4B5A">
        <w:rPr>
          <w:rFonts w:ascii="Times New Roman" w:hAnsi="Times New Roman"/>
          <w:i/>
          <w:sz w:val="24"/>
          <w:szCs w:val="24"/>
        </w:rPr>
        <w:t>тренингов</w:t>
      </w:r>
      <w:r w:rsidRPr="007F4B5A">
        <w:rPr>
          <w:rFonts w:ascii="Times New Roman" w:hAnsi="Times New Roman"/>
          <w:sz w:val="24"/>
          <w:szCs w:val="24"/>
        </w:rPr>
        <w:t xml:space="preserve"> для подростков. Программы тренингов позволяют ставить и достигать следующих конкретных целей: </w:t>
      </w:r>
    </w:p>
    <w:p w:rsidR="000A378C" w:rsidRPr="007F4B5A" w:rsidRDefault="000A378C" w:rsidP="000A378C">
      <w:pPr>
        <w:pStyle w:val="afffe"/>
        <w:spacing w:line="240" w:lineRule="auto"/>
        <w:ind w:firstLine="0"/>
        <w:rPr>
          <w:sz w:val="24"/>
          <w:szCs w:val="24"/>
        </w:rPr>
      </w:pPr>
      <w:r w:rsidRPr="007F4B5A">
        <w:rPr>
          <w:sz w:val="24"/>
          <w:szCs w:val="24"/>
        </w:rPr>
        <w:t>• вырабатывать положительное отношение друг к другу и умение общаться так, чтобы общение с тобой приносило радость окружающим;</w:t>
      </w:r>
    </w:p>
    <w:p w:rsidR="000A378C" w:rsidRPr="007F4B5A" w:rsidRDefault="000A378C" w:rsidP="000A378C">
      <w:pPr>
        <w:pStyle w:val="afffe"/>
        <w:spacing w:line="240" w:lineRule="auto"/>
        <w:ind w:firstLine="0"/>
        <w:rPr>
          <w:sz w:val="24"/>
          <w:szCs w:val="24"/>
        </w:rPr>
      </w:pPr>
      <w:r w:rsidRPr="007F4B5A">
        <w:rPr>
          <w:sz w:val="24"/>
          <w:szCs w:val="24"/>
        </w:rPr>
        <w:t>• развивать навыки взаимодействия в группе;</w:t>
      </w:r>
    </w:p>
    <w:p w:rsidR="000A378C" w:rsidRPr="007F4B5A" w:rsidRDefault="000A378C" w:rsidP="000A378C">
      <w:pPr>
        <w:pStyle w:val="afffe"/>
        <w:spacing w:line="240" w:lineRule="auto"/>
        <w:ind w:firstLine="0"/>
        <w:rPr>
          <w:sz w:val="24"/>
          <w:szCs w:val="24"/>
        </w:rPr>
      </w:pPr>
      <w:r w:rsidRPr="007F4B5A">
        <w:rPr>
          <w:sz w:val="24"/>
          <w:szCs w:val="24"/>
        </w:rPr>
        <w:t>• создать положительное настроение на дальнейшее продолжительное взаимодействие в тренинговой группе;</w:t>
      </w:r>
    </w:p>
    <w:p w:rsidR="000A378C" w:rsidRPr="007F4B5A" w:rsidRDefault="000A378C" w:rsidP="000A378C">
      <w:pPr>
        <w:pStyle w:val="afffe"/>
        <w:spacing w:line="240" w:lineRule="auto"/>
        <w:ind w:firstLine="0"/>
        <w:rPr>
          <w:sz w:val="24"/>
          <w:szCs w:val="24"/>
        </w:rPr>
      </w:pPr>
      <w:r w:rsidRPr="007F4B5A">
        <w:rPr>
          <w:sz w:val="24"/>
          <w:szCs w:val="24"/>
        </w:rPr>
        <w:t>• развивать невербальные навыки общения;</w:t>
      </w:r>
    </w:p>
    <w:p w:rsidR="000A378C" w:rsidRPr="007F4B5A" w:rsidRDefault="000A378C" w:rsidP="000A378C">
      <w:pPr>
        <w:pStyle w:val="afffe"/>
        <w:spacing w:line="240" w:lineRule="auto"/>
        <w:ind w:firstLine="0"/>
        <w:rPr>
          <w:sz w:val="24"/>
          <w:szCs w:val="24"/>
        </w:rPr>
      </w:pPr>
      <w:r w:rsidRPr="007F4B5A">
        <w:rPr>
          <w:sz w:val="24"/>
          <w:szCs w:val="24"/>
        </w:rPr>
        <w:t>• развивать навыки самопознания;</w:t>
      </w:r>
    </w:p>
    <w:p w:rsidR="000A378C" w:rsidRPr="007F4B5A" w:rsidRDefault="000A378C" w:rsidP="000A378C">
      <w:pPr>
        <w:pStyle w:val="afffe"/>
        <w:spacing w:line="240" w:lineRule="auto"/>
        <w:ind w:firstLine="0"/>
        <w:rPr>
          <w:sz w:val="24"/>
          <w:szCs w:val="24"/>
        </w:rPr>
      </w:pPr>
      <w:r w:rsidRPr="007F4B5A">
        <w:rPr>
          <w:sz w:val="24"/>
          <w:szCs w:val="24"/>
        </w:rPr>
        <w:t>• развивать навыки восприятия и понимания других людей;</w:t>
      </w:r>
    </w:p>
    <w:p w:rsidR="000A378C" w:rsidRPr="007F4B5A" w:rsidRDefault="000A378C" w:rsidP="000A378C">
      <w:pPr>
        <w:pStyle w:val="afffe"/>
        <w:spacing w:line="240" w:lineRule="auto"/>
        <w:ind w:firstLine="0"/>
        <w:rPr>
          <w:sz w:val="24"/>
          <w:szCs w:val="24"/>
        </w:rPr>
      </w:pPr>
      <w:r w:rsidRPr="007F4B5A">
        <w:rPr>
          <w:sz w:val="24"/>
          <w:szCs w:val="24"/>
        </w:rPr>
        <w:t>• учиться познавать себя через восприятие другого;</w:t>
      </w:r>
    </w:p>
    <w:p w:rsidR="000A378C" w:rsidRPr="007F4B5A" w:rsidRDefault="000A378C" w:rsidP="000A378C">
      <w:pPr>
        <w:pStyle w:val="afffe"/>
        <w:spacing w:line="240" w:lineRule="auto"/>
        <w:ind w:firstLine="0"/>
        <w:rPr>
          <w:sz w:val="24"/>
          <w:szCs w:val="24"/>
        </w:rPr>
      </w:pPr>
      <w:r w:rsidRPr="007F4B5A">
        <w:rPr>
          <w:sz w:val="24"/>
          <w:szCs w:val="24"/>
        </w:rPr>
        <w:t>• получить представление о «неверных средствах общения»;</w:t>
      </w:r>
    </w:p>
    <w:p w:rsidR="000A378C" w:rsidRPr="007F4B5A" w:rsidRDefault="000A378C" w:rsidP="000A378C">
      <w:pPr>
        <w:pStyle w:val="afffe"/>
        <w:spacing w:line="240" w:lineRule="auto"/>
        <w:ind w:firstLine="0"/>
        <w:rPr>
          <w:sz w:val="24"/>
          <w:szCs w:val="24"/>
        </w:rPr>
      </w:pPr>
      <w:r w:rsidRPr="007F4B5A">
        <w:rPr>
          <w:sz w:val="24"/>
          <w:szCs w:val="24"/>
        </w:rPr>
        <w:t>• развивать положительную самооценку;</w:t>
      </w:r>
    </w:p>
    <w:p w:rsidR="000A378C" w:rsidRPr="007F4B5A" w:rsidRDefault="000A378C" w:rsidP="000A378C">
      <w:pPr>
        <w:pStyle w:val="afffe"/>
        <w:spacing w:line="240" w:lineRule="auto"/>
        <w:ind w:firstLine="0"/>
        <w:rPr>
          <w:sz w:val="24"/>
          <w:szCs w:val="24"/>
        </w:rPr>
      </w:pPr>
      <w:r w:rsidRPr="007F4B5A">
        <w:rPr>
          <w:sz w:val="24"/>
          <w:szCs w:val="24"/>
        </w:rPr>
        <w:t>• сформировать чувство уверенности в себе и осознание себя в новом качестве;</w:t>
      </w:r>
    </w:p>
    <w:p w:rsidR="000A378C" w:rsidRPr="007F4B5A" w:rsidRDefault="000A378C" w:rsidP="000A378C">
      <w:pPr>
        <w:pStyle w:val="afffe"/>
        <w:spacing w:line="240" w:lineRule="auto"/>
        <w:ind w:firstLine="0"/>
        <w:rPr>
          <w:sz w:val="24"/>
          <w:szCs w:val="24"/>
        </w:rPr>
      </w:pPr>
      <w:r w:rsidRPr="007F4B5A">
        <w:rPr>
          <w:sz w:val="24"/>
          <w:szCs w:val="24"/>
        </w:rPr>
        <w:t>• познакомить с понятием «конфликт»;</w:t>
      </w:r>
    </w:p>
    <w:p w:rsidR="000A378C" w:rsidRPr="007F4B5A" w:rsidRDefault="000A378C" w:rsidP="000A378C">
      <w:pPr>
        <w:pStyle w:val="afffe"/>
        <w:spacing w:line="240" w:lineRule="auto"/>
        <w:ind w:firstLine="0"/>
        <w:rPr>
          <w:sz w:val="24"/>
          <w:szCs w:val="24"/>
        </w:rPr>
      </w:pPr>
      <w:r w:rsidRPr="007F4B5A">
        <w:rPr>
          <w:sz w:val="24"/>
          <w:szCs w:val="24"/>
        </w:rPr>
        <w:t>• определить особенности поведения в конфликтной ситуации;</w:t>
      </w:r>
    </w:p>
    <w:p w:rsidR="000A378C" w:rsidRPr="007F4B5A" w:rsidRDefault="000A378C" w:rsidP="000A378C">
      <w:pPr>
        <w:pStyle w:val="afffe"/>
        <w:spacing w:line="240" w:lineRule="auto"/>
        <w:ind w:firstLine="0"/>
        <w:rPr>
          <w:sz w:val="24"/>
          <w:szCs w:val="24"/>
        </w:rPr>
      </w:pPr>
      <w:r w:rsidRPr="007F4B5A">
        <w:rPr>
          <w:sz w:val="24"/>
          <w:szCs w:val="24"/>
        </w:rPr>
        <w:t>• обучить способам выхода из конфликтной ситуации;</w:t>
      </w:r>
    </w:p>
    <w:p w:rsidR="000A378C" w:rsidRPr="007F4B5A" w:rsidRDefault="000A378C" w:rsidP="000A378C">
      <w:pPr>
        <w:pStyle w:val="afffe"/>
        <w:spacing w:line="240" w:lineRule="auto"/>
        <w:ind w:firstLine="0"/>
        <w:rPr>
          <w:sz w:val="24"/>
          <w:szCs w:val="24"/>
        </w:rPr>
      </w:pPr>
      <w:r w:rsidRPr="007F4B5A">
        <w:rPr>
          <w:sz w:val="24"/>
          <w:szCs w:val="24"/>
        </w:rPr>
        <w:t>• отработать ситуации предотвращения конфликтов;</w:t>
      </w:r>
    </w:p>
    <w:p w:rsidR="000A378C" w:rsidRPr="007F4B5A" w:rsidRDefault="000A378C" w:rsidP="000A378C">
      <w:pPr>
        <w:pStyle w:val="afffe"/>
        <w:spacing w:line="240" w:lineRule="auto"/>
        <w:ind w:firstLine="0"/>
        <w:rPr>
          <w:sz w:val="24"/>
          <w:szCs w:val="24"/>
        </w:rPr>
      </w:pPr>
      <w:r w:rsidRPr="007F4B5A">
        <w:rPr>
          <w:sz w:val="24"/>
          <w:szCs w:val="24"/>
        </w:rPr>
        <w:t>• закрепить навыки поведения в конфликтной ситуации;</w:t>
      </w:r>
    </w:p>
    <w:p w:rsidR="000A378C" w:rsidRPr="007F4B5A" w:rsidRDefault="000A378C" w:rsidP="000A378C">
      <w:pPr>
        <w:pStyle w:val="afffe"/>
        <w:spacing w:line="240" w:lineRule="auto"/>
        <w:ind w:firstLine="0"/>
        <w:rPr>
          <w:sz w:val="24"/>
          <w:szCs w:val="24"/>
        </w:rPr>
      </w:pPr>
      <w:r w:rsidRPr="007F4B5A">
        <w:rPr>
          <w:sz w:val="24"/>
          <w:szCs w:val="24"/>
        </w:rPr>
        <w:t>• снизить уровень конфликтности подростков.</w:t>
      </w:r>
    </w:p>
    <w:p w:rsidR="000A378C" w:rsidRPr="007F4B5A" w:rsidRDefault="000A378C" w:rsidP="000A378C">
      <w:pPr>
        <w:spacing w:after="0" w:line="240" w:lineRule="auto"/>
        <w:jc w:val="both"/>
        <w:rPr>
          <w:rFonts w:ascii="Times New Roman" w:hAnsi="Times New Roman"/>
          <w:iCs/>
          <w:sz w:val="24"/>
          <w:szCs w:val="24"/>
        </w:rPr>
      </w:pPr>
      <w:r w:rsidRPr="007F4B5A">
        <w:rPr>
          <w:rFonts w:ascii="Times New Roman" w:hAnsi="Times New Roman"/>
          <w:iCs/>
          <w:sz w:val="24"/>
          <w:szCs w:val="24"/>
        </w:rPr>
        <w:t xml:space="preserve">Групповая игра и другие виды совместной деятельности в ходе тренинга вырабатывают необходимые навыки социального взаимодействия, умение подчиняться коллективной дисциплине и в то же время отстаивать свои права. В тренинге создаётся специфический вид эмоционального </w:t>
      </w:r>
      <w:r w:rsidRPr="007F4B5A">
        <w:rPr>
          <w:rFonts w:ascii="Times New Roman" w:hAnsi="Times New Roman"/>
          <w:iCs/>
          <w:sz w:val="24"/>
          <w:szCs w:val="24"/>
        </w:rPr>
        <w:lastRenderedPageBreak/>
        <w:t>контакта. Сознание групповой принадлежности, солидарности, товарищеской взаимопомощи даёт подростку чувство благополучия и устойчивости.</w:t>
      </w:r>
    </w:p>
    <w:p w:rsidR="000A378C" w:rsidRPr="007F4B5A" w:rsidRDefault="000A378C" w:rsidP="000A378C">
      <w:pPr>
        <w:pStyle w:val="ae"/>
        <w:spacing w:before="0" w:beforeAutospacing="0" w:after="0" w:afterAutospacing="0"/>
        <w:jc w:val="both"/>
      </w:pPr>
      <w:r w:rsidRPr="007F4B5A">
        <w:t xml:space="preserve">В ходе тренингов коммуникативной компетентности подростков необходимо также уделять внимание вопросам культуры общения и выработке элементарных правил вежливости — повседневному этикету. Очень важно, чтобы современные подростки осознавали, что культура поведения является неотъемлемой составляющей системы межличностного общения. Через ролевое проигрывание успешно отрабатываются навыки культуры общения, усваиваются знания этикета. </w:t>
      </w:r>
    </w:p>
    <w:p w:rsidR="000A378C" w:rsidRPr="007F4B5A" w:rsidRDefault="000A378C" w:rsidP="000A378C">
      <w:pPr>
        <w:spacing w:after="0" w:line="240" w:lineRule="auto"/>
        <w:jc w:val="both"/>
        <w:outlineLvl w:val="0"/>
        <w:rPr>
          <w:rFonts w:ascii="Times New Roman" w:hAnsi="Times New Roman"/>
          <w:b/>
          <w:i/>
          <w:sz w:val="24"/>
          <w:szCs w:val="24"/>
        </w:rPr>
      </w:pPr>
      <w:r w:rsidRPr="007F4B5A">
        <w:rPr>
          <w:rFonts w:ascii="Times New Roman" w:hAnsi="Times New Roman"/>
          <w:b/>
          <w:i/>
          <w:sz w:val="24"/>
          <w:szCs w:val="24"/>
        </w:rPr>
        <w:t>Общий приём доказательства</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Доказательства могут выступать в процессе обучения в разнообразных функциях: как средство развития логического мышления обучающихся; как приём активизации мыслительной деятельности; как особый способ организации усвоения знаний; иногда как единственно возможная форма адекватной передачи определённого содержания, обеспечивающая последовательность и непротиворечивость выводов; как средство формирования и проявления поисковых, творческих умений и навыков учащихся.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Понятие доказательства и его структурные элементы рассматривают с двух точек зрения: как результат и как процесс. Обучение доказательству в школе предполагает формирование умений по решению следующих задач:</w:t>
      </w:r>
    </w:p>
    <w:p w:rsidR="000A378C" w:rsidRPr="007F4B5A" w:rsidRDefault="000A378C" w:rsidP="000A378C">
      <w:pPr>
        <w:pStyle w:val="afffe"/>
        <w:spacing w:line="240" w:lineRule="auto"/>
        <w:ind w:firstLine="0"/>
        <w:rPr>
          <w:sz w:val="24"/>
          <w:szCs w:val="24"/>
        </w:rPr>
      </w:pPr>
      <w:r w:rsidRPr="007F4B5A">
        <w:rPr>
          <w:sz w:val="24"/>
          <w:szCs w:val="24"/>
        </w:rPr>
        <w:t>• анализ и воспроизведение готовых доказательств;</w:t>
      </w:r>
    </w:p>
    <w:p w:rsidR="000A378C" w:rsidRPr="007F4B5A" w:rsidRDefault="000A378C" w:rsidP="000A378C">
      <w:pPr>
        <w:pStyle w:val="afffe"/>
        <w:spacing w:line="240" w:lineRule="auto"/>
        <w:ind w:firstLine="0"/>
        <w:rPr>
          <w:sz w:val="24"/>
          <w:szCs w:val="24"/>
        </w:rPr>
      </w:pPr>
      <w:r w:rsidRPr="007F4B5A">
        <w:rPr>
          <w:sz w:val="24"/>
          <w:szCs w:val="24"/>
        </w:rPr>
        <w:t>• опровержение предложенных доказательств;</w:t>
      </w:r>
    </w:p>
    <w:p w:rsidR="000A378C" w:rsidRPr="007F4B5A" w:rsidRDefault="000A378C" w:rsidP="000A378C">
      <w:pPr>
        <w:pStyle w:val="afffe"/>
        <w:spacing w:line="240" w:lineRule="auto"/>
        <w:ind w:firstLine="0"/>
        <w:rPr>
          <w:sz w:val="24"/>
          <w:szCs w:val="24"/>
        </w:rPr>
      </w:pPr>
      <w:r w:rsidRPr="007F4B5A">
        <w:rPr>
          <w:sz w:val="24"/>
          <w:szCs w:val="24"/>
        </w:rPr>
        <w:t>• самостоятельный поиск, конструирование и осуществление доказательства.</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Необходимость использования обучающимися доказательства возникает в ситуациях, когда:</w:t>
      </w:r>
    </w:p>
    <w:p w:rsidR="000A378C" w:rsidRPr="007F4B5A" w:rsidRDefault="000A378C" w:rsidP="000A378C">
      <w:pPr>
        <w:pStyle w:val="afffe"/>
        <w:spacing w:line="240" w:lineRule="auto"/>
        <w:ind w:firstLine="0"/>
        <w:rPr>
          <w:sz w:val="24"/>
          <w:szCs w:val="24"/>
        </w:rPr>
      </w:pPr>
      <w:r w:rsidRPr="007F4B5A">
        <w:rPr>
          <w:sz w:val="24"/>
          <w:szCs w:val="24"/>
        </w:rPr>
        <w:t>• учитель сам формулирует то или иное положение и предлагает обучающимся доказать его;</w:t>
      </w:r>
    </w:p>
    <w:p w:rsidR="000A378C" w:rsidRPr="007F4B5A" w:rsidRDefault="000A378C" w:rsidP="000A378C">
      <w:pPr>
        <w:pStyle w:val="afffe"/>
        <w:spacing w:line="240" w:lineRule="auto"/>
        <w:ind w:firstLine="0"/>
        <w:rPr>
          <w:sz w:val="24"/>
          <w:szCs w:val="24"/>
        </w:rPr>
      </w:pPr>
      <w:r w:rsidRPr="007F4B5A">
        <w:rPr>
          <w:sz w:val="24"/>
          <w:szCs w:val="24"/>
        </w:rPr>
        <w:t xml:space="preserve">• учитель ставит проблему, в ходе решения которой у обучающихся возникает потребность доказать правильность (истинность) выбранного пути решения.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В этих случаях для выполнения предлагаемых заданий обучающийся должен владеть деятельностью доказательства как одним из универсальных логических приёмов мышления.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Доказательство в широком смысле — это процедура, с помощью которой устанавливается истинность какого-либо суждения. Суть доказательства состоит в соотнесении суждения, истинность которого доказывается, либо с реальным положением вещей, либо с другими суждениями, истинность которых несомненна или уже доказана.</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Любое доказательство включает:</w:t>
      </w:r>
    </w:p>
    <w:p w:rsidR="000A378C" w:rsidRPr="007F4B5A" w:rsidRDefault="000A378C" w:rsidP="000A378C">
      <w:pPr>
        <w:pStyle w:val="afffe"/>
        <w:spacing w:line="240" w:lineRule="auto"/>
        <w:ind w:firstLine="0"/>
        <w:rPr>
          <w:sz w:val="24"/>
          <w:szCs w:val="24"/>
        </w:rPr>
      </w:pPr>
      <w:r w:rsidRPr="007F4B5A">
        <w:rPr>
          <w:sz w:val="24"/>
          <w:szCs w:val="24"/>
        </w:rPr>
        <w:t>• </w:t>
      </w:r>
      <w:r w:rsidRPr="007F4B5A">
        <w:rPr>
          <w:i/>
          <w:sz w:val="24"/>
          <w:szCs w:val="24"/>
        </w:rPr>
        <w:t>тезис</w:t>
      </w:r>
      <w:r w:rsidRPr="007F4B5A">
        <w:rPr>
          <w:sz w:val="24"/>
          <w:szCs w:val="24"/>
        </w:rPr>
        <w:t xml:space="preserve"> — суждение (утверждение), истинность которого доказывается;</w:t>
      </w:r>
    </w:p>
    <w:p w:rsidR="000A378C" w:rsidRPr="007F4B5A" w:rsidRDefault="000A378C" w:rsidP="000A378C">
      <w:pPr>
        <w:pStyle w:val="afffe"/>
        <w:spacing w:line="240" w:lineRule="auto"/>
        <w:ind w:firstLine="0"/>
        <w:rPr>
          <w:sz w:val="24"/>
          <w:szCs w:val="24"/>
        </w:rPr>
      </w:pPr>
      <w:r w:rsidRPr="007F4B5A">
        <w:rPr>
          <w:sz w:val="24"/>
          <w:szCs w:val="24"/>
        </w:rPr>
        <w:t>• </w:t>
      </w:r>
      <w:r w:rsidRPr="007F4B5A">
        <w:rPr>
          <w:i/>
          <w:sz w:val="24"/>
          <w:szCs w:val="24"/>
        </w:rPr>
        <w:t>аргументы</w:t>
      </w:r>
      <w:r w:rsidRPr="007F4B5A">
        <w:rPr>
          <w:sz w:val="24"/>
          <w:szCs w:val="24"/>
        </w:rPr>
        <w:t xml:space="preserve"> (основания, доводы) — используемые в доказательстве уже известные удостоверенные факты, определения исходных понятий, аксиомы, утверждения, из которых необходимо следует истинность доказываемого тезиса;</w:t>
      </w:r>
    </w:p>
    <w:p w:rsidR="000A378C" w:rsidRPr="007F4B5A" w:rsidRDefault="000A378C" w:rsidP="000A378C">
      <w:pPr>
        <w:pStyle w:val="afffe"/>
        <w:spacing w:line="240" w:lineRule="auto"/>
        <w:ind w:firstLine="0"/>
        <w:rPr>
          <w:sz w:val="24"/>
          <w:szCs w:val="24"/>
        </w:rPr>
      </w:pPr>
      <w:r w:rsidRPr="007F4B5A">
        <w:rPr>
          <w:sz w:val="24"/>
          <w:szCs w:val="24"/>
        </w:rPr>
        <w:t>• </w:t>
      </w:r>
      <w:r w:rsidRPr="007F4B5A">
        <w:rPr>
          <w:i/>
          <w:sz w:val="24"/>
          <w:szCs w:val="24"/>
        </w:rPr>
        <w:t>демонстрация</w:t>
      </w:r>
      <w:r w:rsidRPr="007F4B5A">
        <w:rPr>
          <w:sz w:val="24"/>
          <w:szCs w:val="24"/>
        </w:rPr>
        <w:t xml:space="preserve"> — последовательность умозаключений — рассуждений, в ходе которых из одного или нескольких аргументов (оснований) выводится новое суждение, логически вытекающее из аргументов и называемое заключением; это и есть доказываемый тезис.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В целях обеспечения освоения обучающимися деятельности доказательства в работе учителей, наряду с обучением школьников конкретному доказательству тех или иных теорем, особое внимание должно уделяться вооружению обучающихся обобщённым умением доказывать.</w:t>
      </w:r>
    </w:p>
    <w:p w:rsidR="000A378C" w:rsidRPr="007F4B5A" w:rsidRDefault="000A378C" w:rsidP="000A378C">
      <w:pPr>
        <w:pStyle w:val="ab"/>
        <w:spacing w:after="0"/>
        <w:ind w:left="0"/>
        <w:jc w:val="both"/>
        <w:rPr>
          <w:b/>
          <w:i/>
        </w:rPr>
      </w:pPr>
      <w:r w:rsidRPr="007F4B5A">
        <w:rPr>
          <w:b/>
          <w:i/>
        </w:rPr>
        <w:t>Рефлексия</w:t>
      </w:r>
    </w:p>
    <w:p w:rsidR="000A378C" w:rsidRPr="007F4B5A" w:rsidRDefault="000A378C" w:rsidP="000A378C">
      <w:pPr>
        <w:pStyle w:val="ab"/>
        <w:spacing w:after="0"/>
        <w:ind w:left="0"/>
        <w:jc w:val="both"/>
      </w:pPr>
      <w:r w:rsidRPr="007F4B5A">
        <w:t xml:space="preserve">В наиболее широком значении </w:t>
      </w:r>
      <w:r w:rsidRPr="007F4B5A">
        <w:rPr>
          <w:i/>
        </w:rPr>
        <w:t>рефлексия рассматривается как специфически человеческая способность, которая позволяет субъекту делать собственные мысли, эмоциональные состояния, действия и межличностные отношения предметом специального рассмотрения (анализа и оценки) и практического преобразования.</w:t>
      </w:r>
      <w:r w:rsidRPr="007F4B5A">
        <w:t xml:space="preserve"> Задача рефлексии — осознание внешнего и внутреннего опыта субъекта и его отражение в той или иной форме.</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Выделяются </w:t>
      </w:r>
      <w:r w:rsidRPr="007F4B5A">
        <w:rPr>
          <w:rFonts w:ascii="Times New Roman" w:hAnsi="Times New Roman"/>
          <w:i/>
          <w:sz w:val="24"/>
          <w:szCs w:val="24"/>
        </w:rPr>
        <w:t>три основные сферы</w:t>
      </w:r>
      <w:r w:rsidRPr="007F4B5A">
        <w:rPr>
          <w:rFonts w:ascii="Times New Roman" w:hAnsi="Times New Roman"/>
          <w:sz w:val="24"/>
          <w:szCs w:val="24"/>
        </w:rPr>
        <w:t xml:space="preserve"> существования рефлексии. Во-первых, это </w:t>
      </w:r>
      <w:r w:rsidRPr="007F4B5A">
        <w:rPr>
          <w:rFonts w:ascii="Times New Roman" w:hAnsi="Times New Roman"/>
          <w:i/>
          <w:sz w:val="24"/>
          <w:szCs w:val="24"/>
        </w:rPr>
        <w:t>сфера коммуникации и кооперации</w:t>
      </w:r>
      <w:r w:rsidRPr="007F4B5A">
        <w:rPr>
          <w:rFonts w:ascii="Times New Roman" w:hAnsi="Times New Roman"/>
          <w:sz w:val="24"/>
          <w:szCs w:val="24"/>
        </w:rPr>
        <w:t xml:space="preserve">, где рефлексия является механизмом выхода в позицию «над» и позицию «вне» — позиции, обеспечивающие координацию действий и организацию взаимопонимания партнёров. В этом контексте рефлексивные действия необходимы для того, чтобы опознать задачу как новую, </w:t>
      </w:r>
      <w:r w:rsidRPr="007F4B5A">
        <w:rPr>
          <w:rFonts w:ascii="Times New Roman" w:hAnsi="Times New Roman"/>
          <w:sz w:val="24"/>
          <w:szCs w:val="24"/>
        </w:rPr>
        <w:lastRenderedPageBreak/>
        <w:t xml:space="preserve">выяснить, каких средств недостаёт для её решения, и ответить на первый вопрос самообучения: чему учиться?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Во-вторых, это </w:t>
      </w:r>
      <w:r w:rsidRPr="007F4B5A">
        <w:rPr>
          <w:rFonts w:ascii="Times New Roman" w:hAnsi="Times New Roman"/>
          <w:i/>
          <w:sz w:val="24"/>
          <w:szCs w:val="24"/>
        </w:rPr>
        <w:t>сфера мыслительных процессов,</w:t>
      </w:r>
      <w:r w:rsidRPr="007F4B5A">
        <w:rPr>
          <w:rFonts w:ascii="Times New Roman" w:hAnsi="Times New Roman"/>
          <w:sz w:val="24"/>
          <w:szCs w:val="24"/>
        </w:rPr>
        <w:t xml:space="preserve"> направленных на решение задач: здесь рефлексия нужна для осознания субъектом совершаемых действий и выделения их оснований. В рамках исследований этой сферы и сформировалось широко распространённое понимание феномена рефлексии в качестве направленности мышления на самоё себя, на собственные процессы и собственные продукты.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В-третьих, это </w:t>
      </w:r>
      <w:r w:rsidRPr="007F4B5A">
        <w:rPr>
          <w:rFonts w:ascii="Times New Roman" w:hAnsi="Times New Roman"/>
          <w:i/>
          <w:sz w:val="24"/>
          <w:szCs w:val="24"/>
        </w:rPr>
        <w:t>сфера самосознания</w:t>
      </w:r>
      <w:r w:rsidRPr="007F4B5A">
        <w:rPr>
          <w:rFonts w:ascii="Times New Roman" w:hAnsi="Times New Roman"/>
          <w:sz w:val="24"/>
          <w:szCs w:val="24"/>
        </w:rPr>
        <w:t>, нуждающаяся в рефлексии при самоопределении внутренних ориентиров и способов разграничения Я и не-Я. В конкретно-практическом плане развитая способность обучающихся к рефлексии своих действий предполагает осознание ими всех компонентов учебной деятельности:</w:t>
      </w:r>
    </w:p>
    <w:p w:rsidR="000A378C" w:rsidRPr="007F4B5A" w:rsidRDefault="000A378C" w:rsidP="000A378C">
      <w:pPr>
        <w:pStyle w:val="afffe"/>
        <w:spacing w:line="240" w:lineRule="auto"/>
        <w:ind w:firstLine="0"/>
        <w:rPr>
          <w:sz w:val="24"/>
          <w:szCs w:val="24"/>
        </w:rPr>
      </w:pPr>
      <w:r w:rsidRPr="007F4B5A">
        <w:rPr>
          <w:sz w:val="24"/>
          <w:szCs w:val="24"/>
        </w:rPr>
        <w:t>• осознание учебной задачи (что такое задача? какие шаги необходимо осуществить для решения любой задачи? что нужно, чтобы решить данную конкретную задачу?);</w:t>
      </w:r>
    </w:p>
    <w:p w:rsidR="000A378C" w:rsidRPr="007F4B5A" w:rsidRDefault="000A378C" w:rsidP="000A378C">
      <w:pPr>
        <w:pStyle w:val="afffe"/>
        <w:spacing w:line="240" w:lineRule="auto"/>
        <w:ind w:firstLine="0"/>
        <w:rPr>
          <w:sz w:val="24"/>
          <w:szCs w:val="24"/>
        </w:rPr>
      </w:pPr>
      <w:r w:rsidRPr="007F4B5A">
        <w:rPr>
          <w:sz w:val="24"/>
          <w:szCs w:val="24"/>
        </w:rPr>
        <w:t>• понимание цели учебной деятельности (чему я научился на уроке? каких целей добился? чему можно было научиться ещё?);</w:t>
      </w:r>
    </w:p>
    <w:p w:rsidR="000A378C" w:rsidRPr="007F4B5A" w:rsidRDefault="000A378C" w:rsidP="000A378C">
      <w:pPr>
        <w:pStyle w:val="afffe"/>
        <w:spacing w:line="240" w:lineRule="auto"/>
        <w:ind w:firstLine="0"/>
        <w:rPr>
          <w:sz w:val="24"/>
          <w:szCs w:val="24"/>
        </w:rPr>
      </w:pPr>
      <w:r w:rsidRPr="007F4B5A">
        <w:rPr>
          <w:sz w:val="24"/>
          <w:szCs w:val="24"/>
        </w:rPr>
        <w:t>• оценка обучающимся способов действий, специфичных и инвариантных по отношению к различным учебным предметам (выделение и осознание общих способов действия, выделение общего инвариантного в различных учебных предметах, в выполнении разных заданий; осознанность конкретных операций, необходимых для решения познавательных задач).</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Соответственно развитию рефлексии будет способствовать  организация учебной деятельности, отвечающая следующим критериям: </w:t>
      </w:r>
    </w:p>
    <w:p w:rsidR="000A378C" w:rsidRPr="007F4B5A" w:rsidRDefault="000A378C" w:rsidP="000A378C">
      <w:pPr>
        <w:pStyle w:val="afffe"/>
        <w:spacing w:line="240" w:lineRule="auto"/>
        <w:ind w:firstLine="0"/>
        <w:rPr>
          <w:sz w:val="24"/>
          <w:szCs w:val="24"/>
        </w:rPr>
      </w:pPr>
      <w:r w:rsidRPr="007F4B5A">
        <w:rPr>
          <w:sz w:val="24"/>
          <w:szCs w:val="24"/>
        </w:rPr>
        <w:t xml:space="preserve">• постановка всякой новой задачи как задачи с недостающими данными; </w:t>
      </w:r>
    </w:p>
    <w:p w:rsidR="000A378C" w:rsidRPr="007F4B5A" w:rsidRDefault="000A378C" w:rsidP="000A378C">
      <w:pPr>
        <w:pStyle w:val="afffe"/>
        <w:spacing w:line="240" w:lineRule="auto"/>
        <w:ind w:firstLine="0"/>
        <w:rPr>
          <w:sz w:val="24"/>
          <w:szCs w:val="24"/>
        </w:rPr>
      </w:pPr>
      <w:r w:rsidRPr="007F4B5A">
        <w:rPr>
          <w:sz w:val="24"/>
          <w:szCs w:val="24"/>
        </w:rPr>
        <w:t xml:space="preserve">• анализ наличия способов и средств выполнения задачи; </w:t>
      </w:r>
    </w:p>
    <w:p w:rsidR="000A378C" w:rsidRPr="007F4B5A" w:rsidRDefault="000A378C" w:rsidP="000A378C">
      <w:pPr>
        <w:pStyle w:val="afffe"/>
        <w:spacing w:line="240" w:lineRule="auto"/>
        <w:ind w:firstLine="0"/>
        <w:rPr>
          <w:sz w:val="24"/>
          <w:szCs w:val="24"/>
        </w:rPr>
      </w:pPr>
      <w:r w:rsidRPr="007F4B5A">
        <w:rPr>
          <w:sz w:val="24"/>
          <w:szCs w:val="24"/>
        </w:rPr>
        <w:t xml:space="preserve">• оценка своей готовности к решению проблемы; </w:t>
      </w:r>
    </w:p>
    <w:p w:rsidR="000A378C" w:rsidRPr="007F4B5A" w:rsidRDefault="000A378C" w:rsidP="000A378C">
      <w:pPr>
        <w:pStyle w:val="afffe"/>
        <w:spacing w:line="240" w:lineRule="auto"/>
        <w:ind w:firstLine="0"/>
        <w:rPr>
          <w:sz w:val="24"/>
          <w:szCs w:val="24"/>
        </w:rPr>
      </w:pPr>
      <w:r w:rsidRPr="007F4B5A">
        <w:rPr>
          <w:sz w:val="24"/>
          <w:szCs w:val="24"/>
        </w:rPr>
        <w:t xml:space="preserve">• самостоятельный поиск недостающей информации в любом «хранилище» (учебнике, справочнике, книге, у учителя); </w:t>
      </w:r>
    </w:p>
    <w:p w:rsidR="000A378C" w:rsidRPr="007F4B5A" w:rsidRDefault="000A378C" w:rsidP="000A378C">
      <w:pPr>
        <w:pStyle w:val="afffe"/>
        <w:spacing w:line="240" w:lineRule="auto"/>
        <w:ind w:firstLine="0"/>
        <w:rPr>
          <w:sz w:val="24"/>
          <w:szCs w:val="24"/>
        </w:rPr>
      </w:pPr>
      <w:r w:rsidRPr="007F4B5A">
        <w:rPr>
          <w:sz w:val="24"/>
          <w:szCs w:val="24"/>
        </w:rPr>
        <w:t>• самостоятельное изобретение недостающего способа действия (практически это перевод учебной задачи в творческую).</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Формирование у школьников привычки к </w:t>
      </w:r>
      <w:r w:rsidRPr="007F4B5A">
        <w:rPr>
          <w:rFonts w:ascii="Times New Roman" w:hAnsi="Times New Roman"/>
          <w:i/>
          <w:sz w:val="24"/>
          <w:szCs w:val="24"/>
        </w:rPr>
        <w:t>систематическому развёрнутому словесному разъяснению всех совершаемых действий</w:t>
      </w:r>
      <w:r w:rsidRPr="007F4B5A">
        <w:rPr>
          <w:rFonts w:ascii="Times New Roman" w:hAnsi="Times New Roman"/>
          <w:sz w:val="24"/>
          <w:szCs w:val="24"/>
        </w:rPr>
        <w:t xml:space="preserve"> (а это возможно только в условиях совместной деятельности или учебного сотрудничества) способствует возникновению </w:t>
      </w:r>
      <w:r w:rsidRPr="007F4B5A">
        <w:rPr>
          <w:rFonts w:ascii="Times New Roman" w:hAnsi="Times New Roman"/>
          <w:i/>
          <w:sz w:val="24"/>
          <w:szCs w:val="24"/>
        </w:rPr>
        <w:t>рефлексии</w:t>
      </w:r>
      <w:r w:rsidRPr="007F4B5A">
        <w:rPr>
          <w:rFonts w:ascii="Times New Roman" w:hAnsi="Times New Roman"/>
          <w:sz w:val="24"/>
          <w:szCs w:val="24"/>
        </w:rPr>
        <w:t xml:space="preserve">, иначе говоря, способности рассматривать и оценивать собственные действия, умения анализировать содержание и процесс своей мыслительной деятельности. «Что я делаю? Как я делаю? Почему я делаю так, а не иначе?» — в ответах на такие вопросы о собственных действиях и рождается </w:t>
      </w:r>
      <w:r w:rsidRPr="007F4B5A">
        <w:rPr>
          <w:rFonts w:ascii="Times New Roman" w:hAnsi="Times New Roman"/>
          <w:i/>
          <w:sz w:val="24"/>
          <w:szCs w:val="24"/>
        </w:rPr>
        <w:t>рефлексия</w:t>
      </w:r>
      <w:r w:rsidRPr="007F4B5A">
        <w:rPr>
          <w:rFonts w:ascii="Times New Roman" w:hAnsi="Times New Roman"/>
          <w:sz w:val="24"/>
          <w:szCs w:val="24"/>
        </w:rPr>
        <w:t xml:space="preserve">. В конечном счёте рефлексия даёт возможность человеку определять подлинные </w:t>
      </w:r>
      <w:r w:rsidRPr="007F4B5A">
        <w:rPr>
          <w:rFonts w:ascii="Times New Roman" w:hAnsi="Times New Roman"/>
          <w:i/>
          <w:sz w:val="24"/>
          <w:szCs w:val="24"/>
        </w:rPr>
        <w:t>основания</w:t>
      </w:r>
      <w:r w:rsidRPr="007F4B5A">
        <w:rPr>
          <w:rFonts w:ascii="Times New Roman" w:hAnsi="Times New Roman"/>
          <w:sz w:val="24"/>
          <w:szCs w:val="24"/>
        </w:rPr>
        <w:t xml:space="preserve"> собственных действий при решении задач.</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В </w:t>
      </w:r>
      <w:r w:rsidRPr="007F4B5A">
        <w:rPr>
          <w:rFonts w:ascii="Times New Roman" w:hAnsi="Times New Roman"/>
          <w:i/>
          <w:sz w:val="24"/>
          <w:szCs w:val="24"/>
        </w:rPr>
        <w:t>процессе совместной коллективно-распределённой деятельности</w:t>
      </w:r>
      <w:r w:rsidRPr="007F4B5A">
        <w:rPr>
          <w:rFonts w:ascii="Times New Roman" w:hAnsi="Times New Roman"/>
          <w:sz w:val="24"/>
          <w:szCs w:val="24"/>
        </w:rPr>
        <w:t xml:space="preserve"> с учителем и особенно с одноклассниками у детей преодолевается эгоцентрическая позиция и развивается децентрация, понимаемая как способность строить своё действие с учётом действий партнёра, понимать относительность и субъективность отдельного частного мнения.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i/>
          <w:sz w:val="24"/>
          <w:szCs w:val="24"/>
        </w:rPr>
        <w:t>Кооперация со сверстниками</w:t>
      </w:r>
      <w:r w:rsidRPr="007F4B5A">
        <w:rPr>
          <w:rFonts w:ascii="Times New Roman" w:hAnsi="Times New Roman"/>
          <w:sz w:val="24"/>
          <w:szCs w:val="24"/>
        </w:rPr>
        <w:t xml:space="preserve"> не только создаёт условия для преодоления эгоцентризма как познавательной позиции, но и способствует личностной децентрации. Своевременное обретение механизмов децентрации служит мощной профилактикой эгоцентрической направленности личности, т. е. стремления человека удовлетворять свои желания и отстаивать свои цели, планы, взгляды без должной координации этих устремлений с другими людьми.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i/>
          <w:sz w:val="24"/>
          <w:szCs w:val="24"/>
        </w:rPr>
        <w:t>Коммуникативная деятельность в рамках специально организованного учебного сотрудничества</w:t>
      </w:r>
      <w:r w:rsidRPr="007F4B5A">
        <w:rPr>
          <w:rFonts w:ascii="Times New Roman" w:hAnsi="Times New Roman"/>
          <w:sz w:val="24"/>
          <w:szCs w:val="24"/>
        </w:rPr>
        <w:t xml:space="preserve"> учеников с взрослыми и сверстниками сопровождается яркими </w:t>
      </w:r>
      <w:r w:rsidRPr="007F4B5A">
        <w:rPr>
          <w:rFonts w:ascii="Times New Roman" w:hAnsi="Times New Roman"/>
          <w:i/>
          <w:sz w:val="24"/>
          <w:szCs w:val="24"/>
        </w:rPr>
        <w:t>эмоциональными</w:t>
      </w:r>
      <w:r w:rsidRPr="007F4B5A">
        <w:rPr>
          <w:rFonts w:ascii="Times New Roman" w:hAnsi="Times New Roman"/>
          <w:sz w:val="24"/>
          <w:szCs w:val="24"/>
        </w:rPr>
        <w:t xml:space="preserve"> переживаниями, ведёт к усложнению эмоциональных оценок за счёт появления интеллектуальных эмоций (заинтересованность, сосредоточенность, раздумье) и в результате способствует формированию </w:t>
      </w:r>
      <w:r w:rsidRPr="007F4B5A">
        <w:rPr>
          <w:rFonts w:ascii="Times New Roman" w:hAnsi="Times New Roman"/>
          <w:i/>
          <w:sz w:val="24"/>
          <w:szCs w:val="24"/>
        </w:rPr>
        <w:t>эмпатического</w:t>
      </w:r>
      <w:r w:rsidRPr="007F4B5A">
        <w:rPr>
          <w:rFonts w:ascii="Times New Roman" w:hAnsi="Times New Roman"/>
          <w:sz w:val="24"/>
          <w:szCs w:val="24"/>
        </w:rPr>
        <w:t xml:space="preserve"> отношения друг к другу. </w:t>
      </w:r>
    </w:p>
    <w:p w:rsidR="000A378C" w:rsidRPr="007F4B5A" w:rsidRDefault="000A378C" w:rsidP="000A378C">
      <w:pPr>
        <w:spacing w:after="0" w:line="240" w:lineRule="auto"/>
        <w:jc w:val="both"/>
        <w:outlineLvl w:val="0"/>
        <w:rPr>
          <w:rFonts w:ascii="Times New Roman" w:hAnsi="Times New Roman"/>
          <w:b/>
          <w:i/>
          <w:sz w:val="24"/>
          <w:szCs w:val="24"/>
        </w:rPr>
      </w:pPr>
      <w:r w:rsidRPr="007F4B5A">
        <w:rPr>
          <w:rFonts w:ascii="Times New Roman" w:hAnsi="Times New Roman"/>
          <w:b/>
          <w:i/>
          <w:sz w:val="24"/>
          <w:szCs w:val="24"/>
        </w:rPr>
        <w:t>Педагогическое общение</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lastRenderedPageBreak/>
        <w:t>Наряду с учебным сотрудничеством со сверстниками важную роль в развитии коммуникативных действий играет сотрудничество с учителем, что обусловливает высокий уровень требований к качеству педагогического общения. Хотя программное содержание и формы образовательного процесса за последние 10—15 лет претерпели существенные изменения, стиль общения «учитель — ученик» не претерпел столь значительных изменений. В определённой степени причиной этого является ригидность педагогических установок, определяющих авторитарное отношение учителя к обучающемуся.</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Анализ педагогического общения позволяет выделить такие виды педагогического стиля, как авторитарный (директивный), демократический и либеральный (попустительский). Отметим, что понятие педагогического стиля рассматривается достаточно широко как стратегия всей педагогической деятельности, где собственно стиль общения с учеником лишь одна из составляющих педагогического стиля. </w:t>
      </w:r>
    </w:p>
    <w:p w:rsidR="000A378C" w:rsidRPr="007F4B5A" w:rsidRDefault="000A378C" w:rsidP="000A378C">
      <w:pPr>
        <w:pStyle w:val="ae"/>
        <w:spacing w:before="0" w:beforeAutospacing="0" w:after="0" w:afterAutospacing="0"/>
        <w:jc w:val="both"/>
      </w:pPr>
      <w:r w:rsidRPr="007F4B5A">
        <w:t>Можно выделить две основные позиции педагога — авторитарную и партнёрскую. Партнерская позиция может быть признана адекватной возрастно-психологическим особенностям подростка, задачам развития, в первую, очередь задачам формирования самосознания и чувства взрослости.</w:t>
      </w:r>
    </w:p>
    <w:p w:rsidR="000A378C" w:rsidRPr="007F4B5A" w:rsidRDefault="000A378C" w:rsidP="000A378C">
      <w:pPr>
        <w:spacing w:after="0" w:line="240" w:lineRule="auto"/>
        <w:jc w:val="both"/>
        <w:rPr>
          <w:rFonts w:ascii="Times New Roman" w:hAnsi="Times New Roman"/>
          <w:b/>
          <w:sz w:val="24"/>
          <w:szCs w:val="24"/>
        </w:rPr>
      </w:pPr>
      <w:r w:rsidRPr="007F4B5A">
        <w:rPr>
          <w:rFonts w:ascii="Times New Roman" w:hAnsi="Times New Roman"/>
          <w:b/>
          <w:sz w:val="24"/>
          <w:szCs w:val="24"/>
        </w:rPr>
        <w:t>Ожидаемый результат реализации программы УУД</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i/>
          <w:sz w:val="24"/>
          <w:szCs w:val="24"/>
        </w:rPr>
        <w:t>для педагога</w:t>
      </w:r>
      <w:r w:rsidRPr="007F4B5A">
        <w:rPr>
          <w:rFonts w:ascii="Times New Roman" w:hAnsi="Times New Roman"/>
          <w:sz w:val="24"/>
          <w:szCs w:val="24"/>
        </w:rPr>
        <w:t xml:space="preserve"> Программа обеспечит инновационное планирование образовательного процесса в начальной школе, дополнив традиционное содержание учебно-воспитательных программ, конкретизирует требования к результатам начального общего образования, обеспечит необходимый/оптимальный уровень преемственности начального и среднего общего образования.</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i/>
          <w:sz w:val="24"/>
          <w:szCs w:val="24"/>
        </w:rPr>
        <w:t>для обучающихся</w:t>
      </w:r>
      <w:r w:rsidRPr="007F4B5A">
        <w:rPr>
          <w:rFonts w:ascii="Times New Roman" w:hAnsi="Times New Roman"/>
          <w:sz w:val="24"/>
          <w:szCs w:val="24"/>
        </w:rPr>
        <w:t xml:space="preserve"> – результаты развития УУД: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-адекватная школьная мотивация; мотивация достижения; ·развитие основ гражданской идентичности;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-формирование рефлексивной адекватной самооценки;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-функционально-структурная сформированность учебной деятельности; развитие произвольности восприятия, внимания, памяти, воображения.</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Преемственность формирования универсальных учебных действий по ступеням общего образования обеспечивается за счет:</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-принятия в педагогическом коллективе общих ценностных оснований образования, в частности ориентация на ключевой стратег приоритет непрерывного образования – формирование умения учиться.</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-четкого представления педагогов о планируемых результатах обучения на каждой ступени;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-целенаправленной деятельности по реализации условий, обеспечивающих развитие УУД в образовательном процессе (коммуникативные, речевые, регулятивные, общепознавательные, логические и др.)</w:t>
      </w:r>
    </w:p>
    <w:p w:rsidR="000A378C" w:rsidRPr="007F4B5A" w:rsidRDefault="000A378C" w:rsidP="000A378C">
      <w:pPr>
        <w:spacing w:after="0" w:line="240" w:lineRule="auto"/>
        <w:jc w:val="both"/>
        <w:rPr>
          <w:rFonts w:ascii="Times New Roman" w:eastAsia="Times New Roman" w:hAnsi="Times New Roman"/>
          <w:sz w:val="24"/>
          <w:szCs w:val="24"/>
          <w:lang w:eastAsia="ru-RU"/>
        </w:rPr>
      </w:pPr>
    </w:p>
    <w:p w:rsidR="000A378C" w:rsidRPr="007F4B5A" w:rsidRDefault="000A378C" w:rsidP="000A378C">
      <w:pPr>
        <w:tabs>
          <w:tab w:val="left" w:pos="357"/>
        </w:tabs>
        <w:spacing w:after="0" w:line="240" w:lineRule="auto"/>
        <w:jc w:val="center"/>
        <w:rPr>
          <w:rFonts w:ascii="Times New Roman" w:hAnsi="Times New Roman"/>
          <w:b/>
          <w:sz w:val="24"/>
          <w:szCs w:val="24"/>
        </w:rPr>
      </w:pPr>
      <w:r w:rsidRPr="007F4B5A">
        <w:rPr>
          <w:rFonts w:ascii="Times New Roman" w:hAnsi="Times New Roman"/>
          <w:b/>
          <w:sz w:val="24"/>
          <w:szCs w:val="24"/>
        </w:rPr>
        <w:t>2.2. Программы учебных предметов, курсов</w:t>
      </w:r>
    </w:p>
    <w:p w:rsidR="000A378C" w:rsidRPr="007F4B5A" w:rsidRDefault="000A378C" w:rsidP="00FF1105">
      <w:pPr>
        <w:pStyle w:val="Zag2"/>
        <w:tabs>
          <w:tab w:val="left" w:leader="dot" w:pos="624"/>
        </w:tabs>
        <w:spacing w:after="0" w:line="240" w:lineRule="auto"/>
        <w:jc w:val="left"/>
        <w:outlineLvl w:val="0"/>
        <w:rPr>
          <w:rStyle w:val="Zag11"/>
          <w:rFonts w:eastAsia="@Arial Unicode MS"/>
          <w:color w:val="auto"/>
          <w:lang w:val="ru-RU"/>
        </w:rPr>
      </w:pPr>
      <w:r w:rsidRPr="007F4B5A">
        <w:rPr>
          <w:rStyle w:val="Zag11"/>
          <w:rFonts w:eastAsia="@Arial Unicode MS"/>
          <w:color w:val="auto"/>
          <w:lang w:val="ru-RU"/>
        </w:rPr>
        <w:t>2.2.1. Общие положения</w:t>
      </w:r>
    </w:p>
    <w:p w:rsidR="000A378C" w:rsidRPr="007F4B5A" w:rsidRDefault="000A378C" w:rsidP="000A378C">
      <w:pPr>
        <w:tabs>
          <w:tab w:val="left" w:leader="dot" w:pos="624"/>
        </w:tabs>
        <w:spacing w:after="0" w:line="240" w:lineRule="auto"/>
        <w:jc w:val="both"/>
        <w:rPr>
          <w:rStyle w:val="Zag11"/>
          <w:rFonts w:ascii="Times New Roman" w:eastAsia="@Arial Unicode MS" w:hAnsi="Times New Roman"/>
          <w:sz w:val="24"/>
          <w:szCs w:val="24"/>
        </w:rPr>
      </w:pPr>
      <w:r w:rsidRPr="007F4B5A">
        <w:rPr>
          <w:rStyle w:val="Zag11"/>
          <w:rFonts w:ascii="Times New Roman" w:eastAsia="@Arial Unicode MS" w:hAnsi="Times New Roman"/>
          <w:sz w:val="24"/>
          <w:szCs w:val="24"/>
        </w:rPr>
        <w:t>Каждая ступень общего образования — самоценный, принципиально новый этап в жизни обучающегося, на котором расширяется сфера его взаимодействия с окружающим миром, изменяется социальный статус, возрастает потребность в самовыражении, самосознании и самоопределении.</w:t>
      </w:r>
    </w:p>
    <w:p w:rsidR="000A378C" w:rsidRPr="007F4B5A" w:rsidRDefault="000A378C" w:rsidP="000A378C">
      <w:pPr>
        <w:tabs>
          <w:tab w:val="left" w:leader="dot" w:pos="624"/>
        </w:tabs>
        <w:spacing w:after="0" w:line="240" w:lineRule="auto"/>
        <w:jc w:val="both"/>
        <w:rPr>
          <w:rStyle w:val="Zag11"/>
          <w:rFonts w:ascii="Times New Roman" w:eastAsia="@Arial Unicode MS" w:hAnsi="Times New Roman"/>
          <w:sz w:val="24"/>
          <w:szCs w:val="24"/>
        </w:rPr>
      </w:pPr>
      <w:r w:rsidRPr="007F4B5A">
        <w:rPr>
          <w:rStyle w:val="Zag11"/>
          <w:rFonts w:ascii="Times New Roman" w:eastAsia="@Arial Unicode MS" w:hAnsi="Times New Roman"/>
          <w:sz w:val="24"/>
          <w:szCs w:val="24"/>
        </w:rPr>
        <w:t>Образование на ступени основного общего образования, с одной стороны, является логическим продолжением обучения в начальной школе, а с другой стороны, является базой для подготовки завершения общего образования на ступени среднего (полного) общего образования, перехода к профильному обучению, профессиональной ориентации и профессиональному образованию.</w:t>
      </w:r>
    </w:p>
    <w:p w:rsidR="000A378C" w:rsidRPr="007F4B5A" w:rsidRDefault="000A378C" w:rsidP="000A378C">
      <w:pPr>
        <w:pStyle w:val="ab"/>
        <w:spacing w:after="0"/>
        <w:ind w:left="0"/>
        <w:jc w:val="both"/>
      </w:pPr>
      <w:r w:rsidRPr="007F4B5A">
        <w:rPr>
          <w:b/>
          <w:bCs/>
        </w:rPr>
        <w:t>Как указывалось в предыдущих разделах, учебная деятельность на этой ступени образования приобретает черты деятельности по саморазвитию и самообразованию</w:t>
      </w:r>
      <w:r w:rsidRPr="007F4B5A">
        <w:rPr>
          <w:bCs/>
        </w:rPr>
        <w:t>.</w:t>
      </w:r>
      <w:r w:rsidRPr="007F4B5A">
        <w:t xml:space="preserve"> </w:t>
      </w:r>
    </w:p>
    <w:p w:rsidR="000A378C" w:rsidRPr="007F4B5A" w:rsidRDefault="000A378C" w:rsidP="000A378C">
      <w:pPr>
        <w:pStyle w:val="18"/>
        <w:rPr>
          <w:sz w:val="24"/>
          <w:szCs w:val="24"/>
        </w:rPr>
      </w:pPr>
      <w:r w:rsidRPr="007F4B5A">
        <w:rPr>
          <w:sz w:val="24"/>
          <w:szCs w:val="24"/>
        </w:rPr>
        <w:t xml:space="preserve">В средних классах у обучающихся на основе усвоения научных понятий закладываются основы </w:t>
      </w:r>
      <w:r w:rsidRPr="007F4B5A">
        <w:rPr>
          <w:i/>
          <w:sz w:val="24"/>
          <w:szCs w:val="24"/>
        </w:rPr>
        <w:t xml:space="preserve">теоретического, формального </w:t>
      </w:r>
      <w:r w:rsidRPr="007F4B5A">
        <w:rPr>
          <w:sz w:val="24"/>
          <w:szCs w:val="24"/>
        </w:rPr>
        <w:t>и</w:t>
      </w:r>
      <w:r w:rsidRPr="007F4B5A">
        <w:rPr>
          <w:i/>
          <w:sz w:val="24"/>
          <w:szCs w:val="24"/>
        </w:rPr>
        <w:t xml:space="preserve"> рефлексивного мышления,</w:t>
      </w:r>
      <w:r w:rsidRPr="007F4B5A">
        <w:rPr>
          <w:sz w:val="24"/>
          <w:szCs w:val="24"/>
        </w:rPr>
        <w:t xml:space="preserve"> появляются </w:t>
      </w:r>
      <w:r w:rsidRPr="007F4B5A">
        <w:rPr>
          <w:i/>
          <w:sz w:val="24"/>
          <w:szCs w:val="24"/>
        </w:rPr>
        <w:t>способности</w:t>
      </w:r>
      <w:r w:rsidRPr="007F4B5A">
        <w:rPr>
          <w:sz w:val="24"/>
          <w:szCs w:val="24"/>
        </w:rPr>
        <w:t xml:space="preserve"> </w:t>
      </w:r>
      <w:r w:rsidRPr="007F4B5A">
        <w:rPr>
          <w:i/>
          <w:sz w:val="24"/>
          <w:szCs w:val="24"/>
        </w:rPr>
        <w:t>рассуждать</w:t>
      </w:r>
      <w:r w:rsidRPr="007F4B5A">
        <w:rPr>
          <w:sz w:val="24"/>
          <w:szCs w:val="24"/>
        </w:rPr>
        <w:t xml:space="preserve"> на основе общих посылок, у</w:t>
      </w:r>
      <w:r w:rsidRPr="007F4B5A">
        <w:rPr>
          <w:i/>
          <w:sz w:val="24"/>
          <w:szCs w:val="24"/>
        </w:rPr>
        <w:t xml:space="preserve">мение оперировать гипотезами как отличительный инструмент научного рассуждения. Контролируемой и управляемой </w:t>
      </w:r>
      <w:r w:rsidRPr="007F4B5A">
        <w:rPr>
          <w:sz w:val="24"/>
          <w:szCs w:val="24"/>
        </w:rPr>
        <w:t>становится</w:t>
      </w:r>
      <w:r w:rsidRPr="007F4B5A">
        <w:rPr>
          <w:i/>
          <w:sz w:val="24"/>
          <w:szCs w:val="24"/>
        </w:rPr>
        <w:t xml:space="preserve"> речь </w:t>
      </w:r>
      <w:r w:rsidRPr="007F4B5A">
        <w:rPr>
          <w:sz w:val="24"/>
          <w:szCs w:val="24"/>
        </w:rPr>
        <w:t xml:space="preserve">(обучающийся способен </w:t>
      </w:r>
      <w:r w:rsidRPr="007F4B5A">
        <w:rPr>
          <w:sz w:val="24"/>
          <w:szCs w:val="24"/>
        </w:rPr>
        <w:lastRenderedPageBreak/>
        <w:t>осознанно и произвольно строить свой рассказ)</w:t>
      </w:r>
      <w:r w:rsidRPr="007F4B5A">
        <w:rPr>
          <w:i/>
          <w:sz w:val="24"/>
          <w:szCs w:val="24"/>
        </w:rPr>
        <w:t xml:space="preserve">, </w:t>
      </w:r>
      <w:r w:rsidRPr="007F4B5A">
        <w:rPr>
          <w:sz w:val="24"/>
          <w:szCs w:val="24"/>
        </w:rPr>
        <w:t>а также другие высшие психические функции — внимание и память.</w:t>
      </w:r>
      <w:r w:rsidRPr="007F4B5A">
        <w:rPr>
          <w:i/>
          <w:sz w:val="24"/>
          <w:szCs w:val="24"/>
        </w:rPr>
        <w:t xml:space="preserve"> </w:t>
      </w:r>
      <w:r w:rsidRPr="007F4B5A">
        <w:rPr>
          <w:sz w:val="24"/>
          <w:szCs w:val="24"/>
        </w:rPr>
        <w:t xml:space="preserve">У подростков впервые начинает наблюдаться </w:t>
      </w:r>
      <w:r w:rsidRPr="007F4B5A">
        <w:rPr>
          <w:i/>
          <w:sz w:val="24"/>
          <w:szCs w:val="24"/>
        </w:rPr>
        <w:t>умение длительное время удерживать внимание на отвлечённом, логически организованном материале.</w:t>
      </w:r>
      <w:r w:rsidRPr="007F4B5A">
        <w:rPr>
          <w:sz w:val="24"/>
          <w:szCs w:val="24"/>
        </w:rPr>
        <w:t xml:space="preserve"> </w:t>
      </w:r>
      <w:r w:rsidRPr="007F4B5A">
        <w:rPr>
          <w:i/>
          <w:sz w:val="24"/>
          <w:szCs w:val="24"/>
        </w:rPr>
        <w:t>Интеллектуализируется</w:t>
      </w:r>
      <w:r w:rsidRPr="007F4B5A">
        <w:rPr>
          <w:sz w:val="24"/>
          <w:szCs w:val="24"/>
        </w:rPr>
        <w:t xml:space="preserve"> процесс </w:t>
      </w:r>
      <w:r w:rsidRPr="007F4B5A">
        <w:rPr>
          <w:i/>
          <w:sz w:val="24"/>
          <w:szCs w:val="24"/>
        </w:rPr>
        <w:t>восприятия</w:t>
      </w:r>
      <w:r w:rsidRPr="007F4B5A">
        <w:rPr>
          <w:sz w:val="24"/>
          <w:szCs w:val="24"/>
        </w:rPr>
        <w:t xml:space="preserve"> — отыскание и выделение значимых, существенных связей и причинно-следственных зависимостей при работе с наглядным материалом, т. е. происходит подчинение процессу </w:t>
      </w:r>
      <w:r w:rsidRPr="007F4B5A">
        <w:rPr>
          <w:i/>
          <w:sz w:val="24"/>
          <w:szCs w:val="24"/>
        </w:rPr>
        <w:t>осмысления</w:t>
      </w:r>
      <w:r w:rsidRPr="007F4B5A">
        <w:rPr>
          <w:sz w:val="24"/>
          <w:szCs w:val="24"/>
        </w:rPr>
        <w:t xml:space="preserve"> первичных зрительных ощущений.</w:t>
      </w:r>
    </w:p>
    <w:p w:rsidR="000A378C" w:rsidRPr="007F4B5A" w:rsidRDefault="000A378C" w:rsidP="000A378C">
      <w:pPr>
        <w:tabs>
          <w:tab w:val="left" w:leader="dot" w:pos="624"/>
        </w:tabs>
        <w:spacing w:after="0" w:line="240" w:lineRule="auto"/>
        <w:jc w:val="both"/>
        <w:rPr>
          <w:rStyle w:val="Zag11"/>
          <w:rFonts w:ascii="Times New Roman" w:eastAsia="@Arial Unicode MS" w:hAnsi="Times New Roman"/>
          <w:sz w:val="24"/>
          <w:szCs w:val="24"/>
        </w:rPr>
      </w:pPr>
      <w:r w:rsidRPr="007F4B5A">
        <w:rPr>
          <w:rStyle w:val="Zag11"/>
          <w:rFonts w:ascii="Times New Roman" w:eastAsia="@Arial Unicode MS" w:hAnsi="Times New Roman"/>
          <w:sz w:val="24"/>
          <w:szCs w:val="24"/>
        </w:rPr>
        <w:t xml:space="preserve">Особенностью содержания современного основного общего образования является не только ответ на вопрос, что обучающийся должен знать (запомнить, воспроизвести), но и формирование универсальных учебных действий в личностных, коммуникативных, познавательных, регулятивных сферах, обеспечивающих способность к организации самостоятельной учебной деятельности. </w:t>
      </w:r>
    </w:p>
    <w:p w:rsidR="000A378C" w:rsidRPr="007F4B5A" w:rsidRDefault="000A378C" w:rsidP="000A378C">
      <w:pPr>
        <w:tabs>
          <w:tab w:val="left" w:leader="dot" w:pos="624"/>
        </w:tabs>
        <w:spacing w:after="0" w:line="240" w:lineRule="auto"/>
        <w:jc w:val="both"/>
        <w:rPr>
          <w:rStyle w:val="Zag11"/>
          <w:rFonts w:ascii="Times New Roman" w:eastAsia="@Arial Unicode MS" w:hAnsi="Times New Roman"/>
          <w:sz w:val="24"/>
          <w:szCs w:val="24"/>
        </w:rPr>
      </w:pPr>
      <w:r w:rsidRPr="007F4B5A">
        <w:rPr>
          <w:rStyle w:val="Zag11"/>
          <w:rFonts w:ascii="Times New Roman" w:eastAsia="@Arial Unicode MS" w:hAnsi="Times New Roman"/>
          <w:sz w:val="24"/>
          <w:szCs w:val="24"/>
        </w:rPr>
        <w:t>Кроме этого, определение в программах содержания тех знаний, умений и способов деятельности, которые являются надпредметными, т. е. формируются средствами каждого учебного предмета, даёт возможность объединить возможности всех учебных предметов для решения общих задач обучения, приблизиться к реализации «идеальных» целей образования. В то же время такой подход позволит предупредить узкопредметность в отборе содержания образования, обеспечить интеграцию в изучении разных сторон окружающего мира.</w:t>
      </w:r>
    </w:p>
    <w:p w:rsidR="000A378C" w:rsidRPr="007F4B5A" w:rsidRDefault="000A378C" w:rsidP="000A378C">
      <w:pPr>
        <w:tabs>
          <w:tab w:val="left" w:leader="dot" w:pos="624"/>
        </w:tabs>
        <w:spacing w:after="0" w:line="240" w:lineRule="auto"/>
        <w:jc w:val="both"/>
        <w:rPr>
          <w:rStyle w:val="Zag11"/>
          <w:rFonts w:ascii="Times New Roman" w:eastAsia="@Arial Unicode MS" w:hAnsi="Times New Roman"/>
          <w:sz w:val="24"/>
          <w:szCs w:val="24"/>
        </w:rPr>
      </w:pPr>
      <w:r w:rsidRPr="007F4B5A">
        <w:rPr>
          <w:rStyle w:val="Zag11"/>
          <w:rFonts w:ascii="Times New Roman" w:eastAsia="@Arial Unicode MS" w:hAnsi="Times New Roman"/>
          <w:sz w:val="24"/>
          <w:szCs w:val="24"/>
        </w:rPr>
        <w:t>Уровень сформированности УУД в полной мере зависит от способов организации учебной деятельности и сотрудничества, познавательной, творческой, художественно-эстетической и коммуникативной деятельности обучающихся. Это определило необходимость выделить в примерных программах не только содержание знаний, но и содержание видов деятельности, которое включает конкретные УУД, обеспечивающие творческое применение знаний для решения жизненных задач, социального и учебно-исследовательского проектирования. Именно этот аспект примерных программ даёт основание для утверждения гуманистической, личностно и социально ориентированной направленности процесса образования на данной ступени общего образования.</w:t>
      </w:r>
    </w:p>
    <w:p w:rsidR="000A378C" w:rsidRPr="007F4B5A" w:rsidRDefault="000A378C" w:rsidP="000A378C">
      <w:pPr>
        <w:tabs>
          <w:tab w:val="num" w:pos="1920"/>
        </w:tabs>
        <w:spacing w:after="0" w:line="240" w:lineRule="auto"/>
        <w:jc w:val="both"/>
        <w:rPr>
          <w:rFonts w:ascii="Times New Roman" w:hAnsi="Times New Roman"/>
          <w:sz w:val="24"/>
          <w:szCs w:val="24"/>
        </w:rPr>
      </w:pPr>
      <w:r w:rsidRPr="007F4B5A">
        <w:rPr>
          <w:rFonts w:ascii="Times New Roman" w:hAnsi="Times New Roman"/>
          <w:sz w:val="24"/>
          <w:szCs w:val="24"/>
        </w:rPr>
        <w:t>В соответствии с системно-деятельностным подходом, составляющим методологическую основу требований Стандарта, содержание планируемых результатов описывает и характеризует обобщённые способы действий с учебным материалом</w:t>
      </w:r>
      <w:r w:rsidRPr="007F4B5A">
        <w:rPr>
          <w:rFonts w:ascii="Times New Roman" w:hAnsi="Times New Roman"/>
          <w:i/>
          <w:sz w:val="24"/>
          <w:szCs w:val="24"/>
        </w:rPr>
        <w:t xml:space="preserve">, </w:t>
      </w:r>
      <w:r w:rsidRPr="007F4B5A">
        <w:rPr>
          <w:rFonts w:ascii="Times New Roman" w:hAnsi="Times New Roman"/>
          <w:sz w:val="24"/>
          <w:szCs w:val="24"/>
        </w:rPr>
        <w:t xml:space="preserve">позволяющие учащимся успешно решать учебные и учебно-практические задачи, в том числе задачи, направленные на отработку теоретических моделей и понятий и задачи по возможности максимально приближенные к реальным жизненным ситуациям. </w:t>
      </w:r>
    </w:p>
    <w:p w:rsidR="000A378C" w:rsidRPr="007F4B5A" w:rsidRDefault="000A378C" w:rsidP="000A378C">
      <w:pPr>
        <w:tabs>
          <w:tab w:val="left" w:leader="dot" w:pos="624"/>
        </w:tabs>
        <w:spacing w:after="0" w:line="240" w:lineRule="auto"/>
        <w:jc w:val="both"/>
        <w:rPr>
          <w:rStyle w:val="Zag11"/>
          <w:rFonts w:ascii="Times New Roman" w:eastAsia="@Arial Unicode MS" w:hAnsi="Times New Roman"/>
          <w:sz w:val="24"/>
          <w:szCs w:val="24"/>
        </w:rPr>
      </w:pPr>
      <w:r w:rsidRPr="007F4B5A">
        <w:rPr>
          <w:rStyle w:val="Zag11"/>
          <w:rFonts w:ascii="Times New Roman" w:eastAsia="@Arial Unicode MS" w:hAnsi="Times New Roman"/>
          <w:sz w:val="24"/>
          <w:szCs w:val="24"/>
        </w:rPr>
        <w:t>Примерные программы по учебным предметам включают:</w:t>
      </w:r>
    </w:p>
    <w:p w:rsidR="000A378C" w:rsidRPr="007F4B5A" w:rsidRDefault="000A378C" w:rsidP="000A378C">
      <w:pPr>
        <w:pStyle w:val="dash0410005f0431005f0437005f0430005f0446005f0020005f0441005f043f005f0438005f0441005f043a005f0430"/>
        <w:ind w:left="0" w:firstLine="0"/>
      </w:pPr>
      <w:r w:rsidRPr="007F4B5A">
        <w:rPr>
          <w:rStyle w:val="dash0410005f0431005f0437005f0430005f0446005f0020005f0441005f043f005f0438005f0441005f043a005f0430005f005fchar1char1"/>
        </w:rPr>
        <w:t>1) пояснительную записку, в которой конкретизируются общие цели основного общего образования с учётом специфики учебного предмета;</w:t>
      </w:r>
    </w:p>
    <w:p w:rsidR="000A378C" w:rsidRPr="007F4B5A" w:rsidRDefault="000A378C" w:rsidP="000A378C">
      <w:pPr>
        <w:pStyle w:val="dash0410005f0431005f0437005f0430005f0446005f0020005f0441005f043f005f0438005f0441005f043a005f0430"/>
        <w:ind w:left="0" w:firstLine="0"/>
      </w:pPr>
      <w:r w:rsidRPr="007F4B5A">
        <w:rPr>
          <w:rStyle w:val="dash0410005f0431005f0437005f0430005f0446005f0020005f0441005f043f005f0438005f0441005f043a005f0430005f005fchar1char1"/>
        </w:rPr>
        <w:t>2) общую характеристику учебного предмета, курса;</w:t>
      </w:r>
    </w:p>
    <w:p w:rsidR="000A378C" w:rsidRPr="007F4B5A" w:rsidRDefault="000A378C" w:rsidP="000A378C">
      <w:pPr>
        <w:pStyle w:val="dash0410005f0431005f0437005f0430005f0446005f0020005f0441005f043f005f0438005f0441005f043a005f0430"/>
        <w:ind w:left="0" w:firstLine="0"/>
      </w:pPr>
      <w:r w:rsidRPr="007F4B5A">
        <w:rPr>
          <w:rStyle w:val="dash0410005f0431005f0437005f0430005f0446005f0020005f0441005f043f005f0438005f0441005f043a005f0430005f005fchar1char1"/>
        </w:rPr>
        <w:t>3) описание места учебного предмета, курса в учебном плане;</w:t>
      </w:r>
    </w:p>
    <w:p w:rsidR="000A378C" w:rsidRPr="007F4B5A" w:rsidRDefault="000A378C" w:rsidP="000A378C">
      <w:pPr>
        <w:pStyle w:val="dash0410005f0431005f0437005f0430005f0446005f0020005f0441005f043f005f0438005f0441005f043a005f0430"/>
        <w:ind w:left="0" w:firstLine="0"/>
      </w:pPr>
      <w:r w:rsidRPr="007F4B5A">
        <w:rPr>
          <w:rStyle w:val="dash0410005f0431005f0437005f0430005f0446005f0020005f0441005f043f005f0438005f0441005f043a005f0430005f005fchar1char1"/>
        </w:rPr>
        <w:t>4) личностные, метапредметные и предметные результаты освоения конкретного учебного предмета, курса;</w:t>
      </w:r>
    </w:p>
    <w:p w:rsidR="000A378C" w:rsidRPr="007F4B5A" w:rsidRDefault="000A378C" w:rsidP="000A378C">
      <w:pPr>
        <w:pStyle w:val="dash0410005f0431005f0437005f0430005f0446005f0020005f0441005f043f005f0438005f0441005f043a005f0430"/>
        <w:ind w:left="0" w:firstLine="0"/>
      </w:pPr>
      <w:r w:rsidRPr="007F4B5A">
        <w:rPr>
          <w:rStyle w:val="dash0410005f0431005f0437005f0430005f0446005f0020005f0441005f043f005f0438005f0441005f043a005f0430005f005fchar1char1"/>
        </w:rPr>
        <w:t>5) содержание учебного предмета, курса;</w:t>
      </w:r>
    </w:p>
    <w:p w:rsidR="000A378C" w:rsidRPr="007F4B5A" w:rsidRDefault="000A378C" w:rsidP="000A378C">
      <w:pPr>
        <w:pStyle w:val="dash0410005f0431005f0437005f0430005f0446005f0020005f0441005f043f005f0438005f0441005f043a005f0430"/>
        <w:ind w:left="0" w:firstLine="0"/>
      </w:pPr>
      <w:r w:rsidRPr="007F4B5A">
        <w:rPr>
          <w:rStyle w:val="dash0410005f0431005f0437005f0430005f0446005f0020005f0441005f043f005f0438005f0441005f043a005f0430005f005fchar1char1"/>
        </w:rPr>
        <w:t xml:space="preserve">6) тематическое планирование с определением основных видов учебной деятельности; </w:t>
      </w:r>
    </w:p>
    <w:p w:rsidR="000A378C" w:rsidRPr="007F4B5A" w:rsidRDefault="000A378C" w:rsidP="000A378C">
      <w:pPr>
        <w:pStyle w:val="dash0410005f0431005f0437005f0430005f0446005f0020005f0441005f043f005f0438005f0441005f043a005f0430"/>
        <w:ind w:left="0" w:firstLine="0"/>
      </w:pPr>
      <w:r w:rsidRPr="007F4B5A">
        <w:rPr>
          <w:rStyle w:val="dash0410005f0431005f0437005f0430005f0446005f0020005f0441005f043f005f0438005f0441005f043a005f0430005f005fchar1char1"/>
        </w:rPr>
        <w:t xml:space="preserve">7) описание учебно-методического и материально-технического обеспе-чения образовательного процесса; </w:t>
      </w:r>
    </w:p>
    <w:p w:rsidR="000A378C" w:rsidRPr="007F4B5A" w:rsidRDefault="000A378C" w:rsidP="000A378C">
      <w:pPr>
        <w:pStyle w:val="dash0410005f0431005f0437005f0430005f0446005f0020005f0441005f043f005f0438005f0441005f043a005f0430"/>
        <w:ind w:left="0" w:firstLine="0"/>
        <w:rPr>
          <w:rStyle w:val="dash041e005f0431005f044b005f0447005f043d005f044b005f0439005f005fchar1char1"/>
        </w:rPr>
      </w:pPr>
      <w:r w:rsidRPr="007F4B5A">
        <w:rPr>
          <w:rStyle w:val="dash041e005f0431005f044b005f0447005f043d005f044b005f0439005f005fchar1char1"/>
        </w:rPr>
        <w:t>8) планируемые результаты изучения учебного предмета, курса.</w:t>
      </w:r>
    </w:p>
    <w:p w:rsidR="000A378C" w:rsidRPr="007F4B5A" w:rsidRDefault="000A378C" w:rsidP="000A378C">
      <w:pPr>
        <w:tabs>
          <w:tab w:val="left" w:leader="dot" w:pos="624"/>
        </w:tabs>
        <w:spacing w:after="0" w:line="240" w:lineRule="auto"/>
        <w:jc w:val="both"/>
        <w:rPr>
          <w:rStyle w:val="Zag11"/>
          <w:rFonts w:ascii="Times New Roman" w:eastAsia="@Arial Unicode MS" w:hAnsi="Times New Roman"/>
          <w:sz w:val="24"/>
          <w:szCs w:val="24"/>
        </w:rPr>
      </w:pPr>
      <w:r w:rsidRPr="007F4B5A">
        <w:rPr>
          <w:rStyle w:val="Zag11"/>
          <w:rFonts w:ascii="Times New Roman" w:eastAsia="@Arial Unicode MS" w:hAnsi="Times New Roman"/>
          <w:sz w:val="24"/>
          <w:szCs w:val="24"/>
        </w:rPr>
        <w:t>В данном разделе примерной основной образовательной программы основного общего образования приводится основное содержание курсов по всем обязательным предметам на ступени основного общего образования (за исключением родного языка и родной литературы), которое должно быть в полном объёме отражено в соответствующих разделах рабочих программ учебных предметов, курсов.</w:t>
      </w:r>
    </w:p>
    <w:p w:rsidR="000A378C" w:rsidRPr="007F4B5A" w:rsidRDefault="000A378C" w:rsidP="000A378C">
      <w:pPr>
        <w:pStyle w:val="Osnova"/>
        <w:tabs>
          <w:tab w:val="left" w:leader="dot" w:pos="624"/>
        </w:tabs>
        <w:spacing w:line="240" w:lineRule="auto"/>
        <w:ind w:firstLine="0"/>
        <w:rPr>
          <w:rStyle w:val="Zag11"/>
          <w:rFonts w:ascii="Times New Roman" w:hAnsi="Times New Roman" w:cs="Times New Roman"/>
          <w:color w:val="auto"/>
          <w:sz w:val="24"/>
          <w:szCs w:val="24"/>
          <w:lang w:val="ru-RU"/>
        </w:rPr>
      </w:pPr>
      <w:r w:rsidRPr="007F4B5A">
        <w:rPr>
          <w:rStyle w:val="Zag11"/>
          <w:rFonts w:ascii="Times New Roman" w:eastAsia="@Arial Unicode MS" w:hAnsi="Times New Roman" w:cs="Times New Roman"/>
          <w:color w:val="auto"/>
          <w:sz w:val="24"/>
          <w:szCs w:val="24"/>
          <w:lang w:val="ru-RU"/>
        </w:rPr>
        <w:t>Полное изложение примерных программ учебных предметов, курсов, предусмотренных к изучению на ступени основного общего образования, в соответствии со структурой, установленной в Стандарте, приведено в Приложении к данной Примерной основной образовательной программе.</w:t>
      </w:r>
    </w:p>
    <w:p w:rsidR="000A378C" w:rsidRPr="007F4B5A" w:rsidRDefault="000A378C" w:rsidP="000A378C">
      <w:pPr>
        <w:pStyle w:val="Osnova"/>
        <w:tabs>
          <w:tab w:val="left" w:leader="dot" w:pos="624"/>
        </w:tabs>
        <w:spacing w:line="240" w:lineRule="auto"/>
        <w:ind w:firstLine="0"/>
        <w:rPr>
          <w:rStyle w:val="Zag11"/>
          <w:rFonts w:ascii="Times New Roman" w:eastAsia="@Arial Unicode MS" w:hAnsi="Times New Roman" w:cs="Times New Roman"/>
          <w:color w:val="auto"/>
          <w:sz w:val="24"/>
          <w:szCs w:val="24"/>
          <w:lang w:val="ru-RU"/>
        </w:rPr>
      </w:pPr>
      <w:r w:rsidRPr="007F4B5A">
        <w:rPr>
          <w:rStyle w:val="Zag11"/>
          <w:rFonts w:ascii="Times New Roman" w:eastAsia="@Arial Unicode MS" w:hAnsi="Times New Roman" w:cs="Times New Roman"/>
          <w:color w:val="auto"/>
          <w:sz w:val="24"/>
          <w:szCs w:val="24"/>
          <w:lang w:val="ru-RU"/>
        </w:rPr>
        <w:t xml:space="preserve">Основное содержание курсов «Родной язык» и «Родная литература» разрабатывается и утверждается органами исполнительной власти субъектов Российской Федерации, </w:t>
      </w:r>
      <w:r w:rsidRPr="007F4B5A">
        <w:rPr>
          <w:rStyle w:val="Zag11"/>
          <w:rFonts w:ascii="Times New Roman" w:eastAsia="@Arial Unicode MS" w:hAnsi="Times New Roman" w:cs="Times New Roman"/>
          <w:color w:val="auto"/>
          <w:sz w:val="24"/>
          <w:szCs w:val="24"/>
          <w:lang w:val="ru-RU"/>
        </w:rPr>
        <w:lastRenderedPageBreak/>
        <w:t xml:space="preserve">осуществляющими управление в сфере образования. </w:t>
      </w:r>
    </w:p>
    <w:p w:rsidR="000A378C" w:rsidRPr="007F4B5A" w:rsidRDefault="000A378C" w:rsidP="00FF1105">
      <w:pPr>
        <w:pStyle w:val="Zag2"/>
        <w:tabs>
          <w:tab w:val="left" w:leader="dot" w:pos="0"/>
        </w:tabs>
        <w:spacing w:after="0" w:line="240" w:lineRule="auto"/>
        <w:jc w:val="left"/>
        <w:outlineLvl w:val="0"/>
        <w:rPr>
          <w:rStyle w:val="Zag11"/>
          <w:rFonts w:eastAsia="@Arial Unicode MS"/>
          <w:color w:val="auto"/>
          <w:lang w:val="ru-RU"/>
        </w:rPr>
      </w:pPr>
      <w:r w:rsidRPr="007F4B5A">
        <w:rPr>
          <w:rStyle w:val="Zag11"/>
          <w:rFonts w:eastAsia="@Arial Unicode MS"/>
          <w:color w:val="auto"/>
          <w:lang w:val="ru-RU"/>
        </w:rPr>
        <w:t>2.2.2. Основное содержание учебных предметов на ступени основного общего образования</w:t>
      </w:r>
    </w:p>
    <w:p w:rsidR="000A378C" w:rsidRPr="007F4B5A" w:rsidRDefault="00FF1105" w:rsidP="00FF1105">
      <w:pPr>
        <w:pStyle w:val="Zag3"/>
        <w:tabs>
          <w:tab w:val="num" w:pos="0"/>
          <w:tab w:val="left" w:leader="dot" w:pos="624"/>
        </w:tabs>
        <w:spacing w:after="0" w:line="240" w:lineRule="auto"/>
        <w:jc w:val="left"/>
        <w:outlineLvl w:val="0"/>
        <w:rPr>
          <w:rStyle w:val="Zag11"/>
          <w:rFonts w:eastAsia="@Arial Unicode MS"/>
          <w:b/>
          <w:i w:val="0"/>
          <w:color w:val="auto"/>
          <w:lang w:val="ru-RU"/>
        </w:rPr>
      </w:pPr>
      <w:r w:rsidRPr="007F4B5A">
        <w:rPr>
          <w:rStyle w:val="Zag11"/>
          <w:rFonts w:eastAsia="@Arial Unicode MS"/>
          <w:b/>
          <w:i w:val="0"/>
          <w:color w:val="auto"/>
          <w:lang w:val="ru-RU"/>
        </w:rPr>
        <w:t xml:space="preserve">2.2.2.1. </w:t>
      </w:r>
      <w:r w:rsidR="000A378C" w:rsidRPr="007F4B5A">
        <w:rPr>
          <w:rStyle w:val="Zag11"/>
          <w:rFonts w:eastAsia="@Arial Unicode MS"/>
          <w:b/>
          <w:i w:val="0"/>
          <w:color w:val="auto"/>
          <w:lang w:val="ru-RU"/>
        </w:rPr>
        <w:t>Русский язык</w:t>
      </w:r>
    </w:p>
    <w:p w:rsidR="000A378C" w:rsidRPr="007F4B5A" w:rsidRDefault="000A378C" w:rsidP="000A378C">
      <w:pPr>
        <w:shd w:val="clear" w:color="auto" w:fill="FFFFFF"/>
        <w:spacing w:after="0" w:line="240" w:lineRule="auto"/>
        <w:jc w:val="both"/>
        <w:rPr>
          <w:rFonts w:ascii="Times New Roman" w:hAnsi="Times New Roman"/>
          <w:b/>
          <w:bCs/>
          <w:sz w:val="24"/>
          <w:szCs w:val="24"/>
        </w:rPr>
      </w:pPr>
      <w:r w:rsidRPr="007F4B5A">
        <w:rPr>
          <w:rFonts w:ascii="Times New Roman" w:hAnsi="Times New Roman"/>
          <w:b/>
          <w:bCs/>
          <w:sz w:val="24"/>
          <w:szCs w:val="24"/>
        </w:rPr>
        <w:t>Речь и речевое общение</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1. Речь и речевое общение. Речевая ситуация. Речь устная и письменная. Речь диалогическая и монологическая. Монолог и его виды. Диалог и его виды.</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2. Осознание основных особенностей устной и письменной речи; анализ образцов устной и письменной речи. Различение диалогической и монологической речи. Владение различными видами монолога и диалога. Понимание коммуникативных целей и мотивов говорящего в разных ситуациях общения. Владение нормами речевого поведения в типичных ситуациях формального и неформального межличностного общения.</w:t>
      </w:r>
    </w:p>
    <w:p w:rsidR="000A378C" w:rsidRPr="007F4B5A" w:rsidRDefault="000A378C" w:rsidP="000A378C">
      <w:pPr>
        <w:shd w:val="clear" w:color="auto" w:fill="FFFFFF"/>
        <w:spacing w:after="0" w:line="240" w:lineRule="auto"/>
        <w:jc w:val="both"/>
        <w:rPr>
          <w:rFonts w:ascii="Times New Roman" w:hAnsi="Times New Roman"/>
          <w:b/>
          <w:bCs/>
          <w:sz w:val="24"/>
          <w:szCs w:val="24"/>
        </w:rPr>
      </w:pPr>
      <w:r w:rsidRPr="007F4B5A">
        <w:rPr>
          <w:rFonts w:ascii="Times New Roman" w:hAnsi="Times New Roman"/>
          <w:b/>
          <w:bCs/>
          <w:sz w:val="24"/>
          <w:szCs w:val="24"/>
        </w:rPr>
        <w:t>Речевая деятельность</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1. Виды речевой деятельности: чтение, аудирование (слушание), говорение, письмо.</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Культура чтения, аудирования, говорения и письма.</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2. Овладение основными видами речевой деятельности. Адекватное понимание основной и дополнительной информации текста, воспринимаемого зрительно или на слух. Передача содержания прочитанного или прослушанного текста в сжатом или развёрнутом виде в соответствии с ситуацией речевого общения. Овладение практическими умениями просмотрового, ознакомительного, изучающего чтения, приёмами работы с учебной книгой и другими информационными источниками. Овладение различными видами аудирования. Изложение содержания прослушанного или прочитанного текста (подробное, сжатое, выборочное).</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Создание устных и письменных монологических, а также устных диалогических высказываний разной коммуникативной направленности с учётом целей и ситуации общения. Отбор и систематизация материала на определённую тему; поиск, анализ и преобразование информации, извлеченной из различных источников.</w:t>
      </w:r>
    </w:p>
    <w:p w:rsidR="000A378C" w:rsidRPr="007F4B5A" w:rsidRDefault="000A378C" w:rsidP="000A378C">
      <w:pPr>
        <w:shd w:val="clear" w:color="auto" w:fill="FFFFFF"/>
        <w:spacing w:after="0" w:line="240" w:lineRule="auto"/>
        <w:jc w:val="both"/>
        <w:rPr>
          <w:rFonts w:ascii="Times New Roman" w:hAnsi="Times New Roman"/>
          <w:b/>
          <w:bCs/>
          <w:sz w:val="24"/>
          <w:szCs w:val="24"/>
        </w:rPr>
      </w:pPr>
      <w:r w:rsidRPr="007F4B5A">
        <w:rPr>
          <w:rFonts w:ascii="Times New Roman" w:hAnsi="Times New Roman"/>
          <w:b/>
          <w:bCs/>
          <w:sz w:val="24"/>
          <w:szCs w:val="24"/>
        </w:rPr>
        <w:t>Текст</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1. Понятие текста, основные признаки текста (членимость, смысловая цельность, связность). Тема, основная мысль текста. Микротема текста.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Средства связи предложений и частей текста. Абзац как средство композиционно-стилистического членения текста.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Функционально-смысловые типы речи: описание, повествование, рассуждение. Структура текста. План и тезисы как виды информационной переработки текста.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2. Анализ текста с точки зрения его темы, основной мысли, структуры, принадлежности к функционально-смысловому типу речи. Деление текста на смысловые части и составление плана. Определение средств и способов связи предложений в тексте. Анализ языковых особенностей текста. Выбор языковых средств в зависимости от цели, темы, основной мысли, адресата, ситуации и условий общения. Создание текстов различного типа, стиля, жанра. Соблюдение норм построени</w:t>
      </w:r>
      <w:r w:rsidR="00686A00" w:rsidRPr="007F4B5A">
        <w:rPr>
          <w:rFonts w:ascii="Times New Roman" w:hAnsi="Times New Roman"/>
          <w:sz w:val="24"/>
          <w:szCs w:val="24"/>
        </w:rPr>
        <w:t>я текста (логичность, последова</w:t>
      </w:r>
      <w:r w:rsidRPr="007F4B5A">
        <w:rPr>
          <w:rFonts w:ascii="Times New Roman" w:hAnsi="Times New Roman"/>
          <w:sz w:val="24"/>
          <w:szCs w:val="24"/>
        </w:rPr>
        <w:t>тельность, связность, соответствие теме и др.). Оценивание и редактирование устного и письменного речевого высказывания. Составление плана текста, тезисов.</w:t>
      </w:r>
    </w:p>
    <w:p w:rsidR="000A378C" w:rsidRPr="007F4B5A" w:rsidRDefault="000A378C" w:rsidP="000A378C">
      <w:pPr>
        <w:shd w:val="clear" w:color="auto" w:fill="FFFFFF"/>
        <w:spacing w:after="0" w:line="240" w:lineRule="auto"/>
        <w:jc w:val="both"/>
        <w:rPr>
          <w:rFonts w:ascii="Times New Roman" w:hAnsi="Times New Roman"/>
          <w:b/>
          <w:bCs/>
          <w:sz w:val="24"/>
          <w:szCs w:val="24"/>
        </w:rPr>
      </w:pPr>
      <w:r w:rsidRPr="007F4B5A">
        <w:rPr>
          <w:rFonts w:ascii="Times New Roman" w:hAnsi="Times New Roman"/>
          <w:b/>
          <w:bCs/>
          <w:sz w:val="24"/>
          <w:szCs w:val="24"/>
        </w:rPr>
        <w:t>Функциональные разновидности языка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1. Функциональные разновидности языка: разговорный язык; функциональные стили: научный, публицистический, официально-деловой; язык художественной литературы.</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Основные жанры научного (отзыв, выступление, доклад), публицистического (выступление, интервью), официально-делового (расписка, доверенность, заявление) стилей, разговорной речи (рассказ, беседа).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2. Установление принадлежности текста к определённой функциональ-ной разновидности языка. Создание письменных высказываний разных стилей, жанров и типов речи: тезисы, отзыв, письмо, расписка, доверенность, заявление, повествование, описание, рассуждение. Выступление перед аудиторией сверстников с небольшими сообщениями, докладом.</w:t>
      </w:r>
    </w:p>
    <w:p w:rsidR="000A378C" w:rsidRPr="007F4B5A" w:rsidRDefault="000A378C" w:rsidP="000A378C">
      <w:pPr>
        <w:shd w:val="clear" w:color="auto" w:fill="FFFFFF"/>
        <w:spacing w:after="0" w:line="240" w:lineRule="auto"/>
        <w:jc w:val="both"/>
        <w:rPr>
          <w:rFonts w:ascii="Times New Roman" w:hAnsi="Times New Roman"/>
          <w:b/>
          <w:bCs/>
          <w:sz w:val="24"/>
          <w:szCs w:val="24"/>
        </w:rPr>
      </w:pPr>
      <w:r w:rsidRPr="007F4B5A">
        <w:rPr>
          <w:rFonts w:ascii="Times New Roman" w:hAnsi="Times New Roman"/>
          <w:b/>
          <w:bCs/>
          <w:sz w:val="24"/>
          <w:szCs w:val="24"/>
        </w:rPr>
        <w:t>Общие сведения о языке</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1. Русский язык — национальный язык русского народа, государственный язык Российской Федерации и язык межнационального общения. Русский язык в современном мире.</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lastRenderedPageBreak/>
        <w:t>Русский язык в кругу других славянских языков. Роль старославянского (церковнославянского) языка в развитии русского языка.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Русский язык как развивающееся явление. Формы функционирования современного русского языка: литературный язык, диалекты, просторечие, профессиональные разновидности, жаргон.</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Русский язык — язык русской художественной литературы. Основные изобразительные средства русского языка.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Лингвистика как наука о языке.</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Основные разделы лингвистики.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Выдающиеся отечественные лингвисты.</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2. Осознание важности коммуникативных умений в жизни человека, понимание роли русского языка в жизни общества и государства, в современном мире.</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Понимание различий между литературным языком и диалектами, просторечием, профессиональными разновидностями языка, жаргоном.</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Осознание красоты, богатства, выразительности русского языка. Наблюдение за использованием изобразительных средств языка в художественных текстах.</w:t>
      </w:r>
    </w:p>
    <w:p w:rsidR="000A378C" w:rsidRPr="007F4B5A" w:rsidRDefault="000A378C" w:rsidP="000A378C">
      <w:pPr>
        <w:shd w:val="clear" w:color="auto" w:fill="FFFFFF"/>
        <w:spacing w:after="0" w:line="240" w:lineRule="auto"/>
        <w:jc w:val="both"/>
        <w:rPr>
          <w:rFonts w:ascii="Times New Roman" w:hAnsi="Times New Roman"/>
          <w:b/>
          <w:bCs/>
          <w:sz w:val="24"/>
          <w:szCs w:val="24"/>
        </w:rPr>
      </w:pPr>
      <w:r w:rsidRPr="007F4B5A">
        <w:rPr>
          <w:rFonts w:ascii="Times New Roman" w:hAnsi="Times New Roman"/>
          <w:b/>
          <w:bCs/>
          <w:sz w:val="24"/>
          <w:szCs w:val="24"/>
        </w:rPr>
        <w:t>Фонетика и орфоэпия</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1. Фонетика как раздел лингвистики.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Звук как единица языка. Система гласных звуков. Система согласных звуков. Изменение звуков в речевом потоке. Элементы фонетической транскрипции. Слог. Ударение.</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Орфоэпия как раздел лингвистики. Основные правила нормативного произношения и ударения.</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Орфоэпический словарь.</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2. Совершенствование навыков различения ударных и безударных гласных, звонких и глухих, твёрдых и мягких согласных. Объяснение с помощью элементов транскрипции особенностей произношения и написания слов. Проведение фонетического разбора слов.</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Нормативное произношение слов. Оценка собственной и чужой речи с точки зрения орфоэпической правильности.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Применение фонетико-орфоэпических знаний и умений в собственной речевой практике.</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Использование орфоэпического словаря для овладения произносительной культурой.</w:t>
      </w:r>
    </w:p>
    <w:p w:rsidR="000A378C" w:rsidRPr="007F4B5A" w:rsidRDefault="000A378C" w:rsidP="000A378C">
      <w:pPr>
        <w:shd w:val="clear" w:color="auto" w:fill="FFFFFF"/>
        <w:spacing w:after="0" w:line="240" w:lineRule="auto"/>
        <w:jc w:val="both"/>
        <w:rPr>
          <w:rFonts w:ascii="Times New Roman" w:hAnsi="Times New Roman"/>
          <w:b/>
          <w:bCs/>
          <w:sz w:val="24"/>
          <w:szCs w:val="24"/>
        </w:rPr>
      </w:pPr>
      <w:r w:rsidRPr="007F4B5A">
        <w:rPr>
          <w:rFonts w:ascii="Times New Roman" w:hAnsi="Times New Roman"/>
          <w:b/>
          <w:bCs/>
          <w:sz w:val="24"/>
          <w:szCs w:val="24"/>
        </w:rPr>
        <w:t>Графика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1. Графика как раздел лингвистики. Соотношение звука и буквы. Обозначение на письме твёрдости и мягкости согласных. Способы обозначения [j’].</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2. Совершенствование навыков сопоставления звукового и буквенного состава слова. Использование знания алфавита при поиске информации в словарях, справочниках, энциклопедиях, SMS-сообщениях.</w:t>
      </w:r>
    </w:p>
    <w:p w:rsidR="000A378C" w:rsidRPr="007F4B5A" w:rsidRDefault="000A378C" w:rsidP="000A378C">
      <w:pPr>
        <w:shd w:val="clear" w:color="auto" w:fill="FFFFFF"/>
        <w:spacing w:after="0" w:line="240" w:lineRule="auto"/>
        <w:jc w:val="both"/>
        <w:rPr>
          <w:rFonts w:ascii="Times New Roman" w:hAnsi="Times New Roman"/>
          <w:b/>
          <w:bCs/>
          <w:sz w:val="24"/>
          <w:szCs w:val="24"/>
        </w:rPr>
      </w:pPr>
      <w:r w:rsidRPr="007F4B5A">
        <w:rPr>
          <w:rFonts w:ascii="Times New Roman" w:hAnsi="Times New Roman"/>
          <w:b/>
          <w:bCs/>
          <w:sz w:val="24"/>
          <w:szCs w:val="24"/>
        </w:rPr>
        <w:t>Морфемика и словообразование</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1. Морфемика как раздел лингвистики. Морфема как минимальная значимая единица языка.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Словообразующие и формообразующие морфемы. Окончание как формообразующая морфема.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Приставка, суффикс как словообразующие морфемы.</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Корень. Однокоренные слова. Чередование гласных и согласных в корнях слов. Варианты морфем.</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Возможность исторических изменений в структуре слова. Понятие об этимологии. Этимологический словарь.</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Словообразование как раздел лингвистики. Исходная (производящая) основа и словообразующая морфема.</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Основные способы образования слов: приставочный, суффиксальный, приставочно-суффиксальный, бессуффиксный; сложение и его виды; переход слова из одной части речи в другую; сращение сочетания слов в слово. Словообразовательная пара, словообразовательная цепочка. Словообразова-тельное гнездо слов.</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Словообразовательный и морфемный словари.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Основные выразительные средства словообразования.</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2. Осмысление морфемы как значимой единицы языка. Осознание роли морфем в процессах формо- и словообразования.</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lastRenderedPageBreak/>
        <w:t>Определение основных способов словообразования, построение словообразовательных цепочек слов.</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Применение знаний и умений по морфемике и словообразованию в практике правописания.</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Использование словообразовательного, морфемного и этимологического словарей при решении разнообразных учебных задач.</w:t>
      </w:r>
    </w:p>
    <w:p w:rsidR="000A378C" w:rsidRPr="007F4B5A" w:rsidRDefault="000A378C" w:rsidP="000A378C">
      <w:pPr>
        <w:shd w:val="clear" w:color="auto" w:fill="FFFFFF"/>
        <w:spacing w:after="0" w:line="240" w:lineRule="auto"/>
        <w:jc w:val="both"/>
        <w:rPr>
          <w:rFonts w:ascii="Times New Roman" w:hAnsi="Times New Roman"/>
          <w:b/>
          <w:bCs/>
          <w:sz w:val="24"/>
          <w:szCs w:val="24"/>
        </w:rPr>
      </w:pPr>
      <w:r w:rsidRPr="007F4B5A">
        <w:rPr>
          <w:rFonts w:ascii="Times New Roman" w:hAnsi="Times New Roman"/>
          <w:b/>
          <w:bCs/>
          <w:sz w:val="24"/>
          <w:szCs w:val="24"/>
        </w:rPr>
        <w:t>Лексикология и фразеология</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 xml:space="preserve">1. Лексикология как раздел лингвистики. Слово как единица языка. Лексическое значение слова. Однозначные и многозначные слова; прямое и переносное значения слова. Переносное значение слов как основа тропов. </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Тематические группы слов. Толковые словари русского языка.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Синонимы. Антонимы. Омонимы. Словари синонимов и антонимов русского языка.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Лексика русского языка с точки зрения её происхождения: исконно русские и заимствованные слова. Словари иностранных слов.</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 xml:space="preserve">Лексика русского языка с точки зрения её активного и пассивного запаса. Архаизмы, историзмы, неологизмы. </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Лексика русского языка с точки зрения сферы её употребления. Общеупотребительные слова. Диалектные слова. Термины и профессионализмы. Жаргонная лексика.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Стилистические пласты лексики.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Фразеология как раздел лингвистики. Фразеологизмы. Пословицы, поговорки, афоризмы, крылатые слова. Фразеологические словари.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Разные виды лексических словарей и их роль в овладении словарным богатством родного языка.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2. Дифференциация лексики по типам лексического значения с точки зрения её активного и пассивного запаса, происхождения, сферы употребления, экспрессивной окраски и стилистической принадлежности.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Употребление лексических средств в соответствии со значением и ситуацией общения. Оценка своей и чужой речи с точки зрения точного, уместного и выразительного словоупотребления.</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Проведение лексического разбора слов.</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Извлечение необходимой информации из лексических словарей различных типов (толкового словаря, словарей синонимов, антонимов, устаревших слов, иностранных слов, фразеологического словаря и др.) и использование её в различных видах деятельности.</w:t>
      </w:r>
    </w:p>
    <w:p w:rsidR="000A378C" w:rsidRPr="007F4B5A" w:rsidRDefault="000A378C" w:rsidP="000A378C">
      <w:pPr>
        <w:shd w:val="clear" w:color="auto" w:fill="FFFFFF"/>
        <w:spacing w:after="0" w:line="240" w:lineRule="auto"/>
        <w:jc w:val="both"/>
        <w:rPr>
          <w:rFonts w:ascii="Times New Roman" w:hAnsi="Times New Roman"/>
          <w:b/>
          <w:bCs/>
          <w:sz w:val="24"/>
          <w:szCs w:val="24"/>
        </w:rPr>
      </w:pPr>
      <w:r w:rsidRPr="007F4B5A">
        <w:rPr>
          <w:rFonts w:ascii="Times New Roman" w:hAnsi="Times New Roman"/>
          <w:b/>
          <w:bCs/>
          <w:sz w:val="24"/>
          <w:szCs w:val="24"/>
        </w:rPr>
        <w:t>Морфология</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1. Морфология как раздел грамматики.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Части речи как лексико-грамматические разряды слов. Система частей речи в русском языке.</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Самостоятельные (знаменательные) части речи. Общее грамматическое значение, морфологические и синтаксические свойства имени существительного, имени прилагательного, имени числительного, местоимения, глагола, наречия. Место причастия, деепричастия, слов категории состояния в системе частей речи.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Служебные части речи, их разряды по значению, структуре и синтаксическому употреблению.</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Междометия и звукоподражательные слова.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Омонимия слов разных частей речи.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Словари грамматических трудностей.</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2. Распознавание частей речи по грамматическому значению, морфологическим признакам и синтаксической роли. Проведение морфологического разбора слов разных частей речи. Нормативное употребление форм слов различных частей речи. Применение морфологических знаний и умений в практике правописания.</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Использование словарей грамматических трудностей в речевой практике.</w:t>
      </w:r>
    </w:p>
    <w:p w:rsidR="000A378C" w:rsidRPr="007F4B5A" w:rsidRDefault="000A378C" w:rsidP="000A378C">
      <w:pPr>
        <w:shd w:val="clear" w:color="auto" w:fill="FFFFFF"/>
        <w:spacing w:after="0" w:line="240" w:lineRule="auto"/>
        <w:jc w:val="both"/>
        <w:rPr>
          <w:rFonts w:ascii="Times New Roman" w:hAnsi="Times New Roman"/>
          <w:b/>
          <w:bCs/>
          <w:sz w:val="24"/>
          <w:szCs w:val="24"/>
        </w:rPr>
      </w:pPr>
      <w:r w:rsidRPr="007F4B5A">
        <w:rPr>
          <w:rFonts w:ascii="Times New Roman" w:hAnsi="Times New Roman"/>
          <w:b/>
          <w:bCs/>
          <w:sz w:val="24"/>
          <w:szCs w:val="24"/>
        </w:rPr>
        <w:t>Синтаксис</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1. Синтаксис как раздел грамматики. Словосочетание и предложение как единицы синтаксиса.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Словосочетание как синтаксическая единица, типы словосочетаний. Виды связи в словосочетании.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Виды предложений по цели высказывания и эмоциональной окраске. Грамматическая основа предложения, главные и второстепенные члены, способы их выражения. Виды сказуемого.</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lastRenderedPageBreak/>
        <w:t>Структурные типы простых предложений: двусоставные и односоставные, распространённые и нераспространённые, предложения осложнённой и неосложнённой структуры, полные и неполные.</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Виды односоставных предложений.</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Предложения осложнённой структуры. Однородные члены предложения, обособленные члены предложения, обращение, вводные и вставные конструкции.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Классификация сложных предложений. Средства выражения синтаксических отношений между частями сложного предложения. Сложные предложения союзные (сложносочинённые, сложноподчинённые) и бессоюзные. Сложные предложения с различными видами связи.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Способы передачи чужой речи.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2. Проведение синтаксического разбора словосочетаний и предложений разных видов. Анализ разнообразных синтаксических конструкций и правильное употребление их в речи. Оценка собственной и чужой речи с точки зрения правильности, уместности и выразительности употребления синтаксических конструкций. Использование синонимических конструкций для более точного выражения мысли и усиления выразительности речи.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Применение синтаксических знаний и умений в практике правописания.</w:t>
      </w:r>
    </w:p>
    <w:p w:rsidR="000A378C" w:rsidRPr="007F4B5A" w:rsidRDefault="000A378C" w:rsidP="000A378C">
      <w:pPr>
        <w:shd w:val="clear" w:color="auto" w:fill="FFFFFF"/>
        <w:spacing w:after="0" w:line="240" w:lineRule="auto"/>
        <w:jc w:val="both"/>
        <w:rPr>
          <w:rFonts w:ascii="Times New Roman" w:hAnsi="Times New Roman"/>
          <w:b/>
          <w:bCs/>
          <w:sz w:val="24"/>
          <w:szCs w:val="24"/>
        </w:rPr>
      </w:pPr>
      <w:r w:rsidRPr="007F4B5A">
        <w:rPr>
          <w:rFonts w:ascii="Times New Roman" w:hAnsi="Times New Roman"/>
          <w:b/>
          <w:bCs/>
          <w:sz w:val="24"/>
          <w:szCs w:val="24"/>
        </w:rPr>
        <w:t>Правописание: орфография и пунктуация</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1. Орфография как система правил правописания. Понятие орфограммы.</w:t>
      </w:r>
    </w:p>
    <w:p w:rsidR="000A378C" w:rsidRPr="007F4B5A" w:rsidRDefault="000A378C" w:rsidP="000A378C">
      <w:pPr>
        <w:shd w:val="clear" w:color="auto" w:fill="FFFFFF"/>
        <w:spacing w:after="0" w:line="240" w:lineRule="auto"/>
        <w:jc w:val="both"/>
        <w:rPr>
          <w:rFonts w:ascii="Times New Roman" w:hAnsi="Times New Roman"/>
          <w:i/>
          <w:iCs/>
          <w:sz w:val="24"/>
          <w:szCs w:val="24"/>
        </w:rPr>
      </w:pPr>
      <w:r w:rsidRPr="007F4B5A">
        <w:rPr>
          <w:rFonts w:ascii="Times New Roman" w:hAnsi="Times New Roman"/>
          <w:sz w:val="24"/>
          <w:szCs w:val="24"/>
        </w:rPr>
        <w:t xml:space="preserve">Правописание гласных и согласных в составе морфем. Правописание </w:t>
      </w:r>
      <w:r w:rsidRPr="007F4B5A">
        <w:rPr>
          <w:rFonts w:ascii="Times New Roman" w:hAnsi="Times New Roman"/>
          <w:i/>
          <w:iCs/>
          <w:sz w:val="24"/>
          <w:szCs w:val="24"/>
        </w:rPr>
        <w:t>ъ </w:t>
      </w:r>
      <w:r w:rsidRPr="007F4B5A">
        <w:rPr>
          <w:rFonts w:ascii="Times New Roman" w:hAnsi="Times New Roman"/>
          <w:sz w:val="24"/>
          <w:szCs w:val="24"/>
        </w:rPr>
        <w:t>и </w:t>
      </w:r>
      <w:r w:rsidRPr="007F4B5A">
        <w:rPr>
          <w:rFonts w:ascii="Times New Roman" w:hAnsi="Times New Roman"/>
          <w:i/>
          <w:iCs/>
          <w:sz w:val="24"/>
          <w:szCs w:val="24"/>
        </w:rPr>
        <w:t>ь.</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Слитные, дефисные и раздельные написания.</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Употребление прописной и строчной буквы.</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Перенос слов.</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Орфографические словари и справочники.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Пунктуация как система правил правописания.</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Знаки препинания и их функции. Одиночные и парные знаки препинания.</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Знаки препинания в конце предложения.</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Знаки препинания в простом неосложнённом предложении.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Знаки препинания в простом осложнённом предложении.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Знаки препинания в сложном предложении: сложносочинённом, сложноподчинённом, бессоюзном, а также в сложном предложении с разными видами связи.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Знаки препинания при прямой речи и цитировании, в диалоге.</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Сочетание знаков препинания.</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2. Овладение орфографической и пунктуационной зоркостью. Соблюдение основных орфографических и пунктуационных норм в письменной речи. Опора на фонетический, морфемно-словообразовательный и морфологический анализ при выборе правильного написания слова. Опора на грамматико-интонационный анализ при объяснении расстановки знаков препинания в предложении.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Использование орфографических словарей и справочников по правописанию для решения орфографических и пунктуационных проблем.</w:t>
      </w:r>
    </w:p>
    <w:p w:rsidR="000A378C" w:rsidRPr="007F4B5A" w:rsidRDefault="000A378C" w:rsidP="000A378C">
      <w:pPr>
        <w:shd w:val="clear" w:color="auto" w:fill="FFFFFF"/>
        <w:spacing w:after="0" w:line="240" w:lineRule="auto"/>
        <w:jc w:val="both"/>
        <w:rPr>
          <w:rFonts w:ascii="Times New Roman" w:hAnsi="Times New Roman"/>
          <w:b/>
          <w:bCs/>
          <w:sz w:val="24"/>
          <w:szCs w:val="24"/>
        </w:rPr>
      </w:pPr>
      <w:r w:rsidRPr="007F4B5A">
        <w:rPr>
          <w:rFonts w:ascii="Times New Roman" w:hAnsi="Times New Roman"/>
          <w:b/>
          <w:bCs/>
          <w:sz w:val="24"/>
          <w:szCs w:val="24"/>
        </w:rPr>
        <w:t>Язык и культура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1. Взаимосвязь языка и культуры, истории народа. Русский речевой этикет.</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2. Выявление единиц языка с национально-культурным компонентом значения, объяснение их значений с помощью лингвистических словарей (толковых, этимологических и др.). Уместное использование правил русского речевого этикета в учебной деятельности и повседневной жизни.</w:t>
      </w:r>
    </w:p>
    <w:p w:rsidR="000A378C" w:rsidRPr="007F4B5A" w:rsidRDefault="00FF1105" w:rsidP="00FF1105">
      <w:pPr>
        <w:shd w:val="clear" w:color="auto" w:fill="FFFFFF"/>
        <w:spacing w:after="0" w:line="240" w:lineRule="auto"/>
        <w:rPr>
          <w:rFonts w:ascii="Times New Roman" w:hAnsi="Times New Roman"/>
          <w:b/>
          <w:sz w:val="24"/>
          <w:szCs w:val="24"/>
        </w:rPr>
      </w:pPr>
      <w:r w:rsidRPr="007F4B5A">
        <w:rPr>
          <w:rFonts w:ascii="Times New Roman" w:hAnsi="Times New Roman"/>
          <w:b/>
          <w:sz w:val="24"/>
          <w:szCs w:val="24"/>
        </w:rPr>
        <w:t xml:space="preserve">2.2.2.2. </w:t>
      </w:r>
      <w:r w:rsidR="000A378C" w:rsidRPr="007F4B5A">
        <w:rPr>
          <w:rFonts w:ascii="Times New Roman" w:hAnsi="Times New Roman"/>
          <w:b/>
          <w:sz w:val="24"/>
          <w:szCs w:val="24"/>
        </w:rPr>
        <w:t>Литература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Русский фольклор</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Cs/>
          <w:sz w:val="24"/>
          <w:szCs w:val="24"/>
        </w:rPr>
        <w:t>Малые жанры фольклора.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Пословица как воплощение житейской мудрости, отражение народного опыта. Темы пословиц. Афористичность и поучительный характер пословиц. Поговорка как образное выражение. Загадка как метафора, вид словесной игры.</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Cs/>
          <w:sz w:val="24"/>
          <w:szCs w:val="24"/>
        </w:rPr>
        <w:t>Сказки</w:t>
      </w:r>
      <w:r w:rsidRPr="007F4B5A">
        <w:rPr>
          <w:rFonts w:ascii="Times New Roman" w:hAnsi="Times New Roman"/>
          <w:b/>
          <w:bCs/>
          <w:sz w:val="24"/>
          <w:szCs w:val="24"/>
        </w:rPr>
        <w:t xml:space="preserve"> </w:t>
      </w:r>
      <w:r w:rsidRPr="007F4B5A">
        <w:rPr>
          <w:rFonts w:ascii="Times New Roman" w:hAnsi="Times New Roman"/>
          <w:sz w:val="24"/>
          <w:szCs w:val="24"/>
        </w:rPr>
        <w:t xml:space="preserve">(волшебные, бытовые, о животных). Сказка как выражение народной мудрости и нравственных представлений народа. Виды сказок (волшебные, бытовые, сказки о животных). </w:t>
      </w:r>
      <w:r w:rsidRPr="007F4B5A">
        <w:rPr>
          <w:rFonts w:ascii="Times New Roman" w:hAnsi="Times New Roman"/>
          <w:sz w:val="24"/>
          <w:szCs w:val="24"/>
        </w:rPr>
        <w:lastRenderedPageBreak/>
        <w:t>Противопоставление мечты и действительности, добра и зла в сказках. Положительный герой и его противники. Персонажи-животные, чудесные предметы в сказках.</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 xml:space="preserve">Былина </w:t>
      </w:r>
      <w:r w:rsidRPr="007F4B5A">
        <w:rPr>
          <w:rFonts w:ascii="Times New Roman" w:hAnsi="Times New Roman"/>
          <w:bCs/>
          <w:sz w:val="24"/>
          <w:szCs w:val="24"/>
        </w:rPr>
        <w:t>«Илья Муромец и Соловей-разбойник».</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Воплощение в образе богатыря национального характера, нравственных достоинств героя. Прославление силы, мужества, справедливости, бескорыстного служения Отечеству.</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Древнерусская литература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Cs/>
          <w:sz w:val="24"/>
          <w:szCs w:val="24"/>
        </w:rPr>
        <w:t>«Слово о полку Игореве».</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«Слово...» как величайший памятник литературы Древней Руси. История открытия «Слова...». Проблема авторства. Историческая основа памятника, его сюжет. Образы русских князей. Ярославна как идеальный образ русской женщины. Образ Русской земли. Авторская позиция в «Слове…». «Золотое слово» Святослава и основная идея произведения. Соединение языческой и христианской образности. Язык произведения. Переводы «Слова...».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Cs/>
          <w:sz w:val="24"/>
          <w:szCs w:val="24"/>
        </w:rPr>
        <w:t>«Житие Сергия Радонежского»</w:t>
      </w:r>
      <w:r w:rsidRPr="007F4B5A">
        <w:rPr>
          <w:rFonts w:ascii="Times New Roman" w:hAnsi="Times New Roman"/>
          <w:b/>
          <w:bCs/>
          <w:sz w:val="24"/>
          <w:szCs w:val="24"/>
        </w:rPr>
        <w:t xml:space="preserve"> </w:t>
      </w:r>
      <w:r w:rsidRPr="007F4B5A">
        <w:rPr>
          <w:rFonts w:ascii="Times New Roman" w:hAnsi="Times New Roman"/>
          <w:sz w:val="24"/>
          <w:szCs w:val="24"/>
        </w:rPr>
        <w:t>(фрагменты). Духовный путь Сергия Радонежского. Идейное содержание произведения. Соответствие образа героя и его жизненного пути канону житийной литературы. Сочетание исторического, бытового и чудесного в житии. Сила духа и святость героя. Отражение композиционных, сюжетных, стилистических особенностей житийной литературы в историческом очерке Б. К. Зайцева.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Русская литература XVIII в.</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 xml:space="preserve">Д. И. Фонвизин. </w:t>
      </w:r>
      <w:r w:rsidRPr="007F4B5A">
        <w:rPr>
          <w:rFonts w:ascii="Times New Roman" w:hAnsi="Times New Roman"/>
          <w:sz w:val="24"/>
          <w:szCs w:val="24"/>
        </w:rPr>
        <w:t>Комедия «Недоросль» (фрагменты). Социальная и нравственная проблематика комедии. Сатирическая направленность. Проблемы воспитания, образования гражданина. Говорящие фамилии и имена, речевые характеристики как средства создания образов персонажей. Смысл финала комедии.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 xml:space="preserve">Н. М. Карамзин. </w:t>
      </w:r>
      <w:r w:rsidRPr="007F4B5A">
        <w:rPr>
          <w:rFonts w:ascii="Times New Roman" w:hAnsi="Times New Roman"/>
          <w:sz w:val="24"/>
          <w:szCs w:val="24"/>
        </w:rPr>
        <w:t xml:space="preserve">Повесть </w:t>
      </w:r>
      <w:r w:rsidRPr="007F4B5A">
        <w:rPr>
          <w:rFonts w:ascii="Times New Roman" w:hAnsi="Times New Roman"/>
          <w:bCs/>
          <w:sz w:val="24"/>
          <w:szCs w:val="24"/>
        </w:rPr>
        <w:t xml:space="preserve">«Бедная Лиза». </w:t>
      </w:r>
      <w:r w:rsidRPr="007F4B5A">
        <w:rPr>
          <w:rFonts w:ascii="Times New Roman" w:hAnsi="Times New Roman"/>
          <w:sz w:val="24"/>
          <w:szCs w:val="24"/>
        </w:rPr>
        <w:t>Своеобразие проблематики произведения. Отражение художественных принципов сентиментализма в повести. Конфликт истинных и ложных ценностей. Изображение внутреннего мира и эмоционального состояния человека.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Г. Р. Державин.</w:t>
      </w:r>
      <w:r w:rsidRPr="007F4B5A">
        <w:rPr>
          <w:rFonts w:ascii="Times New Roman" w:hAnsi="Times New Roman"/>
          <w:bCs/>
          <w:sz w:val="24"/>
          <w:szCs w:val="24"/>
        </w:rPr>
        <w:t xml:space="preserve"> </w:t>
      </w:r>
      <w:r w:rsidRPr="007F4B5A">
        <w:rPr>
          <w:rFonts w:ascii="Times New Roman" w:hAnsi="Times New Roman"/>
          <w:sz w:val="24"/>
          <w:szCs w:val="24"/>
        </w:rPr>
        <w:t>Стихотворение «</w:t>
      </w:r>
      <w:r w:rsidRPr="007F4B5A">
        <w:rPr>
          <w:rFonts w:ascii="Times New Roman" w:hAnsi="Times New Roman"/>
          <w:bCs/>
          <w:sz w:val="24"/>
          <w:szCs w:val="24"/>
        </w:rPr>
        <w:t>Памятник</w:t>
      </w:r>
      <w:r w:rsidRPr="007F4B5A">
        <w:rPr>
          <w:rFonts w:ascii="Times New Roman" w:hAnsi="Times New Roman"/>
          <w:sz w:val="24"/>
          <w:szCs w:val="24"/>
        </w:rPr>
        <w:t>». Жизнеутверждающий характер поэзии Державина. Тема поэта и поэзии.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Русская литература XIX в. (первая половина)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И. А. Крылов.</w:t>
      </w:r>
      <w:r w:rsidRPr="007F4B5A">
        <w:rPr>
          <w:rFonts w:ascii="Times New Roman" w:hAnsi="Times New Roman"/>
          <w:bCs/>
          <w:sz w:val="24"/>
          <w:szCs w:val="24"/>
        </w:rPr>
        <w:t xml:space="preserve"> </w:t>
      </w:r>
      <w:r w:rsidRPr="007F4B5A">
        <w:rPr>
          <w:rFonts w:ascii="Times New Roman" w:hAnsi="Times New Roman"/>
          <w:sz w:val="24"/>
          <w:szCs w:val="24"/>
        </w:rPr>
        <w:t xml:space="preserve">Басни </w:t>
      </w:r>
      <w:r w:rsidRPr="007F4B5A">
        <w:rPr>
          <w:rFonts w:ascii="Times New Roman" w:hAnsi="Times New Roman"/>
          <w:bCs/>
          <w:sz w:val="24"/>
          <w:szCs w:val="24"/>
        </w:rPr>
        <w:t xml:space="preserve">«Волк и Ягнёнок», «Свинья под Дубом», «Волк на псарне». </w:t>
      </w:r>
      <w:r w:rsidRPr="007F4B5A">
        <w:rPr>
          <w:rFonts w:ascii="Times New Roman" w:hAnsi="Times New Roman"/>
          <w:sz w:val="24"/>
          <w:szCs w:val="24"/>
        </w:rPr>
        <w:t>Жанр басни, история его развития. Образы животных в басне. Аллегория как средство раскрытия определённых качеств человека. Выражение народной мудрости в баснях Крылова. Поучительный характер басен. Мораль в басне, формы её воплощения. Своеобразие языка басен Крылова.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sz w:val="24"/>
          <w:szCs w:val="24"/>
        </w:rPr>
        <w:t>В. А. </w:t>
      </w:r>
      <w:r w:rsidRPr="007F4B5A">
        <w:rPr>
          <w:rFonts w:ascii="Times New Roman" w:hAnsi="Times New Roman"/>
          <w:b/>
          <w:bCs/>
          <w:sz w:val="24"/>
          <w:szCs w:val="24"/>
        </w:rPr>
        <w:t xml:space="preserve">Жуковский. </w:t>
      </w:r>
      <w:r w:rsidRPr="007F4B5A">
        <w:rPr>
          <w:rFonts w:ascii="Times New Roman" w:hAnsi="Times New Roman"/>
          <w:sz w:val="24"/>
          <w:szCs w:val="24"/>
        </w:rPr>
        <w:t xml:space="preserve">Баллада </w:t>
      </w:r>
      <w:r w:rsidRPr="007F4B5A">
        <w:rPr>
          <w:rFonts w:ascii="Times New Roman" w:hAnsi="Times New Roman"/>
          <w:bCs/>
          <w:sz w:val="24"/>
          <w:szCs w:val="24"/>
        </w:rPr>
        <w:t xml:space="preserve">«Светлана». </w:t>
      </w:r>
      <w:r w:rsidRPr="007F4B5A">
        <w:rPr>
          <w:rFonts w:ascii="Times New Roman" w:hAnsi="Times New Roman"/>
          <w:sz w:val="24"/>
          <w:szCs w:val="24"/>
        </w:rPr>
        <w:t xml:space="preserve">Жанр баллады в творчестве Жуковского. Источники сюжета баллады «Светлана». Образ Светланы и средства его создания. Национальные черты в образе героини. Своеобразие сюжета. Фантастика, народно-поэтические традиции, атмосфера тайны, пейзаж. Мотивы дороги и смерти. Мотив смирения и тема веры как залога торжества света над тьмой. Своеобразие финала баллады. Баллады западноевропейских поэтов в переводах Жуковского. Стихотворения </w:t>
      </w:r>
      <w:r w:rsidRPr="007F4B5A">
        <w:rPr>
          <w:rFonts w:ascii="Times New Roman" w:hAnsi="Times New Roman"/>
          <w:bCs/>
          <w:sz w:val="24"/>
          <w:szCs w:val="24"/>
        </w:rPr>
        <w:t xml:space="preserve">«Море», «Невыразимое». </w:t>
      </w:r>
      <w:r w:rsidRPr="007F4B5A">
        <w:rPr>
          <w:rFonts w:ascii="Times New Roman" w:hAnsi="Times New Roman"/>
          <w:sz w:val="24"/>
          <w:szCs w:val="24"/>
        </w:rPr>
        <w:t>Основные темы и образы поэзии Жуковского. Лирический герой романтической поэзии и его восприятие мира. Тема поэтического вдохновения. Отношение романтика к слову. Романтический образ моря. Своеобразие поэтического языка Жуковского.</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А. С. Грибоедов.</w:t>
      </w:r>
      <w:r w:rsidRPr="007F4B5A">
        <w:rPr>
          <w:rFonts w:ascii="Times New Roman" w:hAnsi="Times New Roman"/>
          <w:bCs/>
          <w:sz w:val="24"/>
          <w:szCs w:val="24"/>
        </w:rPr>
        <w:t xml:space="preserve"> </w:t>
      </w:r>
      <w:r w:rsidRPr="007F4B5A">
        <w:rPr>
          <w:rFonts w:ascii="Times New Roman" w:hAnsi="Times New Roman"/>
          <w:sz w:val="24"/>
          <w:szCs w:val="24"/>
        </w:rPr>
        <w:t xml:space="preserve">Комедия </w:t>
      </w:r>
      <w:r w:rsidRPr="007F4B5A">
        <w:rPr>
          <w:rFonts w:ascii="Times New Roman" w:hAnsi="Times New Roman"/>
          <w:bCs/>
          <w:sz w:val="24"/>
          <w:szCs w:val="24"/>
        </w:rPr>
        <w:t xml:space="preserve">«Горе от </w:t>
      </w:r>
      <w:r w:rsidRPr="007F4B5A">
        <w:rPr>
          <w:rFonts w:ascii="Times New Roman" w:hAnsi="Times New Roman"/>
          <w:sz w:val="24"/>
          <w:szCs w:val="24"/>
        </w:rPr>
        <w:t>ума». История создания, публикации и первых постановок комедии. Прототипы. Смысл названия и проблема ума в пьесе. Особенности развития комедийной интриги. Своеобразие конфликта. Система образов. Чацкий как необычный резонёр, предшественник «странного человека» в русской литературе. Своеобразие любовной интриги. Образ фамусовской Москвы. Художественная функция внесценических персонажей. Образность и афористичность языка. Мастерство драматурга в создании речевых характеристик действующих лиц. Конкретно-историческое и общечеловеческое в произведении. Необычность развязки, смысл финала комедии. Критика о пьесе Грибоедова.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А. С. Пушкин.</w:t>
      </w:r>
      <w:r w:rsidRPr="007F4B5A">
        <w:rPr>
          <w:rFonts w:ascii="Times New Roman" w:hAnsi="Times New Roman"/>
          <w:bCs/>
          <w:sz w:val="24"/>
          <w:szCs w:val="24"/>
        </w:rPr>
        <w:t xml:space="preserve"> </w:t>
      </w:r>
      <w:r w:rsidRPr="007F4B5A">
        <w:rPr>
          <w:rFonts w:ascii="Times New Roman" w:hAnsi="Times New Roman"/>
          <w:sz w:val="24"/>
          <w:szCs w:val="24"/>
        </w:rPr>
        <w:t xml:space="preserve">Стихотворения «Няне», «И. И. Пущину», «Зимнее утро», «Зимний вечер», «К ***», «Я помню чудное мгновенье», «Анчар», «Туча», «19 октября» («Роняет лес багряный свой убор…»), «К Чаадаеву», «К морю», «Пророк», «На холмах Грузии лежит ночная мгла…», «Я вас любил: любовь еще, быть может…», «Бесы», «Я памятник себе воздвиг нерукотворный…», «Осень», «Два </w:t>
      </w:r>
      <w:r w:rsidRPr="007F4B5A">
        <w:rPr>
          <w:rFonts w:ascii="Times New Roman" w:hAnsi="Times New Roman"/>
          <w:sz w:val="24"/>
          <w:szCs w:val="24"/>
        </w:rPr>
        <w:lastRenderedPageBreak/>
        <w:t xml:space="preserve">чувства дивно близки нам…». Многообразие тем, жанров, мотивов лирики Пушкина. Мотивы дружбы, прочного союза друзей. Одухотворённость и чистота чувства любви. Слияние личных, философских и гражданских мотивов в лирике поэта. Единение красоты природы, красоты человека, красоты жизни в пейзажной лирике. Размышления поэта о скоротечности человеческого бытия. Тема поэта и поэзии. Вдохновение как особое состояние поэта. Философская глубина, религиозно-нравственные мотивы поздней лирики Пушкина. Особенности ритмики, метрики, строфики пушкинских стихотворений. Библейские и античные образы в поэзии Пушкина. Традиции классицизма, романтические образы и мотивы, реалистические тенденции в лирике поэта. Образы, мотивы, художественные средства русской народной поэзии в творчестве Пушкина. Образ Пушкина в русской поэзии ХIХ—ХХ вв. </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 xml:space="preserve">Баллада </w:t>
      </w:r>
      <w:r w:rsidRPr="007F4B5A">
        <w:rPr>
          <w:rFonts w:ascii="Times New Roman" w:hAnsi="Times New Roman"/>
          <w:bCs/>
          <w:sz w:val="24"/>
          <w:szCs w:val="24"/>
        </w:rPr>
        <w:t xml:space="preserve">«Песнь о вещем Олеге». </w:t>
      </w:r>
      <w:r w:rsidRPr="007F4B5A">
        <w:rPr>
          <w:rFonts w:ascii="Times New Roman" w:hAnsi="Times New Roman"/>
          <w:sz w:val="24"/>
          <w:szCs w:val="24"/>
        </w:rPr>
        <w:t>Интерес Пушкина к истории России. Летописный источник «Песни о вещем Олеге». Традиции народной поэзии в создании образов «Песни...». Смысл противопоставления образов Олега и кудесника. Особенности композиции произведения. Признаки жанра баллады в «Песне…». Художественные средства произведения, позволившие воссоздать атмосферу Древней Руси.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 xml:space="preserve">Роман «Дубровский». История создания произведения. Картины жизни русского поместного дворянства. Образы Дубровского и Троекурова. Противостояние человеческих чувств и социальных обстоятельств в романе. Нравственная проблематика произведения. Образы крепостных. Изображение крестьянского бунта. Образ благородного разбойника Владимира Дубровского. Традиции приключенческого романа в произведении Пушкина. Романтический характер истории любви Маши и Владимира. Средства выражения авторского отношения к героям романа. </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 xml:space="preserve">Роман </w:t>
      </w:r>
      <w:r w:rsidRPr="007F4B5A">
        <w:rPr>
          <w:rFonts w:ascii="Times New Roman" w:hAnsi="Times New Roman"/>
          <w:bCs/>
          <w:sz w:val="24"/>
          <w:szCs w:val="24"/>
        </w:rPr>
        <w:t xml:space="preserve">«Капитанская дочка». </w:t>
      </w:r>
      <w:r w:rsidRPr="007F4B5A">
        <w:rPr>
          <w:rFonts w:ascii="Times New Roman" w:hAnsi="Times New Roman"/>
          <w:sz w:val="24"/>
          <w:szCs w:val="24"/>
        </w:rPr>
        <w:t>История создания романа. Историческое исследование «История Пугачёва» и роман «Капитанская дочка». Пугачёв в историческом труде и в романе. Форма семейных записок как выражение частного взгляда на отечественную историю. Изображение исторических деятелей на страницах романа (Пугачёв, Екатерина II). Главные герои романа. Становление, развитие характера, личности Петра Гринёва. Значение образа Савельича. Нравственная красота Маши Мироновой. Образ антигероя Швабрина. Проблемы долга, чести, милосердия, нравственного выбора. Портрет и пейзаж в романе. Художественная функция народных песен, сказок, пословиц и поговорок. Роль эпиграфов в романе. Название и идейный смысл произведения.</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 xml:space="preserve">Повесть </w:t>
      </w:r>
      <w:r w:rsidRPr="007F4B5A">
        <w:rPr>
          <w:rFonts w:ascii="Times New Roman" w:hAnsi="Times New Roman"/>
          <w:bCs/>
          <w:sz w:val="24"/>
          <w:szCs w:val="24"/>
        </w:rPr>
        <w:t xml:space="preserve">«Станционный смотритель». </w:t>
      </w:r>
      <w:r w:rsidRPr="007F4B5A">
        <w:rPr>
          <w:rFonts w:ascii="Times New Roman" w:hAnsi="Times New Roman"/>
          <w:sz w:val="24"/>
          <w:szCs w:val="24"/>
        </w:rPr>
        <w:t>Цикл «Повести Белкина». Повествование от лица вымышленного героя как художественный приём. Отношение рассказчика к героям повести и формы его выражения. Образ рассказчика. Судьба Дуни и притча о блудном сыне. Изображение «маленького человека», его положения в обществе. Трагическое и гуманистическое в повести.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 xml:space="preserve">Роман в стихах </w:t>
      </w:r>
      <w:r w:rsidRPr="007F4B5A">
        <w:rPr>
          <w:rFonts w:ascii="Times New Roman" w:hAnsi="Times New Roman"/>
          <w:bCs/>
          <w:sz w:val="24"/>
          <w:szCs w:val="24"/>
        </w:rPr>
        <w:t xml:space="preserve">«Евгений Онегин». </w:t>
      </w:r>
      <w:r w:rsidRPr="007F4B5A">
        <w:rPr>
          <w:rFonts w:ascii="Times New Roman" w:hAnsi="Times New Roman"/>
          <w:sz w:val="24"/>
          <w:szCs w:val="24"/>
        </w:rPr>
        <w:t>Замысел романа и его эволюция в процессе создания произведения. Особенности жанра и композиции «свободного романа». Единство лирического и эпического начал. Автор как идейно-композиционный и лирический центр романа. Сюжетные линии произведения и темы лирических отступлений. Автор и его герои. Образ читателя в романе. Образ Онегина, его развитие. Типическое и индивидуальное в образах Онегина и Ленского. Татьяна как «милый идеал» автора. Художественная функция эпиграфов, посвящений, снов и писем героев романа. Картины жизни русского общества: жизнь столиц и мир русской деревни. Картины родной природы. «Онегинская строфа». Особенности языка, органичное сочетание высокой поэтической речи и дружеского разговора, упоминания имен богов и героев античной мифологии и использование просторечной лексики. Реализм пушкинского романа в стихах. «Евгений Онегин» в русской критике.</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 xml:space="preserve">Трагедия </w:t>
      </w:r>
      <w:r w:rsidRPr="007F4B5A">
        <w:rPr>
          <w:rFonts w:ascii="Times New Roman" w:hAnsi="Times New Roman"/>
          <w:bCs/>
          <w:sz w:val="24"/>
          <w:szCs w:val="24"/>
        </w:rPr>
        <w:t xml:space="preserve">«Моцарт и Сальери». </w:t>
      </w:r>
      <w:r w:rsidRPr="007F4B5A">
        <w:rPr>
          <w:rFonts w:ascii="Times New Roman" w:hAnsi="Times New Roman"/>
          <w:sz w:val="24"/>
          <w:szCs w:val="24"/>
        </w:rPr>
        <w:t>Цикл маленьких трагедий-пьес о сильных личностях и нравственном законе. Проблема «гения и злодейства». Образы Моцарта и Сальери. Два типа мировосприятия, выраженные в образах главных героев трагедии. Образ слепого скрипача и его роль в развитии сюжета. Образ «чёрного человека». Сценическая и кинематографическая судьба трагедии.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 xml:space="preserve">М. Ю. Лермонтов. </w:t>
      </w:r>
      <w:r w:rsidRPr="007F4B5A">
        <w:rPr>
          <w:rFonts w:ascii="Times New Roman" w:hAnsi="Times New Roman"/>
          <w:sz w:val="24"/>
          <w:szCs w:val="24"/>
        </w:rPr>
        <w:t xml:space="preserve">Стихотворения «Парус», «Листок», «Тучи», «Смерть Поэта», «Когда волнуется желтеющая нива…», «Дума», «Поэт» («Отделкой золотой блистает мой кинжал…»), «Молитва» («В </w:t>
      </w:r>
      <w:r w:rsidRPr="007F4B5A">
        <w:rPr>
          <w:rFonts w:ascii="Times New Roman" w:hAnsi="Times New Roman"/>
          <w:sz w:val="24"/>
          <w:szCs w:val="24"/>
        </w:rPr>
        <w:lastRenderedPageBreak/>
        <w:t>минуту жизни трудную…»), «И скучно и грустно», «Нет, не тебя так пылко я люблю…», «Родина», «Пророк», «На севере диком стоит одиноко...», «Ангел», «Три пальмы».</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Основные мотивы, образы и настроения поэзии Лермонтова. Чувство трагического одиночества. Любовь как страсть, приносящая страдания. Чистота и красота поэзии как заповедные святыни сердца. «Звуки небес» и «скучные песни земли». Трагическая судьба поэта и человека в бездуховном мире. Своеобразие художественного мира поэзии Лермонтова. Характер лирического героя лермонтовской поэзии. Тема Родины, поэта и поэзии. Романтизм и реализм в лирике поэта.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 xml:space="preserve">Стихотворение </w:t>
      </w:r>
      <w:r w:rsidRPr="007F4B5A">
        <w:rPr>
          <w:rFonts w:ascii="Times New Roman" w:hAnsi="Times New Roman"/>
          <w:bCs/>
          <w:sz w:val="24"/>
          <w:szCs w:val="24"/>
        </w:rPr>
        <w:t xml:space="preserve">«Бородино». </w:t>
      </w:r>
      <w:r w:rsidRPr="007F4B5A">
        <w:rPr>
          <w:rFonts w:ascii="Times New Roman" w:hAnsi="Times New Roman"/>
          <w:sz w:val="24"/>
          <w:szCs w:val="24"/>
        </w:rPr>
        <w:t>Историческая основа стихотворения. Изображение исторического события. Образ рядового участника сражения. Мастерство Лермонтова в создании батальных сцен. Сочетание разговорных интонаций с высоким патриотическим пафосом стихотворения.</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 xml:space="preserve">Поэма </w:t>
      </w:r>
      <w:r w:rsidRPr="007F4B5A">
        <w:rPr>
          <w:rFonts w:ascii="Times New Roman" w:hAnsi="Times New Roman"/>
          <w:bCs/>
          <w:sz w:val="24"/>
          <w:szCs w:val="24"/>
        </w:rPr>
        <w:t xml:space="preserve">«Песня про царя Ивана Васильевича, молодого опричника и удалого купца Калашникова». </w:t>
      </w:r>
      <w:r w:rsidRPr="007F4B5A">
        <w:rPr>
          <w:rFonts w:ascii="Times New Roman" w:hAnsi="Times New Roman"/>
          <w:sz w:val="24"/>
          <w:szCs w:val="24"/>
        </w:rPr>
        <w:t>Поэма об историческом прошлом Руси. Картины быта XVI в., их значение для понимания характеров и идеи поэмы. Смысл столкновения Калашникова с Кирибеевичем и Иваном Грозным. Образ Ивана Грозного и тема несправедливой власти. Защита Калашниковым человеческого достоинства. Авторская позиция в поэме. Связь поэмы с художественными традициями устного народного творчества. Сопоставление зачина поэмы и её концовки. Образы гусляров. Язык и стих поэмы.</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 xml:space="preserve">Поэма </w:t>
      </w:r>
      <w:r w:rsidRPr="007F4B5A">
        <w:rPr>
          <w:rFonts w:ascii="Times New Roman" w:hAnsi="Times New Roman"/>
          <w:bCs/>
          <w:sz w:val="24"/>
          <w:szCs w:val="24"/>
        </w:rPr>
        <w:t xml:space="preserve">«Мцыри». </w:t>
      </w:r>
      <w:r w:rsidRPr="007F4B5A">
        <w:rPr>
          <w:rFonts w:ascii="Times New Roman" w:hAnsi="Times New Roman"/>
          <w:sz w:val="24"/>
          <w:szCs w:val="24"/>
        </w:rPr>
        <w:t>«Мцыри» как романтическая поэма. Романтический герой. Смысл человеческой жизни для Мцыри и для монаха. Трагическое противопоставление человека и обстоятельств. Особенности композиции поэмы. Эпиграф и сюжет поэмы. Исповедь героя как композиционный центр поэмы. Образы монастыря и окружающей природы, смысл их противопоставления. Портрет и речь героя как средства выражения авторского отношения. Смысл финала поэмы.</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 xml:space="preserve">Роман </w:t>
      </w:r>
      <w:r w:rsidRPr="007F4B5A">
        <w:rPr>
          <w:rFonts w:ascii="Times New Roman" w:hAnsi="Times New Roman"/>
          <w:bCs/>
          <w:sz w:val="24"/>
          <w:szCs w:val="24"/>
        </w:rPr>
        <w:t xml:space="preserve">«Герой нашего времени». </w:t>
      </w:r>
      <w:r w:rsidRPr="007F4B5A">
        <w:rPr>
          <w:rFonts w:ascii="Times New Roman" w:hAnsi="Times New Roman"/>
          <w:sz w:val="24"/>
          <w:szCs w:val="24"/>
        </w:rPr>
        <w:t>«Герой нашего времени» как первый психологический роман в русской литературе. Нравственно-философская проблематика произведения. Жанровое своеобразие романа. Особенности композиции романа, её роль в раскрытии характера Печорина. Особенности повествования. Особое внимание к внутренней жизни человека, его мыслям, чувствам, переживаниям, самоанализу, рефлексии. Портретные и пейзажные описания как средства раскрытия психологии личности. Главный герой и второстепенные персонажи произведения. Любовь и игра в любовь в жизни Печорина. Смысл финала романа. Черты романтизма и реализма в романе. Печорин и Онегин. Роман «Герой нашего времени» в русской критике.</w:t>
      </w:r>
    </w:p>
    <w:p w:rsidR="000A378C" w:rsidRPr="007F4B5A" w:rsidRDefault="000A378C" w:rsidP="000A378C">
      <w:pPr>
        <w:shd w:val="clear" w:color="auto" w:fill="FFFFFF"/>
        <w:tabs>
          <w:tab w:val="left" w:pos="2460"/>
        </w:tabs>
        <w:spacing w:after="0" w:line="240" w:lineRule="auto"/>
        <w:jc w:val="both"/>
        <w:rPr>
          <w:rFonts w:ascii="Times New Roman" w:hAnsi="Times New Roman"/>
          <w:sz w:val="24"/>
          <w:szCs w:val="24"/>
        </w:rPr>
      </w:pPr>
      <w:r w:rsidRPr="007F4B5A">
        <w:rPr>
          <w:rFonts w:ascii="Times New Roman" w:hAnsi="Times New Roman"/>
          <w:b/>
          <w:bCs/>
          <w:sz w:val="24"/>
          <w:szCs w:val="24"/>
        </w:rPr>
        <w:t>Н. В. Гоголь.</w:t>
      </w:r>
      <w:r w:rsidRPr="007F4B5A">
        <w:rPr>
          <w:rFonts w:ascii="Times New Roman" w:hAnsi="Times New Roman"/>
          <w:bCs/>
          <w:sz w:val="24"/>
          <w:szCs w:val="24"/>
        </w:rPr>
        <w:t xml:space="preserve"> </w:t>
      </w:r>
      <w:r w:rsidRPr="007F4B5A">
        <w:rPr>
          <w:rFonts w:ascii="Times New Roman" w:hAnsi="Times New Roman"/>
          <w:sz w:val="24"/>
          <w:szCs w:val="24"/>
        </w:rPr>
        <w:t xml:space="preserve">Повесть </w:t>
      </w:r>
      <w:r w:rsidRPr="007F4B5A">
        <w:rPr>
          <w:rFonts w:ascii="Times New Roman" w:hAnsi="Times New Roman"/>
          <w:bCs/>
          <w:sz w:val="24"/>
          <w:szCs w:val="24"/>
        </w:rPr>
        <w:t xml:space="preserve">«Ночь перед Рождеством». </w:t>
      </w:r>
      <w:r w:rsidRPr="007F4B5A">
        <w:rPr>
          <w:rFonts w:ascii="Times New Roman" w:hAnsi="Times New Roman"/>
          <w:sz w:val="24"/>
          <w:szCs w:val="24"/>
        </w:rPr>
        <w:t>Поэтизация картин народной жизни (праздники, обряды, гулянья). Герои повести. Кузнец Вакула и его невеста Оксана. Фольклорные традиции в создании образов. Изображение конфликта темных и светлых сил. Реальное и фантастическое в произведении. Сказочный характер фантастики. Описания украинского села и Петербурга. Характер повествования. Сочетание юмора и лиризма.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 xml:space="preserve">Повесть </w:t>
      </w:r>
      <w:r w:rsidRPr="007F4B5A">
        <w:rPr>
          <w:rFonts w:ascii="Times New Roman" w:hAnsi="Times New Roman"/>
          <w:bCs/>
          <w:sz w:val="24"/>
          <w:szCs w:val="24"/>
        </w:rPr>
        <w:t xml:space="preserve">«Тарас Бульба». </w:t>
      </w:r>
      <w:r w:rsidRPr="007F4B5A">
        <w:rPr>
          <w:rFonts w:ascii="Times New Roman" w:hAnsi="Times New Roman"/>
          <w:sz w:val="24"/>
          <w:szCs w:val="24"/>
        </w:rPr>
        <w:t>Эпическое величие мира и героический размах жизни в повести Гоголя. Прославление высокого строя народной вольницы, боевого товарищества, самоотверженности и героизма. Единоверие, честь, патриотизм как основные идеалы запорожцев. Герои Гоголя и былинные богатыри. Тарас и его сыновья. Принцип контраста в создании образов братьев, противопоставления в портретном описании, речевой характеристике. Трагизм конфликта отца и сына (Тарас и Андрий). Борьба долга и чувства в душах героев. Роль детали в раскрытии характеров героев. Смысл финала повести.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 xml:space="preserve">Повесть </w:t>
      </w:r>
      <w:r w:rsidRPr="007F4B5A">
        <w:rPr>
          <w:rFonts w:ascii="Times New Roman" w:hAnsi="Times New Roman"/>
          <w:bCs/>
          <w:sz w:val="24"/>
          <w:szCs w:val="24"/>
        </w:rPr>
        <w:t xml:space="preserve">«Шинель». </w:t>
      </w:r>
      <w:r w:rsidRPr="007F4B5A">
        <w:rPr>
          <w:rFonts w:ascii="Times New Roman" w:hAnsi="Times New Roman"/>
          <w:sz w:val="24"/>
          <w:szCs w:val="24"/>
        </w:rPr>
        <w:t>Развитие образа «маленького человека» в русской литературе. Потеря Акакием Акакиевичем Башмачкиным лица (одиночество, косноязычие). Шинель как последняя надежда согреться в холодном, неуютном мире, тщетность этой мечты. Петербург как символ вечного холода, отчуждённости, бездушия. Роль фантастики в идейном замысле произведения. Гуманистический пафос повести.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 xml:space="preserve">Комедия </w:t>
      </w:r>
      <w:r w:rsidRPr="007F4B5A">
        <w:rPr>
          <w:rFonts w:ascii="Times New Roman" w:hAnsi="Times New Roman"/>
          <w:bCs/>
          <w:sz w:val="24"/>
          <w:szCs w:val="24"/>
        </w:rPr>
        <w:t xml:space="preserve">«Ревизор». </w:t>
      </w:r>
      <w:r w:rsidRPr="007F4B5A">
        <w:rPr>
          <w:rFonts w:ascii="Times New Roman" w:hAnsi="Times New Roman"/>
          <w:sz w:val="24"/>
          <w:szCs w:val="24"/>
        </w:rPr>
        <w:t xml:space="preserve">История создания комедии и её сценическая судьба. Поворот русской драматургии к социальной теме. Русское чиновничество в сатирическом изображении: разоблачение пошлости, угодливости, чинопочитания, беспринципности, взяточничества и казнокрадства, лживости. Основной конфликт комедии и стадии его развития. Особенности завязки, развития действия, кульминации и развязки. Новизна финала (немая сцена). Образ типичного уездного </w:t>
      </w:r>
      <w:r w:rsidRPr="007F4B5A">
        <w:rPr>
          <w:rFonts w:ascii="Times New Roman" w:hAnsi="Times New Roman"/>
          <w:sz w:val="24"/>
          <w:szCs w:val="24"/>
        </w:rPr>
        <w:lastRenderedPageBreak/>
        <w:t>города. Городничий и чиновники. Женские образы в комедии. Образ Хлестакова. Хлестаковщина как общественное явление. Мастерство драматурга в создании речевых характеристик. Ремарки как форма выражения авторской позиции. Гоголь о комедии.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 xml:space="preserve">Поэма </w:t>
      </w:r>
      <w:r w:rsidRPr="007F4B5A">
        <w:rPr>
          <w:rFonts w:ascii="Times New Roman" w:hAnsi="Times New Roman"/>
          <w:bCs/>
          <w:sz w:val="24"/>
          <w:szCs w:val="24"/>
        </w:rPr>
        <w:t xml:space="preserve">«Мёртвые души». </w:t>
      </w:r>
      <w:r w:rsidRPr="007F4B5A">
        <w:rPr>
          <w:rFonts w:ascii="Times New Roman" w:hAnsi="Times New Roman"/>
          <w:sz w:val="24"/>
          <w:szCs w:val="24"/>
        </w:rPr>
        <w:t>История создания. Смысл названия поэмы. Система образов. Чичиков как «приобретатель», новый герой эпохи. Поэма о России. Жанровое своеобразие произведения, его связь с «Божественной комедией» Данте, плутовским романом, романом-путешествием. Причины незавершённости поэмы. Авторские лирические отступления в поэме, их тематика и идейный смысл. Чичиков в системе образов поэмы. Образы помещиков и чиновников, художественные средства и приёмы их создания, образы крестьян. Образ Руси. Эволюция образа автора от сатирика к проповеднику и пророку. Своеобразие гоголевского реализма. Поэма «Мертвые души» в русской критике.</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Русская литература XIX в. (вторая половина)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 xml:space="preserve">Ф. И. Тютчев. </w:t>
      </w:r>
      <w:r w:rsidRPr="007F4B5A">
        <w:rPr>
          <w:rFonts w:ascii="Times New Roman" w:hAnsi="Times New Roman"/>
          <w:sz w:val="24"/>
          <w:szCs w:val="24"/>
        </w:rPr>
        <w:t xml:space="preserve">Стихотворения </w:t>
      </w:r>
      <w:r w:rsidRPr="007F4B5A">
        <w:rPr>
          <w:rFonts w:ascii="Times New Roman" w:hAnsi="Times New Roman"/>
          <w:b/>
          <w:bCs/>
          <w:sz w:val="24"/>
          <w:szCs w:val="24"/>
        </w:rPr>
        <w:t>«</w:t>
      </w:r>
      <w:r w:rsidRPr="007F4B5A">
        <w:rPr>
          <w:rFonts w:ascii="Times New Roman" w:hAnsi="Times New Roman"/>
          <w:bCs/>
          <w:sz w:val="24"/>
          <w:szCs w:val="24"/>
        </w:rPr>
        <w:t xml:space="preserve">Весенняя гроза», «Есть в осени первоначальной…», «С поляны коршун поднялся…», «Фонтан». </w:t>
      </w:r>
      <w:r w:rsidRPr="007F4B5A">
        <w:rPr>
          <w:rFonts w:ascii="Times New Roman" w:hAnsi="Times New Roman"/>
          <w:sz w:val="24"/>
          <w:szCs w:val="24"/>
        </w:rPr>
        <w:t>Философская проблематика стихотворений Тютчева. Параллелизм в описании жизни природы и человека. Природные образы и средства их создания.</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sz w:val="24"/>
          <w:szCs w:val="24"/>
        </w:rPr>
        <w:t>А. А.</w:t>
      </w:r>
      <w:r w:rsidRPr="007F4B5A">
        <w:rPr>
          <w:rFonts w:ascii="Times New Roman" w:hAnsi="Times New Roman"/>
          <w:sz w:val="24"/>
          <w:szCs w:val="24"/>
        </w:rPr>
        <w:t> </w:t>
      </w:r>
      <w:r w:rsidRPr="007F4B5A">
        <w:rPr>
          <w:rFonts w:ascii="Times New Roman" w:hAnsi="Times New Roman"/>
          <w:b/>
          <w:bCs/>
          <w:sz w:val="24"/>
          <w:szCs w:val="24"/>
        </w:rPr>
        <w:t xml:space="preserve">Фет. </w:t>
      </w:r>
      <w:r w:rsidRPr="007F4B5A">
        <w:rPr>
          <w:rFonts w:ascii="Times New Roman" w:hAnsi="Times New Roman"/>
          <w:sz w:val="24"/>
          <w:szCs w:val="24"/>
        </w:rPr>
        <w:t xml:space="preserve">Стихотворения </w:t>
      </w:r>
      <w:r w:rsidRPr="007F4B5A">
        <w:rPr>
          <w:rFonts w:ascii="Times New Roman" w:hAnsi="Times New Roman"/>
          <w:bCs/>
          <w:sz w:val="24"/>
          <w:szCs w:val="24"/>
        </w:rPr>
        <w:t xml:space="preserve">«Я пришел к тебе с приветом…», «Учись у них — у дуба, у берёзы…». </w:t>
      </w:r>
      <w:r w:rsidRPr="007F4B5A">
        <w:rPr>
          <w:rFonts w:ascii="Times New Roman" w:hAnsi="Times New Roman"/>
          <w:sz w:val="24"/>
          <w:szCs w:val="24"/>
        </w:rPr>
        <w:t>Философская проблематика стихотворений Фета. Параллелизм в описании жизни природы и человека. Природные образы и средства их создания.</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 xml:space="preserve">И. С. Тургенев. </w:t>
      </w:r>
      <w:r w:rsidRPr="007F4B5A">
        <w:rPr>
          <w:rFonts w:ascii="Times New Roman" w:hAnsi="Times New Roman"/>
          <w:sz w:val="24"/>
          <w:szCs w:val="24"/>
        </w:rPr>
        <w:t xml:space="preserve">Повесть </w:t>
      </w:r>
      <w:r w:rsidRPr="007F4B5A">
        <w:rPr>
          <w:rFonts w:ascii="Times New Roman" w:hAnsi="Times New Roman"/>
          <w:bCs/>
          <w:sz w:val="24"/>
          <w:szCs w:val="24"/>
        </w:rPr>
        <w:t xml:space="preserve">«Муму». </w:t>
      </w:r>
      <w:r w:rsidRPr="007F4B5A">
        <w:rPr>
          <w:rFonts w:ascii="Times New Roman" w:hAnsi="Times New Roman"/>
          <w:sz w:val="24"/>
          <w:szCs w:val="24"/>
        </w:rPr>
        <w:t>Реальная основа повести. Изображение быта и нравов крепостной России. Образ Герасима. Особенности повествования, авторская позиция. Символическое значение образа главного героя. Образ Муму. Смысл финала повести.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 xml:space="preserve">Рассказ </w:t>
      </w:r>
      <w:r w:rsidRPr="007F4B5A">
        <w:rPr>
          <w:rFonts w:ascii="Times New Roman" w:hAnsi="Times New Roman"/>
          <w:bCs/>
          <w:sz w:val="24"/>
          <w:szCs w:val="24"/>
        </w:rPr>
        <w:t xml:space="preserve">«Певцы». </w:t>
      </w:r>
      <w:r w:rsidRPr="007F4B5A">
        <w:rPr>
          <w:rFonts w:ascii="Times New Roman" w:hAnsi="Times New Roman"/>
          <w:sz w:val="24"/>
          <w:szCs w:val="24"/>
        </w:rPr>
        <w:t>Изображение русской жизни и русских характеров в рассказе. Образ рассказчика. Авторская позиция и способы её выражения в произведении.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 xml:space="preserve">Стихотворение в прозе </w:t>
      </w:r>
      <w:r w:rsidRPr="007F4B5A">
        <w:rPr>
          <w:rFonts w:ascii="Times New Roman" w:hAnsi="Times New Roman"/>
          <w:bCs/>
          <w:sz w:val="24"/>
          <w:szCs w:val="24"/>
        </w:rPr>
        <w:t xml:space="preserve">«Русский язык», «Два богача». </w:t>
      </w:r>
      <w:r w:rsidRPr="007F4B5A">
        <w:rPr>
          <w:rFonts w:ascii="Times New Roman" w:hAnsi="Times New Roman"/>
          <w:sz w:val="24"/>
          <w:szCs w:val="24"/>
        </w:rPr>
        <w:t>Особенности идейно-эмоционального содержания стихотворений в прозе. Своеобразие ритма и языка. Авторская позиция и способы её выражения.</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 xml:space="preserve">Н. А. Некрасов. </w:t>
      </w:r>
      <w:r w:rsidRPr="007F4B5A">
        <w:rPr>
          <w:rFonts w:ascii="Times New Roman" w:hAnsi="Times New Roman"/>
          <w:sz w:val="24"/>
          <w:szCs w:val="24"/>
        </w:rPr>
        <w:t xml:space="preserve">Стихотворение </w:t>
      </w:r>
      <w:r w:rsidRPr="007F4B5A">
        <w:rPr>
          <w:rFonts w:ascii="Times New Roman" w:hAnsi="Times New Roman"/>
          <w:bCs/>
          <w:sz w:val="24"/>
          <w:szCs w:val="24"/>
        </w:rPr>
        <w:t xml:space="preserve">«Крестьянские дети». </w:t>
      </w:r>
      <w:r w:rsidRPr="007F4B5A">
        <w:rPr>
          <w:rFonts w:ascii="Times New Roman" w:hAnsi="Times New Roman"/>
          <w:sz w:val="24"/>
          <w:szCs w:val="24"/>
        </w:rPr>
        <w:t>Изображение жизни простого народа. Образы крестьянских детей и средства их создания. Речевая характеристика. Особенности ритмической организации. Роль диалогов в стихотворении. Авторское отношение к героям.</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 xml:space="preserve">Л. Н. Толстой. </w:t>
      </w:r>
      <w:r w:rsidRPr="007F4B5A">
        <w:rPr>
          <w:rFonts w:ascii="Times New Roman" w:hAnsi="Times New Roman"/>
          <w:sz w:val="24"/>
          <w:szCs w:val="24"/>
        </w:rPr>
        <w:t xml:space="preserve">Рассказ </w:t>
      </w:r>
      <w:r w:rsidRPr="007F4B5A">
        <w:rPr>
          <w:rFonts w:ascii="Times New Roman" w:hAnsi="Times New Roman"/>
          <w:bCs/>
          <w:sz w:val="24"/>
          <w:szCs w:val="24"/>
        </w:rPr>
        <w:t xml:space="preserve">«Кавказский пленник». </w:t>
      </w:r>
      <w:r w:rsidRPr="007F4B5A">
        <w:rPr>
          <w:rFonts w:ascii="Times New Roman" w:hAnsi="Times New Roman"/>
          <w:sz w:val="24"/>
          <w:szCs w:val="24"/>
        </w:rPr>
        <w:t>Историческая основа и сюжет рассказа. Основные эпизоды. Жилин и Костылин как два разных характера. Судьбы Жилина и Костылина. Поэтичный образ Дины. Нравственная проблематика произведения, его гуманистическое звучание. Смысл названия. Поучительный характер рассказа.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 xml:space="preserve">А. П. Чехов. </w:t>
      </w:r>
      <w:r w:rsidRPr="007F4B5A">
        <w:rPr>
          <w:rFonts w:ascii="Times New Roman" w:hAnsi="Times New Roman"/>
          <w:sz w:val="24"/>
          <w:szCs w:val="24"/>
        </w:rPr>
        <w:t xml:space="preserve">Рассказы </w:t>
      </w:r>
      <w:r w:rsidRPr="007F4B5A">
        <w:rPr>
          <w:rFonts w:ascii="Times New Roman" w:hAnsi="Times New Roman"/>
          <w:bCs/>
          <w:sz w:val="24"/>
          <w:szCs w:val="24"/>
        </w:rPr>
        <w:t xml:space="preserve">«Толстый и тонкий», «Хамелеон», «Смерть чиновника». </w:t>
      </w:r>
      <w:r w:rsidRPr="007F4B5A">
        <w:rPr>
          <w:rFonts w:ascii="Times New Roman" w:hAnsi="Times New Roman"/>
          <w:sz w:val="24"/>
          <w:szCs w:val="24"/>
        </w:rPr>
        <w:t>Особенности образов персонажей в юмористических произведениях. Средства создания комических ситуаций. Разоблачение трусости, лицемерия, угодничества в рассказах. Роль художественной детали. Смысл названия.</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Русская литература XX в. (первая половина)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 xml:space="preserve">И. А. Бунин. </w:t>
      </w:r>
      <w:r w:rsidRPr="007F4B5A">
        <w:rPr>
          <w:rFonts w:ascii="Times New Roman" w:hAnsi="Times New Roman"/>
          <w:sz w:val="24"/>
          <w:szCs w:val="24"/>
        </w:rPr>
        <w:t xml:space="preserve">Стихотворение </w:t>
      </w:r>
      <w:r w:rsidRPr="007F4B5A">
        <w:rPr>
          <w:rFonts w:ascii="Times New Roman" w:hAnsi="Times New Roman"/>
          <w:bCs/>
          <w:sz w:val="24"/>
          <w:szCs w:val="24"/>
        </w:rPr>
        <w:t xml:space="preserve">«Густой зелёный ельник у дороги…». </w:t>
      </w:r>
      <w:r w:rsidRPr="007F4B5A">
        <w:rPr>
          <w:rFonts w:ascii="Times New Roman" w:hAnsi="Times New Roman"/>
          <w:sz w:val="24"/>
          <w:szCs w:val="24"/>
        </w:rPr>
        <w:t>Особенности изображения природы. Образ оленя и средства его создания. Тема красоты природы. Символическое значение природных образов. Пушкинские традиции в пейзажной лирике поэта.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 xml:space="preserve">Рассказ </w:t>
      </w:r>
      <w:r w:rsidRPr="007F4B5A">
        <w:rPr>
          <w:rFonts w:ascii="Times New Roman" w:hAnsi="Times New Roman"/>
          <w:bCs/>
          <w:sz w:val="24"/>
          <w:szCs w:val="24"/>
        </w:rPr>
        <w:t xml:space="preserve">«Подснежник». </w:t>
      </w:r>
      <w:r w:rsidRPr="007F4B5A">
        <w:rPr>
          <w:rFonts w:ascii="Times New Roman" w:hAnsi="Times New Roman"/>
          <w:sz w:val="24"/>
          <w:szCs w:val="24"/>
        </w:rPr>
        <w:t>Историческая основа произведения. Тема прошлого России. Праздники и будни в жизни главного героя рассказа. Приёмы антитезы и повтора в композиции рассказа. Смысл названия.</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 xml:space="preserve">А. И. Куприн. </w:t>
      </w:r>
      <w:r w:rsidRPr="007F4B5A">
        <w:rPr>
          <w:rFonts w:ascii="Times New Roman" w:hAnsi="Times New Roman"/>
          <w:sz w:val="24"/>
          <w:szCs w:val="24"/>
        </w:rPr>
        <w:t xml:space="preserve">Рассказ </w:t>
      </w:r>
      <w:r w:rsidRPr="007F4B5A">
        <w:rPr>
          <w:rFonts w:ascii="Times New Roman" w:hAnsi="Times New Roman"/>
          <w:bCs/>
          <w:sz w:val="24"/>
          <w:szCs w:val="24"/>
        </w:rPr>
        <w:t xml:space="preserve">«Чудесный доктор». </w:t>
      </w:r>
      <w:r w:rsidRPr="007F4B5A">
        <w:rPr>
          <w:rFonts w:ascii="Times New Roman" w:hAnsi="Times New Roman"/>
          <w:sz w:val="24"/>
          <w:szCs w:val="24"/>
        </w:rPr>
        <w:t>Реальная основа и содержание рассказа. Образ главного героя. Смысл названия. Тема служения людям и добру. Образ доктора в русской литературе.</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 xml:space="preserve">М. Горький. </w:t>
      </w:r>
      <w:r w:rsidRPr="007F4B5A">
        <w:rPr>
          <w:rFonts w:ascii="Times New Roman" w:hAnsi="Times New Roman"/>
          <w:sz w:val="24"/>
          <w:szCs w:val="24"/>
        </w:rPr>
        <w:t xml:space="preserve">Рассказ </w:t>
      </w:r>
      <w:r w:rsidRPr="007F4B5A">
        <w:rPr>
          <w:rFonts w:ascii="Times New Roman" w:hAnsi="Times New Roman"/>
          <w:bCs/>
          <w:sz w:val="24"/>
          <w:szCs w:val="24"/>
        </w:rPr>
        <w:t xml:space="preserve">«Челкаш». </w:t>
      </w:r>
      <w:r w:rsidRPr="007F4B5A">
        <w:rPr>
          <w:rFonts w:ascii="Times New Roman" w:hAnsi="Times New Roman"/>
          <w:sz w:val="24"/>
          <w:szCs w:val="24"/>
        </w:rPr>
        <w:t>Образы Челкаша и Гаврилы. Широта души, стремление к воле. Символический образ моря. Сильный человек вне истории. Противостояние сильного характера обществу.</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 xml:space="preserve">И. С. Шмелёв. </w:t>
      </w:r>
      <w:r w:rsidRPr="007F4B5A">
        <w:rPr>
          <w:rFonts w:ascii="Times New Roman" w:hAnsi="Times New Roman"/>
          <w:sz w:val="24"/>
          <w:szCs w:val="24"/>
        </w:rPr>
        <w:t xml:space="preserve">Роман </w:t>
      </w:r>
      <w:r w:rsidRPr="007F4B5A">
        <w:rPr>
          <w:rFonts w:ascii="Times New Roman" w:hAnsi="Times New Roman"/>
          <w:bCs/>
          <w:sz w:val="24"/>
          <w:szCs w:val="24"/>
        </w:rPr>
        <w:t>«Лето Господне»</w:t>
      </w:r>
      <w:r w:rsidRPr="007F4B5A">
        <w:rPr>
          <w:rFonts w:ascii="Times New Roman" w:hAnsi="Times New Roman"/>
          <w:b/>
          <w:bCs/>
          <w:sz w:val="24"/>
          <w:szCs w:val="24"/>
        </w:rPr>
        <w:t xml:space="preserve"> </w:t>
      </w:r>
      <w:r w:rsidRPr="007F4B5A">
        <w:rPr>
          <w:rFonts w:ascii="Times New Roman" w:hAnsi="Times New Roman"/>
          <w:sz w:val="24"/>
          <w:szCs w:val="24"/>
        </w:rPr>
        <w:t>(фрагменты). История создания автобиографического романа. Главные герои романа. Рождение религиозного чувства у ребёнка. Ребёнок и национальные традиции. Особенности повествования.</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sz w:val="24"/>
          <w:szCs w:val="24"/>
        </w:rPr>
        <w:lastRenderedPageBreak/>
        <w:t>А. А.</w:t>
      </w:r>
      <w:r w:rsidRPr="007F4B5A">
        <w:rPr>
          <w:rFonts w:ascii="Times New Roman" w:hAnsi="Times New Roman"/>
          <w:sz w:val="24"/>
          <w:szCs w:val="24"/>
        </w:rPr>
        <w:t> </w:t>
      </w:r>
      <w:r w:rsidRPr="007F4B5A">
        <w:rPr>
          <w:rFonts w:ascii="Times New Roman" w:hAnsi="Times New Roman"/>
          <w:b/>
          <w:bCs/>
          <w:sz w:val="24"/>
          <w:szCs w:val="24"/>
        </w:rPr>
        <w:t xml:space="preserve">Блок. </w:t>
      </w:r>
      <w:r w:rsidRPr="007F4B5A">
        <w:rPr>
          <w:rFonts w:ascii="Times New Roman" w:hAnsi="Times New Roman"/>
          <w:sz w:val="24"/>
          <w:szCs w:val="24"/>
        </w:rPr>
        <w:t xml:space="preserve">Стихотворения </w:t>
      </w:r>
      <w:r w:rsidRPr="007F4B5A">
        <w:rPr>
          <w:rFonts w:ascii="Times New Roman" w:hAnsi="Times New Roman"/>
          <w:bCs/>
          <w:sz w:val="24"/>
          <w:szCs w:val="24"/>
        </w:rPr>
        <w:t xml:space="preserve">«Девушка пела в церковном хоре…», «Родина». </w:t>
      </w:r>
      <w:r w:rsidRPr="007F4B5A">
        <w:rPr>
          <w:rFonts w:ascii="Times New Roman" w:hAnsi="Times New Roman"/>
          <w:sz w:val="24"/>
          <w:szCs w:val="24"/>
        </w:rPr>
        <w:t>Лирический герой в поэзии Блока. Символика и реалистические детали в стихотворениях. Образ Родины. Музыкальность лирики Блока.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sz w:val="24"/>
          <w:szCs w:val="24"/>
        </w:rPr>
        <w:t>B. В. </w:t>
      </w:r>
      <w:r w:rsidRPr="007F4B5A">
        <w:rPr>
          <w:rFonts w:ascii="Times New Roman" w:hAnsi="Times New Roman"/>
          <w:b/>
          <w:bCs/>
          <w:sz w:val="24"/>
          <w:szCs w:val="24"/>
        </w:rPr>
        <w:t xml:space="preserve">Маяковский. </w:t>
      </w:r>
      <w:r w:rsidRPr="007F4B5A">
        <w:rPr>
          <w:rFonts w:ascii="Times New Roman" w:hAnsi="Times New Roman"/>
          <w:sz w:val="24"/>
          <w:szCs w:val="24"/>
        </w:rPr>
        <w:t xml:space="preserve">Стихотворения </w:t>
      </w:r>
      <w:r w:rsidRPr="007F4B5A">
        <w:rPr>
          <w:rFonts w:ascii="Times New Roman" w:hAnsi="Times New Roman"/>
          <w:bCs/>
          <w:sz w:val="24"/>
          <w:szCs w:val="24"/>
        </w:rPr>
        <w:t xml:space="preserve">«Хорошее отношение к лошадям», «Необычайное приключение, бывшее с Владимиром Маяковским летом на даче». </w:t>
      </w:r>
      <w:r w:rsidRPr="007F4B5A">
        <w:rPr>
          <w:rFonts w:ascii="Times New Roman" w:hAnsi="Times New Roman"/>
          <w:sz w:val="24"/>
          <w:szCs w:val="24"/>
        </w:rPr>
        <w:t>Словотворчество и яркая метафоричность ранней лирики Маяковского. Гуманистический пафос стихотворения. Одиночество лирического героя, его противопоставление толпе обывателей. Тема назначения поэзии. Своеобразие ритмики и рифмы.</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C.</w:t>
      </w:r>
      <w:r w:rsidRPr="007F4B5A">
        <w:rPr>
          <w:rFonts w:ascii="Times New Roman" w:hAnsi="Times New Roman"/>
          <w:sz w:val="24"/>
          <w:szCs w:val="24"/>
        </w:rPr>
        <w:t> </w:t>
      </w:r>
      <w:r w:rsidRPr="007F4B5A">
        <w:rPr>
          <w:rFonts w:ascii="Times New Roman" w:hAnsi="Times New Roman"/>
          <w:b/>
          <w:bCs/>
          <w:sz w:val="24"/>
          <w:szCs w:val="24"/>
        </w:rPr>
        <w:t xml:space="preserve">А. Есенин. </w:t>
      </w:r>
      <w:r w:rsidRPr="007F4B5A">
        <w:rPr>
          <w:rFonts w:ascii="Times New Roman" w:hAnsi="Times New Roman"/>
          <w:sz w:val="24"/>
          <w:szCs w:val="24"/>
        </w:rPr>
        <w:t xml:space="preserve">Стихотворения </w:t>
      </w:r>
      <w:r w:rsidRPr="007F4B5A">
        <w:rPr>
          <w:rFonts w:ascii="Times New Roman" w:hAnsi="Times New Roman"/>
          <w:bCs/>
          <w:sz w:val="24"/>
          <w:szCs w:val="24"/>
        </w:rPr>
        <w:t xml:space="preserve">«Гой ты, Русь, моя родная…», «Нивы сжаты, рощи голы…». </w:t>
      </w:r>
      <w:r w:rsidRPr="007F4B5A">
        <w:rPr>
          <w:rFonts w:ascii="Times New Roman" w:hAnsi="Times New Roman"/>
          <w:sz w:val="24"/>
          <w:szCs w:val="24"/>
        </w:rPr>
        <w:t>Основные темы и образы поэзии Есенина. Лирический герой и мир природы. Олицетворение как основной художественный приём. Напевность стиха. Своеобразие метафор и сравнений в поэзии Есенина.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 xml:space="preserve">А. А. Ахматова. </w:t>
      </w:r>
      <w:r w:rsidRPr="007F4B5A">
        <w:rPr>
          <w:rFonts w:ascii="Times New Roman" w:hAnsi="Times New Roman"/>
          <w:sz w:val="24"/>
          <w:szCs w:val="24"/>
        </w:rPr>
        <w:t xml:space="preserve">Стихотворения </w:t>
      </w:r>
      <w:r w:rsidRPr="007F4B5A">
        <w:rPr>
          <w:rFonts w:ascii="Times New Roman" w:hAnsi="Times New Roman"/>
          <w:bCs/>
          <w:sz w:val="24"/>
          <w:szCs w:val="24"/>
        </w:rPr>
        <w:t xml:space="preserve">«Перед весной бывают дни такие…», «Родная </w:t>
      </w:r>
      <w:r w:rsidRPr="007F4B5A">
        <w:rPr>
          <w:rFonts w:ascii="Times New Roman" w:hAnsi="Times New Roman"/>
          <w:sz w:val="24"/>
          <w:szCs w:val="24"/>
        </w:rPr>
        <w:t>земля». Основные темы и образы поэзии Ахматовой. Роль предметной детали, её многозначность. Тема Родины в стихотворении.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 xml:space="preserve">А. П. Платонов. </w:t>
      </w:r>
      <w:r w:rsidRPr="007F4B5A">
        <w:rPr>
          <w:rFonts w:ascii="Times New Roman" w:hAnsi="Times New Roman"/>
          <w:sz w:val="24"/>
          <w:szCs w:val="24"/>
        </w:rPr>
        <w:t xml:space="preserve">Рассказ </w:t>
      </w:r>
      <w:r w:rsidRPr="007F4B5A">
        <w:rPr>
          <w:rFonts w:ascii="Times New Roman" w:hAnsi="Times New Roman"/>
          <w:bCs/>
          <w:sz w:val="24"/>
          <w:szCs w:val="24"/>
        </w:rPr>
        <w:t xml:space="preserve">«Цветок на </w:t>
      </w:r>
      <w:r w:rsidRPr="007F4B5A">
        <w:rPr>
          <w:rFonts w:ascii="Times New Roman" w:hAnsi="Times New Roman"/>
          <w:sz w:val="24"/>
          <w:szCs w:val="24"/>
        </w:rPr>
        <w:t>земле». Основная тема и идейное содержание рассказа. Сказочное и реальное в сюжете произведения. Философская символика образа цветка.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 xml:space="preserve">А. С. Грин. </w:t>
      </w:r>
      <w:r w:rsidRPr="007F4B5A">
        <w:rPr>
          <w:rFonts w:ascii="Times New Roman" w:hAnsi="Times New Roman"/>
          <w:sz w:val="24"/>
          <w:szCs w:val="24"/>
        </w:rPr>
        <w:t xml:space="preserve">Повесть </w:t>
      </w:r>
      <w:r w:rsidRPr="007F4B5A">
        <w:rPr>
          <w:rFonts w:ascii="Times New Roman" w:hAnsi="Times New Roman"/>
          <w:bCs/>
          <w:sz w:val="24"/>
          <w:szCs w:val="24"/>
        </w:rPr>
        <w:t>«Алые паруса»</w:t>
      </w:r>
      <w:r w:rsidRPr="007F4B5A">
        <w:rPr>
          <w:rFonts w:ascii="Times New Roman" w:hAnsi="Times New Roman"/>
          <w:b/>
          <w:bCs/>
          <w:sz w:val="24"/>
          <w:szCs w:val="24"/>
        </w:rPr>
        <w:t xml:space="preserve"> </w:t>
      </w:r>
      <w:r w:rsidRPr="007F4B5A">
        <w:rPr>
          <w:rFonts w:ascii="Times New Roman" w:hAnsi="Times New Roman"/>
          <w:sz w:val="24"/>
          <w:szCs w:val="24"/>
        </w:rPr>
        <w:t>(фрагменты). Алые паруса как образ мечты. Мечты и реальная действительность в повести. История Ассоль. Встреча с волшебником как знак судьбы. Детство и юность Грея, его взросление и возмужание. Воплощение мечты как сюжетный приём. Утверждение веры в чудо как основы жизненной позиции. Символические образы моря, солнца, корабля, паруса.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 xml:space="preserve">М. А. Булгаков. </w:t>
      </w:r>
      <w:r w:rsidRPr="007F4B5A">
        <w:rPr>
          <w:rFonts w:ascii="Times New Roman" w:hAnsi="Times New Roman"/>
          <w:sz w:val="24"/>
          <w:szCs w:val="24"/>
        </w:rPr>
        <w:t xml:space="preserve">Повесть </w:t>
      </w:r>
      <w:r w:rsidRPr="007F4B5A">
        <w:rPr>
          <w:rFonts w:ascii="Times New Roman" w:hAnsi="Times New Roman"/>
          <w:bCs/>
          <w:sz w:val="24"/>
          <w:szCs w:val="24"/>
        </w:rPr>
        <w:t xml:space="preserve">«Собачье сердце». </w:t>
      </w:r>
      <w:r w:rsidRPr="007F4B5A">
        <w:rPr>
          <w:rFonts w:ascii="Times New Roman" w:hAnsi="Times New Roman"/>
          <w:sz w:val="24"/>
          <w:szCs w:val="24"/>
        </w:rPr>
        <w:t>Мифологические и литературные источники сюжета. Идея переделки человеческой природы. Образ Шарикова и «шариковщина» как социальное явление. Проблема исторической ответственности интеллигенции. Символика имён, названий, художественных деталей. Приёмы сатирического изображения.</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Русская литература XX в. (вторая половина)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 xml:space="preserve">A. Т. Твардовский. </w:t>
      </w:r>
      <w:r w:rsidRPr="007F4B5A">
        <w:rPr>
          <w:rFonts w:ascii="Times New Roman" w:hAnsi="Times New Roman"/>
          <w:sz w:val="24"/>
          <w:szCs w:val="24"/>
        </w:rPr>
        <w:t xml:space="preserve">Поэма </w:t>
      </w:r>
      <w:r w:rsidRPr="007F4B5A">
        <w:rPr>
          <w:rFonts w:ascii="Times New Roman" w:hAnsi="Times New Roman"/>
          <w:bCs/>
          <w:sz w:val="24"/>
          <w:szCs w:val="24"/>
        </w:rPr>
        <w:t xml:space="preserve">«Василий Тёркин» </w:t>
      </w:r>
      <w:r w:rsidRPr="007F4B5A">
        <w:rPr>
          <w:rFonts w:ascii="Times New Roman" w:hAnsi="Times New Roman"/>
          <w:sz w:val="24"/>
          <w:szCs w:val="24"/>
        </w:rPr>
        <w:t>(главы «Переправа», «Два бойца»). История создания поэмы. Изображение войны и человека на войне. Народный герой в поэме. Образ автора-повествователя. Особенности стиха поэмы, её интонационное многообразие. Своеобразие жанра «книги про бойца».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 xml:space="preserve">М. А. Шолохов. </w:t>
      </w:r>
      <w:r w:rsidRPr="007F4B5A">
        <w:rPr>
          <w:rFonts w:ascii="Times New Roman" w:hAnsi="Times New Roman"/>
          <w:sz w:val="24"/>
          <w:szCs w:val="24"/>
        </w:rPr>
        <w:t xml:space="preserve">Рассказ </w:t>
      </w:r>
      <w:r w:rsidRPr="007F4B5A">
        <w:rPr>
          <w:rFonts w:ascii="Times New Roman" w:hAnsi="Times New Roman"/>
          <w:bCs/>
          <w:sz w:val="24"/>
          <w:szCs w:val="24"/>
        </w:rPr>
        <w:t xml:space="preserve">«Судьба человека». </w:t>
      </w:r>
      <w:r w:rsidRPr="007F4B5A">
        <w:rPr>
          <w:rFonts w:ascii="Times New Roman" w:hAnsi="Times New Roman"/>
          <w:sz w:val="24"/>
          <w:szCs w:val="24"/>
        </w:rPr>
        <w:t>Изображение трагедии народа в военные годы. Образ Андрея Соколова. Особенности национального характера. Тема военного подвига, непобедимости человека. Воплощение судьбы целого народа в судьбе героя произведения. Особенности композиции рассказа.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 xml:space="preserve">Н. М. Рубцов. </w:t>
      </w:r>
      <w:r w:rsidRPr="007F4B5A">
        <w:rPr>
          <w:rFonts w:ascii="Times New Roman" w:hAnsi="Times New Roman"/>
          <w:sz w:val="24"/>
          <w:szCs w:val="24"/>
        </w:rPr>
        <w:t xml:space="preserve">Стихотворения </w:t>
      </w:r>
      <w:r w:rsidRPr="007F4B5A">
        <w:rPr>
          <w:rFonts w:ascii="Times New Roman" w:hAnsi="Times New Roman"/>
          <w:bCs/>
          <w:sz w:val="24"/>
          <w:szCs w:val="24"/>
        </w:rPr>
        <w:t xml:space="preserve">«Звезда полей», «В горнице». </w:t>
      </w:r>
      <w:r w:rsidRPr="007F4B5A">
        <w:rPr>
          <w:rFonts w:ascii="Times New Roman" w:hAnsi="Times New Roman"/>
          <w:sz w:val="24"/>
          <w:szCs w:val="24"/>
        </w:rPr>
        <w:t>Картины природы и русского быта в стихотворениях Рубцова. Темы, образы и настроения. Лирический герой и его мировосприятие.</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B.</w:t>
      </w:r>
      <w:r w:rsidRPr="007F4B5A">
        <w:rPr>
          <w:rFonts w:ascii="Times New Roman" w:hAnsi="Times New Roman"/>
          <w:sz w:val="24"/>
          <w:szCs w:val="24"/>
        </w:rPr>
        <w:t> </w:t>
      </w:r>
      <w:r w:rsidRPr="007F4B5A">
        <w:rPr>
          <w:rFonts w:ascii="Times New Roman" w:hAnsi="Times New Roman"/>
          <w:b/>
          <w:bCs/>
          <w:sz w:val="24"/>
          <w:szCs w:val="24"/>
        </w:rPr>
        <w:t xml:space="preserve">М. Шукшин. </w:t>
      </w:r>
      <w:r w:rsidRPr="007F4B5A">
        <w:rPr>
          <w:rFonts w:ascii="Times New Roman" w:hAnsi="Times New Roman"/>
          <w:sz w:val="24"/>
          <w:szCs w:val="24"/>
        </w:rPr>
        <w:t xml:space="preserve">Рассказ </w:t>
      </w:r>
      <w:r w:rsidRPr="007F4B5A">
        <w:rPr>
          <w:rFonts w:ascii="Times New Roman" w:hAnsi="Times New Roman"/>
          <w:bCs/>
          <w:sz w:val="24"/>
          <w:szCs w:val="24"/>
        </w:rPr>
        <w:t xml:space="preserve">«Чудик». </w:t>
      </w:r>
      <w:r w:rsidRPr="007F4B5A">
        <w:rPr>
          <w:rFonts w:ascii="Times New Roman" w:hAnsi="Times New Roman"/>
          <w:sz w:val="24"/>
          <w:szCs w:val="24"/>
        </w:rPr>
        <w:t>Своеобразие шукшинских героев-«чудиков». Доброта, доверчивость и душевная красота простых, незаметных людей из народа. Столкновение с миром грубости и практической приземлённости. Внутренняя сила шукшинского героя.</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 xml:space="preserve">В. Г. Распутин. </w:t>
      </w:r>
      <w:r w:rsidRPr="007F4B5A">
        <w:rPr>
          <w:rFonts w:ascii="Times New Roman" w:hAnsi="Times New Roman"/>
          <w:sz w:val="24"/>
          <w:szCs w:val="24"/>
        </w:rPr>
        <w:t xml:space="preserve">Рассказ </w:t>
      </w:r>
      <w:r w:rsidRPr="007F4B5A">
        <w:rPr>
          <w:rFonts w:ascii="Times New Roman" w:hAnsi="Times New Roman"/>
          <w:bCs/>
          <w:sz w:val="24"/>
          <w:szCs w:val="24"/>
        </w:rPr>
        <w:t xml:space="preserve">«Уроки французского». </w:t>
      </w:r>
      <w:r w:rsidRPr="007F4B5A">
        <w:rPr>
          <w:rFonts w:ascii="Times New Roman" w:hAnsi="Times New Roman"/>
          <w:sz w:val="24"/>
          <w:szCs w:val="24"/>
        </w:rPr>
        <w:t>Изображение трудностей послевоенного времени. События, рассказанные от лица мальчика, и авторские оценки. Образ учительницы как символ человеческой отзывчивости. Нравственная проблематика произведения.</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 xml:space="preserve">В. П. Астафьев. </w:t>
      </w:r>
      <w:r w:rsidRPr="007F4B5A">
        <w:rPr>
          <w:rFonts w:ascii="Times New Roman" w:hAnsi="Times New Roman"/>
          <w:sz w:val="24"/>
          <w:szCs w:val="24"/>
        </w:rPr>
        <w:t xml:space="preserve">Рассказ </w:t>
      </w:r>
      <w:r w:rsidRPr="007F4B5A">
        <w:rPr>
          <w:rFonts w:ascii="Times New Roman" w:hAnsi="Times New Roman"/>
          <w:bCs/>
          <w:sz w:val="24"/>
          <w:szCs w:val="24"/>
        </w:rPr>
        <w:t xml:space="preserve">«Васюткино озеро». </w:t>
      </w:r>
      <w:r w:rsidRPr="007F4B5A">
        <w:rPr>
          <w:rFonts w:ascii="Times New Roman" w:hAnsi="Times New Roman"/>
          <w:sz w:val="24"/>
          <w:szCs w:val="24"/>
        </w:rPr>
        <w:t>Изображение становления характера главного героя. Самообладание маленького охотника. Мальчик в борьбе за спасение. Картины родной природы.</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 xml:space="preserve">А. И. Солженицын. </w:t>
      </w:r>
      <w:r w:rsidRPr="007F4B5A">
        <w:rPr>
          <w:rFonts w:ascii="Times New Roman" w:hAnsi="Times New Roman"/>
          <w:sz w:val="24"/>
          <w:szCs w:val="24"/>
        </w:rPr>
        <w:t xml:space="preserve">Рассказ </w:t>
      </w:r>
      <w:r w:rsidRPr="007F4B5A">
        <w:rPr>
          <w:rFonts w:ascii="Times New Roman" w:hAnsi="Times New Roman"/>
          <w:bCs/>
          <w:sz w:val="24"/>
          <w:szCs w:val="24"/>
        </w:rPr>
        <w:t xml:space="preserve">«Матрёнин двор». </w:t>
      </w:r>
      <w:r w:rsidRPr="007F4B5A">
        <w:rPr>
          <w:rFonts w:ascii="Times New Roman" w:hAnsi="Times New Roman"/>
          <w:sz w:val="24"/>
          <w:szCs w:val="24"/>
        </w:rPr>
        <w:t>Историческая и биографическая основа рассказа. Изображение народной жизни. Образ рассказчика. Портрет и интерьер в рассказе. Притчевое начало, традиции житийной литературы, сказовой манеры повествования в рассказе. Нравственная проблематика. Принцип «жить не по лжи». Тема праведничества в русской литературе.</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Литература народов России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 xml:space="preserve">Г. Тукай. </w:t>
      </w:r>
      <w:r w:rsidRPr="007F4B5A">
        <w:rPr>
          <w:rFonts w:ascii="Times New Roman" w:hAnsi="Times New Roman"/>
          <w:sz w:val="24"/>
          <w:szCs w:val="24"/>
        </w:rPr>
        <w:t xml:space="preserve">Стихотворения </w:t>
      </w:r>
      <w:r w:rsidRPr="007F4B5A">
        <w:rPr>
          <w:rFonts w:ascii="Times New Roman" w:hAnsi="Times New Roman"/>
          <w:bCs/>
          <w:sz w:val="24"/>
          <w:szCs w:val="24"/>
        </w:rPr>
        <w:t xml:space="preserve">«Родная деревня», «Книга». </w:t>
      </w:r>
      <w:r w:rsidRPr="007F4B5A">
        <w:rPr>
          <w:rFonts w:ascii="Times New Roman" w:hAnsi="Times New Roman"/>
          <w:sz w:val="24"/>
          <w:szCs w:val="24"/>
        </w:rPr>
        <w:t>Любовь к своему родному краю, верность обычаям, своей семье, традициям своего народа. Книга как «отрада из отрад», «путеводная звезда».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lastRenderedPageBreak/>
        <w:t xml:space="preserve">М. Карим. </w:t>
      </w:r>
      <w:r w:rsidRPr="007F4B5A">
        <w:rPr>
          <w:rFonts w:ascii="Times New Roman" w:hAnsi="Times New Roman"/>
          <w:sz w:val="24"/>
          <w:szCs w:val="24"/>
        </w:rPr>
        <w:t xml:space="preserve">Поэма </w:t>
      </w:r>
      <w:r w:rsidRPr="007F4B5A">
        <w:rPr>
          <w:rFonts w:ascii="Times New Roman" w:hAnsi="Times New Roman"/>
          <w:bCs/>
          <w:sz w:val="24"/>
          <w:szCs w:val="24"/>
        </w:rPr>
        <w:t xml:space="preserve">«Бессмертие» </w:t>
      </w:r>
      <w:r w:rsidRPr="007F4B5A">
        <w:rPr>
          <w:rFonts w:ascii="Times New Roman" w:hAnsi="Times New Roman"/>
          <w:sz w:val="24"/>
          <w:szCs w:val="24"/>
        </w:rPr>
        <w:t>(фрагменты). Героический пафос поэмы. Близость образа главного героя поэмы образу Василия Тёркина из одноименной поэмы А. Т. Твардовского.</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sz w:val="24"/>
          <w:szCs w:val="24"/>
        </w:rPr>
        <w:t>К.</w:t>
      </w:r>
      <w:r w:rsidRPr="007F4B5A">
        <w:rPr>
          <w:rFonts w:ascii="Times New Roman" w:hAnsi="Times New Roman"/>
          <w:sz w:val="24"/>
          <w:szCs w:val="24"/>
        </w:rPr>
        <w:t> </w:t>
      </w:r>
      <w:r w:rsidRPr="007F4B5A">
        <w:rPr>
          <w:rFonts w:ascii="Times New Roman" w:hAnsi="Times New Roman"/>
          <w:b/>
          <w:bCs/>
          <w:sz w:val="24"/>
          <w:szCs w:val="24"/>
        </w:rPr>
        <w:t xml:space="preserve">Кулиев. </w:t>
      </w:r>
      <w:r w:rsidRPr="007F4B5A">
        <w:rPr>
          <w:rFonts w:ascii="Times New Roman" w:hAnsi="Times New Roman"/>
          <w:sz w:val="24"/>
          <w:szCs w:val="24"/>
        </w:rPr>
        <w:t xml:space="preserve">Стихотворения </w:t>
      </w:r>
      <w:r w:rsidRPr="007F4B5A">
        <w:rPr>
          <w:rFonts w:ascii="Times New Roman" w:hAnsi="Times New Roman"/>
          <w:bCs/>
          <w:sz w:val="24"/>
          <w:szCs w:val="24"/>
        </w:rPr>
        <w:t>«Когда на меня навалилась беда…», «Каким бы малым ни был мой народ…</w:t>
      </w:r>
      <w:r w:rsidRPr="007F4B5A">
        <w:rPr>
          <w:rFonts w:ascii="Times New Roman" w:hAnsi="Times New Roman"/>
          <w:sz w:val="24"/>
          <w:szCs w:val="24"/>
        </w:rPr>
        <w:t>». Основные поэтические образы, символизирующие родину в стихотворениях балкарского поэта. Тема бессмертия народа, его языка, поэзии, обычаев. Поэт как вечный должник своего народа.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 xml:space="preserve">Р. Гамзатов. </w:t>
      </w:r>
      <w:r w:rsidRPr="007F4B5A">
        <w:rPr>
          <w:rFonts w:ascii="Times New Roman" w:hAnsi="Times New Roman"/>
          <w:sz w:val="24"/>
          <w:szCs w:val="24"/>
        </w:rPr>
        <w:t xml:space="preserve">Стихотворения </w:t>
      </w:r>
      <w:r w:rsidRPr="007F4B5A">
        <w:rPr>
          <w:rFonts w:ascii="Times New Roman" w:hAnsi="Times New Roman"/>
          <w:bCs/>
          <w:sz w:val="24"/>
          <w:szCs w:val="24"/>
        </w:rPr>
        <w:t>«Мой Дагестан», «В горах джигиты ссорились, бывало…»</w:t>
      </w:r>
      <w:r w:rsidRPr="007F4B5A">
        <w:rPr>
          <w:rFonts w:ascii="Times New Roman" w:hAnsi="Times New Roman"/>
          <w:sz w:val="24"/>
          <w:szCs w:val="24"/>
        </w:rPr>
        <w:t>. Тема любви к родному краю. Национальный колорит стихотворений. Изображение национальных обычаев и традиций. Особенности художественной образности аварского поэта.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Зарубежная литература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 xml:space="preserve">Гомер. </w:t>
      </w:r>
      <w:r w:rsidRPr="007F4B5A">
        <w:rPr>
          <w:rFonts w:ascii="Times New Roman" w:hAnsi="Times New Roman"/>
          <w:sz w:val="24"/>
          <w:szCs w:val="24"/>
        </w:rPr>
        <w:t xml:space="preserve">Поэма </w:t>
      </w:r>
      <w:r w:rsidRPr="007F4B5A">
        <w:rPr>
          <w:rFonts w:ascii="Times New Roman" w:hAnsi="Times New Roman"/>
          <w:bCs/>
          <w:sz w:val="24"/>
          <w:szCs w:val="24"/>
        </w:rPr>
        <w:t xml:space="preserve">«Одиссея» </w:t>
      </w:r>
      <w:r w:rsidRPr="007F4B5A">
        <w:rPr>
          <w:rFonts w:ascii="Times New Roman" w:hAnsi="Times New Roman"/>
          <w:sz w:val="24"/>
          <w:szCs w:val="24"/>
        </w:rPr>
        <w:t>(фрагмент «Одиссей у Циклопа»). Мифологическая основа античной литературы. Приключения Одиссея и его спутников. Жажда странствий, познания нового. Испытания, через которые проходят герои эпоса. Роль гиперболы как средства создания образа. Метафорический смысл слова «одиссея».</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 xml:space="preserve">Данте Алигьери. </w:t>
      </w:r>
      <w:r w:rsidRPr="007F4B5A">
        <w:rPr>
          <w:rFonts w:ascii="Times New Roman" w:hAnsi="Times New Roman"/>
          <w:sz w:val="24"/>
          <w:szCs w:val="24"/>
        </w:rPr>
        <w:t xml:space="preserve">Поэма </w:t>
      </w:r>
      <w:r w:rsidRPr="007F4B5A">
        <w:rPr>
          <w:rFonts w:ascii="Times New Roman" w:hAnsi="Times New Roman"/>
          <w:bCs/>
          <w:sz w:val="24"/>
          <w:szCs w:val="24"/>
        </w:rPr>
        <w:t>«Божественная комедия»</w:t>
      </w:r>
      <w:r w:rsidRPr="007F4B5A">
        <w:rPr>
          <w:rFonts w:ascii="Times New Roman" w:hAnsi="Times New Roman"/>
          <w:b/>
          <w:bCs/>
          <w:sz w:val="24"/>
          <w:szCs w:val="24"/>
        </w:rPr>
        <w:t xml:space="preserve"> </w:t>
      </w:r>
      <w:r w:rsidRPr="007F4B5A">
        <w:rPr>
          <w:rFonts w:ascii="Times New Roman" w:hAnsi="Times New Roman"/>
          <w:sz w:val="24"/>
          <w:szCs w:val="24"/>
        </w:rPr>
        <w:t>(фрагменты). Данте и его время. Дантовская модель мироздания. Трёхчастная композиция поэмы. Тема поиска истины и идеала. Образ поэта. Изображение пороков человечества в первой части поэмы. Смысл названия.</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 xml:space="preserve">У. Шекспир. </w:t>
      </w:r>
      <w:r w:rsidRPr="007F4B5A">
        <w:rPr>
          <w:rFonts w:ascii="Times New Roman" w:hAnsi="Times New Roman"/>
          <w:sz w:val="24"/>
          <w:szCs w:val="24"/>
        </w:rPr>
        <w:t xml:space="preserve">Трагедия </w:t>
      </w:r>
      <w:r w:rsidRPr="007F4B5A">
        <w:rPr>
          <w:rFonts w:ascii="Times New Roman" w:hAnsi="Times New Roman"/>
          <w:bCs/>
          <w:sz w:val="24"/>
          <w:szCs w:val="24"/>
        </w:rPr>
        <w:t>«Гамлет»</w:t>
      </w:r>
      <w:r w:rsidRPr="007F4B5A">
        <w:rPr>
          <w:rFonts w:ascii="Times New Roman" w:hAnsi="Times New Roman"/>
          <w:b/>
          <w:bCs/>
          <w:sz w:val="24"/>
          <w:szCs w:val="24"/>
        </w:rPr>
        <w:t xml:space="preserve"> </w:t>
      </w:r>
      <w:r w:rsidRPr="007F4B5A">
        <w:rPr>
          <w:rFonts w:ascii="Times New Roman" w:hAnsi="Times New Roman"/>
          <w:sz w:val="24"/>
          <w:szCs w:val="24"/>
        </w:rPr>
        <w:t>(сцены). Трагический характер конфликта. Напряжённая духовная жизнь героя-мыслителя. Противопостав-ление благородства мыслящей души и суетности времени. Гамлет как «вечный» образ. Тема жизни как театра.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 xml:space="preserve">Сонет № </w:t>
      </w:r>
      <w:r w:rsidRPr="007F4B5A">
        <w:rPr>
          <w:rFonts w:ascii="Times New Roman" w:hAnsi="Times New Roman"/>
          <w:bCs/>
          <w:sz w:val="24"/>
          <w:szCs w:val="24"/>
        </w:rPr>
        <w:t xml:space="preserve">130 «Её глаза на звезды не похожи…». </w:t>
      </w:r>
      <w:r w:rsidRPr="007F4B5A">
        <w:rPr>
          <w:rFonts w:ascii="Times New Roman" w:hAnsi="Times New Roman"/>
          <w:sz w:val="24"/>
          <w:szCs w:val="24"/>
        </w:rPr>
        <w:t>Любовь и творчество как основные темы сонетов. Образ возлюбленной в сонетах Шекспира.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 xml:space="preserve">М. Сервантес. </w:t>
      </w:r>
      <w:r w:rsidRPr="007F4B5A">
        <w:rPr>
          <w:rFonts w:ascii="Times New Roman" w:hAnsi="Times New Roman"/>
          <w:sz w:val="24"/>
          <w:szCs w:val="24"/>
        </w:rPr>
        <w:t xml:space="preserve">Роман </w:t>
      </w:r>
      <w:r w:rsidRPr="007F4B5A">
        <w:rPr>
          <w:rFonts w:ascii="Times New Roman" w:hAnsi="Times New Roman"/>
          <w:bCs/>
          <w:sz w:val="24"/>
          <w:szCs w:val="24"/>
        </w:rPr>
        <w:t xml:space="preserve">«Дон Кихот» </w:t>
      </w:r>
      <w:r w:rsidRPr="007F4B5A">
        <w:rPr>
          <w:rFonts w:ascii="Times New Roman" w:hAnsi="Times New Roman"/>
          <w:sz w:val="24"/>
          <w:szCs w:val="24"/>
        </w:rPr>
        <w:t>(фрагменты). Образы благородного рыцаря и его верного слуги. Философская и нравственная проблематика романа. Авторская позиция и способы её выражения. Конфликт иллюзии и реальной действительности.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sz w:val="24"/>
          <w:szCs w:val="24"/>
        </w:rPr>
        <w:t>Д.</w:t>
      </w:r>
      <w:r w:rsidRPr="007F4B5A">
        <w:rPr>
          <w:rFonts w:ascii="Times New Roman" w:hAnsi="Times New Roman"/>
          <w:sz w:val="24"/>
          <w:szCs w:val="24"/>
        </w:rPr>
        <w:t> </w:t>
      </w:r>
      <w:r w:rsidRPr="007F4B5A">
        <w:rPr>
          <w:rFonts w:ascii="Times New Roman" w:hAnsi="Times New Roman"/>
          <w:b/>
          <w:bCs/>
          <w:sz w:val="24"/>
          <w:szCs w:val="24"/>
        </w:rPr>
        <w:t xml:space="preserve">Дефо. </w:t>
      </w:r>
      <w:r w:rsidRPr="007F4B5A">
        <w:rPr>
          <w:rFonts w:ascii="Times New Roman" w:hAnsi="Times New Roman"/>
          <w:sz w:val="24"/>
          <w:szCs w:val="24"/>
        </w:rPr>
        <w:t xml:space="preserve">Роман </w:t>
      </w:r>
      <w:r w:rsidRPr="007F4B5A">
        <w:rPr>
          <w:rFonts w:ascii="Times New Roman" w:hAnsi="Times New Roman"/>
          <w:bCs/>
          <w:sz w:val="24"/>
          <w:szCs w:val="24"/>
        </w:rPr>
        <w:t>«Робинзон Крузо»</w:t>
      </w:r>
      <w:r w:rsidRPr="007F4B5A">
        <w:rPr>
          <w:rFonts w:ascii="Times New Roman" w:hAnsi="Times New Roman"/>
          <w:b/>
          <w:bCs/>
          <w:sz w:val="24"/>
          <w:szCs w:val="24"/>
        </w:rPr>
        <w:t xml:space="preserve"> </w:t>
      </w:r>
      <w:r w:rsidRPr="007F4B5A">
        <w:rPr>
          <w:rFonts w:ascii="Times New Roman" w:hAnsi="Times New Roman"/>
          <w:sz w:val="24"/>
          <w:szCs w:val="24"/>
        </w:rPr>
        <w:t>(фрагменты). Жанровое своеобразие романа. Образ Робинзона Крузо. Изображение мужества человека и его умения противостоять жизненным невзгодам. Преобразование мира как жизненная потребность человека. Образ путешественника в литературе.</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 xml:space="preserve">И. В. Гёте. </w:t>
      </w:r>
      <w:r w:rsidRPr="007F4B5A">
        <w:rPr>
          <w:rFonts w:ascii="Times New Roman" w:hAnsi="Times New Roman"/>
          <w:sz w:val="24"/>
          <w:szCs w:val="24"/>
        </w:rPr>
        <w:t xml:space="preserve">Трагедия </w:t>
      </w:r>
      <w:r w:rsidRPr="007F4B5A">
        <w:rPr>
          <w:rFonts w:ascii="Times New Roman" w:hAnsi="Times New Roman"/>
          <w:bCs/>
          <w:sz w:val="24"/>
          <w:szCs w:val="24"/>
        </w:rPr>
        <w:t xml:space="preserve">«Фауст» </w:t>
      </w:r>
      <w:r w:rsidRPr="007F4B5A">
        <w:rPr>
          <w:rFonts w:ascii="Times New Roman" w:hAnsi="Times New Roman"/>
          <w:sz w:val="24"/>
          <w:szCs w:val="24"/>
        </w:rPr>
        <w:t>(фрагменты). Народная легенда о докторе Фаусте и её интерпретация в трагедии. Образы Фауста и Мефистофеля как «вечные» образы. История сделки человека с дьяволом как «бродячий» сюжет. Герой в поисках смысла жизни. Проблема и цена истинного счастья.</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 xml:space="preserve">Ж. Б. Мольер. </w:t>
      </w:r>
      <w:r w:rsidRPr="007F4B5A">
        <w:rPr>
          <w:rFonts w:ascii="Times New Roman" w:hAnsi="Times New Roman"/>
          <w:sz w:val="24"/>
          <w:szCs w:val="24"/>
        </w:rPr>
        <w:t xml:space="preserve">Комедия </w:t>
      </w:r>
      <w:r w:rsidRPr="007F4B5A">
        <w:rPr>
          <w:rFonts w:ascii="Times New Roman" w:hAnsi="Times New Roman"/>
          <w:bCs/>
          <w:sz w:val="24"/>
          <w:szCs w:val="24"/>
        </w:rPr>
        <w:t>«Мещанин во дворянстве»</w:t>
      </w:r>
      <w:r w:rsidRPr="007F4B5A">
        <w:rPr>
          <w:rFonts w:ascii="Times New Roman" w:hAnsi="Times New Roman"/>
          <w:b/>
          <w:bCs/>
          <w:sz w:val="24"/>
          <w:szCs w:val="24"/>
        </w:rPr>
        <w:t xml:space="preserve"> </w:t>
      </w:r>
      <w:r w:rsidRPr="007F4B5A">
        <w:rPr>
          <w:rFonts w:ascii="Times New Roman" w:hAnsi="Times New Roman"/>
          <w:sz w:val="24"/>
          <w:szCs w:val="24"/>
        </w:rPr>
        <w:t>(сцены). Проблематика комедии. Основной конфликт. Образ господина Журдена. Высмеивание невежества, тщеславия и глупости главного героя. Особенности изображения комических ситуаций. Мастерство драматурга в построении диалогов, создании речевых характеристик персонажей.</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sz w:val="24"/>
          <w:szCs w:val="24"/>
        </w:rPr>
        <w:t>Дж.</w:t>
      </w:r>
      <w:r w:rsidRPr="007F4B5A">
        <w:rPr>
          <w:rFonts w:ascii="Times New Roman" w:hAnsi="Times New Roman"/>
          <w:sz w:val="24"/>
          <w:szCs w:val="24"/>
        </w:rPr>
        <w:t> </w:t>
      </w:r>
      <w:r w:rsidRPr="007F4B5A">
        <w:rPr>
          <w:rFonts w:ascii="Times New Roman" w:hAnsi="Times New Roman"/>
          <w:b/>
          <w:bCs/>
          <w:sz w:val="24"/>
          <w:szCs w:val="24"/>
        </w:rPr>
        <w:t xml:space="preserve">Г. Байрон. </w:t>
      </w:r>
      <w:r w:rsidRPr="007F4B5A">
        <w:rPr>
          <w:rFonts w:ascii="Times New Roman" w:hAnsi="Times New Roman"/>
          <w:sz w:val="24"/>
          <w:szCs w:val="24"/>
        </w:rPr>
        <w:t xml:space="preserve">Стихотворение </w:t>
      </w:r>
      <w:r w:rsidRPr="007F4B5A">
        <w:rPr>
          <w:rFonts w:ascii="Times New Roman" w:hAnsi="Times New Roman"/>
          <w:bCs/>
          <w:sz w:val="24"/>
          <w:szCs w:val="24"/>
        </w:rPr>
        <w:t xml:space="preserve">«Душа моя мрачна…». </w:t>
      </w:r>
      <w:r w:rsidRPr="007F4B5A">
        <w:rPr>
          <w:rFonts w:ascii="Times New Roman" w:hAnsi="Times New Roman"/>
          <w:sz w:val="24"/>
          <w:szCs w:val="24"/>
        </w:rPr>
        <w:t>Своеобразие романтической поэзии Байрона. «Мировая скорбь» в западноевропейской поэзии. Ощущение трагического разлада героя с жизнью, окружающим его обществом. Байрон и русская литература.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 xml:space="preserve">А. де Сент-Экзюпери. </w:t>
      </w:r>
      <w:r w:rsidRPr="007F4B5A">
        <w:rPr>
          <w:rFonts w:ascii="Times New Roman" w:hAnsi="Times New Roman"/>
          <w:sz w:val="24"/>
          <w:szCs w:val="24"/>
        </w:rPr>
        <w:t xml:space="preserve">Повесть-сказка </w:t>
      </w:r>
      <w:r w:rsidRPr="007F4B5A">
        <w:rPr>
          <w:rFonts w:ascii="Times New Roman" w:hAnsi="Times New Roman"/>
          <w:bCs/>
          <w:sz w:val="24"/>
          <w:szCs w:val="24"/>
        </w:rPr>
        <w:t xml:space="preserve">«Маленький принц» </w:t>
      </w:r>
      <w:r w:rsidRPr="007F4B5A">
        <w:rPr>
          <w:rFonts w:ascii="Times New Roman" w:hAnsi="Times New Roman"/>
          <w:sz w:val="24"/>
          <w:szCs w:val="24"/>
        </w:rPr>
        <w:t>(фрагменты). Постановка «вечных» вопросов в философской сказке. Образы повествователя и Маленького принца. Нравственная проблематика сказки. Мечта о разумно устроенном, красивом и справедливом мире. Непонятный мир взрослых, чуждый ребёнку. Роль метафоры и аллегории в произведении. Символическое значение образа Маленького принца.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 xml:space="preserve">Р. Брэдбери. </w:t>
      </w:r>
      <w:r w:rsidRPr="007F4B5A">
        <w:rPr>
          <w:rFonts w:ascii="Times New Roman" w:hAnsi="Times New Roman"/>
          <w:sz w:val="24"/>
          <w:szCs w:val="24"/>
        </w:rPr>
        <w:t xml:space="preserve">Рассказ </w:t>
      </w:r>
      <w:r w:rsidRPr="007F4B5A">
        <w:rPr>
          <w:rFonts w:ascii="Times New Roman" w:hAnsi="Times New Roman"/>
          <w:bCs/>
          <w:sz w:val="24"/>
          <w:szCs w:val="24"/>
        </w:rPr>
        <w:t xml:space="preserve">«Всё лето в один день». </w:t>
      </w:r>
      <w:r w:rsidRPr="007F4B5A">
        <w:rPr>
          <w:rFonts w:ascii="Times New Roman" w:hAnsi="Times New Roman"/>
          <w:sz w:val="24"/>
          <w:szCs w:val="24"/>
        </w:rPr>
        <w:t>Особенности сюжета рассказа. Роль фантастического сюжета в раскрытии серьёзных нравственных проблем. Образы детей. Смысл финала произведения.</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Обзор</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i/>
          <w:iCs/>
          <w:sz w:val="24"/>
          <w:szCs w:val="24"/>
        </w:rPr>
        <w:t xml:space="preserve">Героический эпос. </w:t>
      </w:r>
      <w:r w:rsidRPr="007F4B5A">
        <w:rPr>
          <w:rFonts w:ascii="Times New Roman" w:hAnsi="Times New Roman"/>
          <w:sz w:val="24"/>
          <w:szCs w:val="24"/>
        </w:rPr>
        <w:t>Карело-финский эпос «Калевала» (фрагменты). «Песнь о Роланде» (фрагменты). «Песнь о нибелунгах» (фрагменты). Обобщённое содержание образов героев народного эпоса и национальные черты. Волшебные предметы как атрибуты героя эпоса. Роль гиперболы в создании образа героя эпоса. Культурный герой.</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i/>
          <w:iCs/>
          <w:sz w:val="24"/>
          <w:szCs w:val="24"/>
        </w:rPr>
        <w:lastRenderedPageBreak/>
        <w:t>Литературная сказка</w:t>
      </w:r>
      <w:r w:rsidRPr="007F4B5A">
        <w:rPr>
          <w:rFonts w:ascii="Times New Roman" w:hAnsi="Times New Roman"/>
          <w:bCs/>
          <w:i/>
          <w:iCs/>
          <w:sz w:val="24"/>
          <w:szCs w:val="24"/>
        </w:rPr>
        <w:t xml:space="preserve">. </w:t>
      </w:r>
      <w:r w:rsidRPr="007F4B5A">
        <w:rPr>
          <w:rFonts w:ascii="Times New Roman" w:hAnsi="Times New Roman"/>
          <w:sz w:val="24"/>
          <w:szCs w:val="24"/>
        </w:rPr>
        <w:t>Х. </w:t>
      </w:r>
      <w:r w:rsidRPr="007F4B5A">
        <w:rPr>
          <w:rFonts w:ascii="Times New Roman" w:hAnsi="Times New Roman"/>
          <w:bCs/>
          <w:sz w:val="24"/>
          <w:szCs w:val="24"/>
        </w:rPr>
        <w:t xml:space="preserve">К. Андерсен. </w:t>
      </w:r>
      <w:r w:rsidRPr="007F4B5A">
        <w:rPr>
          <w:rFonts w:ascii="Times New Roman" w:hAnsi="Times New Roman"/>
          <w:sz w:val="24"/>
          <w:szCs w:val="24"/>
        </w:rPr>
        <w:t xml:space="preserve">Сказка «Снежная королева». </w:t>
      </w:r>
      <w:r w:rsidRPr="007F4B5A">
        <w:rPr>
          <w:rFonts w:ascii="Times New Roman" w:hAnsi="Times New Roman"/>
          <w:bCs/>
          <w:sz w:val="24"/>
          <w:szCs w:val="24"/>
        </w:rPr>
        <w:t xml:space="preserve">А. Погорельский. </w:t>
      </w:r>
      <w:r w:rsidRPr="007F4B5A">
        <w:rPr>
          <w:rFonts w:ascii="Times New Roman" w:hAnsi="Times New Roman"/>
          <w:sz w:val="24"/>
          <w:szCs w:val="24"/>
        </w:rPr>
        <w:t xml:space="preserve">Сказка «Чёрная курица, или Подземные жители». </w:t>
      </w:r>
      <w:r w:rsidRPr="007F4B5A">
        <w:rPr>
          <w:rFonts w:ascii="Times New Roman" w:hAnsi="Times New Roman"/>
          <w:bCs/>
          <w:sz w:val="24"/>
          <w:szCs w:val="24"/>
        </w:rPr>
        <w:t xml:space="preserve">А. Н. Островский. </w:t>
      </w:r>
      <w:r w:rsidRPr="007F4B5A">
        <w:rPr>
          <w:rFonts w:ascii="Times New Roman" w:hAnsi="Times New Roman"/>
          <w:sz w:val="24"/>
          <w:szCs w:val="24"/>
        </w:rPr>
        <w:t xml:space="preserve">«Снегурочка» (сцены). </w:t>
      </w:r>
      <w:r w:rsidRPr="007F4B5A">
        <w:rPr>
          <w:rFonts w:ascii="Times New Roman" w:hAnsi="Times New Roman"/>
          <w:bCs/>
          <w:sz w:val="24"/>
          <w:szCs w:val="24"/>
        </w:rPr>
        <w:t>М. </w:t>
      </w:r>
      <w:r w:rsidRPr="007F4B5A">
        <w:rPr>
          <w:rFonts w:ascii="Times New Roman" w:hAnsi="Times New Roman"/>
          <w:sz w:val="24"/>
          <w:szCs w:val="24"/>
        </w:rPr>
        <w:t>Е. </w:t>
      </w:r>
      <w:r w:rsidRPr="007F4B5A">
        <w:rPr>
          <w:rFonts w:ascii="Times New Roman" w:hAnsi="Times New Roman"/>
          <w:bCs/>
          <w:sz w:val="24"/>
          <w:szCs w:val="24"/>
        </w:rPr>
        <w:t>Салтыков-Щедрин.</w:t>
      </w:r>
      <w:r w:rsidRPr="007F4B5A">
        <w:rPr>
          <w:rFonts w:ascii="Times New Roman" w:hAnsi="Times New Roman"/>
          <w:b/>
          <w:bCs/>
          <w:sz w:val="24"/>
          <w:szCs w:val="24"/>
        </w:rPr>
        <w:t xml:space="preserve"> </w:t>
      </w:r>
      <w:r w:rsidRPr="007F4B5A">
        <w:rPr>
          <w:rFonts w:ascii="Times New Roman" w:hAnsi="Times New Roman"/>
          <w:sz w:val="24"/>
          <w:szCs w:val="24"/>
        </w:rPr>
        <w:t>Сказка «Повесть о том, как один мужик двух генералов прокормил». Сказка фольклорная и сказка литературная (авторская). Сказочные сюжеты, добрые и злые персонажи, волшебные предметы в литературной сказке. Нравственные проблемы и поучительный характер литературных сказок. Своеобразие сатирических литературных сказок.</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i/>
          <w:iCs/>
          <w:sz w:val="24"/>
          <w:szCs w:val="24"/>
        </w:rPr>
        <w:t xml:space="preserve">Жанр басни. </w:t>
      </w:r>
      <w:r w:rsidRPr="007F4B5A">
        <w:rPr>
          <w:rFonts w:ascii="Times New Roman" w:hAnsi="Times New Roman"/>
          <w:bCs/>
          <w:sz w:val="24"/>
          <w:szCs w:val="24"/>
        </w:rPr>
        <w:t xml:space="preserve">Эзоп. </w:t>
      </w:r>
      <w:r w:rsidRPr="007F4B5A">
        <w:rPr>
          <w:rFonts w:ascii="Times New Roman" w:hAnsi="Times New Roman"/>
          <w:sz w:val="24"/>
          <w:szCs w:val="24"/>
        </w:rPr>
        <w:t xml:space="preserve">Басни «Ворон и Лисица», «Жук и Муравей». </w:t>
      </w:r>
      <w:r w:rsidRPr="007F4B5A">
        <w:rPr>
          <w:rFonts w:ascii="Times New Roman" w:hAnsi="Times New Roman"/>
          <w:bCs/>
          <w:sz w:val="24"/>
          <w:szCs w:val="24"/>
        </w:rPr>
        <w:t xml:space="preserve">Ж. Лафонтен. </w:t>
      </w:r>
      <w:r w:rsidRPr="007F4B5A">
        <w:rPr>
          <w:rFonts w:ascii="Times New Roman" w:hAnsi="Times New Roman"/>
          <w:sz w:val="24"/>
          <w:szCs w:val="24"/>
        </w:rPr>
        <w:t xml:space="preserve">Басня «Жёлудь и Тыква». </w:t>
      </w:r>
      <w:r w:rsidRPr="007F4B5A">
        <w:rPr>
          <w:rFonts w:ascii="Times New Roman" w:hAnsi="Times New Roman"/>
          <w:bCs/>
          <w:sz w:val="24"/>
          <w:szCs w:val="24"/>
        </w:rPr>
        <w:t xml:space="preserve">Г. Э. Лессинг. </w:t>
      </w:r>
      <w:r w:rsidRPr="007F4B5A">
        <w:rPr>
          <w:rFonts w:ascii="Times New Roman" w:hAnsi="Times New Roman"/>
          <w:sz w:val="24"/>
          <w:szCs w:val="24"/>
        </w:rPr>
        <w:t>Басня «Свинья и Дуб». История жанра басни. Сюжеты античных басен и их обработки в литературе XVII—XVIII вв. Аллегория как форма иносказания и средство раскрытия определённых свойств человека. Нравственные проблемы и поучительный характер басен.</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i/>
          <w:iCs/>
          <w:sz w:val="24"/>
          <w:szCs w:val="24"/>
        </w:rPr>
        <w:t xml:space="preserve">Жанр баллады. </w:t>
      </w:r>
      <w:r w:rsidRPr="007F4B5A">
        <w:rPr>
          <w:rFonts w:ascii="Times New Roman" w:hAnsi="Times New Roman"/>
          <w:bCs/>
          <w:sz w:val="24"/>
          <w:szCs w:val="24"/>
        </w:rPr>
        <w:t xml:space="preserve">И. В. Гёте. </w:t>
      </w:r>
      <w:r w:rsidRPr="007F4B5A">
        <w:rPr>
          <w:rFonts w:ascii="Times New Roman" w:hAnsi="Times New Roman"/>
          <w:sz w:val="24"/>
          <w:szCs w:val="24"/>
        </w:rPr>
        <w:t xml:space="preserve">Баллада «Лесной царь». </w:t>
      </w:r>
      <w:r w:rsidRPr="007F4B5A">
        <w:rPr>
          <w:rFonts w:ascii="Times New Roman" w:hAnsi="Times New Roman"/>
          <w:bCs/>
          <w:sz w:val="24"/>
          <w:szCs w:val="24"/>
        </w:rPr>
        <w:t xml:space="preserve">Ф. Шиллер. </w:t>
      </w:r>
      <w:r w:rsidRPr="007F4B5A">
        <w:rPr>
          <w:rFonts w:ascii="Times New Roman" w:hAnsi="Times New Roman"/>
          <w:sz w:val="24"/>
          <w:szCs w:val="24"/>
        </w:rPr>
        <w:t xml:space="preserve">Баллада «Перчатка». </w:t>
      </w:r>
      <w:r w:rsidRPr="007F4B5A">
        <w:rPr>
          <w:rFonts w:ascii="Times New Roman" w:hAnsi="Times New Roman"/>
          <w:bCs/>
          <w:sz w:val="24"/>
          <w:szCs w:val="24"/>
        </w:rPr>
        <w:t xml:space="preserve">В. Скотт. </w:t>
      </w:r>
      <w:r w:rsidRPr="007F4B5A">
        <w:rPr>
          <w:rFonts w:ascii="Times New Roman" w:hAnsi="Times New Roman"/>
          <w:sz w:val="24"/>
          <w:szCs w:val="24"/>
        </w:rPr>
        <w:t>Баллада «Клятва Мойны». История жанра баллады. Жанровые признаки. Своеобразие балладного сюжета. Особая атмосфера таинственного, страшного, сверхъестественного в балладе.</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i/>
          <w:iCs/>
          <w:sz w:val="24"/>
          <w:szCs w:val="24"/>
        </w:rPr>
        <w:t xml:space="preserve">Жанр новеллы. </w:t>
      </w:r>
      <w:r w:rsidRPr="007F4B5A">
        <w:rPr>
          <w:rFonts w:ascii="Times New Roman" w:hAnsi="Times New Roman"/>
          <w:bCs/>
          <w:sz w:val="24"/>
          <w:szCs w:val="24"/>
        </w:rPr>
        <w:t xml:space="preserve">П. Мериме. </w:t>
      </w:r>
      <w:r w:rsidRPr="007F4B5A">
        <w:rPr>
          <w:rFonts w:ascii="Times New Roman" w:hAnsi="Times New Roman"/>
          <w:sz w:val="24"/>
          <w:szCs w:val="24"/>
        </w:rPr>
        <w:t xml:space="preserve">Новелла «Видение Карла XI». Э. А. По. Новелла «Низвержение в Мальстрем». </w:t>
      </w:r>
      <w:r w:rsidRPr="007F4B5A">
        <w:rPr>
          <w:rFonts w:ascii="Times New Roman" w:hAnsi="Times New Roman"/>
          <w:bCs/>
          <w:sz w:val="24"/>
          <w:szCs w:val="24"/>
        </w:rPr>
        <w:t xml:space="preserve">О. Генри. </w:t>
      </w:r>
      <w:r w:rsidRPr="007F4B5A">
        <w:rPr>
          <w:rFonts w:ascii="Times New Roman" w:hAnsi="Times New Roman"/>
          <w:sz w:val="24"/>
          <w:szCs w:val="24"/>
        </w:rPr>
        <w:t>Новелла «Дары волхвов». История жанра новеллы. Жанровые признаки. Особая роль необычного сюжета, острого конфликта, драматизма действия в новелле. Строгость её построения.</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i/>
          <w:iCs/>
          <w:sz w:val="24"/>
          <w:szCs w:val="24"/>
        </w:rPr>
        <w:t xml:space="preserve">Жанр рассказа. </w:t>
      </w:r>
      <w:r w:rsidRPr="007F4B5A">
        <w:rPr>
          <w:rFonts w:ascii="Times New Roman" w:hAnsi="Times New Roman"/>
          <w:bCs/>
          <w:sz w:val="24"/>
          <w:szCs w:val="24"/>
        </w:rPr>
        <w:t xml:space="preserve">Ф. М. Достоевский. </w:t>
      </w:r>
      <w:r w:rsidRPr="007F4B5A">
        <w:rPr>
          <w:rFonts w:ascii="Times New Roman" w:hAnsi="Times New Roman"/>
          <w:sz w:val="24"/>
          <w:szCs w:val="24"/>
        </w:rPr>
        <w:t xml:space="preserve">Рассказ «Мальчик у Христа на ёлке». </w:t>
      </w:r>
      <w:r w:rsidRPr="007F4B5A">
        <w:rPr>
          <w:rFonts w:ascii="Times New Roman" w:hAnsi="Times New Roman"/>
          <w:bCs/>
          <w:sz w:val="24"/>
          <w:szCs w:val="24"/>
        </w:rPr>
        <w:t xml:space="preserve">А. П. Чехов. </w:t>
      </w:r>
      <w:r w:rsidRPr="007F4B5A">
        <w:rPr>
          <w:rFonts w:ascii="Times New Roman" w:hAnsi="Times New Roman"/>
          <w:sz w:val="24"/>
          <w:szCs w:val="24"/>
        </w:rPr>
        <w:t xml:space="preserve">Рассказ «Лошадиная фамилия». </w:t>
      </w:r>
      <w:r w:rsidRPr="007F4B5A">
        <w:rPr>
          <w:rFonts w:ascii="Times New Roman" w:hAnsi="Times New Roman"/>
          <w:bCs/>
          <w:sz w:val="24"/>
          <w:szCs w:val="24"/>
        </w:rPr>
        <w:t xml:space="preserve">М. М. Зощенко. </w:t>
      </w:r>
      <w:r w:rsidRPr="007F4B5A">
        <w:rPr>
          <w:rFonts w:ascii="Times New Roman" w:hAnsi="Times New Roman"/>
          <w:sz w:val="24"/>
          <w:szCs w:val="24"/>
        </w:rPr>
        <w:t>Рассказ «Галоша». История жанра рассказа. Жанровые признаки. Особая роль события рассказывания. Жанровые разновидности рассказа: святочный, юмористический, научно-фантастический, детективный.</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i/>
          <w:iCs/>
          <w:sz w:val="24"/>
          <w:szCs w:val="24"/>
        </w:rPr>
        <w:t xml:space="preserve">Сказовое повествование. </w:t>
      </w:r>
      <w:r w:rsidRPr="007F4B5A">
        <w:rPr>
          <w:rFonts w:ascii="Times New Roman" w:hAnsi="Times New Roman"/>
          <w:bCs/>
          <w:sz w:val="24"/>
          <w:szCs w:val="24"/>
        </w:rPr>
        <w:t xml:space="preserve">Н. С. Лесков. </w:t>
      </w:r>
      <w:r w:rsidRPr="007F4B5A">
        <w:rPr>
          <w:rFonts w:ascii="Times New Roman" w:hAnsi="Times New Roman"/>
          <w:sz w:val="24"/>
          <w:szCs w:val="24"/>
        </w:rPr>
        <w:t xml:space="preserve">Сказ «Левша». </w:t>
      </w:r>
      <w:r w:rsidRPr="007F4B5A">
        <w:rPr>
          <w:rFonts w:ascii="Times New Roman" w:hAnsi="Times New Roman"/>
          <w:bCs/>
          <w:sz w:val="24"/>
          <w:szCs w:val="24"/>
        </w:rPr>
        <w:t xml:space="preserve">П. П. Бажов. </w:t>
      </w:r>
      <w:r w:rsidRPr="007F4B5A">
        <w:rPr>
          <w:rFonts w:ascii="Times New Roman" w:hAnsi="Times New Roman"/>
          <w:sz w:val="24"/>
          <w:szCs w:val="24"/>
        </w:rPr>
        <w:t>Сказ «Медной горы Хозяйка». Особенности сказовой манеры повествования. Образ повествователя. Фольклорные традиции и образы талантливых людей из народа в сказах русских писателей.</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i/>
          <w:iCs/>
          <w:sz w:val="24"/>
          <w:szCs w:val="24"/>
        </w:rPr>
        <w:t xml:space="preserve">Тема детства в русской и зарубежной литературе. </w:t>
      </w:r>
      <w:r w:rsidRPr="007F4B5A">
        <w:rPr>
          <w:rFonts w:ascii="Times New Roman" w:hAnsi="Times New Roman"/>
          <w:bCs/>
          <w:sz w:val="24"/>
          <w:szCs w:val="24"/>
        </w:rPr>
        <w:t xml:space="preserve">А. П. Чехов. </w:t>
      </w:r>
      <w:r w:rsidRPr="007F4B5A">
        <w:rPr>
          <w:rFonts w:ascii="Times New Roman" w:hAnsi="Times New Roman"/>
          <w:sz w:val="24"/>
          <w:szCs w:val="24"/>
        </w:rPr>
        <w:t xml:space="preserve">Рассказ «Мальчики». </w:t>
      </w:r>
      <w:r w:rsidRPr="007F4B5A">
        <w:rPr>
          <w:rFonts w:ascii="Times New Roman" w:hAnsi="Times New Roman"/>
          <w:bCs/>
          <w:sz w:val="24"/>
          <w:szCs w:val="24"/>
        </w:rPr>
        <w:t xml:space="preserve">М. М. Пришвин. </w:t>
      </w:r>
      <w:r w:rsidRPr="007F4B5A">
        <w:rPr>
          <w:rFonts w:ascii="Times New Roman" w:hAnsi="Times New Roman"/>
          <w:sz w:val="24"/>
          <w:szCs w:val="24"/>
        </w:rPr>
        <w:t xml:space="preserve">Повесть «Кладовая солнца». </w:t>
      </w:r>
      <w:r w:rsidRPr="007F4B5A">
        <w:rPr>
          <w:rFonts w:ascii="Times New Roman" w:hAnsi="Times New Roman"/>
          <w:bCs/>
          <w:sz w:val="24"/>
          <w:szCs w:val="24"/>
        </w:rPr>
        <w:t xml:space="preserve">М. Твен. </w:t>
      </w:r>
      <w:r w:rsidRPr="007F4B5A">
        <w:rPr>
          <w:rFonts w:ascii="Times New Roman" w:hAnsi="Times New Roman"/>
          <w:sz w:val="24"/>
          <w:szCs w:val="24"/>
        </w:rPr>
        <w:t xml:space="preserve">Повесть «Приключения Тома Сойера» (фрагменты). </w:t>
      </w:r>
      <w:r w:rsidRPr="007F4B5A">
        <w:rPr>
          <w:rFonts w:ascii="Times New Roman" w:hAnsi="Times New Roman"/>
          <w:bCs/>
          <w:sz w:val="24"/>
          <w:szCs w:val="24"/>
        </w:rPr>
        <w:t xml:space="preserve">О. Генри. </w:t>
      </w:r>
      <w:r w:rsidRPr="007F4B5A">
        <w:rPr>
          <w:rFonts w:ascii="Times New Roman" w:hAnsi="Times New Roman"/>
          <w:sz w:val="24"/>
          <w:szCs w:val="24"/>
        </w:rPr>
        <w:t>Новелла «Вождь Краснокожих». Образы детей в произведениях, созданных для взрослых и детей. Проблемы взаимоотношений детей с миром взрослых. Серьёзное и смешное в окружающем мире и в детском восприятии.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i/>
          <w:iCs/>
          <w:sz w:val="24"/>
          <w:szCs w:val="24"/>
        </w:rPr>
        <w:t>Русские и зарубежные писатели о животных</w:t>
      </w:r>
      <w:r w:rsidRPr="007F4B5A">
        <w:rPr>
          <w:rFonts w:ascii="Times New Roman" w:hAnsi="Times New Roman"/>
          <w:bCs/>
          <w:i/>
          <w:iCs/>
          <w:sz w:val="24"/>
          <w:szCs w:val="24"/>
        </w:rPr>
        <w:t xml:space="preserve">. </w:t>
      </w:r>
      <w:r w:rsidRPr="007F4B5A">
        <w:rPr>
          <w:rFonts w:ascii="Times New Roman" w:hAnsi="Times New Roman"/>
          <w:bCs/>
          <w:sz w:val="24"/>
          <w:szCs w:val="24"/>
        </w:rPr>
        <w:t xml:space="preserve">Ю. П. Казаков. </w:t>
      </w:r>
      <w:r w:rsidRPr="007F4B5A">
        <w:rPr>
          <w:rFonts w:ascii="Times New Roman" w:hAnsi="Times New Roman"/>
          <w:sz w:val="24"/>
          <w:szCs w:val="24"/>
        </w:rPr>
        <w:t xml:space="preserve">Рассказ «Арктур — гончий пёс». </w:t>
      </w:r>
      <w:r w:rsidRPr="007F4B5A">
        <w:rPr>
          <w:rFonts w:ascii="Times New Roman" w:hAnsi="Times New Roman"/>
          <w:bCs/>
          <w:sz w:val="24"/>
          <w:szCs w:val="24"/>
        </w:rPr>
        <w:t xml:space="preserve">В. П. Астафьев. </w:t>
      </w:r>
      <w:r w:rsidRPr="007F4B5A">
        <w:rPr>
          <w:rFonts w:ascii="Times New Roman" w:hAnsi="Times New Roman"/>
          <w:sz w:val="24"/>
          <w:szCs w:val="24"/>
        </w:rPr>
        <w:t>Рассказ «Жизнь Трезора». Дж. </w:t>
      </w:r>
      <w:r w:rsidRPr="007F4B5A">
        <w:rPr>
          <w:rFonts w:ascii="Times New Roman" w:hAnsi="Times New Roman"/>
          <w:bCs/>
          <w:sz w:val="24"/>
          <w:szCs w:val="24"/>
        </w:rPr>
        <w:t xml:space="preserve">Лондон. </w:t>
      </w:r>
      <w:r w:rsidRPr="007F4B5A">
        <w:rPr>
          <w:rFonts w:ascii="Times New Roman" w:hAnsi="Times New Roman"/>
          <w:sz w:val="24"/>
          <w:szCs w:val="24"/>
        </w:rPr>
        <w:t xml:space="preserve">Повесть «Белый Клык». </w:t>
      </w:r>
      <w:r w:rsidRPr="007F4B5A">
        <w:rPr>
          <w:rFonts w:ascii="Times New Roman" w:hAnsi="Times New Roman"/>
          <w:bCs/>
          <w:sz w:val="24"/>
          <w:szCs w:val="24"/>
        </w:rPr>
        <w:t xml:space="preserve">Э. Сетон-Томпсон. </w:t>
      </w:r>
      <w:r w:rsidRPr="007F4B5A">
        <w:rPr>
          <w:rFonts w:ascii="Times New Roman" w:hAnsi="Times New Roman"/>
          <w:sz w:val="24"/>
          <w:szCs w:val="24"/>
        </w:rPr>
        <w:t>Рассказ «Королевская аналостанка». Образы животных в произведениях художественной литературы. Нравственные проблемы в произведениях о животных. Животные в жизни и творчестве писателей-анималистов.</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i/>
          <w:iCs/>
          <w:sz w:val="24"/>
          <w:szCs w:val="24"/>
        </w:rPr>
        <w:t xml:space="preserve">Тема природы в русской поэзии. </w:t>
      </w:r>
      <w:r w:rsidRPr="007F4B5A">
        <w:rPr>
          <w:rFonts w:ascii="Times New Roman" w:hAnsi="Times New Roman"/>
          <w:bCs/>
          <w:sz w:val="24"/>
          <w:szCs w:val="24"/>
        </w:rPr>
        <w:t xml:space="preserve">А. К. Толстой. </w:t>
      </w:r>
      <w:r w:rsidRPr="007F4B5A">
        <w:rPr>
          <w:rFonts w:ascii="Times New Roman" w:hAnsi="Times New Roman"/>
          <w:sz w:val="24"/>
          <w:szCs w:val="24"/>
        </w:rPr>
        <w:t>Стихотворение «Осень. Обсыпается весь наш бедный сад…». А. А. </w:t>
      </w:r>
      <w:r w:rsidRPr="007F4B5A">
        <w:rPr>
          <w:rFonts w:ascii="Times New Roman" w:hAnsi="Times New Roman"/>
          <w:bCs/>
          <w:sz w:val="24"/>
          <w:szCs w:val="24"/>
        </w:rPr>
        <w:t xml:space="preserve">Фет. </w:t>
      </w:r>
      <w:r w:rsidRPr="007F4B5A">
        <w:rPr>
          <w:rFonts w:ascii="Times New Roman" w:hAnsi="Times New Roman"/>
          <w:sz w:val="24"/>
          <w:szCs w:val="24"/>
        </w:rPr>
        <w:t xml:space="preserve">Стихотворение «Чудная картина…». </w:t>
      </w:r>
      <w:r w:rsidRPr="007F4B5A">
        <w:rPr>
          <w:rFonts w:ascii="Times New Roman" w:hAnsi="Times New Roman"/>
          <w:bCs/>
          <w:sz w:val="24"/>
          <w:szCs w:val="24"/>
        </w:rPr>
        <w:t xml:space="preserve">И. А. Бунин. </w:t>
      </w:r>
      <w:r w:rsidRPr="007F4B5A">
        <w:rPr>
          <w:rFonts w:ascii="Times New Roman" w:hAnsi="Times New Roman"/>
          <w:sz w:val="24"/>
          <w:szCs w:val="24"/>
        </w:rPr>
        <w:t xml:space="preserve">Стихотворение «Листопад» (фрагмент «Лес, точно терем расписной…»). </w:t>
      </w:r>
      <w:r w:rsidRPr="007F4B5A">
        <w:rPr>
          <w:rFonts w:ascii="Times New Roman" w:hAnsi="Times New Roman"/>
          <w:bCs/>
          <w:sz w:val="24"/>
          <w:szCs w:val="24"/>
        </w:rPr>
        <w:t xml:space="preserve">Н. А. Заболоцкий. </w:t>
      </w:r>
      <w:r w:rsidRPr="007F4B5A">
        <w:rPr>
          <w:rFonts w:ascii="Times New Roman" w:hAnsi="Times New Roman"/>
          <w:sz w:val="24"/>
          <w:szCs w:val="24"/>
        </w:rPr>
        <w:t>Стихотворение «Гроза идёт». Картины родной природы в изображении русских поэтов. Параллелизм как средство создания художественной картины жизни природы и человека.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i/>
          <w:iCs/>
          <w:sz w:val="24"/>
          <w:szCs w:val="24"/>
        </w:rPr>
        <w:t xml:space="preserve">Тема родины в русской поэзии. </w:t>
      </w:r>
      <w:r w:rsidRPr="007F4B5A">
        <w:rPr>
          <w:rFonts w:ascii="Times New Roman" w:hAnsi="Times New Roman"/>
          <w:bCs/>
          <w:sz w:val="24"/>
          <w:szCs w:val="24"/>
        </w:rPr>
        <w:t xml:space="preserve">И. С.  Никитин. </w:t>
      </w:r>
      <w:r w:rsidRPr="007F4B5A">
        <w:rPr>
          <w:rFonts w:ascii="Times New Roman" w:hAnsi="Times New Roman"/>
          <w:sz w:val="24"/>
          <w:szCs w:val="24"/>
        </w:rPr>
        <w:t xml:space="preserve">Стихотворение «Русь». </w:t>
      </w:r>
      <w:r w:rsidRPr="007F4B5A">
        <w:rPr>
          <w:rFonts w:ascii="Times New Roman" w:hAnsi="Times New Roman"/>
          <w:bCs/>
          <w:sz w:val="24"/>
          <w:szCs w:val="24"/>
        </w:rPr>
        <w:t xml:space="preserve">А. К. Толстой. </w:t>
      </w:r>
      <w:r w:rsidRPr="007F4B5A">
        <w:rPr>
          <w:rFonts w:ascii="Times New Roman" w:hAnsi="Times New Roman"/>
          <w:sz w:val="24"/>
          <w:szCs w:val="24"/>
        </w:rPr>
        <w:t xml:space="preserve">Стихотворение «Край ты мой, родимый край…». </w:t>
      </w:r>
      <w:r w:rsidRPr="007F4B5A">
        <w:rPr>
          <w:rFonts w:ascii="Times New Roman" w:hAnsi="Times New Roman"/>
          <w:bCs/>
          <w:sz w:val="24"/>
          <w:szCs w:val="24"/>
        </w:rPr>
        <w:t xml:space="preserve">И. А. Бунин. </w:t>
      </w:r>
      <w:r w:rsidRPr="007F4B5A">
        <w:rPr>
          <w:rFonts w:ascii="Times New Roman" w:hAnsi="Times New Roman"/>
          <w:sz w:val="24"/>
          <w:szCs w:val="24"/>
        </w:rPr>
        <w:t xml:space="preserve">Стихотворение «У птицы есть гнездо, у зверя есть нора…». </w:t>
      </w:r>
      <w:r w:rsidRPr="007F4B5A">
        <w:rPr>
          <w:rFonts w:ascii="Times New Roman" w:hAnsi="Times New Roman"/>
          <w:bCs/>
          <w:sz w:val="24"/>
          <w:szCs w:val="24"/>
        </w:rPr>
        <w:t xml:space="preserve">И. Северянин. </w:t>
      </w:r>
      <w:r w:rsidRPr="007F4B5A">
        <w:rPr>
          <w:rFonts w:ascii="Times New Roman" w:hAnsi="Times New Roman"/>
          <w:sz w:val="24"/>
          <w:szCs w:val="24"/>
        </w:rPr>
        <w:t>Стихотворение «Запевка». Образ родины в русской поэзии. Обращение поэтов к картинам русской жизни, изображению родной природы, событий отечественной истории, создание ярких образов русских людей.</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i/>
          <w:iCs/>
          <w:sz w:val="24"/>
          <w:szCs w:val="24"/>
        </w:rPr>
        <w:t xml:space="preserve">Военная тема в русской литературе. </w:t>
      </w:r>
      <w:r w:rsidRPr="007F4B5A">
        <w:rPr>
          <w:rFonts w:ascii="Times New Roman" w:hAnsi="Times New Roman"/>
          <w:bCs/>
          <w:sz w:val="24"/>
          <w:szCs w:val="24"/>
        </w:rPr>
        <w:t xml:space="preserve">В. П. Катаев. </w:t>
      </w:r>
      <w:r w:rsidRPr="007F4B5A">
        <w:rPr>
          <w:rFonts w:ascii="Times New Roman" w:hAnsi="Times New Roman"/>
          <w:sz w:val="24"/>
          <w:szCs w:val="24"/>
        </w:rPr>
        <w:t xml:space="preserve">Повесть «Сын полка» (фрагменты). </w:t>
      </w:r>
      <w:r w:rsidRPr="007F4B5A">
        <w:rPr>
          <w:rFonts w:ascii="Times New Roman" w:hAnsi="Times New Roman"/>
          <w:bCs/>
          <w:sz w:val="24"/>
          <w:szCs w:val="24"/>
        </w:rPr>
        <w:t>A.</w:t>
      </w:r>
      <w:r w:rsidRPr="007F4B5A">
        <w:rPr>
          <w:rFonts w:ascii="Times New Roman" w:hAnsi="Times New Roman"/>
          <w:sz w:val="24"/>
          <w:szCs w:val="24"/>
        </w:rPr>
        <w:t> </w:t>
      </w:r>
      <w:r w:rsidRPr="007F4B5A">
        <w:rPr>
          <w:rFonts w:ascii="Times New Roman" w:hAnsi="Times New Roman"/>
          <w:bCs/>
          <w:sz w:val="24"/>
          <w:szCs w:val="24"/>
        </w:rPr>
        <w:t xml:space="preserve">Т. Твардовский. </w:t>
      </w:r>
      <w:r w:rsidRPr="007F4B5A">
        <w:rPr>
          <w:rFonts w:ascii="Times New Roman" w:hAnsi="Times New Roman"/>
          <w:sz w:val="24"/>
          <w:szCs w:val="24"/>
        </w:rPr>
        <w:t xml:space="preserve">Стихотворение «Рассказ танкиста». </w:t>
      </w:r>
      <w:r w:rsidRPr="007F4B5A">
        <w:rPr>
          <w:rFonts w:ascii="Times New Roman" w:hAnsi="Times New Roman"/>
          <w:bCs/>
          <w:sz w:val="24"/>
          <w:szCs w:val="24"/>
        </w:rPr>
        <w:t>Д. С. Самойлов</w:t>
      </w:r>
      <w:r w:rsidRPr="007F4B5A">
        <w:rPr>
          <w:rFonts w:ascii="Times New Roman" w:hAnsi="Times New Roman"/>
          <w:sz w:val="24"/>
          <w:szCs w:val="24"/>
        </w:rPr>
        <w:t xml:space="preserve">. Стихотворение «Сороковые». </w:t>
      </w:r>
      <w:r w:rsidRPr="007F4B5A">
        <w:rPr>
          <w:rFonts w:ascii="Times New Roman" w:hAnsi="Times New Roman"/>
          <w:bCs/>
          <w:sz w:val="24"/>
          <w:szCs w:val="24"/>
        </w:rPr>
        <w:t xml:space="preserve">B. В. Быков. </w:t>
      </w:r>
      <w:r w:rsidRPr="007F4B5A">
        <w:rPr>
          <w:rFonts w:ascii="Times New Roman" w:hAnsi="Times New Roman"/>
          <w:sz w:val="24"/>
          <w:szCs w:val="24"/>
        </w:rPr>
        <w:t>Повесть «Обелиск». Идейно-эмоциональное содержание произведений, посвящённых военной теме. Образы русских солдат. Образы детей в произведениях о Великой Отечественной войне.</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i/>
          <w:iCs/>
          <w:sz w:val="24"/>
          <w:szCs w:val="24"/>
        </w:rPr>
        <w:t xml:space="preserve">Автобиографические произведения русских писателей. </w:t>
      </w:r>
      <w:r w:rsidRPr="007F4B5A">
        <w:rPr>
          <w:rFonts w:ascii="Times New Roman" w:hAnsi="Times New Roman"/>
          <w:bCs/>
          <w:sz w:val="24"/>
          <w:szCs w:val="24"/>
        </w:rPr>
        <w:t xml:space="preserve">Л. Н. Толстой. </w:t>
      </w:r>
      <w:r w:rsidRPr="007F4B5A">
        <w:rPr>
          <w:rFonts w:ascii="Times New Roman" w:hAnsi="Times New Roman"/>
          <w:sz w:val="24"/>
          <w:szCs w:val="24"/>
        </w:rPr>
        <w:t xml:space="preserve">Повесть «Детство» (фрагменты). </w:t>
      </w:r>
      <w:r w:rsidRPr="007F4B5A">
        <w:rPr>
          <w:rFonts w:ascii="Times New Roman" w:hAnsi="Times New Roman"/>
          <w:bCs/>
          <w:sz w:val="24"/>
          <w:szCs w:val="24"/>
        </w:rPr>
        <w:t xml:space="preserve">М. Горький. </w:t>
      </w:r>
      <w:r w:rsidRPr="007F4B5A">
        <w:rPr>
          <w:rFonts w:ascii="Times New Roman" w:hAnsi="Times New Roman"/>
          <w:sz w:val="24"/>
          <w:szCs w:val="24"/>
        </w:rPr>
        <w:t xml:space="preserve">Повесть «Детство» (фрагменты). </w:t>
      </w:r>
      <w:r w:rsidRPr="007F4B5A">
        <w:rPr>
          <w:rFonts w:ascii="Times New Roman" w:hAnsi="Times New Roman"/>
          <w:bCs/>
          <w:sz w:val="24"/>
          <w:szCs w:val="24"/>
        </w:rPr>
        <w:t xml:space="preserve">А. Н. Толстой. </w:t>
      </w:r>
      <w:r w:rsidRPr="007F4B5A">
        <w:rPr>
          <w:rFonts w:ascii="Times New Roman" w:hAnsi="Times New Roman"/>
          <w:sz w:val="24"/>
          <w:szCs w:val="24"/>
        </w:rPr>
        <w:t xml:space="preserve">Повесть «Детство </w:t>
      </w:r>
      <w:r w:rsidRPr="007F4B5A">
        <w:rPr>
          <w:rFonts w:ascii="Times New Roman" w:hAnsi="Times New Roman"/>
          <w:sz w:val="24"/>
          <w:szCs w:val="24"/>
        </w:rPr>
        <w:lastRenderedPageBreak/>
        <w:t>Никиты» (фрагменты). Своеобразие сюжета и образной системы в автобиографических произведениях. Жизнь, изображённая в восприятии ребенка.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Сведения по теории и истории литературы</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Литература как искусство словесного образа. Литература и мифология. Литература и фольклор.</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Художественный образ. Персонаж. Литературный герой. Героический характер. Главные и второстепенные персонажи. Лирический герой. Образы времени и пространства, природные образы, образы предметов. «Вечные» образы в литературе.</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Художественный вымысел. Правдоподобие и фантастика.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Сюжет и композиция. Конфликт. Внутренний конфликт. Эпизод. Пейзаж. Портрет. Диалог и монолог. Внутренний монолог. Дневники, письма и сны героев. Лирические отступления. Эпилог. Лирический сюжет.</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Авторская позиция. Заглавие произведения. Эпиграф. «Говорящие» фамилии. Финал произведения.</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Тематика и проблематика. Идейно-эмоциональное содержание произведения. Возвышенное и низменное, прекрасное и безобразное, трагическое и комическое в литературе. Юмор. Сатира.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Художественная речь. Поэзия и проза. Изобразительно-выразительные средства (эпитет, метафора, олицетворение, сравнение, гипербола, антитеза, аллегория). Символ. Гротеск. Художественная деталь. Системы стихосложения. Ритм, рифма. Строфа.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Литературные роды и жанры. Эпос. Лирика. Драма. Эпические жанры (рассказ, сказ, повесть, роман, роман в стихах). Лирические жанры (стихотворение, ода, элегия, послание, стихотворение в прозе). Лироэпические жанры (басня, баллада, поэма). Драматические жанры (драма, трагедия, комедия).</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Литературный процесс. Традиции и новаторство в литературе. Эпохи в истории мировой литературы (Античность, Средневековье, Возрождение, литература XVII, XVIII, XIX и XX вв.). Литературные направления (классицизм, сентиментализм, романтизм, реализм, модернизм).</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Древнерусская литература, её основные жанры: слово, поучение, житие, повесть. Тема Русской земли. Идеал человека в литературе Древней Руси. Поучительный характер произведений древнерусской литературы.</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Русская литература XVIII в. Классицизм и его связь с идеями русского Просвещения. Сентиментализм и его обращение к изображению внутреннего мира обычного человека.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Русская литература XIX в. Романтизм в русской литературе. Романтический герой. Становление реализма в русской литературе XIX в. Изображение исторических событий, жизни русского дворянства и картин народной жизни. Нравственные искания героев русской литературы. Идеальный женский образ. Утверждение непреходящих жизненных ценностей (вера, любовь, семья, дружба). Христианские мотивы и образы в произведениях русской литературы. Психологизм русской прозы. Основные темы и образы русской поэзии XIX в. (человек и природа, родина, любовь, назначение поэзии). Социальная и нравственная проблематика русской драматургии XIX в.</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Русская литература XX в. Модернизм в русской литературе. Модернистские течения (символизм, футуризм, акмеизм). Поиск новых форм выражения. Словотворчество. Развитие реализма в русской литературе XX в. Изображение трагических событий отечественной истории, судеб русских людей в век грандиозных потрясений, революций и войн. Обращение к традиционным в русской литературе жизненным ценностям. Образы родины, дома, семьи. Основные темы и образы русской поэзии XX в. (человек и природа, родина, любовь, война, назначение поэзии).</w:t>
      </w:r>
    </w:p>
    <w:p w:rsidR="000A378C" w:rsidRPr="007F4B5A" w:rsidRDefault="00FF1105" w:rsidP="00FF1105">
      <w:pPr>
        <w:spacing w:after="0" w:line="240" w:lineRule="auto"/>
        <w:rPr>
          <w:rFonts w:ascii="Times New Roman" w:hAnsi="Times New Roman"/>
          <w:b/>
          <w:sz w:val="24"/>
          <w:szCs w:val="24"/>
        </w:rPr>
      </w:pPr>
      <w:r w:rsidRPr="007F4B5A">
        <w:rPr>
          <w:rFonts w:ascii="Times New Roman" w:hAnsi="Times New Roman"/>
          <w:b/>
          <w:sz w:val="24"/>
          <w:szCs w:val="24"/>
        </w:rPr>
        <w:t xml:space="preserve">2.2.2.3 </w:t>
      </w:r>
      <w:r w:rsidR="000A378C" w:rsidRPr="007F4B5A">
        <w:rPr>
          <w:rFonts w:ascii="Times New Roman" w:hAnsi="Times New Roman"/>
          <w:b/>
          <w:sz w:val="24"/>
          <w:szCs w:val="24"/>
        </w:rPr>
        <w:t xml:space="preserve">Иностранный язык. </w:t>
      </w:r>
      <w:r w:rsidRPr="007F4B5A">
        <w:rPr>
          <w:rFonts w:ascii="Times New Roman" w:hAnsi="Times New Roman"/>
          <w:b/>
          <w:sz w:val="24"/>
          <w:szCs w:val="24"/>
        </w:rPr>
        <w:t xml:space="preserve">2.2.2.4. </w:t>
      </w:r>
      <w:r w:rsidR="000A378C" w:rsidRPr="007F4B5A">
        <w:rPr>
          <w:rFonts w:ascii="Times New Roman" w:hAnsi="Times New Roman"/>
          <w:b/>
          <w:sz w:val="24"/>
          <w:szCs w:val="24"/>
        </w:rPr>
        <w:t>Второй иностранный язык</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b/>
          <w:sz w:val="24"/>
          <w:szCs w:val="24"/>
        </w:rPr>
        <w:t>Предметное содержание речи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Межличностные взаимоотношения в семье, со сверстниками; решение конфликтных ситуаций. Внешность и черты характера человека.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Досуг и увлечения (чтение, кино, театр, музей, музыка). Виды отдыха, путешествия. Молодёжная мода. Покупки.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Здоровый образ жизни: режим труда и отдыха, спорт, сбалансированное питание, отказ от вредных привычек.</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Школьное образование, школьная жизнь, изучаемые предметы и отношение к ним. Переписка с зарубежными сверстниками. Каникулы в различное время года.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lastRenderedPageBreak/>
        <w:t>Мир профессий. Проблемы выбора профессии. Роль иностранного языка в планах на будущее.</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Вселенная и человек. Природа: флора и фауна. Проблемы экологии. Защита окружающей среды. Климат, погода. Условия проживания в городской/сельской местности. Транспорт.</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Средства массовой информации и коммуникации (пресса, телевидение, радио, Интернет).</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Страна/страны изучаемого языка и родная страна, их географическое положение, столицы и крупные города, регионы, достопримечательности, культурные особенности (национальные праздники, знаменательные даты, традиции, обычаи), страницы истории, выдающиеся люди, их вклад в науку и мировую культуру.</w:t>
      </w:r>
    </w:p>
    <w:p w:rsidR="000A378C" w:rsidRPr="007F4B5A" w:rsidRDefault="000A378C" w:rsidP="000A378C">
      <w:pPr>
        <w:spacing w:after="0" w:line="240" w:lineRule="auto"/>
        <w:jc w:val="both"/>
        <w:rPr>
          <w:rFonts w:ascii="Times New Roman" w:hAnsi="Times New Roman"/>
          <w:b/>
          <w:sz w:val="24"/>
          <w:szCs w:val="24"/>
        </w:rPr>
      </w:pPr>
      <w:r w:rsidRPr="007F4B5A">
        <w:rPr>
          <w:rFonts w:ascii="Times New Roman" w:hAnsi="Times New Roman"/>
          <w:b/>
          <w:sz w:val="24"/>
          <w:szCs w:val="24"/>
        </w:rPr>
        <w:t>Виды речевой деятельности/Коммуникативные умения</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b/>
          <w:bCs/>
          <w:i/>
          <w:iCs/>
          <w:sz w:val="24"/>
          <w:szCs w:val="24"/>
        </w:rPr>
        <w:t>Говорение</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i/>
          <w:iCs/>
          <w:sz w:val="24"/>
          <w:szCs w:val="24"/>
        </w:rPr>
        <w:t>Диалогическая речь</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Дальнейшее совершенствование диалогической речи при более вариативном содержании и более разнообразном языковом оформлении: умение вести диалоги этикетного характера, диалог-расспрос, диалог — побуждение к действию, диалог — обмен мнениями и комбинированные диалоги. Объём диалога — от 3 реплик (5—7 классы) до 4—5 реплик (8—9 классы) со стороны каждого обучающегося. Продолжительность диалога — 2,5—3 мин (9 класс).</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i/>
          <w:iCs/>
          <w:sz w:val="24"/>
          <w:szCs w:val="24"/>
        </w:rPr>
        <w:t>Монологическая речь</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Дальнейшее развитие и совершенствование связных высказываний с использованием основных коммуникативных типов речи: описание, сообщение, рассказ (включающий эмоционально-оценочные суждения), рассуждение (характеристика) с высказыванием своего мнения и краткой аргументацией с опорой и без опоры на прочитанный или услышанный текст либо заданную коммуникативную ситуацию. Объём монологического высказывания — от 8—10 фраз (5—7 классы) до 10—12 фраз (8—9 классы). Продолжительность монолога — 1,5—2 мин (9 класс).</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b/>
          <w:bCs/>
          <w:i/>
          <w:iCs/>
          <w:sz w:val="24"/>
          <w:szCs w:val="24"/>
        </w:rPr>
        <w:t>Аудирование</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Дальнейшее развитие и совершенствование восприятия и понимания на слух аутентичных аудио- и видеотекстов с разной глубиной проникновения в их содержание (с пониманием основного содержания, с выборочным и полным пониманием воспринимаемого на слух текста) в зависимости от коммуникативной задачи и функционального типа текста.</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Жанры текстов: прагматические, публицистические.</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Типы текстов: объявление, реклама, сообщение, рассказ, диалог-интервью, стихотворение и др.</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Содержание текстов должно соответствовать возрастным особенностям и интересам обучающихся и иметь образовательную и воспитательную ценность.</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Аудирование с полным пониманием содержания осуществляется на несложных текстах, построенных на полностью знакомом обучающимся языковом материале. Время звучания текстов для аудирования — до 1 мин.</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Аудирование с пониманием основного содержания текста осуществляется на аутентичном материале, содержащем наряду с изученными и некоторое количество незнакомых языковых явлений. Время звучания текстов для аудирования — до 2 мин.</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Аудирование с выборочным пониманием нужной или интересующей информации предполагает умение выделить значимую информацию в одном или нескольких аутентичных коротких текстах прагматического характера, опуская избыточную информацию. Время звучания текстов для аудирования — до 1,5 мин.</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b/>
          <w:bCs/>
          <w:i/>
          <w:iCs/>
          <w:sz w:val="24"/>
          <w:szCs w:val="24"/>
        </w:rPr>
        <w:t>Чтение</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Умение читать и понимать аутентичные тексты с различной глубиной и точностью проникновения в их содержание (в зависимости от вида чтения): с пониманием основного содержания (ознакомительное чтение); с полным пониманием содержания (изучающее чтение); с выборочным пониманием нужной или интересующей информации (просмотровое/поисковое чтение).</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Жанры текстов: научно-популярные, публицистические, художествен-ные, прагматические.</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Типы текстов: статья, интервью, рассказ, объявление, рецепт, меню, проспект, реклама, стихотворение и др.</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lastRenderedPageBreak/>
        <w:t>Содержание текстов должно соответствовать возрастным особенностям и интересам обучающихся, иметь образовательную и воспитательную ценность, воздействовать на эмоциональную сферу обучающихся.</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Независимо от вида чтения возможно использование двуязычного словаря.</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Чтение с пониманием основного содержания осуществляется на несложных аутентичных текстах с ориентацией на выделенное в программе предметное содержание, включающих некоторое количество незнакомых слов. Объём текстов для чтения — до 550 слов.</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Чтение с выборочным пониманием нужной или интересующей информации осуществляется на несложных аутентичных текстах разных жанров и предполагает умение просмотреть текст или несколько коротких текстов и выбрать информацию, которая необходима или представляет интерес для обучающихся. Объём текста для чтения — около 350 слов.</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Чтение с полным пониманием осуществляется на несложных аутентичных текстах, построенных в основном на изученном языковом материале, с использованием различных приёмов смысловой переработки текста (языковой догадки, выборочного перевода) и оценки полученной информации. Объём текстов для чтения — до 300 слов.</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b/>
          <w:bCs/>
          <w:i/>
          <w:iCs/>
          <w:sz w:val="24"/>
          <w:szCs w:val="24"/>
        </w:rPr>
        <w:t>Письменная речь</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Дальнейшее развитие и совершенствование письменной речи, а именно умений:</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 писать короткие поздравления с днем рождения и другими праздниками, выражать пожелания (объёмом 30—40 слов, включая адрес);</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 заполнять формуляры, бланки (указывать имя, фамилию, пол, гражданство, адрес);</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 писать личное письмо с опорой и без опоры на образец (расспрашивать адресата о его жизни, делах, сообщать то же самое о себе, выражать благодарность, давать совет, просить о чём-либо). Объём личного письма — около 100—110 слов, включая адрес;</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составлять план, тезисы устного или письменного сообщения, кратко излагать результаты проектной деятельности.</w:t>
      </w:r>
    </w:p>
    <w:p w:rsidR="000A378C" w:rsidRPr="007F4B5A" w:rsidRDefault="000A378C" w:rsidP="000A378C">
      <w:pPr>
        <w:spacing w:after="0" w:line="240" w:lineRule="auto"/>
        <w:jc w:val="both"/>
        <w:rPr>
          <w:rFonts w:ascii="Times New Roman" w:hAnsi="Times New Roman"/>
          <w:b/>
          <w:sz w:val="24"/>
          <w:szCs w:val="24"/>
        </w:rPr>
      </w:pPr>
      <w:r w:rsidRPr="007F4B5A">
        <w:rPr>
          <w:rFonts w:ascii="Times New Roman" w:hAnsi="Times New Roman"/>
          <w:b/>
          <w:sz w:val="24"/>
          <w:szCs w:val="24"/>
        </w:rPr>
        <w:t>Языковые знания и навыки</w:t>
      </w:r>
    </w:p>
    <w:p w:rsidR="000A378C" w:rsidRPr="007F4B5A" w:rsidRDefault="000A378C" w:rsidP="000A378C">
      <w:pPr>
        <w:spacing w:after="0" w:line="240" w:lineRule="auto"/>
        <w:jc w:val="both"/>
        <w:rPr>
          <w:rFonts w:ascii="Times New Roman" w:hAnsi="Times New Roman"/>
          <w:b/>
          <w:sz w:val="24"/>
          <w:szCs w:val="24"/>
        </w:rPr>
      </w:pPr>
      <w:r w:rsidRPr="007F4B5A">
        <w:rPr>
          <w:rFonts w:ascii="Times New Roman" w:hAnsi="Times New Roman"/>
          <w:b/>
          <w:bCs/>
          <w:i/>
          <w:iCs/>
          <w:sz w:val="24"/>
          <w:szCs w:val="24"/>
        </w:rPr>
        <w:t>Орфография</w:t>
      </w:r>
    </w:p>
    <w:p w:rsidR="000A378C" w:rsidRPr="007F4B5A" w:rsidRDefault="000A378C" w:rsidP="000A378C">
      <w:pPr>
        <w:spacing w:after="0" w:line="240" w:lineRule="auto"/>
        <w:jc w:val="both"/>
        <w:rPr>
          <w:rFonts w:ascii="Times New Roman" w:hAnsi="Times New Roman"/>
          <w:b/>
          <w:sz w:val="24"/>
          <w:szCs w:val="24"/>
        </w:rPr>
      </w:pPr>
      <w:r w:rsidRPr="007F4B5A">
        <w:rPr>
          <w:rFonts w:ascii="Times New Roman" w:hAnsi="Times New Roman"/>
          <w:sz w:val="24"/>
          <w:szCs w:val="24"/>
        </w:rPr>
        <w:t>Знание правил чтения и орфографии и навыки их применения на основе изучаемого лексико-грамматического материала.</w:t>
      </w:r>
    </w:p>
    <w:p w:rsidR="000A378C" w:rsidRPr="007F4B5A" w:rsidRDefault="000A378C" w:rsidP="000A378C">
      <w:pPr>
        <w:spacing w:after="0" w:line="240" w:lineRule="auto"/>
        <w:jc w:val="both"/>
        <w:rPr>
          <w:rFonts w:ascii="Times New Roman" w:hAnsi="Times New Roman"/>
          <w:b/>
          <w:sz w:val="24"/>
          <w:szCs w:val="24"/>
        </w:rPr>
      </w:pPr>
      <w:r w:rsidRPr="007F4B5A">
        <w:rPr>
          <w:rFonts w:ascii="Times New Roman" w:hAnsi="Times New Roman"/>
          <w:b/>
          <w:bCs/>
          <w:i/>
          <w:iCs/>
          <w:sz w:val="24"/>
          <w:szCs w:val="24"/>
        </w:rPr>
        <w:t>Фонетическая сторона речи</w:t>
      </w:r>
    </w:p>
    <w:p w:rsidR="000A378C" w:rsidRPr="007F4B5A" w:rsidRDefault="000A378C" w:rsidP="000A378C">
      <w:pPr>
        <w:spacing w:after="0" w:line="240" w:lineRule="auto"/>
        <w:jc w:val="both"/>
        <w:rPr>
          <w:rFonts w:ascii="Times New Roman" w:hAnsi="Times New Roman"/>
          <w:b/>
          <w:sz w:val="24"/>
          <w:szCs w:val="24"/>
        </w:rPr>
      </w:pPr>
      <w:r w:rsidRPr="007F4B5A">
        <w:rPr>
          <w:rFonts w:ascii="Times New Roman" w:hAnsi="Times New Roman"/>
          <w:sz w:val="24"/>
          <w:szCs w:val="24"/>
        </w:rPr>
        <w:t>Навыки адекватного произношения и различения на слух всех звуков изучаемого иностранного языка в потоке речи, соблюдение ударения и интонации в словах и фразах, ритмико-интонационные навыки произношения различных типов предложений.</w:t>
      </w:r>
    </w:p>
    <w:p w:rsidR="000A378C" w:rsidRPr="007F4B5A" w:rsidRDefault="000A378C" w:rsidP="000A378C">
      <w:pPr>
        <w:spacing w:after="0" w:line="240" w:lineRule="auto"/>
        <w:jc w:val="both"/>
        <w:rPr>
          <w:rFonts w:ascii="Times New Roman" w:hAnsi="Times New Roman"/>
          <w:b/>
          <w:sz w:val="24"/>
          <w:szCs w:val="24"/>
        </w:rPr>
      </w:pPr>
      <w:r w:rsidRPr="007F4B5A">
        <w:rPr>
          <w:rFonts w:ascii="Times New Roman" w:hAnsi="Times New Roman"/>
          <w:b/>
          <w:bCs/>
          <w:i/>
          <w:iCs/>
          <w:sz w:val="24"/>
          <w:szCs w:val="24"/>
        </w:rPr>
        <w:t>Лексическая сторона речи</w:t>
      </w:r>
    </w:p>
    <w:p w:rsidR="000A378C" w:rsidRPr="007F4B5A" w:rsidRDefault="000A378C" w:rsidP="000A378C">
      <w:pPr>
        <w:spacing w:after="0" w:line="240" w:lineRule="auto"/>
        <w:jc w:val="both"/>
        <w:rPr>
          <w:rFonts w:ascii="Times New Roman" w:hAnsi="Times New Roman"/>
          <w:b/>
          <w:sz w:val="24"/>
          <w:szCs w:val="24"/>
        </w:rPr>
      </w:pPr>
      <w:r w:rsidRPr="007F4B5A">
        <w:rPr>
          <w:rFonts w:ascii="Times New Roman" w:hAnsi="Times New Roman"/>
          <w:sz w:val="24"/>
          <w:szCs w:val="24"/>
        </w:rPr>
        <w:t>Навыки распознавания и употребления в речи лексических единиц, обслуживающих ситуации общения в рамках тематики основной школы, в том числе наиболее распространённых устойчивых словосочетаний, оценочной лексики, реплик-клише речевого этикета, характерных для культуры стран изучаемого языка; основные способы словообразования: аффиксация, словосложение, конверсия.</w:t>
      </w:r>
    </w:p>
    <w:p w:rsidR="000A378C" w:rsidRPr="007F4B5A" w:rsidRDefault="000A378C" w:rsidP="000A378C">
      <w:pPr>
        <w:spacing w:after="0" w:line="240" w:lineRule="auto"/>
        <w:jc w:val="both"/>
        <w:rPr>
          <w:rFonts w:ascii="Times New Roman" w:hAnsi="Times New Roman"/>
          <w:b/>
          <w:sz w:val="24"/>
          <w:szCs w:val="24"/>
        </w:rPr>
      </w:pPr>
      <w:r w:rsidRPr="007F4B5A">
        <w:rPr>
          <w:rFonts w:ascii="Times New Roman" w:hAnsi="Times New Roman"/>
          <w:b/>
          <w:bCs/>
          <w:i/>
          <w:iCs/>
          <w:sz w:val="24"/>
          <w:szCs w:val="24"/>
        </w:rPr>
        <w:t>Грамматическая сторона речи</w:t>
      </w:r>
    </w:p>
    <w:p w:rsidR="000A378C" w:rsidRPr="007F4B5A" w:rsidRDefault="000A378C" w:rsidP="000A378C">
      <w:pPr>
        <w:spacing w:after="0" w:line="240" w:lineRule="auto"/>
        <w:jc w:val="both"/>
        <w:rPr>
          <w:rFonts w:ascii="Times New Roman" w:hAnsi="Times New Roman"/>
          <w:b/>
          <w:sz w:val="24"/>
          <w:szCs w:val="24"/>
        </w:rPr>
      </w:pPr>
      <w:r w:rsidRPr="007F4B5A">
        <w:rPr>
          <w:rFonts w:ascii="Times New Roman" w:hAnsi="Times New Roman"/>
          <w:sz w:val="24"/>
          <w:szCs w:val="24"/>
        </w:rPr>
        <w:t>Знание признаков нераспространённых и распространённых простых предложений, безличных предложений, сложносочиненных и сложноподчи-нённых предложений, использования прямого и обратного порядка слов. Навыки распознавания и употребления в речи перечисленных грамматических явлений.</w:t>
      </w:r>
    </w:p>
    <w:p w:rsidR="000A378C" w:rsidRPr="007F4B5A" w:rsidRDefault="000A378C" w:rsidP="000A378C">
      <w:pPr>
        <w:spacing w:after="0" w:line="240" w:lineRule="auto"/>
        <w:jc w:val="both"/>
        <w:rPr>
          <w:rFonts w:ascii="Times New Roman" w:hAnsi="Times New Roman"/>
          <w:b/>
          <w:sz w:val="24"/>
          <w:szCs w:val="24"/>
        </w:rPr>
      </w:pPr>
      <w:r w:rsidRPr="007F4B5A">
        <w:rPr>
          <w:rFonts w:ascii="Times New Roman" w:hAnsi="Times New Roman"/>
          <w:sz w:val="24"/>
          <w:szCs w:val="24"/>
        </w:rPr>
        <w:t>Знание признаков и навыки распознавания и употребления в речи глаголов в наиболее употребительных временны2х формах действительного и страдательного залогов, модальных глаголов и их эквивалентов, существительных в различных падежах, артиклей, относительных, неопределённых/неопределённо-личных местоимений, прилагательных, наречий, степеней сравнения прилагательных и наречий, предлогов, количественных и порядковых числительных.</w:t>
      </w:r>
    </w:p>
    <w:p w:rsidR="000A378C" w:rsidRPr="007F4B5A" w:rsidRDefault="000A378C" w:rsidP="000A378C">
      <w:pPr>
        <w:spacing w:after="0" w:line="240" w:lineRule="auto"/>
        <w:jc w:val="both"/>
        <w:rPr>
          <w:rFonts w:ascii="Times New Roman" w:hAnsi="Times New Roman"/>
          <w:b/>
          <w:sz w:val="24"/>
          <w:szCs w:val="24"/>
        </w:rPr>
      </w:pPr>
      <w:r w:rsidRPr="007F4B5A">
        <w:rPr>
          <w:rFonts w:ascii="Times New Roman" w:hAnsi="Times New Roman"/>
          <w:b/>
          <w:sz w:val="24"/>
          <w:szCs w:val="24"/>
        </w:rPr>
        <w:t>Социокультурные знания и умения</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lastRenderedPageBreak/>
        <w:t>Умение осуществлять межличностное и межкультурное общение, используя знания о национально-культурных особенностях своей страны и страны/стран изучаемого языка, полученные на уроках иностранного языка и в процессе изучения других предметов (знания межпредметного характера).</w:t>
      </w:r>
    </w:p>
    <w:p w:rsidR="000A378C" w:rsidRPr="007F4B5A" w:rsidRDefault="000A378C" w:rsidP="000A378C">
      <w:pPr>
        <w:spacing w:after="0" w:line="240" w:lineRule="auto"/>
        <w:jc w:val="both"/>
        <w:rPr>
          <w:rFonts w:ascii="Times New Roman" w:hAnsi="Times New Roman"/>
          <w:b/>
          <w:sz w:val="24"/>
          <w:szCs w:val="24"/>
        </w:rPr>
      </w:pPr>
      <w:r w:rsidRPr="007F4B5A">
        <w:rPr>
          <w:rFonts w:ascii="Times New Roman" w:hAnsi="Times New Roman"/>
          <w:sz w:val="24"/>
          <w:szCs w:val="24"/>
        </w:rPr>
        <w:t>Это предполагает овладение:</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 знаниями о значении родного и иностранного языков в современном мире;</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 сведениями о социокультурном портрете стран, говорящих на иностранном языке, их символике и культурном наследии;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употребительной фоновой лексикой и реалиями страны изучаемого языка: традициями (проведения выходных дней, основных национальных праздников), распространёнными образцами фольклора (скороговорками, поговорками, пословицами);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 представлением о сходстве и различиях в традициях своей страны и стран изучаемого языка; об особенностях их образа жизни, быта, культуры (всемирно известных достопримечательностях, выдающихся людях и их вкладе в мировую культуру); о некоторых произведениях художественной литературы на изучаемом иностранном языке;</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 умением распознавать и употреблять в устной и письменной речи в ситуациях формального и неформального общения основные нормы речевого этикета, принятые в странах изучаемого языка (реплики-клише, наиболее распространённую оценочную лексику);</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умениями представлять родную страну и культуру на иностранном языке; оказывать помощь зарубежным гостям в нашей стране в ситуациях повседневного общения.</w:t>
      </w:r>
    </w:p>
    <w:p w:rsidR="000A378C" w:rsidRPr="007F4B5A" w:rsidRDefault="000A378C" w:rsidP="000A378C">
      <w:pPr>
        <w:spacing w:after="0" w:line="240" w:lineRule="auto"/>
        <w:jc w:val="both"/>
        <w:rPr>
          <w:rFonts w:ascii="Times New Roman" w:hAnsi="Times New Roman"/>
          <w:b/>
          <w:sz w:val="24"/>
          <w:szCs w:val="24"/>
        </w:rPr>
      </w:pPr>
      <w:r w:rsidRPr="007F4B5A">
        <w:rPr>
          <w:rFonts w:ascii="Times New Roman" w:hAnsi="Times New Roman"/>
          <w:b/>
          <w:sz w:val="24"/>
          <w:szCs w:val="24"/>
        </w:rPr>
        <w:t>Компенсаторные умения</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Совершенствуются умения:</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 переспрашивать, просить повторить, уточняя значение незнакомых слов;</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 использовать в качестве опоры при порождении собственных высказываний ключевые слова, план к тексту, тематический словарь и т. д.;</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 прогнозировать содержание текста на основе заголовка, предварительно поставленных вопросов;</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 догадываться о значении незнакомых слов по контексту, по используемым собеседником жестам и мимике;</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использовать синонимы, антонимы, описания понятия при дефиците языковых средств.</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b/>
          <w:sz w:val="24"/>
          <w:szCs w:val="24"/>
        </w:rPr>
        <w:t>Общеучебные умения и универсальные способы деятельности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Формируются и совершенствуются умения:</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 работать с информацией: сокращение, расширение устной и письменной информации, создание второго текста по аналогии, заполнение таблиц;</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 работать с прослушанным/прочитанным текстом: извлечение основной информации, извлечение запрашиваемой или нужной информации, извлечение полной и точной информации;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 работать с разными источниками на иностранном языке: справочными материалами, словарями, интернет-ресурсами, литературой;</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планировать и осуществлять учебно-исследовательскую работу: выбор темы исследования, составление плана работы, знакомство с исследовательскими методами (наблюдение, анкетирование, интервьюиро-вание), анализ полученных данных и их интерпретацию, разработку краткосрочного проекта и его устную презентацию с аргументацией, ответы на вопросы по проекту; участвовать в работе над долгосрочным проектом; взаимодействовать в группе с другими участниками проектной деятельности;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самостоятельно работать, рационально организовывая свой труд в классе и дома.</w:t>
      </w:r>
    </w:p>
    <w:p w:rsidR="000A378C" w:rsidRPr="007F4B5A" w:rsidRDefault="000A378C" w:rsidP="000A378C">
      <w:pPr>
        <w:spacing w:after="0" w:line="240" w:lineRule="auto"/>
        <w:jc w:val="both"/>
        <w:rPr>
          <w:rFonts w:ascii="Times New Roman" w:hAnsi="Times New Roman"/>
          <w:b/>
          <w:sz w:val="24"/>
          <w:szCs w:val="24"/>
        </w:rPr>
      </w:pPr>
      <w:r w:rsidRPr="007F4B5A">
        <w:rPr>
          <w:rFonts w:ascii="Times New Roman" w:hAnsi="Times New Roman"/>
          <w:b/>
          <w:sz w:val="24"/>
          <w:szCs w:val="24"/>
        </w:rPr>
        <w:t>Специальные учебные умения</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Формируются и совершенствуются умения:</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 находить ключевые слова и социокультурные реалии при работе с текстом;</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 семантизировать слова на основе языковой догадки;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 осуществлять словообразовательный анализ;</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 выборочно использовать перевод;</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 пользоваться двуязычным и толковым словарями;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участвовать в проектной деятельности межпредметного характера.</w:t>
      </w:r>
    </w:p>
    <w:p w:rsidR="00D96666" w:rsidRPr="007F4B5A" w:rsidRDefault="00D96666" w:rsidP="000A378C">
      <w:pPr>
        <w:spacing w:after="0" w:line="240" w:lineRule="auto"/>
        <w:jc w:val="both"/>
        <w:rPr>
          <w:rFonts w:ascii="Times New Roman" w:hAnsi="Times New Roman"/>
          <w:b/>
          <w:sz w:val="24"/>
          <w:szCs w:val="24"/>
        </w:rPr>
      </w:pPr>
    </w:p>
    <w:p w:rsidR="000A378C" w:rsidRPr="007F4B5A" w:rsidRDefault="00FF1105" w:rsidP="00FF1105">
      <w:pPr>
        <w:shd w:val="clear" w:color="auto" w:fill="FFFFFF"/>
        <w:spacing w:after="0" w:line="240" w:lineRule="auto"/>
        <w:rPr>
          <w:rFonts w:ascii="Times New Roman" w:hAnsi="Times New Roman"/>
          <w:b/>
          <w:sz w:val="24"/>
          <w:szCs w:val="24"/>
        </w:rPr>
      </w:pPr>
      <w:r w:rsidRPr="007F4B5A">
        <w:rPr>
          <w:rFonts w:ascii="Times New Roman" w:hAnsi="Times New Roman"/>
          <w:b/>
          <w:sz w:val="24"/>
          <w:szCs w:val="24"/>
        </w:rPr>
        <w:lastRenderedPageBreak/>
        <w:t xml:space="preserve">2.2.2.5. </w:t>
      </w:r>
      <w:r w:rsidR="000A378C" w:rsidRPr="007F4B5A">
        <w:rPr>
          <w:rFonts w:ascii="Times New Roman" w:hAnsi="Times New Roman"/>
          <w:b/>
          <w:sz w:val="24"/>
          <w:szCs w:val="24"/>
        </w:rPr>
        <w:t>История России. Всеобщая история</w:t>
      </w:r>
    </w:p>
    <w:p w:rsidR="000A378C" w:rsidRPr="007F4B5A" w:rsidRDefault="000A378C" w:rsidP="000A378C">
      <w:pPr>
        <w:shd w:val="clear" w:color="auto" w:fill="FFFFFF"/>
        <w:spacing w:after="0" w:line="240" w:lineRule="auto"/>
        <w:jc w:val="center"/>
        <w:rPr>
          <w:rFonts w:ascii="Times New Roman" w:hAnsi="Times New Roman"/>
          <w:b/>
          <w:sz w:val="24"/>
          <w:szCs w:val="24"/>
        </w:rPr>
      </w:pPr>
      <w:r w:rsidRPr="007F4B5A">
        <w:rPr>
          <w:rFonts w:ascii="Times New Roman" w:hAnsi="Times New Roman"/>
          <w:b/>
          <w:sz w:val="24"/>
          <w:szCs w:val="24"/>
        </w:rPr>
        <w:t>История России</w:t>
      </w:r>
    </w:p>
    <w:p w:rsidR="000A378C" w:rsidRPr="007F4B5A" w:rsidRDefault="000A378C" w:rsidP="000A378C">
      <w:pPr>
        <w:shd w:val="clear" w:color="auto" w:fill="FFFFFF"/>
        <w:spacing w:after="0" w:line="240" w:lineRule="auto"/>
        <w:jc w:val="both"/>
        <w:rPr>
          <w:rFonts w:ascii="Times New Roman" w:hAnsi="Times New Roman"/>
          <w:b/>
          <w:sz w:val="24"/>
          <w:szCs w:val="24"/>
        </w:rPr>
      </w:pPr>
      <w:r w:rsidRPr="007F4B5A">
        <w:rPr>
          <w:rFonts w:ascii="Times New Roman" w:hAnsi="Times New Roman"/>
          <w:b/>
          <w:sz w:val="24"/>
          <w:szCs w:val="24"/>
        </w:rPr>
        <w:t>Древняя и средневековая Русь</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 xml:space="preserve">Что изучает история Отечества. </w:t>
      </w:r>
      <w:r w:rsidRPr="007F4B5A">
        <w:rPr>
          <w:rFonts w:ascii="Times New Roman" w:hAnsi="Times New Roman"/>
          <w:sz w:val="24"/>
          <w:szCs w:val="24"/>
        </w:rPr>
        <w:t>История России — часть всемирной истории. Факторы самобытности российской истории. История региона — часть истории России. Источники по российской истории.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 xml:space="preserve">Древнейшие народы на территории России. </w:t>
      </w:r>
      <w:r w:rsidRPr="007F4B5A">
        <w:rPr>
          <w:rFonts w:ascii="Times New Roman" w:hAnsi="Times New Roman"/>
          <w:sz w:val="24"/>
          <w:szCs w:val="24"/>
        </w:rPr>
        <w:t>Появление и расселение человека на территории России. Условия жизни, занятия, социальная организация земледельческих и кочевых племён. Верования древних людей. Древние государства Поволжья, Кавказа и Северного Причерноморья. Межэтнические контакты и взаимодействия.</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 xml:space="preserve">Древняя Русь в VIII — первой половине XII в. </w:t>
      </w:r>
      <w:r w:rsidRPr="007F4B5A">
        <w:rPr>
          <w:rFonts w:ascii="Times New Roman" w:hAnsi="Times New Roman"/>
          <w:sz w:val="24"/>
          <w:szCs w:val="24"/>
        </w:rPr>
        <w:t>Восточные славяне: расселение, занятия, быт, верования, общественное устройство. Взаимоотношения с соседними народами и государствами.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Образование Древнерусского государства: предпосылки, причины, значение. Новгород и Киев — центры древнерусской государственности. Формирование княжеской власти (князь и дружина, полюдье). Первые русские князья, их внутренняя и внешняя политика. Крещение Руси: причины и значение. Владимир Святославич. Христианство и язычество.</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Социально-экономический и политический строй Древней Руси. Земельные отношения. Свободное и зависимое население. Древнерусские города, развитие ремёсел и торговли. Русская Правда. Политика Ярослава Мудрого и Владимира Мономаха. Древняя Русь и её соседи.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Древнерусская культура. Былинный эпос. Возникновение письменности. Летописание. Литература (слово, житие, поучение, хождение). Деревянное и каменное зодчество. Монументальная живопись (мозаики, фрески). Иконы. Декоративно-прикладное искусство. Быт и образ жизни разных слоёв населения.</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 xml:space="preserve">Русь Удельная в 30-е гг. XII—XIII в. </w:t>
      </w:r>
      <w:r w:rsidRPr="007F4B5A">
        <w:rPr>
          <w:rFonts w:ascii="Times New Roman" w:hAnsi="Times New Roman"/>
          <w:sz w:val="24"/>
          <w:szCs w:val="24"/>
        </w:rPr>
        <w:t>Политическая раздробленность: причины и последствия. Крупнейшие самостоятельные центры Руси, особенности их географического, социально-политического и культурного развития. Идея единства русских земель в памятниках культуры.</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Русь в системе международных связей и отношений: между Востоком и Западом. Монгольские завоевания в Азии и на европейских рубежах. Сражение на Калке. Нашествие монголов на Северо-Западную Русь. Героическая оборона русских городов. Походы монгольских войск на Юго-Западную Русь и страны Центральной Европы. Значение противостояния Руси монгольскому завоеванию. Русь и Запад; отношения Новгорода с западными соседями. Борьба Руси против экспансии с Запада. Александр Ярославич. Невская битва. Ледовое побоище.</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Русь и Золотая Орда. Зависимость русских земель от Орды и её последствия. Борьба населения русских земель против ордынского владычества.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Русь и Литва. Русские земли в составе Великого княжества Литовского.</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 xml:space="preserve">Культура Руси в 30-е гг. </w:t>
      </w:r>
      <w:r w:rsidRPr="007F4B5A">
        <w:rPr>
          <w:rFonts w:ascii="Times New Roman" w:hAnsi="Times New Roman"/>
          <w:bCs/>
          <w:sz w:val="24"/>
          <w:szCs w:val="24"/>
        </w:rPr>
        <w:t>XII—XIII </w:t>
      </w:r>
      <w:r w:rsidRPr="007F4B5A">
        <w:rPr>
          <w:rFonts w:ascii="Times New Roman" w:hAnsi="Times New Roman"/>
          <w:sz w:val="24"/>
          <w:szCs w:val="24"/>
        </w:rPr>
        <w:t>в. Летописание. Каменное строительство (храмы, города-крепости) в русских землях. Развитие местных художественных школ и складывание общерусского художественного стиля.</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Московская Русь в XIV</w:t>
      </w:r>
      <w:r w:rsidRPr="007F4B5A">
        <w:rPr>
          <w:rFonts w:ascii="Times New Roman" w:hAnsi="Times New Roman"/>
          <w:sz w:val="24"/>
          <w:szCs w:val="24"/>
        </w:rPr>
        <w:t>—</w:t>
      </w:r>
      <w:r w:rsidRPr="007F4B5A">
        <w:rPr>
          <w:rFonts w:ascii="Times New Roman" w:hAnsi="Times New Roman"/>
          <w:b/>
          <w:bCs/>
          <w:sz w:val="24"/>
          <w:szCs w:val="24"/>
        </w:rPr>
        <w:t xml:space="preserve">XV вв. </w:t>
      </w:r>
      <w:r w:rsidRPr="007F4B5A">
        <w:rPr>
          <w:rFonts w:ascii="Times New Roman" w:hAnsi="Times New Roman"/>
          <w:sz w:val="24"/>
          <w:szCs w:val="24"/>
        </w:rPr>
        <w:t>Причины и основные этапы объединения русских земель. Москва и Тверь: борьба за великое княжение. Возвышение Москвы. Московские князья и их политика. Княжеская власть и церковь. Дмитрий Донской и Сергий Радонежский. Куликовская битва, её значение.</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Русь при преемниках Дмитрия Донского. Отношения между Москвой и Ордой, Москвой и Литвой. Феодальная война второй четверти XV в., её итоги. Образование русской, украинской и белорусской народностей.</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Завершение объединения русских земель. Прекращение зависимости Руси от Золотой Орды. Иван </w:t>
      </w:r>
      <w:r w:rsidRPr="007F4B5A">
        <w:rPr>
          <w:rFonts w:ascii="Times New Roman" w:hAnsi="Times New Roman"/>
          <w:bCs/>
          <w:sz w:val="24"/>
          <w:szCs w:val="24"/>
        </w:rPr>
        <w:t>III.</w:t>
      </w:r>
      <w:r w:rsidRPr="007F4B5A">
        <w:rPr>
          <w:rFonts w:ascii="Times New Roman" w:hAnsi="Times New Roman"/>
          <w:b/>
          <w:bCs/>
          <w:sz w:val="24"/>
          <w:szCs w:val="24"/>
        </w:rPr>
        <w:t xml:space="preserve"> </w:t>
      </w:r>
      <w:r w:rsidRPr="007F4B5A">
        <w:rPr>
          <w:rFonts w:ascii="Times New Roman" w:hAnsi="Times New Roman"/>
          <w:sz w:val="24"/>
          <w:szCs w:val="24"/>
        </w:rPr>
        <w:t xml:space="preserve">Образование единого Русского государства и его значение. Становление самодержавия. Судебник </w:t>
      </w:r>
      <w:smartTag w:uri="urn:schemas-microsoft-com:office:smarttags" w:element="metricconverter">
        <w:smartTagPr>
          <w:attr w:name="ProductID" w:val="1497 г"/>
        </w:smartTagPr>
        <w:r w:rsidRPr="007F4B5A">
          <w:rPr>
            <w:rFonts w:ascii="Times New Roman" w:hAnsi="Times New Roman"/>
            <w:sz w:val="24"/>
            <w:szCs w:val="24"/>
          </w:rPr>
          <w:t>1497 г</w:t>
        </w:r>
      </w:smartTag>
      <w:r w:rsidRPr="007F4B5A">
        <w:rPr>
          <w:rFonts w:ascii="Times New Roman" w:hAnsi="Times New Roman"/>
          <w:sz w:val="24"/>
          <w:szCs w:val="24"/>
        </w:rPr>
        <w:t>.</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Экономическое и социальное развитие Руси в XIV—XV вв. Система землевладения. Структура русского средневекового общества. Положение крестьян, ограничение их свободы. Предпосылки и начало складывания феодально-крепостнической системы.</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lastRenderedPageBreak/>
        <w:t>Религия и церковь в средневековой Руси. Роль православной церкви в собирании русских земель, укреплении великокняжеской власти, развитии культуры. Возникновение ересей. Иосифляне и нестяжатели. «Москва — Третий Рим».</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Культура и быт Руси в XIV—XV вв. Начало формирования великорусской культуры. Летописание. Важнейшие памятники литературы (памятники куликовского цикла, сказания, жития, хождения). Развитие зодчества (Московский Кремль, монастырские комплексы-крепости). Расцвет иконописи (Ф. Грек, А. Рублёв).</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 xml:space="preserve">Московское государство в XVI в. </w:t>
      </w:r>
      <w:r w:rsidRPr="007F4B5A">
        <w:rPr>
          <w:rFonts w:ascii="Times New Roman" w:hAnsi="Times New Roman"/>
          <w:sz w:val="24"/>
          <w:szCs w:val="24"/>
        </w:rPr>
        <w:t>Социально-экономическое и политическое развитие. Иван IV. Избранная рада. Реформы 1550-х гг. и их значение. Стоглавый собор. Опричнина: причины, сущность, последствия.</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Внешняя политика и международные связи Московского царства в XVI в. Расширение территории государства, его многонациональный характер. Присоединение Казанского и Астраханского ханств, покорение Западной Сибири. Ливонская война, её итоги и последствия.</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Россия в конце XVI в. Учреждение патриаршества. Дальнейшее закрепощение крестьян.</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Культура и быт Московской Руси в XVI в. Устное народное творчество. Просвещение. Книгопечатание (И. Фёдоров). Публицистика. Исторические повести. Зодчество (шатровые храмы). Живопись (Дионисий). Быт, нравы, обычаи. «Домострой».</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 xml:space="preserve">Россия на рубеже XVI—XVII вв. </w:t>
      </w:r>
      <w:r w:rsidRPr="007F4B5A">
        <w:rPr>
          <w:rFonts w:ascii="Times New Roman" w:hAnsi="Times New Roman"/>
          <w:sz w:val="24"/>
          <w:szCs w:val="24"/>
        </w:rPr>
        <w:t>Царствование Б. Годунова. Смута: причины, участники, последствия. Самозванцы. Восстание под предводительством И. Болотникова. Освободительная борьба против интервентов. Патриотический подъём народа. Окончание Смуты и возрождение российской государственности. Ополчение К. Минина и Д. Пожарского. Освобождение Москвы. Начало царствования династии Романовых.</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sz w:val="24"/>
          <w:szCs w:val="24"/>
        </w:rPr>
        <w:t>Россия в Новое время</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Хронология и сущность нового этапа российской истории.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 xml:space="preserve">Россия в XVII в. </w:t>
      </w:r>
      <w:r w:rsidRPr="007F4B5A">
        <w:rPr>
          <w:rFonts w:ascii="Times New Roman" w:hAnsi="Times New Roman"/>
          <w:sz w:val="24"/>
          <w:szCs w:val="24"/>
        </w:rPr>
        <w:t xml:space="preserve">Правление первых Романовых. Начало становления абсолютизма. Соборное уложение </w:t>
      </w:r>
      <w:smartTag w:uri="urn:schemas-microsoft-com:office:smarttags" w:element="metricconverter">
        <w:smartTagPr>
          <w:attr w:name="ProductID" w:val="1649 г"/>
        </w:smartTagPr>
        <w:r w:rsidRPr="007F4B5A">
          <w:rPr>
            <w:rFonts w:ascii="Times New Roman" w:hAnsi="Times New Roman"/>
            <w:sz w:val="24"/>
            <w:szCs w:val="24"/>
          </w:rPr>
          <w:t>1649 г</w:t>
        </w:r>
      </w:smartTag>
      <w:r w:rsidRPr="007F4B5A">
        <w:rPr>
          <w:rFonts w:ascii="Times New Roman" w:hAnsi="Times New Roman"/>
          <w:sz w:val="24"/>
          <w:szCs w:val="24"/>
        </w:rPr>
        <w:t>. Оформление сословного строя. Права и обязанности основных сословий. Окончательное закрепощение крестьян.</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Экономические последствия Смуты. Новые явления в экономике страны: рост товарно-денежных отношений, развитие мелкотоварного производства, возникновение мануфактур. Развитие торговли, начало формирования всероссийского рынка.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Народы России в XVII в. Освоение Сибири и Дальнего Востока. Русские первопроходцы.</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Народные движения в XVII в.: причины, формы, участники. Городские восстания. Восстание под предводительством С. Разина.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Власть и церковь. Реформы патриарха Никона. Церковный раскол. Протопоп Аввакум.</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Внешняя политика России в XVII в. Взаимоотношения с соседними государствами и народами. Россия и Речь Посполитая. Смоленская война. Присоединение к России Левобережной Украины и Киева. Отношения России с Крымским ханством и Османской империей.</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Культура и быт России в XVII в. Традиции и новые веяния, усиление светского характера культуры. Образование. Литература: новые жанры (сатирические повести, автобиографические повести), новые герои. Церковное и гражданское зодчество: основные стили и памятники. Живопись (С. Ушаков). Быт и обычаи различных сословий (царский двор, бояре, дворяне, посадские, крестьяне, старообрядцы).</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 xml:space="preserve">Россия на рубеже XVII—XVIII вв. </w:t>
      </w:r>
      <w:r w:rsidRPr="007F4B5A">
        <w:rPr>
          <w:rFonts w:ascii="Times New Roman" w:hAnsi="Times New Roman"/>
          <w:sz w:val="24"/>
          <w:szCs w:val="24"/>
        </w:rPr>
        <w:t>Необходимость и предпосылки преобразований. Начало царствования Петра I. Азовские походы. Великое посольство.</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 xml:space="preserve">Россия в первой четверти XVIII в. </w:t>
      </w:r>
      <w:r w:rsidRPr="007F4B5A">
        <w:rPr>
          <w:rFonts w:ascii="Times New Roman" w:hAnsi="Times New Roman"/>
          <w:sz w:val="24"/>
          <w:szCs w:val="24"/>
        </w:rPr>
        <w:t>Преобразования Петра I. Реорганизация армии. Реформы государственного управления (учреждение Сената, коллегий, губернская реформа и др.). Указ о единонаследии. Табель о рангах. Утверждение абсолютизма. Церковная реформа; упразднение патриаршества. Аристократическая оппозиция реформам Петра I; дело царевича Алексея.</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Политика протекционизма и меркантилизма. Денежная и налоговая реформы. Подушная подать.</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Социальные движения в первой четверти XVIII в. Восстания в Астрахани, Башкирии, на Дону. Религиозные выступления.</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lastRenderedPageBreak/>
        <w:t>Внешняя политика России в первой четверти XVIII в. Северная война: причины, основные события, итоги. Прутский и Каспийский походы. Провозглашение России империей.</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Нововведения в культуре. Просвещение и научные знания. Расширение сети школ и специальных учебных заведений. Открытие Академии наук. Развитие техники; А. Нартов. Литература и искусство. Архитектура и изобразительное искусство (Д. Трезини, В. В. Растрелли, И. Н. Никитин). Изменения в дворянском быту.</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Итоги и цена петровских преобразований.</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 xml:space="preserve">Дворцовые перевороты: </w:t>
      </w:r>
      <w:r w:rsidRPr="007F4B5A">
        <w:rPr>
          <w:rFonts w:ascii="Times New Roman" w:hAnsi="Times New Roman"/>
          <w:sz w:val="24"/>
          <w:szCs w:val="24"/>
        </w:rPr>
        <w:t>причины, сущность, последствия. Внутренняя и внешняя политика преемников Петра I. Расширение привилегий дворянства. Участие России в Семилетней войне (П. А. Румянцев).</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 xml:space="preserve">Российская империя в 1762—1801 гг. </w:t>
      </w:r>
      <w:r w:rsidRPr="007F4B5A">
        <w:rPr>
          <w:rFonts w:ascii="Times New Roman" w:hAnsi="Times New Roman"/>
          <w:sz w:val="24"/>
          <w:szCs w:val="24"/>
        </w:rPr>
        <w:t>Правление Екатерины II. Политика просвещённого абсолютизма: основные направления, мероприятия, значение. Развитие промышленности и торговли. Предпринимательство. Рост помещичьего землевладения. Усиление крепостничества. Восстание под предводительством Е. Пугачёва и его значение. Основные сословия российского общества, их положение. Золотой век российского дворянства. Жалованные грамоты дворянству и городам. Развитие общественной мысли.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Российская империя в конце XVIII в. Внутренняя и внешняя политика Павла I.</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Россия в европейской и мировой политике во второй половине XVIII в. Русско-турецкие войны и их итоги. Присоединение Крыма и Северного Причерноморья; Г. А. Потёмкин. Георгиевский трактат. Участие России в разделах Речи Посполитой. Действия вооружённых сил России в Италии и Швейцарии. Русское военное искусство (А. В. Суворов, Ф. Ф. Ушаков).</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Культура и быт России во второй половине XVIII в. Просвещение. Становление отечественной науки; М. В. Ломоносов.</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Исследовательские экспедиции (В. Беринг, С. П. Крашенинников). Историческая наука (В. Н. Татищев, М. М. Щербатов). Русские изобретатели (И. И. Ползунов, И. П. Кулибин). Литература: основные направления, жанры, писатели (В. К. Тредиаковский, Н. М. Карамзин, Г. Р. Державин, Д. И. Фонвизин). Развитие архитектуры, живописи, скульптуры, музыки (стили и течения, художники и их произведения). Театр (Ф. Г. Волков). Культура и быт народов Российской империи.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 xml:space="preserve">Российская империя в первой четверти XIX в. </w:t>
      </w:r>
      <w:r w:rsidRPr="007F4B5A">
        <w:rPr>
          <w:rFonts w:ascii="Times New Roman" w:hAnsi="Times New Roman"/>
          <w:sz w:val="24"/>
          <w:szCs w:val="24"/>
        </w:rPr>
        <w:t>Территория. Население. Социально-экономическое развитие. Император Александр I и его окружение. Создание министерств. Указ о вольных хлебопашцах. Меры по развитию системы образования. Проект М. М. Сперанского. Учреждение Государственного совета. Причины свёртывания либеральных реформ.</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 xml:space="preserve">Россия в международных отношениях начала XIX в. Основные цели и направления внешней политики. Участие России в антифранцузских коалициях. Тильзитский мир </w:t>
      </w:r>
      <w:smartTag w:uri="urn:schemas-microsoft-com:office:smarttags" w:element="metricconverter">
        <w:smartTagPr>
          <w:attr w:name="ProductID" w:val="1807 г"/>
        </w:smartTagPr>
        <w:r w:rsidRPr="007F4B5A">
          <w:rPr>
            <w:rFonts w:ascii="Times New Roman" w:hAnsi="Times New Roman"/>
            <w:sz w:val="24"/>
            <w:szCs w:val="24"/>
          </w:rPr>
          <w:t>1807 г</w:t>
        </w:r>
      </w:smartTag>
      <w:r w:rsidRPr="007F4B5A">
        <w:rPr>
          <w:rFonts w:ascii="Times New Roman" w:hAnsi="Times New Roman"/>
          <w:sz w:val="24"/>
          <w:szCs w:val="24"/>
        </w:rPr>
        <w:t>. и его последствия. Присоединение к России Финляндии.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 xml:space="preserve">Отечественная война </w:t>
      </w:r>
      <w:smartTag w:uri="urn:schemas-microsoft-com:office:smarttags" w:element="metricconverter">
        <w:smartTagPr>
          <w:attr w:name="ProductID" w:val="1812 г"/>
        </w:smartTagPr>
        <w:r w:rsidRPr="007F4B5A">
          <w:rPr>
            <w:rFonts w:ascii="Times New Roman" w:hAnsi="Times New Roman"/>
            <w:sz w:val="24"/>
            <w:szCs w:val="24"/>
          </w:rPr>
          <w:t>1812 г</w:t>
        </w:r>
      </w:smartTag>
      <w:r w:rsidRPr="007F4B5A">
        <w:rPr>
          <w:rFonts w:ascii="Times New Roman" w:hAnsi="Times New Roman"/>
          <w:sz w:val="24"/>
          <w:szCs w:val="24"/>
        </w:rPr>
        <w:t xml:space="preserve">. Планы сторон, основные этапы и сражения войны. Патриотический подъём народа. Герои войны (М. И. Кутузов, П. И. Багратион, Н. Н. Раевский, Д. В. Давыдов и др.). Причины победы России в Отечественной войне </w:t>
      </w:r>
      <w:smartTag w:uri="urn:schemas-microsoft-com:office:smarttags" w:element="metricconverter">
        <w:smartTagPr>
          <w:attr w:name="ProductID" w:val="1812 г"/>
        </w:smartTagPr>
        <w:r w:rsidRPr="007F4B5A">
          <w:rPr>
            <w:rFonts w:ascii="Times New Roman" w:hAnsi="Times New Roman"/>
            <w:sz w:val="24"/>
            <w:szCs w:val="24"/>
          </w:rPr>
          <w:t>1812 г</w:t>
        </w:r>
      </w:smartTag>
      <w:r w:rsidRPr="007F4B5A">
        <w:rPr>
          <w:rFonts w:ascii="Times New Roman" w:hAnsi="Times New Roman"/>
          <w:sz w:val="24"/>
          <w:szCs w:val="24"/>
        </w:rPr>
        <w:t xml:space="preserve">. Влияние Отечественной войны </w:t>
      </w:r>
      <w:smartTag w:uri="urn:schemas-microsoft-com:office:smarttags" w:element="metricconverter">
        <w:smartTagPr>
          <w:attr w:name="ProductID" w:val="1812 г"/>
        </w:smartTagPr>
        <w:r w:rsidRPr="007F4B5A">
          <w:rPr>
            <w:rFonts w:ascii="Times New Roman" w:hAnsi="Times New Roman"/>
            <w:sz w:val="24"/>
            <w:szCs w:val="24"/>
          </w:rPr>
          <w:t>1812 г</w:t>
        </w:r>
      </w:smartTag>
      <w:r w:rsidRPr="007F4B5A">
        <w:rPr>
          <w:rFonts w:ascii="Times New Roman" w:hAnsi="Times New Roman"/>
          <w:sz w:val="24"/>
          <w:szCs w:val="24"/>
        </w:rPr>
        <w:t xml:space="preserve">. на общественную мысль и национальное самосознание. Народная память о войне </w:t>
      </w:r>
      <w:smartTag w:uri="urn:schemas-microsoft-com:office:smarttags" w:element="metricconverter">
        <w:smartTagPr>
          <w:attr w:name="ProductID" w:val="1812 г"/>
        </w:smartTagPr>
        <w:r w:rsidRPr="007F4B5A">
          <w:rPr>
            <w:rFonts w:ascii="Times New Roman" w:hAnsi="Times New Roman"/>
            <w:sz w:val="24"/>
            <w:szCs w:val="24"/>
          </w:rPr>
          <w:t>1812 г</w:t>
        </w:r>
      </w:smartTag>
      <w:r w:rsidRPr="007F4B5A">
        <w:rPr>
          <w:rFonts w:ascii="Times New Roman" w:hAnsi="Times New Roman"/>
          <w:sz w:val="24"/>
          <w:szCs w:val="24"/>
        </w:rPr>
        <w:t>.</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Заграничный поход русской армии 1813—1814 гг. Венский конгресс. Священный союз. Роль России в европейской политике в 1813—1825 гг. Россия и Америка.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Изменение внутриполитического курса Александра I в 1816—1825 гг. Основные итоги внутренней политики Александра I.</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 xml:space="preserve">Движение декабристов: предпосылки возникновения, идейные основы и цели, первые организации, их участники. Южное общество; «Русская правда» П. И. Пестеля. Северное общество; Конституция Н. М. Муравьёва. Выступления декабристов в Санкт-Петербурге (14 декабря </w:t>
      </w:r>
      <w:smartTag w:uri="urn:schemas-microsoft-com:office:smarttags" w:element="metricconverter">
        <w:smartTagPr>
          <w:attr w:name="ProductID" w:val="1825 г"/>
        </w:smartTagPr>
        <w:r w:rsidRPr="007F4B5A">
          <w:rPr>
            <w:rFonts w:ascii="Times New Roman" w:hAnsi="Times New Roman"/>
            <w:sz w:val="24"/>
            <w:szCs w:val="24"/>
          </w:rPr>
          <w:t>1825 г</w:t>
        </w:r>
      </w:smartTag>
      <w:r w:rsidRPr="007F4B5A">
        <w:rPr>
          <w:rFonts w:ascii="Times New Roman" w:hAnsi="Times New Roman"/>
          <w:sz w:val="24"/>
          <w:szCs w:val="24"/>
        </w:rPr>
        <w:t>.) и на юге, их итоги. Значение движения декабристов.</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 xml:space="preserve">Российская империя в 1825—1855 гг. </w:t>
      </w:r>
      <w:r w:rsidRPr="007F4B5A">
        <w:rPr>
          <w:rFonts w:ascii="Times New Roman" w:hAnsi="Times New Roman"/>
          <w:sz w:val="24"/>
          <w:szCs w:val="24"/>
        </w:rPr>
        <w:t>Правление Николая I. Преобразование и укрепление роли государственного аппарата. Кодификация законов.</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lastRenderedPageBreak/>
        <w:t>Социально-экономическое развитие России во второй четверти XIX в. Крестьянский вопрос. Реформа управления государственными крестьянами П. Д. Киселёва. Начало промышленного переворота, его экономические и социальные последствия. Финансовая реформа Е. Ф. Канкрина.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Общественное движение в 1830—1850-е гг. Охранительное направление. Теория официальной народности (С. С. Уваров). Оппозиционная общественная мысль. Славянофилы (И. С. и К. С. Аксаковы, И. В. и П. В. Киреевские, А. С. Хомяков, Ю. Ф. Самарин и др.) и западники (К. Д. Кавелин, С. М. Соловьёв, Т. Н. Грановский и др.). Революционно-социалистические течения (А. И. Герцен, Н. П. Огарёв, В. Г. Белинский). Общество петрашевцев.</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Внешняя политика России во второй четверти XIX в.: европейская политика, восточный вопрос. Крымская война 1853—1856 гг.: причины, участники, основные сражения. Героизм защитников Севастополя (В. А. Корнилов, П. С. Нахимов, В. И. Истомин). Итоги и последствия войны.</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Народы России и национальная политика самодержавия в первой половине XIX в. Кавказская война. Имамат; движение Шамиля.</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Культура России в первой половине XIX в. Развитие науки и техники (Н. И. Лобачевский, Н. И. Пирогов, Н. Н. Зинин, Б. С. Якоби и др.). Географические экспедиции, их участники. Образование: расширение сети школ и университетов. Национальные корни отечественной культуры и западные влияния. Основные стили в художественной культуре (романтизм, классицизм, реализм). Золотой век русской литературы: писатели и их произведения (В. А. Жуковский, А. С. Пушкин, М. Ю. Лермонтов, Н. В. Гоголь и др.). Становление национальной музыкальной школы (М. И. Глинка, А. С. Даргомыжский). Театр. Живопись: стили (классицизм, романтизм, реализм), жанры, художники (К. П. Брюллов, О. А. Кипренский, В. А. Тропинин и др.). Архитектура: стили (русский ампир, классицизм), зодчие и их произведения. Вклад российской культуры первой половины XIX в. в мировую культуру.</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 xml:space="preserve">Российская империя во второй половине XIX в. </w:t>
      </w:r>
      <w:r w:rsidRPr="007F4B5A">
        <w:rPr>
          <w:rFonts w:ascii="Times New Roman" w:hAnsi="Times New Roman"/>
          <w:sz w:val="24"/>
          <w:szCs w:val="24"/>
        </w:rPr>
        <w:t xml:space="preserve">Великие реформы 1860—1870-х гг. Необходимость и предпосылки реформ. Император Александр II и его окружение. Либералы, радикалы, консерваторы: планы и проекты переустройства России. Подготовка крестьянской реформы. Основные положения Крестьянской реформы </w:t>
      </w:r>
      <w:smartTag w:uri="urn:schemas-microsoft-com:office:smarttags" w:element="metricconverter">
        <w:smartTagPr>
          <w:attr w:name="ProductID" w:val="1861 г"/>
        </w:smartTagPr>
        <w:r w:rsidRPr="007F4B5A">
          <w:rPr>
            <w:rFonts w:ascii="Times New Roman" w:hAnsi="Times New Roman"/>
            <w:sz w:val="24"/>
            <w:szCs w:val="24"/>
          </w:rPr>
          <w:t>1861 г</w:t>
        </w:r>
      </w:smartTag>
      <w:r w:rsidRPr="007F4B5A">
        <w:rPr>
          <w:rFonts w:ascii="Times New Roman" w:hAnsi="Times New Roman"/>
          <w:sz w:val="24"/>
          <w:szCs w:val="24"/>
        </w:rPr>
        <w:t>. Значение отмены крепостного права. Земская, судебная, военная, городская реформы. Итоги и следствия реформ 1860—1870-х гг.</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Национальные движения и национальная политика в 1860—1870-е гг.</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Социально-экономическое развитие пореформенной России. Сельское хозяйство после отмены крепостного права. Развитие торговли и промышленности. Железнодорожное строительство. Завершение промышленного переворота, его последствия. Изменения в социальной структуре общества. Положение основных слоёв населения России.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Общественное движение в России в последней трети XIX в. Консервативные, либеральные, радикальные течения общественной мысли. Народническое движение: идеология (М. А. Бакунин, П. Л. Лавров, П. Н. Ткачёв), организации, тактика. Кризис революционного народничества. Зарождение российской социал-демократии. Начало рабочего движения.</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Внутренняя политика самодержавия в 1881—1890-е гг. Начало царствования Александра </w:t>
      </w:r>
      <w:r w:rsidRPr="007F4B5A">
        <w:rPr>
          <w:rFonts w:ascii="Times New Roman" w:hAnsi="Times New Roman"/>
          <w:bCs/>
          <w:sz w:val="24"/>
          <w:szCs w:val="24"/>
        </w:rPr>
        <w:t>III.</w:t>
      </w:r>
      <w:r w:rsidRPr="007F4B5A">
        <w:rPr>
          <w:rFonts w:ascii="Times New Roman" w:hAnsi="Times New Roman"/>
          <w:b/>
          <w:bCs/>
          <w:sz w:val="24"/>
          <w:szCs w:val="24"/>
        </w:rPr>
        <w:t xml:space="preserve"> </w:t>
      </w:r>
      <w:r w:rsidRPr="007F4B5A">
        <w:rPr>
          <w:rFonts w:ascii="Times New Roman" w:hAnsi="Times New Roman"/>
          <w:sz w:val="24"/>
          <w:szCs w:val="24"/>
        </w:rPr>
        <w:t>Изменения в сферах государственного управления, образования и печати. Возрастание роли государства в экономической жизни страны. Курс на модернизацию промышленности. Экономические и финансовые реформы (Н. X. Бунге, С. Ю. Витте). Разработка рабочего законодательства. Национальная политика.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Внешняя политика России во второй половине XIX в. Европейская политика. Русско-турецкая война 1877—1878 гг.; роль России в освобождении балканских народов. Присоединение Средней Азии. Политика России на Дальнем Востоке. Россия в международных отношениях конца XIX в.</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 xml:space="preserve">Культура России во второй половине XIX в. Достижения российских учёных, их вклад в мировую науку и технику (А. Г. Столетов, Д. И. Менделеев, И. М. Сеченов и др.). Развитие образования. Расширение издательского дела. Демократизация культуры. Литература и искусство: классицизм и реализм. Общественное звучание литературы (Н. А. Некрасов, И. С. Тургенев, Л. Н. Толстой, Ф. М. Достоевский). Расцвет театрального искусства, возрастание его роли в общественной жизни. Живопись: академизм, реализм, передвижники. Архитектура. Развитие и достижения музыкального </w:t>
      </w:r>
      <w:r w:rsidRPr="007F4B5A">
        <w:rPr>
          <w:rFonts w:ascii="Times New Roman" w:hAnsi="Times New Roman"/>
          <w:sz w:val="24"/>
          <w:szCs w:val="24"/>
        </w:rPr>
        <w:lastRenderedPageBreak/>
        <w:t>искусства (П. И. Чайковский, Могучая кучка). Место российской культуры в мировой культуре XIX в.</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Изменения в условиях жизни населения городов. Развитие связи и городского транспорта. Досуг горожан. Жизнь деревни.</w:t>
      </w:r>
    </w:p>
    <w:p w:rsidR="000A378C" w:rsidRPr="007F4B5A" w:rsidRDefault="000A378C" w:rsidP="000A378C">
      <w:pPr>
        <w:shd w:val="clear" w:color="auto" w:fill="FFFFFF"/>
        <w:spacing w:after="0" w:line="240" w:lineRule="auto"/>
        <w:jc w:val="both"/>
        <w:rPr>
          <w:rFonts w:ascii="Times New Roman" w:hAnsi="Times New Roman"/>
          <w:b/>
          <w:sz w:val="24"/>
          <w:szCs w:val="24"/>
        </w:rPr>
      </w:pPr>
      <w:r w:rsidRPr="007F4B5A">
        <w:rPr>
          <w:rFonts w:ascii="Times New Roman" w:hAnsi="Times New Roman"/>
          <w:b/>
          <w:sz w:val="24"/>
          <w:szCs w:val="24"/>
        </w:rPr>
        <w:t>Россия в Новейшее время (XX — начало XXI в.)</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Периодизация и основные этапы отечественной истории XX — начала XXI в.</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 xml:space="preserve">Российская империя в начале XX в. </w:t>
      </w:r>
      <w:r w:rsidRPr="007F4B5A">
        <w:rPr>
          <w:rFonts w:ascii="Times New Roman" w:hAnsi="Times New Roman"/>
          <w:sz w:val="24"/>
          <w:szCs w:val="24"/>
        </w:rPr>
        <w:t>Задачи и особенности модернизации страны. Динамика промышленного развития. Роль государства в экономике России. Монополистический капитализм. Иностранный капитал в России. Аграрный вопрос. Российское общество в начале XX в.: социальная структура, положение основных групп населения.</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Политическое развитие России в начале XX в. Император Николай II, его политические воззрения. Консервативно-охранительная политика. Необходимость преобразований. Реформаторские проекты начала XX в. и опыт их реализации (С. Ю. Витте, П. А. Столыпин). Самодержавие и общество.</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Русско-японская война 1904—1905 гг.: планы сторон, основные сражения. Портсмутский мир. Воздействие войны на общественную и политическую жизнь страны.</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Общественное движение в России в начале XX в. Либералы и консерваторы. Возникновение социалистических организаций и партий: их цели, тактика, лидеры (Г. В. Плеханов, В. М. Чернов, В. И. Ленин, Ю. О. Мартов).</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Первая российская революция (1905—1907 гг.): причины, характер, участники, основные события. Реформа политической системы. Становление российского парламентаризма. Формирование либеральных и консервативных политических партий, их программные установки и лидеры (П. Н. Милюков, А. И. Гучков, В. И. Пуришкевич). Думская деятельность в 1906—1907 гг. Итоги и значение революции.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Правительственная программа П. А. Столыпина. Аграрная реформа: цели, основные мероприятия, итоги и значение.</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Политическая и общественная жизнь в России в 1912—1914 гг.</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Культура России в начале XX в. Открытия российских учёных в науке и технике. Русская философия: поиски общественного идеала. Развитие литературы: от реализма к модернизму. Поэзия Серебряного века. Изобразительное искусство: традиции реализма, «Мир искусства», авангардизм. Архитектура. Скульптура. Драматический театр: традиции и новаторство. Музыка и исполнительское искусство (С. В. Рахманинов, Ф. И. Шаляпин). Русский балет. «Русские сезоны» С. П. Дягилева. Первые шаги российского кинематографа. Российская культура начала XX в. — составная часть мировой культуры.</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Россия в Первой мировой войне. Международные противоречия на рубеже XIX—XX вв. Формирование двух военно-политических блоков в Европе. Причины войны, цели и планы сторон. Начало войны. Восточный фронт: основные события, их влияние на общий ход войны. Человек на фронте и в тылу. Отношение к войне в обществе. Нарастание оппозиционных настроений.</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 xml:space="preserve">Россия в 1917—1921 гг. </w:t>
      </w:r>
      <w:r w:rsidRPr="007F4B5A">
        <w:rPr>
          <w:rFonts w:ascii="Times New Roman" w:hAnsi="Times New Roman"/>
          <w:sz w:val="24"/>
          <w:szCs w:val="24"/>
        </w:rPr>
        <w:t xml:space="preserve">Революционные события </w:t>
      </w:r>
      <w:smartTag w:uri="urn:schemas-microsoft-com:office:smarttags" w:element="metricconverter">
        <w:smartTagPr>
          <w:attr w:name="ProductID" w:val="1917 г"/>
        </w:smartTagPr>
        <w:r w:rsidRPr="007F4B5A">
          <w:rPr>
            <w:rFonts w:ascii="Times New Roman" w:hAnsi="Times New Roman"/>
            <w:sz w:val="24"/>
            <w:szCs w:val="24"/>
          </w:rPr>
          <w:t>1917 г</w:t>
        </w:r>
      </w:smartTag>
      <w:r w:rsidRPr="007F4B5A">
        <w:rPr>
          <w:rFonts w:ascii="Times New Roman" w:hAnsi="Times New Roman"/>
          <w:sz w:val="24"/>
          <w:szCs w:val="24"/>
        </w:rPr>
        <w:t xml:space="preserve">.: от Февраля к Октябрю. Причины революции. Падение самодержавия. Временное правительство и советы. Основные политические партии, их лидеры. Альтернативы развития страны после Февраля. Кризисы власти. Выступление генерала Корнилова. Политическая тактика большевиков, их приход к власти в октябре </w:t>
      </w:r>
      <w:smartTag w:uri="urn:schemas-microsoft-com:office:smarttags" w:element="metricconverter">
        <w:smartTagPr>
          <w:attr w:name="ProductID" w:val="1917 г"/>
        </w:smartTagPr>
        <w:r w:rsidRPr="007F4B5A">
          <w:rPr>
            <w:rFonts w:ascii="Times New Roman" w:hAnsi="Times New Roman"/>
            <w:sz w:val="24"/>
            <w:szCs w:val="24"/>
          </w:rPr>
          <w:t>1917 г</w:t>
        </w:r>
      </w:smartTag>
      <w:r w:rsidRPr="007F4B5A">
        <w:rPr>
          <w:rFonts w:ascii="Times New Roman" w:hAnsi="Times New Roman"/>
          <w:sz w:val="24"/>
          <w:szCs w:val="24"/>
        </w:rPr>
        <w:t>.</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Становление советской власти. Первые декреты. Создание советской государственности. В. И. Ленин. Созыв и роспуск Учредительного собрания. Брестский мир: условия, экономические и политические последствия. Экономическая политика советской власти: «красногвардейская атака на капитал», политика военного коммунизма.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 xml:space="preserve">Гражданская война в России: предпосылки, участники, основные этапы вооружённой борьбы. Белые и красные: мобилизация сил, военные лидеры, боевые действия в </w:t>
      </w:r>
      <w:r w:rsidRPr="007F4B5A">
        <w:rPr>
          <w:rFonts w:ascii="Times New Roman" w:hAnsi="Times New Roman"/>
          <w:bCs/>
          <w:sz w:val="24"/>
          <w:szCs w:val="24"/>
        </w:rPr>
        <w:t>1918</w:t>
      </w:r>
      <w:r w:rsidRPr="007F4B5A">
        <w:rPr>
          <w:rFonts w:ascii="Times New Roman" w:hAnsi="Times New Roman"/>
          <w:sz w:val="24"/>
          <w:szCs w:val="24"/>
        </w:rPr>
        <w:t>—1</w:t>
      </w:r>
      <w:r w:rsidRPr="007F4B5A">
        <w:rPr>
          <w:rFonts w:ascii="Times New Roman" w:hAnsi="Times New Roman"/>
          <w:bCs/>
          <w:sz w:val="24"/>
          <w:szCs w:val="24"/>
        </w:rPr>
        <w:t>920 </w:t>
      </w:r>
      <w:r w:rsidRPr="007F4B5A">
        <w:rPr>
          <w:rFonts w:ascii="Times New Roman" w:hAnsi="Times New Roman"/>
          <w:sz w:val="24"/>
          <w:szCs w:val="24"/>
        </w:rPr>
        <w:t>гг. Белый и красный террор. Положение населения в годы войны. «Зелёные». Интервенция. Окончание и итоги Гражданской войны. Причины победы большевиков.</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 xml:space="preserve">Экономический и политический кризис в конце 1920 — начале </w:t>
      </w:r>
      <w:smartTag w:uri="urn:schemas-microsoft-com:office:smarttags" w:element="metricconverter">
        <w:smartTagPr>
          <w:attr w:name="ProductID" w:val="1921 г"/>
        </w:smartTagPr>
        <w:r w:rsidRPr="007F4B5A">
          <w:rPr>
            <w:rFonts w:ascii="Times New Roman" w:hAnsi="Times New Roman"/>
            <w:sz w:val="24"/>
            <w:szCs w:val="24"/>
          </w:rPr>
          <w:t>1921 г</w:t>
        </w:r>
      </w:smartTag>
      <w:r w:rsidRPr="007F4B5A">
        <w:rPr>
          <w:rFonts w:ascii="Times New Roman" w:hAnsi="Times New Roman"/>
          <w:sz w:val="24"/>
          <w:szCs w:val="24"/>
        </w:rPr>
        <w:t>. Массовые выступления против политики власти (крестьянские восстания, мятеж в Кронштадте). Переход к новой экономической политике.</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lastRenderedPageBreak/>
        <w:t xml:space="preserve">СССР в 1922—1941 гг. </w:t>
      </w:r>
      <w:r w:rsidRPr="007F4B5A">
        <w:rPr>
          <w:rFonts w:ascii="Times New Roman" w:hAnsi="Times New Roman"/>
          <w:sz w:val="24"/>
          <w:szCs w:val="24"/>
        </w:rPr>
        <w:t>Образование СССР: предпосылки объединения республик, альтернативные проекты и практические решения. Национальная политика советской власти.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Политическая жизнь в 1920-е гг. Обострение внутрипартийных разногласий и борьбы за лидерство в партии и государстве.</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Достижения и противоречия нэпа, причины его свёртывания.</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Советская модель модернизации. Индустриализация: цели, методы, экономические и социальные итоги и следствия. Первые пятилетки: задачи и результаты. Коллективизация сельского хозяйства: формы, методы, экономические и социальные последствия.</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Особенности советской политической системы: однопартийность, сращивание партийного и государственного аппарата, контроль над обществом. Культ вождя. И. В. Сталин. Массовые репрессии, их последствия.</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Изменение социальной структуры советского общества. Положение основных социальных групп. Повседневная жизнь и быт населения городов и деревень.</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Культура и духовная жизнь в 1920—1930-е гг. «Культурная революция»: задачи и направления. Ликвидация неграмотности, создание системы народного образования. Развитие советской науки. Утверждение метода социалистического реализма в литературе и искусстве. Власть и интеллигенция. Идеологический контроль над духовной жизнью общества. Политика власти в отношении религии и церкви. Русская культура в эмиграции.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 xml:space="preserve">Конституция СССР </w:t>
      </w:r>
      <w:smartTag w:uri="urn:schemas-microsoft-com:office:smarttags" w:element="metricconverter">
        <w:smartTagPr>
          <w:attr w:name="ProductID" w:val="1936 г"/>
        </w:smartTagPr>
        <w:r w:rsidRPr="007F4B5A">
          <w:rPr>
            <w:rFonts w:ascii="Times New Roman" w:hAnsi="Times New Roman"/>
            <w:sz w:val="24"/>
            <w:szCs w:val="24"/>
          </w:rPr>
          <w:t>1936 г</w:t>
        </w:r>
      </w:smartTag>
      <w:r w:rsidRPr="007F4B5A">
        <w:rPr>
          <w:rFonts w:ascii="Times New Roman" w:hAnsi="Times New Roman"/>
          <w:sz w:val="24"/>
          <w:szCs w:val="24"/>
        </w:rPr>
        <w:t>. Страна в конце 1930-х — начале 1940-х гг.</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 xml:space="preserve">Основные направления внешней политики Советского государства в 1920—1930-е гг. Укрепление позиций страны на международной арене. Участие СССР в деятельности Лиги Наций. Попытки создания системы коллективной безопасности. Дальневосточная политика. События у озера Хасан и реки Халхин-Гол. Советско-германские договоры </w:t>
      </w:r>
      <w:smartTag w:uri="urn:schemas-microsoft-com:office:smarttags" w:element="metricconverter">
        <w:smartTagPr>
          <w:attr w:name="ProductID" w:val="1939 г"/>
        </w:smartTagPr>
        <w:r w:rsidRPr="007F4B5A">
          <w:rPr>
            <w:rFonts w:ascii="Times New Roman" w:hAnsi="Times New Roman"/>
            <w:sz w:val="24"/>
            <w:szCs w:val="24"/>
          </w:rPr>
          <w:t>1939 г</w:t>
        </w:r>
      </w:smartTag>
      <w:r w:rsidRPr="007F4B5A">
        <w:rPr>
          <w:rFonts w:ascii="Times New Roman" w:hAnsi="Times New Roman"/>
          <w:sz w:val="24"/>
          <w:szCs w:val="24"/>
        </w:rPr>
        <w:t xml:space="preserve">., их характер и последствия. Внешнеполитическая деятельность СССР в конце 1939 — начале </w:t>
      </w:r>
      <w:smartTag w:uri="urn:schemas-microsoft-com:office:smarttags" w:element="metricconverter">
        <w:smartTagPr>
          <w:attr w:name="ProductID" w:val="1941 г"/>
        </w:smartTagPr>
        <w:r w:rsidRPr="007F4B5A">
          <w:rPr>
            <w:rFonts w:ascii="Times New Roman" w:hAnsi="Times New Roman"/>
            <w:sz w:val="24"/>
            <w:szCs w:val="24"/>
          </w:rPr>
          <w:t>1941 г</w:t>
        </w:r>
      </w:smartTag>
      <w:r w:rsidRPr="007F4B5A">
        <w:rPr>
          <w:rFonts w:ascii="Times New Roman" w:hAnsi="Times New Roman"/>
          <w:sz w:val="24"/>
          <w:szCs w:val="24"/>
        </w:rPr>
        <w:t>. Война с Финляндией и её итоги.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 xml:space="preserve">Великая Отечественная война 1941—1945 гг. </w:t>
      </w:r>
      <w:r w:rsidRPr="007F4B5A">
        <w:rPr>
          <w:rFonts w:ascii="Times New Roman" w:hAnsi="Times New Roman"/>
          <w:sz w:val="24"/>
          <w:szCs w:val="24"/>
        </w:rPr>
        <w:t>Начало, этапы и крупнейшие сражения Великой Отечественной войны 1941—1945 гг. Советский тыл в годы войны. Оккупационный режим на занятых германскими войсками территориях. Партизанское движение. Человек на войне (полководцы и солдаты, труженики тыла). Наука и культура в годы войны. Роль СССР в создании и деятельности антигитлеровской коалиции. Изгнание захватчиков с советской земли, освобождение народов Европы. Решающий вклад СССР в разгром гитлеровской Германии. Завершение Великой Отечественной войны. Действия советских войск в Маньчжурии, военный разгром Японии.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Итоги Великой Отечественной войны. Причины победы советского народа. Советские полководцы (Г. К. Жуков, К. К. Рокоссовский, А. М. Василевский, И. С. Конев, И. Д. Черняховский и др.). Великая Отечественная война 1941—1945 гг. в памяти народа, произведениях искусства.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 xml:space="preserve">СССР с середины 1940-х до середины 1950-х гг. </w:t>
      </w:r>
      <w:r w:rsidRPr="007F4B5A">
        <w:rPr>
          <w:rFonts w:ascii="Times New Roman" w:hAnsi="Times New Roman"/>
          <w:sz w:val="24"/>
          <w:szCs w:val="24"/>
        </w:rPr>
        <w:t>Послевоенное общество. Возрождение и развитие промышленности. Положение в сельском хозяйстве. Жизнь и быт людей в послевоенное время. Голод 1946—1947 гг. Противоречия социально-политического развития. Усиление роли государства во всех сферах жизни общества. Идеология и культура в послевоенный период; идеологические кампании 1940-х гг.</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Внешняя политика СССР в послевоенные годы. Укрепление статуса СССР как великой мировой державы. Формирование двух военно-политических блоков. Начало «холодной войны». Политика укрепления социалистического лагеря.</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 xml:space="preserve">Советское общество в середине 1950-х — первой половине 1960-х гг. </w:t>
      </w:r>
      <w:r w:rsidRPr="007F4B5A">
        <w:rPr>
          <w:rFonts w:ascii="Times New Roman" w:hAnsi="Times New Roman"/>
          <w:sz w:val="24"/>
          <w:szCs w:val="24"/>
        </w:rPr>
        <w:t>Смерть Сталина и борьба за власть. XX съезд КПСС и его значение. Начало реабилитации жертв политических репрессий. Основные направления реформирования советской экономики и его результаты. Социальная политика; жилищное строительство.</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Выработка новых подходов во внешней политике (концепция мирного сосуществования государств с различным общественным строем). Карибский кризис, его преодоление. СССР и страны социалистического лагеря. Взаимоотношения со странами «третьего мира».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 xml:space="preserve">Советская культура в конце 1950-х — 1960-е гг. Научно-техническая революция в СССР, открытия в науке и технике (М. В. Келдыш, И. В. Курчатов, А. Д. Сахаров и др.). Успехи советской </w:t>
      </w:r>
      <w:r w:rsidRPr="007F4B5A">
        <w:rPr>
          <w:rFonts w:ascii="Times New Roman" w:hAnsi="Times New Roman"/>
          <w:sz w:val="24"/>
          <w:szCs w:val="24"/>
        </w:rPr>
        <w:lastRenderedPageBreak/>
        <w:t>космонавтики (С. П. Королёв, Ю. А. Гагарин). Новые тенденции в художественной жизни страны. «Оттепель» в литературе, молодые поэты 1960-х гг. Театр, его общественное звучание. Власть и творческая интеллигенция.</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Противоречия внутриполитического курса Н. С. Хрущёва. Причины отставки Н. С. Хрущёва.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 xml:space="preserve">СССР в середине 1960-х — середине 1980-х гг. </w:t>
      </w:r>
      <w:r w:rsidRPr="007F4B5A">
        <w:rPr>
          <w:rFonts w:ascii="Times New Roman" w:hAnsi="Times New Roman"/>
          <w:sz w:val="24"/>
          <w:szCs w:val="24"/>
        </w:rPr>
        <w:t xml:space="preserve">Альтернативы развития страны в середине 1960-х гг. Л. И. Брежнев. Экономическая реформа </w:t>
      </w:r>
      <w:smartTag w:uri="urn:schemas-microsoft-com:office:smarttags" w:element="metricconverter">
        <w:smartTagPr>
          <w:attr w:name="ProductID" w:val="1965 г"/>
        </w:smartTagPr>
        <w:r w:rsidRPr="007F4B5A">
          <w:rPr>
            <w:rFonts w:ascii="Times New Roman" w:hAnsi="Times New Roman"/>
            <w:sz w:val="24"/>
            <w:szCs w:val="24"/>
          </w:rPr>
          <w:t>1965 г</w:t>
        </w:r>
      </w:smartTag>
      <w:r w:rsidRPr="007F4B5A">
        <w:rPr>
          <w:rFonts w:ascii="Times New Roman" w:hAnsi="Times New Roman"/>
          <w:sz w:val="24"/>
          <w:szCs w:val="24"/>
        </w:rPr>
        <w:t>.: задачи и результаты. Достижения и проблемы в развитии науки и техники. Нарастание негативных тенденций в экономике. Усиление позиций партийно-государственной номенклатуры.</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 xml:space="preserve">Концепция развитого социализма. Конституция СССР </w:t>
      </w:r>
      <w:smartTag w:uri="urn:schemas-microsoft-com:office:smarttags" w:element="metricconverter">
        <w:smartTagPr>
          <w:attr w:name="ProductID" w:val="1977 г"/>
        </w:smartTagPr>
        <w:r w:rsidRPr="007F4B5A">
          <w:rPr>
            <w:rFonts w:ascii="Times New Roman" w:hAnsi="Times New Roman"/>
            <w:sz w:val="24"/>
            <w:szCs w:val="24"/>
          </w:rPr>
          <w:t>1977 г</w:t>
        </w:r>
      </w:smartTag>
      <w:r w:rsidRPr="007F4B5A">
        <w:rPr>
          <w:rFonts w:ascii="Times New Roman" w:hAnsi="Times New Roman"/>
          <w:sz w:val="24"/>
          <w:szCs w:val="24"/>
        </w:rPr>
        <w:t>.</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Советская культура в середине 1960-х — середине 1980-х гг. Развитие среднего и высшего образования. Усиление идеологического контроля в различных сферах культуры. Инакомыслие, диссиденты. Достижения и противоречия художественной культуры. Повседневная жизнь людей.</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СССР в системе международных отношений в середине 1960-х — середине 1980-х гг. Установление военно-стратегического паритета между СССР и США. Переход к политике разрядки международной напряжённости в отношениях Восток—Запад. Совещание по безопасности и сотрудничеству в Европе. Отношения СССР с социалистическими странами. Участие СССР в войне в Афганистане. Завершение периода разрядки.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 xml:space="preserve">СССР в годы перестройки (1985—1991 гг.). </w:t>
      </w:r>
      <w:r w:rsidRPr="007F4B5A">
        <w:rPr>
          <w:rFonts w:ascii="Times New Roman" w:hAnsi="Times New Roman"/>
          <w:sz w:val="24"/>
          <w:szCs w:val="24"/>
        </w:rPr>
        <w:t>Предпосылки изменения государственного курса в середине 1980-х гг. М. С. Горбачёв. Реформа политической системы. Возрождение российской многопартийности. Демократизация и гласность. Национальная политика и межнациональные отношения.</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Экономические реформы, их результаты. Перемены и повседневная жизнь людей в городе и селе. Изменения в культуре и общественном сознании. Возрастание роли средств массовой информации. Власть и церковь в годы перестройки.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Внешняя политика в годы перестройки: новое политическое мышление, его воздействие на международный климат. Снижение угрозы мировой ядерной войны. Вывод советских войск из Афганистана. Смена политических режимов в странах Восточной Европы, роспуск СЭВ и ОВД. Итоги и последствия осуществления курса нового политического мышления.</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 xml:space="preserve">Нарастание экономического кризиса и обострение межнациональных противоречий в СССР. Образование новых политических партий и движений. Августовские события </w:t>
      </w:r>
      <w:smartTag w:uri="urn:schemas-microsoft-com:office:smarttags" w:element="metricconverter">
        <w:smartTagPr>
          <w:attr w:name="ProductID" w:val="1991 г"/>
        </w:smartTagPr>
        <w:r w:rsidRPr="007F4B5A">
          <w:rPr>
            <w:rFonts w:ascii="Times New Roman" w:hAnsi="Times New Roman"/>
            <w:sz w:val="24"/>
            <w:szCs w:val="24"/>
          </w:rPr>
          <w:t>1991 г</w:t>
        </w:r>
      </w:smartTag>
      <w:r w:rsidRPr="007F4B5A">
        <w:rPr>
          <w:rFonts w:ascii="Times New Roman" w:hAnsi="Times New Roman"/>
          <w:sz w:val="24"/>
          <w:szCs w:val="24"/>
        </w:rPr>
        <w:t>. Роспуск КПСС. Распад СССР. Образование СНГ. Причины и последствия кризиса советской системы и распада СССР.</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 xml:space="preserve">Российская Федерация в 90-е гг. XX — начале XXI в. </w:t>
      </w:r>
      <w:r w:rsidRPr="007F4B5A">
        <w:rPr>
          <w:rFonts w:ascii="Times New Roman" w:hAnsi="Times New Roman"/>
          <w:sz w:val="24"/>
          <w:szCs w:val="24"/>
        </w:rPr>
        <w:t xml:space="preserve">Вступление России в новый этап истории. Формирование суверенной российской государственности. Изменения в системе власти. Б. Н. Ельцин. Политический кризис осени </w:t>
      </w:r>
      <w:smartTag w:uri="urn:schemas-microsoft-com:office:smarttags" w:element="metricconverter">
        <w:smartTagPr>
          <w:attr w:name="ProductID" w:val="1993 г"/>
        </w:smartTagPr>
        <w:r w:rsidRPr="007F4B5A">
          <w:rPr>
            <w:rFonts w:ascii="Times New Roman" w:hAnsi="Times New Roman"/>
            <w:sz w:val="24"/>
            <w:szCs w:val="24"/>
          </w:rPr>
          <w:t>1993 г</w:t>
        </w:r>
      </w:smartTag>
      <w:r w:rsidRPr="007F4B5A">
        <w:rPr>
          <w:rFonts w:ascii="Times New Roman" w:hAnsi="Times New Roman"/>
          <w:sz w:val="24"/>
          <w:szCs w:val="24"/>
        </w:rPr>
        <w:t>. Принятие Конституции России (</w:t>
      </w:r>
      <w:smartTag w:uri="urn:schemas-microsoft-com:office:smarttags" w:element="metricconverter">
        <w:smartTagPr>
          <w:attr w:name="ProductID" w:val="1993 г"/>
        </w:smartTagPr>
        <w:r w:rsidRPr="007F4B5A">
          <w:rPr>
            <w:rFonts w:ascii="Times New Roman" w:hAnsi="Times New Roman"/>
            <w:sz w:val="24"/>
            <w:szCs w:val="24"/>
          </w:rPr>
          <w:t>1993 г</w:t>
        </w:r>
      </w:smartTag>
      <w:r w:rsidRPr="007F4B5A">
        <w:rPr>
          <w:rFonts w:ascii="Times New Roman" w:hAnsi="Times New Roman"/>
          <w:sz w:val="24"/>
          <w:szCs w:val="24"/>
        </w:rPr>
        <w:t>.).</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Экономические реформы 1990-х гг.: основные этапы и результаты. Трудности и противоречия перехода к рыночной экономике.</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Основные направления национальной политики: успехи и просчёты. Нарастание противоречий между центром и регионами. Военно-политический кризис в Чеченской Республике.</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 xml:space="preserve">Геополитическое положение и внешняя политика России в 1990-е гг. Россия и Запад. Балканский кризис </w:t>
      </w:r>
      <w:smartTag w:uri="urn:schemas-microsoft-com:office:smarttags" w:element="metricconverter">
        <w:smartTagPr>
          <w:attr w:name="ProductID" w:val="1999 г"/>
        </w:smartTagPr>
        <w:r w:rsidRPr="007F4B5A">
          <w:rPr>
            <w:rFonts w:ascii="Times New Roman" w:hAnsi="Times New Roman"/>
            <w:sz w:val="24"/>
            <w:szCs w:val="24"/>
          </w:rPr>
          <w:t>1999 г</w:t>
        </w:r>
      </w:smartTag>
      <w:r w:rsidRPr="007F4B5A">
        <w:rPr>
          <w:rFonts w:ascii="Times New Roman" w:hAnsi="Times New Roman"/>
          <w:sz w:val="24"/>
          <w:szCs w:val="24"/>
        </w:rPr>
        <w:t>. Отношения со странами СНГ и Балтии. Восточное направление внешней политики. Русское зарубежье.</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 xml:space="preserve">Российская Федерация в 2000—2008 гг. </w:t>
      </w:r>
      <w:r w:rsidRPr="007F4B5A">
        <w:rPr>
          <w:rFonts w:ascii="Times New Roman" w:hAnsi="Times New Roman"/>
          <w:sz w:val="24"/>
          <w:szCs w:val="24"/>
        </w:rPr>
        <w:t xml:space="preserve">Отставка Б. Н. Ельцина; президентские выборы </w:t>
      </w:r>
      <w:smartTag w:uri="urn:schemas-microsoft-com:office:smarttags" w:element="metricconverter">
        <w:smartTagPr>
          <w:attr w:name="ProductID" w:val="2000 г"/>
        </w:smartTagPr>
        <w:r w:rsidRPr="007F4B5A">
          <w:rPr>
            <w:rFonts w:ascii="Times New Roman" w:hAnsi="Times New Roman"/>
            <w:sz w:val="24"/>
            <w:szCs w:val="24"/>
          </w:rPr>
          <w:t>2000 г</w:t>
        </w:r>
      </w:smartTag>
      <w:r w:rsidRPr="007F4B5A">
        <w:rPr>
          <w:rFonts w:ascii="Times New Roman" w:hAnsi="Times New Roman"/>
          <w:sz w:val="24"/>
          <w:szCs w:val="24"/>
        </w:rPr>
        <w:t>. Деятельность Президента России В. В. Путина: курс на продолжение реформ, стабилизацию положения в стране, сохранение целостности России, укрепление государственности, обеспечение гражданского согласия и единства общества. Новые государственные символы России.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Развитие экономики и социальной сферы. Переход к политике государственного регулирования рыночного хозяйства. Приоритетные национальные проекты и федеральные программы. Политические лидеры и общественные деятели современной России.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 xml:space="preserve">Культура и духовная жизнь общества в начале XXI в. Распространение информационных технологий в различных сферах жизни общества. Многообразие стилей художественной культуры. </w:t>
      </w:r>
      <w:r w:rsidRPr="007F4B5A">
        <w:rPr>
          <w:rFonts w:ascii="Times New Roman" w:hAnsi="Times New Roman"/>
          <w:sz w:val="24"/>
          <w:szCs w:val="24"/>
        </w:rPr>
        <w:lastRenderedPageBreak/>
        <w:t>Российская культура в международном контексте. Власть, общество, церковь. Воссоединение Русской православной церкви с Русской зарубежной церковью.</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 xml:space="preserve">Президентские выборы </w:t>
      </w:r>
      <w:smartTag w:uri="urn:schemas-microsoft-com:office:smarttags" w:element="metricconverter">
        <w:smartTagPr>
          <w:attr w:name="ProductID" w:val="2008 г"/>
        </w:smartTagPr>
        <w:r w:rsidRPr="007F4B5A">
          <w:rPr>
            <w:rFonts w:ascii="Times New Roman" w:hAnsi="Times New Roman"/>
            <w:sz w:val="24"/>
            <w:szCs w:val="24"/>
          </w:rPr>
          <w:t>2008 г</w:t>
        </w:r>
      </w:smartTag>
      <w:r w:rsidRPr="007F4B5A">
        <w:rPr>
          <w:rFonts w:ascii="Times New Roman" w:hAnsi="Times New Roman"/>
          <w:sz w:val="24"/>
          <w:szCs w:val="24"/>
        </w:rPr>
        <w:t>. Президент России Д. А. Медведев. Общественно-политическое развитие страны на современном этапе. Государственная политика в условиях экономического кризиса.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Разработка новой внешнеполитической стратегии в начале XXI в. Укрепление международного престижа России. Решение задач борьбы с терроризмом. Российская Федерация в системе современных международных отношений.</w:t>
      </w:r>
    </w:p>
    <w:p w:rsidR="000A378C" w:rsidRPr="007F4B5A" w:rsidRDefault="000A378C" w:rsidP="000A378C">
      <w:pPr>
        <w:shd w:val="clear" w:color="auto" w:fill="FFFFFF"/>
        <w:spacing w:after="0" w:line="240" w:lineRule="auto"/>
        <w:jc w:val="center"/>
        <w:rPr>
          <w:rFonts w:ascii="Times New Roman" w:hAnsi="Times New Roman"/>
          <w:b/>
          <w:sz w:val="24"/>
          <w:szCs w:val="24"/>
        </w:rPr>
      </w:pPr>
      <w:r w:rsidRPr="007F4B5A">
        <w:rPr>
          <w:rFonts w:ascii="Times New Roman" w:hAnsi="Times New Roman"/>
          <w:b/>
          <w:sz w:val="24"/>
          <w:szCs w:val="24"/>
        </w:rPr>
        <w:t>Всеобщая история</w:t>
      </w:r>
    </w:p>
    <w:p w:rsidR="000A378C" w:rsidRPr="007F4B5A" w:rsidRDefault="000A378C" w:rsidP="000A378C">
      <w:pPr>
        <w:shd w:val="clear" w:color="auto" w:fill="FFFFFF"/>
        <w:spacing w:after="0" w:line="240" w:lineRule="auto"/>
        <w:jc w:val="both"/>
        <w:rPr>
          <w:rFonts w:ascii="Times New Roman" w:hAnsi="Times New Roman"/>
          <w:i/>
          <w:sz w:val="24"/>
          <w:szCs w:val="24"/>
        </w:rPr>
      </w:pPr>
      <w:r w:rsidRPr="007F4B5A">
        <w:rPr>
          <w:rFonts w:ascii="Times New Roman" w:hAnsi="Times New Roman"/>
          <w:b/>
          <w:sz w:val="24"/>
          <w:szCs w:val="24"/>
        </w:rPr>
        <w:t>История Древнего мира</w:t>
      </w:r>
      <w:r w:rsidRPr="007F4B5A">
        <w:rPr>
          <w:rFonts w:ascii="Times New Roman" w:hAnsi="Times New Roman"/>
          <w:sz w:val="24"/>
          <w:szCs w:val="24"/>
        </w:rPr>
        <w:t xml:space="preserve"> </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Что изучает история. Историческая хронология (счёт лет «до н. э.» и «н. э.»). Историческая карта. Источники исторических знаний. Вспомогательные исторические науки.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 xml:space="preserve">Первобытность. </w:t>
      </w:r>
      <w:r w:rsidRPr="007F4B5A">
        <w:rPr>
          <w:rFonts w:ascii="Times New Roman" w:hAnsi="Times New Roman"/>
          <w:sz w:val="24"/>
          <w:szCs w:val="24"/>
        </w:rPr>
        <w:t>Расселение древнейшего человека. Человек разумный. Условия жизни и занятия первобытных людей. Представления об окружающем мире, верования первобытных людей. Древнейшие земледельцы и скотоводы: трудовая деятельность, изобретения. От родовой общины к соседской. Появление ремёсел и торговли. Возникновение древнейших цивилизаций.</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 xml:space="preserve">Древний мир: </w:t>
      </w:r>
      <w:r w:rsidRPr="007F4B5A">
        <w:rPr>
          <w:rFonts w:ascii="Times New Roman" w:hAnsi="Times New Roman"/>
          <w:sz w:val="24"/>
          <w:szCs w:val="24"/>
        </w:rPr>
        <w:t>понятие и хронология. Карта Древнего мира.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Древний Восток</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Древние цивилизации Месопотамии. Условия жизни и занятия населения. Города-государства. Мифы и сказания. Письменность. Древний Вавилон. Законы Хаммурапи. Нововавилонское царство: завоевания, легендарные памятники города Вавилона.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Древний Египет. Условия жизни и занятия населения. Управление государством (фараон, чиновники). Религиозные верования египтян. Жрецы. Фараон-реформатор Эхнатон. Военные походы. Рабы. Познания древних египтян. Письменность. Храмы и пирамиды.</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Восточное Средиземноморье в древности. Финикия: природные условия, занятия жителей. Развитие ремёсел и торговли. Финикийский алфавит. Палестина: расселение евреев, Израильское царство. Занятия населения. Религиозные верования. Ветхозаветные сказания.</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Ассирия: завоевания ассирийцев, культурные сокровища Ниневии, гибель империи. Персидская держава: военные походы, управление империей.</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Древняя Индия. Природные условия, занятия населения. Древние города-государства. Общественное устройство, варны. Религиозные верования, легенды и сказания. Возникновение буддизма. Культурное наследие Древней Индии.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Древний Китай. Условия жизни и хозяйственная деятельность населения. Создание объединённого государства. Империи Цинь и Хань. Жизнь в империи: правители и подданные, положение различных групп населения. Развитие ремёсел и торговли. Великий шёлковый путь. Религиозно-философские учения (конфуцианство). Научные знания и изобретения. Храмы. Великая Китайская стена.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 xml:space="preserve">Античный мир: </w:t>
      </w:r>
      <w:r w:rsidRPr="007F4B5A">
        <w:rPr>
          <w:rFonts w:ascii="Times New Roman" w:hAnsi="Times New Roman"/>
          <w:sz w:val="24"/>
          <w:szCs w:val="24"/>
        </w:rPr>
        <w:t>понятие. Карта античного мира.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Древняя Греция</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Население Древней Греции: условия жизни и занятия. Древнейшие государства на Крите. Государства ахейской Греции (Микены, Тиринф и др.). Троянская война. «Илиада» и «Одиссея». Верования древних греков. Сказания о богах и героях.</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Греческие города-государства: политический строй, аристократия и демос. Развитие земледелия и ремесла. Великая греческая колонизация. Афины: утверждение демократии. Законы Солона, реформы Клисфена. Спарта: основные группы населения, политическое устройство. Спартанское воспитание. Организация военного дела.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Классическая Греция. Греко-персидские войны: причины, участники, крупнейшие сражения, герои. Причины победы греков. Афинская демократия при Перикле. Хозяйственная жизнь в древнегреческом обществе. Рабство. Пелопоннесская война. Возвышение Македонии.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Культура Древней Греции. Развитие наук. Греческая философия. Школа и образование. Литература. Архитектура и скульптура. Быт и досуг древних греков. Театр. Спортивные состязания; Олимпийские игры.</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lastRenderedPageBreak/>
        <w:t>Период эллинизма. Македонские завоевания. Держава Александра Македонского и её распад. Эллинистические государства Востока. Культура эллинистического мира.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Древний Рим</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Население Древней Италии: условия жизни и занятия. Этруски. Легенды об основании Рима. Рим эпохи царей. Римская республика. Патриции и плебеи. Управление и законы. Верования древних римлян.</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Завоевание Римом Италии. Войны с Карфагеном; Ганнибал. Римская армия. Установление господства Рима в Средиземноморье. Реформы Гракхов. Рабство в Древнем Риме.</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От республики к империи. Гражданские войны в Риме. Гай Юлий Цезарь. Установление императорской власти; Октавиан Август. Римская империя: территория, управление. Возникновение и распространение христианства. Разделение Римской империи на Западную и Восточную части. Рим и варвары. Падение Западной Римской империи.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Культура Древнего Рима. Римская литература, золотой век поэзии. Ораторское искусство; Цицерон. Развитие наук. Архитектура и скульптура. Пантеон. Быт и досуг римлян.</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Историческое и культурное наследие древних цивилизаций.</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sz w:val="24"/>
          <w:szCs w:val="24"/>
        </w:rPr>
        <w:t>История Средних веков</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Средние века: понятие и хронологические рамки.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Раннее Средневековье</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Начало Средневековья. Великое переселение народов. Образование варварских королевств.</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Народы Европы в раннее Средневековье. Франки: расселение, занятия, общественное устройство. Законы франков; «Салическая правда». Держава Каролингов: этапы формирования, короли и подданные. Карл Великий. Распад Каролингской империи. Образование государств во Франции, Германии, Италии. Священная Римская империя. Британия и Ирландия в раннее Средневековье. Норманны: общественный строй, завоевания. Ранние славянские государства. Складывание феодальных отношений в странах Европы. Христианизация Европы. Светские правители и папы. Культура раннего Средневековья.</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Византийская империя в IV—XI вв.: территория, хозяйство, управление. Византийские императоры; Юстиниан. Кодификация законов. Власть императора и церковь. Внешняя политика Византии: отношения с соседями, вторжения славян и арабов. Культура Византии.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Арабы в VI—ХI вв.: расселение, занятия. Возникновение и распространение ислама. Завоевания арабов. Арабский халифат, его расцвет и распад. Арабская культура.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Зрелое Средневековье</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Средневековое европейское общество. Аграрное производство. Феодальное землевладение. Феодальная иерархия. Знать и рыцарство: социальный статус, образ жизни.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Крестьянство: феодальная зависимость, повинности, условия жизни. Крестьянская община.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Города — центры ремесла, торговли, культуры. Городские сословия. Цехи и гильдии. Городское управление. Борьба городов и сеньоров. Средневековые города-республики. Облик средневековых городов. Быт горожан.</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Церковь и духовенство. Разделение христианства на католицизм и православие. Отношения светской власти и церкви. Крестовые походы: цели, участники, результаты. Духовно-рыцарские ордены. Ереси: причины возникновения и распространения. Преследование еретиков.</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Государства Европы в XII—ХV вв. Усиление королевской власти в странах Западной Европы. Сословно-представительная монархия. Образование централизованных государств в Англии, Франции. Столетняя война; Ж. д’Арк. Германские государства в XII—XV вв. Реконкиста и образование централизованных государств на Пиренейском полуострове. Итальянские республики в XII—XV вв. Экономическое и социальное развитие европейских стран. Обострение социальных противоречий в XIV в. (Жакерия, восстание Уота Тайлера). Гуситское движение в Чехии.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Византийская империя и славянские государства в XII—XV вв. Экспансия турок-османов и падение Византии.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 xml:space="preserve">Культура средневековой Европы. Представления средневекового человека о мире. Место религии в жизни человека и общества. Образование: школы и университеты. Сословный характер культуры. Средневековый эпос. Рыцарская литература. Городской и крестьянский фольклор. Романский и </w:t>
      </w:r>
      <w:r w:rsidRPr="007F4B5A">
        <w:rPr>
          <w:rFonts w:ascii="Times New Roman" w:hAnsi="Times New Roman"/>
          <w:sz w:val="24"/>
          <w:szCs w:val="24"/>
        </w:rPr>
        <w:lastRenderedPageBreak/>
        <w:t>готический стили в художественной культуре. Развитие знаний о природе и человеке. Гуманизм. Раннее Возрождение: художники и их творения.</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 xml:space="preserve">Страны Востока в Средние века. </w:t>
      </w:r>
      <w:r w:rsidRPr="007F4B5A">
        <w:rPr>
          <w:rFonts w:ascii="Times New Roman" w:hAnsi="Times New Roman"/>
          <w:sz w:val="24"/>
          <w:szCs w:val="24"/>
        </w:rPr>
        <w:t>Османская империя: завоевания турок-османов, управление империей, положение покорённых народов. Монгольская держава: общественный строй монгольских племён, завоевания Чингисхана и его потомков, управление подчинёнными территориями. Китай: империи, правители и подданные, борьба против завоевателей. Япония в Средние века. Индия: раздробленность индийских княжеств, вторжение мусульман, Делийский султанат. Культура народов Востока. Литература. Архитектура. Традиционные искусства и ремёсла.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 xml:space="preserve">Государства доколумбовой Америки. </w:t>
      </w:r>
      <w:r w:rsidRPr="007F4B5A">
        <w:rPr>
          <w:rFonts w:ascii="Times New Roman" w:hAnsi="Times New Roman"/>
          <w:sz w:val="24"/>
          <w:szCs w:val="24"/>
        </w:rPr>
        <w:t>Общественный строй. Религиозные верования населения. Культура.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Историческое и культурное наследие Средневековья.</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sz w:val="24"/>
          <w:szCs w:val="24"/>
        </w:rPr>
        <w:t>Новая история</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 xml:space="preserve">Новое время: понятие и хронологические рамки. </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 xml:space="preserve">Европа в конце ХV </w:t>
      </w:r>
      <w:r w:rsidRPr="007F4B5A">
        <w:rPr>
          <w:rFonts w:ascii="Times New Roman" w:hAnsi="Times New Roman"/>
          <w:sz w:val="24"/>
          <w:szCs w:val="24"/>
        </w:rPr>
        <w:t xml:space="preserve">— </w:t>
      </w:r>
      <w:r w:rsidRPr="007F4B5A">
        <w:rPr>
          <w:rFonts w:ascii="Times New Roman" w:hAnsi="Times New Roman"/>
          <w:b/>
          <w:bCs/>
          <w:sz w:val="24"/>
          <w:szCs w:val="24"/>
        </w:rPr>
        <w:t>начале XVII в.</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Великие географические открытия: предпосылки, участники, результаты. Политические, экономические и культурные последствия географических открытий. Старый и Новый Свет. Экономическое и социальное развитие европейских стран в XVI — начале XVII в. Возникновение мануфактур. Развитие товарного производства. Расширение внутреннего и мирового рынка.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Абсолютные монархии. Англия, Франция, монархия Габсбургов в XVI — начале XVII в.: внутреннее развитие и внешняя политика. Образование национальных государств в Европе.</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Начало Реформации; М. Лютер. Развитие Реформации и Крестьянская война в Германии. Распространение протестантизма в Европе. Борьба католической церкви против реформационного движения. Религиозные войны.</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Нидерландская революция: цели, участники, формы борьбы. Итоги и значение революции.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Международные отношения в раннее Новое время. Военные конфликты между европейскими державами. Османская экспансия. Тридцатилетняя война; Вестфальский мир.</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Страны Европы и Северной Америки в середине XVII—ХVIII в.</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Английская революция XVII в.: причины, участники, этапы. О. Кромвель. Итоги и значение революции. Экономическое и социальное развитие Европы в XVII—ХVIII вв.: начало промышленного переворота, развитие мануфактурного производства, положение сословий. Абсолютизм: «старый порядок» и новые веяния. Век Просвещения: развитие естественных наук, французские просветители XVIII в. Война североамериканских колоний за независимость. Образование Соединённых Штатов Америки; «отцы-основатели».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Французская революция XVIII в.: причины, участники. Начало и основные этапы революции. Политические течения и деятели революции. Программные и государственные документы. Революционные войны. Итоги и значение революции.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Европейская культура XVI—XVIII вв. Развитие науки: переворот в естествознании, возникновение новой картины мира; выдающиеся учёные и изобретатели. Высокое Возрождение: художники и их произведения. Мир человека в литературе раннего Нового времени. Стили художественной культуры XVII—XVIII вв. (барокко, классицизм). Становление театра. Международные отношения середины XVII—XVIII в. Европейские конфликты и дипломатия. Семилетняя война. Разделы Речи Посполитой. Колониальные захваты европейских держав.</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Страны Востока в XVI—XVIII вв.</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Османская империя: от могущества к упадку. Индия: держава Великих Моголов, начало проникновения англичан, британские завоевания. Империя Цин в Китае. Образование централизованного государства и установление сёгуната Токугава в Японии.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Страны Европы и Северной Америки в первой половине ХIХ в.</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Империя Наполеона во Франции: внутренняя и внешняя политика. Наполеоновские войны. Падение империи. Венский конгресс; Ш. М. Талейран. Священный союз.</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Развитие индустриального общества. Промышленный переворот, его особенности в странах Европы и США. Изменения в социальной структуре общества. Распространение социалистических идей; социалисты-утописты. Выступления рабочих. Политическое развитие европейских стран в 1815—</w:t>
      </w:r>
      <w:r w:rsidRPr="007F4B5A">
        <w:rPr>
          <w:rFonts w:ascii="Times New Roman" w:hAnsi="Times New Roman"/>
          <w:sz w:val="24"/>
          <w:szCs w:val="24"/>
        </w:rPr>
        <w:lastRenderedPageBreak/>
        <w:t>1849 гг.: социальные и национальные движения, реформы и революции. Оформление консервативных, либеральных, радикальных политических течений и партий; возникновение марксизма.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Страны Европы и Северной Америки во второй половине ХIХ в.</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Великобритания в Викторианскую эпоху: «мастерская мира», рабочее движение, внутренняя и внешняя политика, расширение колониальной империи. Франция — от Второй империи к Третьей республике: внутренняя и внешняя политика, франко-германская война, колониальные войны. Образование единого государства в Италии; К. Кавур, Дж. Гарибальди. Объединение германских государств, провозглашение Германской империи; О. Бисмарк. Габсбургская монархия: австро-венгерский дуализм.</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Соединённые Штаты Америки во второй половине ХIХ в.: экономика, социальные отношения, политическая жизнь. Север и Юг. Гражданская война (1861—1865). А. Линкольн.</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Экономическое и социально-политическое развитие стран Европы и США в конце ХIХ в.</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Завершение промышленного переворота. Индустриализация. Монополистический капитализм. Технический прогресс в промышленности и сельском хозяйстве. Развитие транспорта и средств связи. Миграция из Старого в Новый Свет. Положение основных социальных групп. Расширение спектра общественных движений. Рабочее движение и профсоюзы. Образование социалистических партий; идеологи и руководители социалистического движения.</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Страны Азии в ХIХ в.</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Османская империя: традиционные устои и попытки проведения реформ. Индия: распад державы Великих Моголов, установление британского колониального господства, освободительные восстания. Китай: империя Цин, «закрытие» страны, «опиумные войны», движение тайпинов. Япония: внутренняя и внешняя политика сёгуната Токугава, преобразования эпохи Мэйдзи.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Война за независимость в Латинской Америке</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Колониальное общество. Освободительная борьба: задачи, участники, формы выступлений. П. Д. Туссен-Лувертюр, С. Боливар. Провозглашение независимых государств.</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Народы Африки в Новое время</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Колониальные империи. Колониальные порядки и традиционные общественные отношения. Выступления против колонизаторов.</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Развитие культуры в XIX в.</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Научные открытия и технические изобретения. Распространение образования. Секуляризация и демократизация культуры. Изменения в условиях жизни людей. Стили художественной культуры: классицизм, романтизм, реализм, импрессионизм. Театр. Рождение кинематографа. Деятели культуры: жизнь и творчество.</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Международные отношения в XIX в.</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Внешнеполитические интересы великих держав и политика союзов в Европе. Восточный вопрос. Колониальные захваты и колониальные империи. Старые и новые лидеры индустриального мира. Активизация борьбы за передел мира. Формирование военно-политических блоков великих держав.</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Историческое и культурное наследие Нового времени.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sz w:val="24"/>
          <w:szCs w:val="24"/>
        </w:rPr>
        <w:t>Новейшая история. ХХ — начало XXI в.</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Мир к началу XX в. Новейшая история: понятие, периодизация.</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Мир в 1900—1914 гг.</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Страны Европы и США в 1900—1914 гг.: технический прогресс, экономическое развитие. Урбанизация, миграция. Положение основных групп населения. Социальные движения. Социальные и политические реформы; Д. Ллойд Джордж.</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Страны Азии и Латинской Америки в 1900—1917 гг.: традиционные общественные отношения и проблемы модернизации. Подъём освободительных движений в колониальных и зависимых странах. Революции первых десятилетий ХХ в. в странах Азии (Турция, Иран, Китай). Мексиканская революция 1910—1917 гг. Руководители освободительной борьбы (Сунь Ятсен, Э. Сапата, Ф. Вилья).</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Первая мировая война (1914—1918 гг.)</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lastRenderedPageBreak/>
        <w:t>Причины, участники, театры военных действий и ключевые события Первой мировой войны. Западный и Восточный фронт. Человек на фронте и в тылу. Итоги и последствия войны.</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Мир в 1918—1939 гг.</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От войны к миру. Крушение империй и образование новых государств в Европе. Парижская мирная конференция. Создание Лиги Наций. Урегулирование на Дальнем Востоке и на Тихом океане. Версальско-Вашингтонская система.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Революционные события 1918 — начала 1920-х гг. в Европе. Революция в Германии: причины, участники, итоги. Раскол социал-демократического движения. Установление авторитарных режимов в ряде европейских стран в начале 1920-х гг. Приход фашистов к власти в Италии; Б. Муссолини.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Страны Европы и США в 1924—1939 гг. Экономическое развитие: от процветания к кризису 1929—1933 гг. Опыт социальных компромиссов: первые лейбористские правительства в Великобритании. Великая депрессия. «Новый курс» Ф. Д. Рузвельта.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Утверждение авторитарных и тоталитарных режимов в 1930-е гг. в странах Центральной и Восточной Европы. Приход нацистов к власти в Германии; А. Гитлер. Внутренняя и внешняя политика гитлеровского режима.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Создание и победа Народного фронта во Франции. Революция и приход к власти правительства Народного фронта в Испании. Гражданская война 1936—1939 гг. в Испании.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Страны Азии в 1920—1930-е гг. Опыт модернизации в Турции; М. Кемаль Ататюрк. Революция 1920-х гг. в Китае. Движение народов Индии против колониального гнёта; М. К. Ганди.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Развитие культуры в первой трети XX в. Социальные потрясения начала XX в. и духовная культура. Отход от традиций классического искусства. Модернизм. Авангардизм. Течения в литературе и искусстве 1920—1930-х гг. Тоталитаризм и культура. Деятели культуры: творчество и судьбы.</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 xml:space="preserve">Международные отношения в 1920—1930-е гг. Лига Наций и её деятельность в 1920-е гг. Обострение международных отношений в 1930-е гг. Ось «Берлин—Рим—Токио». Агрессия на Дальнем Востоке, в Европе. Политика невмешательства и умиротворения. Дипломатические переговоры </w:t>
      </w:r>
      <w:smartTag w:uri="urn:schemas-microsoft-com:office:smarttags" w:element="metricconverter">
        <w:smartTagPr>
          <w:attr w:name="ProductID" w:val="1939 г"/>
        </w:smartTagPr>
        <w:r w:rsidRPr="007F4B5A">
          <w:rPr>
            <w:rFonts w:ascii="Times New Roman" w:hAnsi="Times New Roman"/>
            <w:sz w:val="24"/>
            <w:szCs w:val="24"/>
          </w:rPr>
          <w:t>1939 г</w:t>
        </w:r>
      </w:smartTag>
      <w:r w:rsidRPr="007F4B5A">
        <w:rPr>
          <w:rFonts w:ascii="Times New Roman" w:hAnsi="Times New Roman"/>
          <w:sz w:val="24"/>
          <w:szCs w:val="24"/>
        </w:rPr>
        <w:t>., их результаты.</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Вторая мировая война (1939—1945 гг.)</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Причины и начало войны. Этапы, театры боевых действий, основные участники войны. Установление «нового порядка» на оккупированных территориях; геноцид, Холокост. Движение Сопротивления, его руководители и герои. Создание и деятельность антигитлеровской коалиции. Главные события войны в Европе, на Тихом океане, в Северной Африке. Конференции руководителей СССР, США и Великобритании. Капитуляция Германии. Завершение войны на Дальнем Востоке. Итоги и уроки войны.</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Мир во второй половине XX — начале XXI в.</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Изменения на политической карте мира после Второй мировой войны. Отношения между державами-победительницами. Формирование биполяр-ного мира. Начало «холодной войны».</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Новые явления в экономике и социальной жизни послевоенного мира. Научно-техническая революция второй половины XX в. Переход от индустриального общества к постиндустриальному, информационному обществу. Эволюция социальной структуры общества.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Соединённые Штаты Америки во второй половине ХХ — начале XXI в. Путь к лидерству. Политическое развитие: демократы и республиканцы у власти, президенты США. Социальные движения, борьба против расовой дискриминации. Внешняя политика.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Страны Западной Европы во второй половине XX — начале XXI в. Экономическое развитие, «государство благосостояния». Внутренняя и внешняя политика консерваторов и социалистов. Политические лидеры. Социальные выступления. Эволюция католической церкви. Установление демократических режимов в 1970-е гг. в Португалии, Испании, Греции. Европейская интеграция: цели, этапы, результаты.</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 xml:space="preserve">Страны Восточной Европы во второй половине ХХ — начале XXI в. Революции середины 1940-х гг. Социалистический эксперимент: достижения и противоречия. События конца 1980-х — начала 1990-х гг., падение коммунистических режимов. Политические и экономические преобразования </w:t>
      </w:r>
      <w:r w:rsidRPr="007F4B5A">
        <w:rPr>
          <w:rFonts w:ascii="Times New Roman" w:hAnsi="Times New Roman"/>
          <w:sz w:val="24"/>
          <w:szCs w:val="24"/>
        </w:rPr>
        <w:lastRenderedPageBreak/>
        <w:t>1990-х гг. Социальные отношения. Внешнеполитические позиции восточноевропейских государств. Проблемы интеграции в единой Европе.</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Страны Азии и Африки во второй половине XX — начале XXI в. Япония: от поражения к лидерству; научно-технический прогресс и традиции; внешняя политика. Освобождение стран Азии и Африки и крушение колониальной системы во второй половине ХХ в.: этапы, основные движущие силы и лидеры освободительной борьбы. Проблемы модернизации и выбор путей развития (Китай, Индия, «новые индустриальные страны», страны Юго-Западной Азии и Северной Африки). Место государств Азии и Африки в современном мире.</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Страны Латинской Америки во второй половине ХХ — начале XXI в. Экономические отношения (неравномерность развития стран региона, проблемы модернизации). Политические режимы: демократия и диктатура. Реформизм и революции как пути преодоления социально-экономических противоречий. Роль лидеров и народных масс в Новейшей истории региона.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Культура зарубежных стран во второй половине XX — начале XXI в. Новый виток научно-технического прогресса. Информационная революция. Развитие средств коммуникации и массовой информации. Изменения в образе жизни людей. Многообразие стилей и течений в художественной культуре второй половины XX — начала XXI в. Массовая культура. Расширение контактов и взаимовлияний в мировой культуре.</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Международные отношения во второй половине ХХ — начале XXI в. Расстановка сил в Европе и мире в первые послевоенные годы. «Холодная война», гонка вооружений, региональные конфликты. Движение за мир и разоружение. Хельсинкский процесс. Новое политическое мышление в международных отношениях. Изменение ситуации в Европе и мире в конце 1980-х — начале 1990-х гг. Распад биполярной системы. ООН, её роль в современном мире.</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Основное содержание и противоречия современной эпохи. Глобальные проблемы человечества. Мировое сообщество в начале XXI в.</w:t>
      </w:r>
    </w:p>
    <w:p w:rsidR="000A378C" w:rsidRPr="007F4B5A" w:rsidRDefault="00FF1105" w:rsidP="00FF1105">
      <w:pPr>
        <w:spacing w:after="0" w:line="240" w:lineRule="auto"/>
        <w:rPr>
          <w:rFonts w:ascii="Times New Roman" w:hAnsi="Times New Roman"/>
          <w:b/>
          <w:sz w:val="24"/>
          <w:szCs w:val="24"/>
        </w:rPr>
      </w:pPr>
      <w:r w:rsidRPr="007F4B5A">
        <w:rPr>
          <w:rFonts w:ascii="Times New Roman" w:hAnsi="Times New Roman"/>
          <w:b/>
          <w:sz w:val="24"/>
          <w:szCs w:val="24"/>
        </w:rPr>
        <w:t xml:space="preserve">2.2.2.6. </w:t>
      </w:r>
      <w:r w:rsidR="000A378C" w:rsidRPr="007F4B5A">
        <w:rPr>
          <w:rFonts w:ascii="Times New Roman" w:hAnsi="Times New Roman"/>
          <w:b/>
          <w:sz w:val="24"/>
          <w:szCs w:val="24"/>
        </w:rPr>
        <w:t>Обществознание</w:t>
      </w:r>
    </w:p>
    <w:p w:rsidR="000A378C" w:rsidRPr="007F4B5A" w:rsidRDefault="000A378C" w:rsidP="000A378C">
      <w:pPr>
        <w:spacing w:after="0" w:line="240" w:lineRule="auto"/>
        <w:jc w:val="center"/>
        <w:rPr>
          <w:rFonts w:ascii="Times New Roman" w:hAnsi="Times New Roman"/>
          <w:i/>
          <w:sz w:val="24"/>
          <w:szCs w:val="24"/>
        </w:rPr>
      </w:pPr>
      <w:r w:rsidRPr="007F4B5A">
        <w:rPr>
          <w:rFonts w:ascii="Times New Roman" w:hAnsi="Times New Roman"/>
          <w:b/>
          <w:bCs/>
          <w:i/>
          <w:sz w:val="24"/>
          <w:szCs w:val="24"/>
        </w:rPr>
        <w:t>Социальная сущность личности</w:t>
      </w:r>
    </w:p>
    <w:p w:rsidR="000A378C" w:rsidRPr="007F4B5A" w:rsidRDefault="000A378C" w:rsidP="000A378C">
      <w:pPr>
        <w:spacing w:after="0" w:line="240" w:lineRule="auto"/>
        <w:jc w:val="both"/>
        <w:rPr>
          <w:rFonts w:ascii="Times New Roman" w:hAnsi="Times New Roman"/>
          <w:i/>
          <w:iCs/>
          <w:sz w:val="24"/>
          <w:szCs w:val="24"/>
        </w:rPr>
      </w:pPr>
      <w:r w:rsidRPr="007F4B5A">
        <w:rPr>
          <w:rFonts w:ascii="Times New Roman" w:hAnsi="Times New Roman"/>
          <w:b/>
          <w:bCs/>
          <w:sz w:val="24"/>
          <w:szCs w:val="24"/>
        </w:rPr>
        <w:t>Человек в социальном измерении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Природа человека. Интересы и потребности. Самооценка. Здоровый образ жизни. Безопасность жизни.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Деятельность и поведение. Мотивы деятельности. Виды деятельности. Люди с ограниченными возможностями и особыми потребностями.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Как человек познаёт мир и самого себя. Образование и самообразование.</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Социальное становление человека: как усваиваются социальные нормы. Социальные «параметры личности».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Положение личности в обществе: от чего оно зависит. Статус. Типичные социальные роли.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Возраст человека и социальные отношения. Особенности подросткового возраста. Отношения в семье и со сверстниками.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Гендер как «социальный пол». Различия в поведении мальчиков и девочек.</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Национальная принадлежность: влияет ли она на социальное положение личности?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Гражданско-правовое положение личности в обществе. Юные граждане России: какие права человек получает от рождения.</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b/>
          <w:bCs/>
          <w:sz w:val="24"/>
          <w:szCs w:val="24"/>
        </w:rPr>
        <w:t>Ближайшее социальное окружение</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Семья и семейные отношения. Роли в семье. Семейные ценности и традиции. Забота и воспитание в семье.</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Защита прав и интересов детей, оставшихся без попечения родителей.</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Человек в малой группе. Ученический коллектив, группа сверстников.</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Межличностные отношения. Общение. Межличностные конфликты и пути их разрешения.</w:t>
      </w:r>
    </w:p>
    <w:p w:rsidR="000A378C" w:rsidRPr="007F4B5A" w:rsidRDefault="000A378C" w:rsidP="000A378C">
      <w:pPr>
        <w:spacing w:after="0" w:line="240" w:lineRule="auto"/>
        <w:jc w:val="center"/>
        <w:rPr>
          <w:rFonts w:ascii="Times New Roman" w:hAnsi="Times New Roman"/>
          <w:i/>
          <w:sz w:val="24"/>
          <w:szCs w:val="24"/>
        </w:rPr>
      </w:pPr>
      <w:r w:rsidRPr="007F4B5A">
        <w:rPr>
          <w:rFonts w:ascii="Times New Roman" w:hAnsi="Times New Roman"/>
          <w:b/>
          <w:bCs/>
          <w:i/>
          <w:sz w:val="24"/>
          <w:szCs w:val="24"/>
        </w:rPr>
        <w:t>Современное общество</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b/>
          <w:bCs/>
          <w:sz w:val="24"/>
          <w:szCs w:val="24"/>
        </w:rPr>
        <w:t>Общество — большой «дом» человечества</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Что связывает людей в общество. Устойчивость и изменчивость в развитии общества. Основные типы обществ. Общественный прогресс.</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Сферы общественной жизни, их взаимосвязь.</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lastRenderedPageBreak/>
        <w:t>Труд и образ жизни людей: как создаются материальные блага. Экономика.</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Социальные различия в обществе: причины их возникновения и проявления. Социальные общности и группы.</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Государственная власть, её роль в управлении общественной жизнью.</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Из чего складывается духовная культура общества. Духовные богатства общества: создание, сохранение, распространение, усвоение.</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b/>
          <w:bCs/>
          <w:sz w:val="24"/>
          <w:szCs w:val="24"/>
        </w:rPr>
        <w:t>Общество, в котором мы живём</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Мир как единое целое. Ускорение мирового общественного развития.</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Современные средства связи и коммуникации, их влияние на нашу жизнь.</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Глобальные проблемы современности. Экологическая ситуация в современном глобальном мире: как спасти природу.</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Российское общество в начале XXI в.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Ресурсы и возможности развития нашей страны: какие задачи стоят перед отечественной экономикой.</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Основы конституционного строя Российской Федерации. Государственное устройство нашей страны, многонациональный состав её населения. Что значит сегодня быть гражданином своего Отечества.</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Духовные ценности российского народа. Культурные достижения народов России: как их сохранить и приумножить.</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Место России среди других государств мира.</w:t>
      </w:r>
    </w:p>
    <w:p w:rsidR="000A378C" w:rsidRPr="007F4B5A" w:rsidRDefault="000A378C" w:rsidP="000A378C">
      <w:pPr>
        <w:spacing w:after="0" w:line="240" w:lineRule="auto"/>
        <w:jc w:val="center"/>
        <w:rPr>
          <w:rFonts w:ascii="Times New Roman" w:hAnsi="Times New Roman"/>
          <w:i/>
          <w:sz w:val="24"/>
          <w:szCs w:val="24"/>
        </w:rPr>
      </w:pPr>
      <w:r w:rsidRPr="007F4B5A">
        <w:rPr>
          <w:rFonts w:ascii="Times New Roman" w:hAnsi="Times New Roman"/>
          <w:b/>
          <w:bCs/>
          <w:i/>
          <w:sz w:val="24"/>
          <w:szCs w:val="24"/>
        </w:rPr>
        <w:t>Социальные нормы</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b/>
          <w:bCs/>
          <w:sz w:val="24"/>
          <w:szCs w:val="24"/>
        </w:rPr>
        <w:t>Регулирование поведения людей в обществе</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Социальные нормы и правила общественной жизни. Общественные традиции и обычаи.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Общественное сознание и ценности. Гражданственность и патриотизм.</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Мораль, её основные принципы. Добро и зло. Законы и правила нравственности. Моральные нормы и моральный выбор. Нравственные чувства и самоконтроль. Влияние моральных устоев на развитие общества и человека.</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Право, его роль в жизни человека, общества и государства. Основные признаки права. Нормы права. Понятие прав, свобод и обязанностей.</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Дееспособность и правоспособность человека. Правоотношения, субъекты права.</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Конституция Российской Федерации — Основной закон государства. Конституция Российской Федерации о правах и свободах человека и гражданина.</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Личные (гражданские) права, социально-экономические и культурные права, политические права и свободы российских граждан.</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Как защищаются права человека в России.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Конституционные обязанности российского гражданина. Обязанность платить налоги. Обязанность бережно относиться к природным богатствам. Защита Отечества — долг и обязанность.</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b/>
          <w:bCs/>
          <w:sz w:val="24"/>
          <w:szCs w:val="24"/>
        </w:rPr>
        <w:t>Основы российского законодательства</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Гражданские правоотношения. Гражданско-правовые споры. Судебное разбирательство.</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Семейные правоотношения. Права и обязанности родителей и детей. Защита прав и интересов детей, оставшихся без родителей.</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Трудовые правоотношения. Права, обязанности и ответственность работника и работодателя. Особенности положения несовершеннолетних в трудовых правоотношениях.</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Административные правоотношения. Административное правонару-шение.</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Преступление и наказание. Правовая ответственность несовершен-нолетних.</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Правоохранительные органы. Судебная система.</w:t>
      </w:r>
    </w:p>
    <w:p w:rsidR="000A378C" w:rsidRPr="007F4B5A" w:rsidRDefault="000A378C" w:rsidP="000A378C">
      <w:pPr>
        <w:spacing w:after="0" w:line="240" w:lineRule="auto"/>
        <w:jc w:val="center"/>
        <w:rPr>
          <w:rFonts w:ascii="Times New Roman" w:hAnsi="Times New Roman"/>
          <w:i/>
          <w:sz w:val="24"/>
          <w:szCs w:val="24"/>
        </w:rPr>
      </w:pPr>
      <w:r w:rsidRPr="007F4B5A">
        <w:rPr>
          <w:rFonts w:ascii="Times New Roman" w:hAnsi="Times New Roman"/>
          <w:b/>
          <w:bCs/>
          <w:i/>
          <w:sz w:val="24"/>
          <w:szCs w:val="24"/>
        </w:rPr>
        <w:t>Экономика и социальные отношения</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b/>
          <w:bCs/>
          <w:sz w:val="24"/>
          <w:szCs w:val="24"/>
        </w:rPr>
        <w:t>Мир экономики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Экономика и её роль в жизни общества. Экономические ресурсы и потребности. Товары и услуги. Цикличность экономического развития.</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Современное производство. Факторы производства. Новые технологии и их возможности. Предприятия и их современные формы.</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lastRenderedPageBreak/>
        <w:t>Типы экономических систем. Собственность и её формы.</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Рыночное регулирование экономики: возможности и границы. Виды рынков. Законы рыночной экономики.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Деньги и их функции. Инфляция. Роль банков в экономике.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Роль государства в рыночной экономике. Государственный бюджет. Налоги.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Занятость и безработица: какие профессии востребованы на рынке труда в начале XXI в. Причины безработицы. Роль государства в обеспечении занятости.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Особенности экономического развития России.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b/>
          <w:bCs/>
          <w:sz w:val="24"/>
          <w:szCs w:val="24"/>
        </w:rPr>
        <w:t>Человек в экономических отношениях</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Основные участники экономики — производители и потребители. Роль человеческого фактора в развитии экономики.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Труд в современной экономике. Профессионализм и профессиональная успешность. Трудовая этика. Заработная плата. Предприниматель. Этика предпринимательства.</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Экономика семьи. Прожиточный минимум. Семейное потребление.</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Права потребителя.</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b/>
          <w:bCs/>
          <w:sz w:val="24"/>
          <w:szCs w:val="24"/>
        </w:rPr>
        <w:t>Мир социальных отношений</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Социальная неоднородность общества: причины и проявления. Общество как взаимодействие индивидов и групп. Многообразие социальных общностей и групп в обществе.</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Изменения социальной структуры общества с переходом в постиндустриальное общество. Влияние экономики на социальный состав общества. Историзм понятий «социальная справедливость» и «равенство». Средний класс и его место в современном обществе.</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Основные социальные группы современного российского общества. Социальная политика Российского государства.</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Нации и межнациональные отношения. Характеристика межнациональных отношений в современной России. Понятие толерантности.</w:t>
      </w:r>
    </w:p>
    <w:p w:rsidR="000A378C" w:rsidRPr="007F4B5A" w:rsidRDefault="000A378C" w:rsidP="000A378C">
      <w:pPr>
        <w:spacing w:after="0" w:line="240" w:lineRule="auto"/>
        <w:jc w:val="center"/>
        <w:rPr>
          <w:rFonts w:ascii="Times New Roman" w:hAnsi="Times New Roman"/>
          <w:b/>
          <w:bCs/>
          <w:i/>
          <w:sz w:val="24"/>
          <w:szCs w:val="24"/>
        </w:rPr>
      </w:pPr>
      <w:r w:rsidRPr="007F4B5A">
        <w:rPr>
          <w:rFonts w:ascii="Times New Roman" w:hAnsi="Times New Roman"/>
          <w:b/>
          <w:bCs/>
          <w:i/>
          <w:sz w:val="24"/>
          <w:szCs w:val="24"/>
        </w:rPr>
        <w:t>Политика. Культура</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b/>
          <w:bCs/>
          <w:sz w:val="24"/>
          <w:szCs w:val="24"/>
        </w:rPr>
        <w:t>Политическая жизнь общества</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Власть. Властные отношения. Политика. Внутренняя и внешняя политика.</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Сущность государства. Суверенитет. Государственное управление. Формы государства. Функции государства.</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Наше государство — Российская Федерация. Государственное устройство России. Гражданство Российской Федерации.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Политический режим. Демократия. Парламентаризм.</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Республика. Выборы и избирательные системы. Политические партии.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Правовое государство. Верховенство права. Разделение властей. Гражданское общество и правовое государство. Местное самоуправление.</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Органы власти Российской Федерации. Органы законодательной власти. Органы исполнительной власти. Правоохранительные органы. Судебная система.</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Межгосударственные отношения. Международные политические организации.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Войны и вооружённые конфликты. Национальная безопасность. Сепаратизм. Международно-правовая защита жертв вооружённых конфликтов.</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Глобализация и её противоречия.</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Человек и политика. Политические события и судьбы людей. Гражданская активность. Патриотизм.</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b/>
          <w:bCs/>
          <w:sz w:val="24"/>
          <w:szCs w:val="24"/>
        </w:rPr>
        <w:t>Культурно-информационная среда общественной жизни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Информация и способы её распространения. Средства массовой информации. Интернет.</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Культура, её многообразие и формы. Культурные различия. Диалог культур как черта современного мира.</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Роль религии в культурном развитии. Религиозные нормы. Мировые религии. Веротерпимость.</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Культура Российской Федерации. Образование и наука. Искусство. Возрождение религиозной жизни в нашей стране.</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b/>
          <w:bCs/>
          <w:sz w:val="24"/>
          <w:szCs w:val="24"/>
        </w:rPr>
        <w:t>Человек в меняющемся обществе</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lastRenderedPageBreak/>
        <w:t>Можно ли предвидеть будущее? Как приспособиться к быстрым переменам? Непрерывное образование. Образование и карьера. Мир современных профессий. Образ жизни и здоровье. Мода и спорт. Будущее создаётся молодыми.</w:t>
      </w:r>
    </w:p>
    <w:p w:rsidR="000A378C" w:rsidRPr="007F4B5A" w:rsidRDefault="00FF1105" w:rsidP="00FF1105">
      <w:pPr>
        <w:spacing w:after="0" w:line="240" w:lineRule="auto"/>
        <w:rPr>
          <w:rFonts w:ascii="Times New Roman" w:hAnsi="Times New Roman"/>
          <w:b/>
          <w:sz w:val="24"/>
          <w:szCs w:val="24"/>
        </w:rPr>
      </w:pPr>
      <w:r w:rsidRPr="007F4B5A">
        <w:rPr>
          <w:rFonts w:ascii="Times New Roman" w:hAnsi="Times New Roman"/>
          <w:b/>
          <w:sz w:val="24"/>
          <w:szCs w:val="24"/>
        </w:rPr>
        <w:t xml:space="preserve">2.2.2.7. </w:t>
      </w:r>
      <w:r w:rsidR="000A378C" w:rsidRPr="007F4B5A">
        <w:rPr>
          <w:rFonts w:ascii="Times New Roman" w:hAnsi="Times New Roman"/>
          <w:b/>
          <w:sz w:val="24"/>
          <w:szCs w:val="24"/>
        </w:rPr>
        <w:t>География</w:t>
      </w:r>
    </w:p>
    <w:p w:rsidR="00C05982" w:rsidRPr="007F4B5A" w:rsidRDefault="00C05982" w:rsidP="00C05982">
      <w:pPr>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Географическое образование в основной школе должно обеспечить формирование картографической грамотности, навыков применения географических знаний в жизни для объяснения, оценки и прогнозирования разнообразных природных, социально-экономических и экологических процессов и явлений, адаптации к условиям окружающей среды и обеспечения безопасности жизнедеятельности. Это позволяет реализовать заложенную в образовательных стандартах метапредметную направленность в обучении географии. Обучающиеся овладеют научными методами решения различных теоретических и практических задач, умениями формулировать гипотезы, конструировать, проводить наблюдения, оценивать и анализировать полученные результаты, сопоставлять их с объективными реалиями жизни.</w:t>
      </w:r>
    </w:p>
    <w:p w:rsidR="00C05982" w:rsidRPr="007F4B5A" w:rsidRDefault="00C05982" w:rsidP="00C05982">
      <w:pPr>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География синтезирует элементы общественно-научного и естественно - научного знания, поэтому содержание учебного предмета «География» насыщенно экологическими, этнографическими, социальными, экономическими аспектами, необходимыми для развития представлений о взаимосвязи естественных и общественных дисциплин, природы и общества в целом. Содержание основного общего образования по географии отражает комплексный подход к изучению географической среды в целом и ее пространственной дифференциации в условиях разных территорий и акваторий Земли. Содержание учебного предмета «География» включает темы, посвященные актуальной геополитической ситуации страны, в том числе воссоединение России и Крыма.</w:t>
      </w:r>
    </w:p>
    <w:p w:rsidR="00C05982" w:rsidRPr="007F4B5A" w:rsidRDefault="00C05982" w:rsidP="00C05982">
      <w:pPr>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Учебный предмет «География» способствует формированию у обучающихся умения безопасно использовать учебное оборудование, проводить исследования, анализировать полученные результаты, представлять и научно аргументировать полученные выводы.</w:t>
      </w:r>
    </w:p>
    <w:p w:rsidR="00C05982" w:rsidRPr="007F4B5A" w:rsidRDefault="00C05982" w:rsidP="00C05982">
      <w:pPr>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Изучение предмета «География» в части формирования у обучающихся научного мировоззрения, освоения общенаучных методов (наблюдение, измерение, моделирование), освоения практического применения научных знаний основано на межпредметных связях с предметами: «Физика», «Химия», «Биология», «Математика», «Экология», «Основы безопасности жизнедеятельности», «История», «Русский язык», «Литература» и др.</w:t>
      </w:r>
    </w:p>
    <w:p w:rsidR="00C05982" w:rsidRPr="007F4B5A" w:rsidRDefault="00C05982" w:rsidP="00C05982">
      <w:pPr>
        <w:tabs>
          <w:tab w:val="left" w:pos="426"/>
          <w:tab w:val="left" w:pos="4280"/>
          <w:tab w:val="left" w:pos="6180"/>
          <w:tab w:val="left" w:pos="7100"/>
          <w:tab w:val="left" w:pos="8880"/>
        </w:tabs>
        <w:spacing w:after="0" w:line="240" w:lineRule="auto"/>
        <w:jc w:val="both"/>
        <w:rPr>
          <w:rFonts w:ascii="Times New Roman" w:eastAsia="Times New Roman" w:hAnsi="Times New Roman"/>
          <w:sz w:val="24"/>
          <w:szCs w:val="24"/>
        </w:rPr>
      </w:pPr>
      <w:r w:rsidRPr="007F4B5A">
        <w:rPr>
          <w:rFonts w:ascii="Times New Roman" w:eastAsia="Times New Roman" w:hAnsi="Times New Roman"/>
          <w:b/>
          <w:sz w:val="24"/>
          <w:szCs w:val="24"/>
        </w:rPr>
        <w:t>Развитие географических знаний о Земле</w:t>
      </w:r>
      <w:r w:rsidRPr="007F4B5A">
        <w:rPr>
          <w:rFonts w:ascii="Times New Roman" w:eastAsia="Times New Roman" w:hAnsi="Times New Roman"/>
          <w:sz w:val="24"/>
          <w:szCs w:val="24"/>
        </w:rPr>
        <w:t>.</w:t>
      </w:r>
    </w:p>
    <w:p w:rsidR="00C05982" w:rsidRPr="007F4B5A" w:rsidRDefault="00C05982" w:rsidP="00C05982">
      <w:pPr>
        <w:tabs>
          <w:tab w:val="left" w:pos="426"/>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Введение. Что изучает география.</w:t>
      </w:r>
    </w:p>
    <w:p w:rsidR="00C05982" w:rsidRPr="007F4B5A" w:rsidRDefault="00C05982" w:rsidP="00C05982">
      <w:pPr>
        <w:tabs>
          <w:tab w:val="left" w:pos="426"/>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Представления о мире в древности (</w:t>
      </w:r>
      <w:r w:rsidRPr="007F4B5A">
        <w:rPr>
          <w:rFonts w:ascii="Times New Roman" w:eastAsia="Times New Roman" w:hAnsi="Times New Roman"/>
          <w:i/>
          <w:sz w:val="24"/>
          <w:szCs w:val="24"/>
        </w:rPr>
        <w:t>Древний Китай, Древний Египет, Древняя Греция, Древний Рим</w:t>
      </w:r>
      <w:r w:rsidRPr="007F4B5A">
        <w:rPr>
          <w:rFonts w:ascii="Times New Roman" w:eastAsia="Times New Roman" w:hAnsi="Times New Roman"/>
          <w:sz w:val="24"/>
          <w:szCs w:val="24"/>
        </w:rPr>
        <w:t>). Появление первых географических карт.</w:t>
      </w:r>
    </w:p>
    <w:p w:rsidR="00C05982" w:rsidRPr="007F4B5A" w:rsidRDefault="00C05982" w:rsidP="00C05982">
      <w:pPr>
        <w:tabs>
          <w:tab w:val="left" w:pos="426"/>
        </w:tabs>
        <w:spacing w:after="0" w:line="240" w:lineRule="auto"/>
        <w:jc w:val="both"/>
        <w:rPr>
          <w:rFonts w:ascii="Times New Roman" w:eastAsia="Times New Roman" w:hAnsi="Times New Roman"/>
          <w:i/>
          <w:sz w:val="24"/>
          <w:szCs w:val="24"/>
        </w:rPr>
      </w:pPr>
      <w:r w:rsidRPr="007F4B5A">
        <w:rPr>
          <w:rFonts w:ascii="Times New Roman" w:eastAsia="Times New Roman" w:hAnsi="Times New Roman"/>
          <w:sz w:val="24"/>
          <w:szCs w:val="24"/>
        </w:rPr>
        <w:t xml:space="preserve">География в эпоху Средневековья: </w:t>
      </w:r>
      <w:r w:rsidRPr="007F4B5A">
        <w:rPr>
          <w:rFonts w:ascii="Times New Roman" w:eastAsia="Times New Roman" w:hAnsi="Times New Roman"/>
          <w:i/>
          <w:sz w:val="24"/>
          <w:szCs w:val="24"/>
        </w:rPr>
        <w:t>путешествия и открытия викингов, древних арабов, русских землепроходцев. Путешествия Марко Поло и Афанасия Никитина.</w:t>
      </w:r>
    </w:p>
    <w:p w:rsidR="00C05982" w:rsidRPr="007F4B5A" w:rsidRDefault="00C05982" w:rsidP="00C05982">
      <w:pPr>
        <w:tabs>
          <w:tab w:val="left" w:pos="426"/>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Эпоха Великих географических открытий (</w:t>
      </w:r>
      <w:r w:rsidRPr="007F4B5A">
        <w:rPr>
          <w:rFonts w:ascii="Times New Roman" w:eastAsia="Times New Roman" w:hAnsi="Times New Roman"/>
          <w:i/>
          <w:sz w:val="24"/>
          <w:szCs w:val="24"/>
        </w:rPr>
        <w:t>открытие Нового света, морского пути в Индию, кругосветные путешествия</w:t>
      </w:r>
      <w:r w:rsidRPr="007F4B5A">
        <w:rPr>
          <w:rFonts w:ascii="Times New Roman" w:eastAsia="Times New Roman" w:hAnsi="Times New Roman"/>
          <w:sz w:val="24"/>
          <w:szCs w:val="24"/>
        </w:rPr>
        <w:t>). Значение Великих географических открытий.</w:t>
      </w:r>
    </w:p>
    <w:p w:rsidR="00C05982" w:rsidRPr="007F4B5A" w:rsidRDefault="00C05982" w:rsidP="00C05982">
      <w:pPr>
        <w:tabs>
          <w:tab w:val="left" w:pos="426"/>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Географические открытия XVII–XIX вв. (</w:t>
      </w:r>
      <w:r w:rsidRPr="007F4B5A">
        <w:rPr>
          <w:rFonts w:ascii="Times New Roman" w:eastAsia="Times New Roman" w:hAnsi="Times New Roman"/>
          <w:i/>
          <w:sz w:val="24"/>
          <w:szCs w:val="24"/>
        </w:rPr>
        <w:t>исследования и открытия на территории Евразии (в том числе на территории России), Австралии и Океании, Антарктиды</w:t>
      </w:r>
      <w:r w:rsidRPr="007F4B5A">
        <w:rPr>
          <w:rFonts w:ascii="Times New Roman" w:eastAsia="Times New Roman" w:hAnsi="Times New Roman"/>
          <w:sz w:val="24"/>
          <w:szCs w:val="24"/>
        </w:rPr>
        <w:t>). Первое русское кругосветное путешествие (</w:t>
      </w:r>
      <w:r w:rsidRPr="007F4B5A">
        <w:rPr>
          <w:rFonts w:ascii="Times New Roman" w:eastAsia="Times New Roman" w:hAnsi="Times New Roman"/>
          <w:i/>
          <w:sz w:val="24"/>
          <w:szCs w:val="24"/>
        </w:rPr>
        <w:t>И.Ф. Крузенштерн и Ю.Ф. Лисянский</w:t>
      </w:r>
      <w:r w:rsidRPr="007F4B5A">
        <w:rPr>
          <w:rFonts w:ascii="Times New Roman" w:eastAsia="Times New Roman" w:hAnsi="Times New Roman"/>
          <w:sz w:val="24"/>
          <w:szCs w:val="24"/>
        </w:rPr>
        <w:t>).</w:t>
      </w:r>
    </w:p>
    <w:p w:rsidR="00C05982" w:rsidRPr="007F4B5A" w:rsidRDefault="00C05982" w:rsidP="00C05982">
      <w:pPr>
        <w:tabs>
          <w:tab w:val="left" w:pos="426"/>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Географические исследования в ХХ веке (</w:t>
      </w:r>
      <w:r w:rsidRPr="007F4B5A">
        <w:rPr>
          <w:rFonts w:ascii="Times New Roman" w:eastAsia="Times New Roman" w:hAnsi="Times New Roman"/>
          <w:i/>
          <w:sz w:val="24"/>
          <w:szCs w:val="24"/>
        </w:rPr>
        <w:t>открытие Южного и Северного полюсов, океанов, покорение высочайших вершин и глубочайших впадин, исследования верхних слоев атмосферы, открытия и разработки в области Российского Севера</w:t>
      </w:r>
      <w:r w:rsidRPr="007F4B5A">
        <w:rPr>
          <w:rFonts w:ascii="Times New Roman" w:eastAsia="Times New Roman" w:hAnsi="Times New Roman"/>
          <w:sz w:val="24"/>
          <w:szCs w:val="24"/>
        </w:rPr>
        <w:t xml:space="preserve">). </w:t>
      </w:r>
      <w:r w:rsidRPr="007F4B5A">
        <w:rPr>
          <w:rFonts w:ascii="Times New Roman" w:eastAsia="Times New Roman" w:hAnsi="Times New Roman"/>
          <w:i/>
          <w:sz w:val="24"/>
          <w:szCs w:val="24"/>
        </w:rPr>
        <w:t>Значение освоения космоса для географической науки</w:t>
      </w:r>
      <w:r w:rsidRPr="007F4B5A">
        <w:rPr>
          <w:rFonts w:ascii="Times New Roman" w:eastAsia="Times New Roman" w:hAnsi="Times New Roman"/>
          <w:sz w:val="24"/>
          <w:szCs w:val="24"/>
        </w:rPr>
        <w:t>.</w:t>
      </w:r>
    </w:p>
    <w:p w:rsidR="00C05982" w:rsidRPr="007F4B5A" w:rsidRDefault="00C05982" w:rsidP="00C05982">
      <w:pPr>
        <w:tabs>
          <w:tab w:val="left" w:pos="426"/>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 xml:space="preserve">Географические знания в современном мире. Современные географические методы исследования Земли. </w:t>
      </w:r>
    </w:p>
    <w:p w:rsidR="00C05982" w:rsidRPr="007F4B5A" w:rsidRDefault="00C05982" w:rsidP="00C05982">
      <w:pPr>
        <w:tabs>
          <w:tab w:val="left" w:pos="426"/>
          <w:tab w:val="left" w:pos="4280"/>
          <w:tab w:val="left" w:pos="6180"/>
          <w:tab w:val="left" w:pos="7100"/>
          <w:tab w:val="left" w:pos="8880"/>
        </w:tabs>
        <w:spacing w:after="0" w:line="240" w:lineRule="auto"/>
        <w:jc w:val="both"/>
        <w:rPr>
          <w:rFonts w:ascii="Times New Roman" w:eastAsia="Times New Roman" w:hAnsi="Times New Roman"/>
          <w:b/>
          <w:sz w:val="24"/>
          <w:szCs w:val="24"/>
        </w:rPr>
      </w:pPr>
      <w:r w:rsidRPr="007F4B5A">
        <w:rPr>
          <w:rFonts w:ascii="Times New Roman" w:eastAsia="Times New Roman" w:hAnsi="Times New Roman"/>
          <w:b/>
          <w:sz w:val="24"/>
          <w:szCs w:val="24"/>
        </w:rPr>
        <w:t xml:space="preserve">Земля во Вселенной. Движения Земли и их следствия. </w:t>
      </w:r>
    </w:p>
    <w:p w:rsidR="00C05982" w:rsidRPr="007F4B5A" w:rsidRDefault="00C05982" w:rsidP="00C05982">
      <w:pPr>
        <w:tabs>
          <w:tab w:val="left" w:pos="426"/>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 xml:space="preserve">Земля – часть Солнечной системы. Земля и Луна. </w:t>
      </w:r>
      <w:r w:rsidRPr="007F4B5A">
        <w:rPr>
          <w:rFonts w:ascii="Times New Roman" w:eastAsia="Times New Roman" w:hAnsi="Times New Roman"/>
          <w:i/>
          <w:sz w:val="24"/>
          <w:szCs w:val="24"/>
        </w:rPr>
        <w:t xml:space="preserve">Влияние космоса на нашу планету и жизнь людей. </w:t>
      </w:r>
      <w:r w:rsidRPr="007F4B5A">
        <w:rPr>
          <w:rFonts w:ascii="Times New Roman" w:eastAsia="Times New Roman" w:hAnsi="Times New Roman"/>
          <w:sz w:val="24"/>
          <w:szCs w:val="24"/>
        </w:rPr>
        <w:t xml:space="preserve">Форма и размеры Земли. Наклон земной оси к плоскости орбиты. Виды движения Земли и их географические следствия. Движение Земли вокруг Солнца. Смена времен года. Тропики и полярные круги. Пояса освещенности. </w:t>
      </w:r>
      <w:r w:rsidRPr="007F4B5A">
        <w:rPr>
          <w:rFonts w:ascii="Times New Roman" w:eastAsia="Times New Roman" w:hAnsi="Times New Roman"/>
          <w:i/>
          <w:sz w:val="24"/>
          <w:szCs w:val="24"/>
        </w:rPr>
        <w:t xml:space="preserve">Календарь – как система измерения больших промежутков </w:t>
      </w:r>
      <w:r w:rsidRPr="007F4B5A">
        <w:rPr>
          <w:rFonts w:ascii="Times New Roman" w:eastAsia="Times New Roman" w:hAnsi="Times New Roman"/>
          <w:i/>
          <w:sz w:val="24"/>
          <w:szCs w:val="24"/>
        </w:rPr>
        <w:lastRenderedPageBreak/>
        <w:t>времени, основанная на периодичности таких явлений природы, как смена дня и ночи, смена фаз Луны, смена времен года.</w:t>
      </w:r>
      <w:r w:rsidRPr="007F4B5A">
        <w:rPr>
          <w:rFonts w:ascii="Times New Roman" w:eastAsia="Times New Roman" w:hAnsi="Times New Roman"/>
          <w:sz w:val="24"/>
          <w:szCs w:val="24"/>
        </w:rPr>
        <w:t xml:space="preserve"> Осевое вращение Земли. Смена дня и ночи, сутки, календарный год.</w:t>
      </w:r>
    </w:p>
    <w:p w:rsidR="00C05982" w:rsidRPr="007F4B5A" w:rsidRDefault="00C05982" w:rsidP="00C05982">
      <w:pPr>
        <w:tabs>
          <w:tab w:val="left" w:pos="426"/>
          <w:tab w:val="left" w:pos="4280"/>
          <w:tab w:val="left" w:pos="6180"/>
          <w:tab w:val="left" w:pos="7100"/>
          <w:tab w:val="left" w:pos="8880"/>
        </w:tabs>
        <w:spacing w:after="0" w:line="240" w:lineRule="auto"/>
        <w:jc w:val="both"/>
        <w:rPr>
          <w:rFonts w:ascii="Times New Roman" w:eastAsia="Times New Roman" w:hAnsi="Times New Roman"/>
          <w:b/>
          <w:sz w:val="24"/>
          <w:szCs w:val="24"/>
        </w:rPr>
      </w:pPr>
      <w:r w:rsidRPr="007F4B5A">
        <w:rPr>
          <w:rFonts w:ascii="Times New Roman" w:eastAsia="Times New Roman" w:hAnsi="Times New Roman"/>
          <w:b/>
          <w:sz w:val="24"/>
          <w:szCs w:val="24"/>
        </w:rPr>
        <w:t xml:space="preserve">Изображение земной поверхности. </w:t>
      </w:r>
    </w:p>
    <w:p w:rsidR="00C05982" w:rsidRPr="007F4B5A" w:rsidRDefault="00C05982" w:rsidP="00C05982">
      <w:pPr>
        <w:tabs>
          <w:tab w:val="left" w:pos="426"/>
          <w:tab w:val="left" w:pos="1240"/>
          <w:tab w:val="left" w:pos="3160"/>
          <w:tab w:val="left" w:pos="4280"/>
          <w:tab w:val="left" w:pos="6180"/>
          <w:tab w:val="left" w:pos="7100"/>
          <w:tab w:val="left" w:pos="8880"/>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 xml:space="preserve">Виды изображения земной поверхности: план местности, глобус, географическая карта, аэрофото- и аэрокосмические снимки. Масштаб. Стороны горизонта. Азимут. Ориентирование на местности: определение сторон горизонта по компасу и местным признакам, определение азимута. </w:t>
      </w:r>
      <w:r w:rsidRPr="007F4B5A">
        <w:rPr>
          <w:rFonts w:ascii="Times New Roman" w:eastAsia="Times New Roman" w:hAnsi="Times New Roman"/>
          <w:i/>
          <w:sz w:val="24"/>
          <w:szCs w:val="24"/>
        </w:rPr>
        <w:t>Особенности ориентирования в мегаполисе и в природе.</w:t>
      </w:r>
      <w:r w:rsidRPr="007F4B5A">
        <w:rPr>
          <w:rFonts w:ascii="Times New Roman" w:eastAsia="Times New Roman" w:hAnsi="Times New Roman"/>
          <w:sz w:val="24"/>
          <w:szCs w:val="24"/>
        </w:rPr>
        <w:t xml:space="preserve"> План местности. Условные знаки. Как составить план местности. </w:t>
      </w:r>
      <w:r w:rsidRPr="007F4B5A">
        <w:rPr>
          <w:rFonts w:ascii="Times New Roman" w:eastAsia="Times New Roman" w:hAnsi="Times New Roman"/>
          <w:i/>
          <w:sz w:val="24"/>
          <w:szCs w:val="24"/>
        </w:rPr>
        <w:t>Составление простейшего плана местности/учебного кабинета/комнаты.</w:t>
      </w:r>
      <w:r w:rsidRPr="007F4B5A">
        <w:rPr>
          <w:rFonts w:ascii="Times New Roman" w:eastAsia="Times New Roman" w:hAnsi="Times New Roman"/>
          <w:sz w:val="24"/>
          <w:szCs w:val="24"/>
        </w:rPr>
        <w:t xml:space="preserve"> Географическая карта – особый источник информации. </w:t>
      </w:r>
      <w:r w:rsidRPr="007F4B5A">
        <w:rPr>
          <w:rFonts w:ascii="Times New Roman" w:eastAsia="Times New Roman" w:hAnsi="Times New Roman"/>
          <w:i/>
          <w:sz w:val="24"/>
          <w:szCs w:val="24"/>
        </w:rPr>
        <w:t>Содержание и значение карт. Топографические карты.</w:t>
      </w:r>
      <w:r w:rsidRPr="007F4B5A">
        <w:rPr>
          <w:rFonts w:ascii="Times New Roman" w:eastAsia="Times New Roman" w:hAnsi="Times New Roman"/>
          <w:sz w:val="24"/>
          <w:szCs w:val="24"/>
        </w:rPr>
        <w:t xml:space="preserve"> Масштаб и условные знаки на карте. Градусная сеть: параллели и меридианы. Географические координаты: географическая широта. Географические координаты: географическая долгота. Определение географических координат различных объектов, направлений, расстояний, абсолютных высот по карте.</w:t>
      </w:r>
    </w:p>
    <w:p w:rsidR="00C05982" w:rsidRPr="007F4B5A" w:rsidRDefault="00C05982" w:rsidP="00C05982">
      <w:pPr>
        <w:tabs>
          <w:tab w:val="left" w:pos="426"/>
          <w:tab w:val="left" w:pos="4280"/>
          <w:tab w:val="left" w:pos="6180"/>
          <w:tab w:val="left" w:pos="7100"/>
          <w:tab w:val="left" w:pos="8880"/>
        </w:tabs>
        <w:spacing w:after="0" w:line="240" w:lineRule="auto"/>
        <w:jc w:val="both"/>
        <w:rPr>
          <w:rFonts w:ascii="Times New Roman" w:eastAsia="Times New Roman" w:hAnsi="Times New Roman"/>
          <w:b/>
          <w:sz w:val="24"/>
          <w:szCs w:val="24"/>
        </w:rPr>
      </w:pPr>
      <w:r w:rsidRPr="007F4B5A">
        <w:rPr>
          <w:rFonts w:ascii="Times New Roman" w:eastAsia="Times New Roman" w:hAnsi="Times New Roman"/>
          <w:b/>
          <w:sz w:val="24"/>
          <w:szCs w:val="24"/>
        </w:rPr>
        <w:t xml:space="preserve">         Природа Земли.</w:t>
      </w:r>
    </w:p>
    <w:p w:rsidR="00C05982" w:rsidRPr="007F4B5A" w:rsidRDefault="00C05982" w:rsidP="00C05982">
      <w:pPr>
        <w:tabs>
          <w:tab w:val="left" w:pos="426"/>
        </w:tabs>
        <w:spacing w:after="0" w:line="240" w:lineRule="auto"/>
        <w:jc w:val="both"/>
        <w:rPr>
          <w:rFonts w:ascii="Times New Roman" w:eastAsia="Times New Roman" w:hAnsi="Times New Roman"/>
          <w:sz w:val="24"/>
          <w:szCs w:val="24"/>
        </w:rPr>
      </w:pPr>
      <w:r w:rsidRPr="007F4B5A">
        <w:rPr>
          <w:rFonts w:ascii="Times New Roman" w:eastAsia="Times New Roman" w:hAnsi="Times New Roman"/>
          <w:b/>
          <w:sz w:val="24"/>
          <w:szCs w:val="24"/>
        </w:rPr>
        <w:t xml:space="preserve">Литосфера. </w:t>
      </w:r>
      <w:r w:rsidRPr="007F4B5A">
        <w:rPr>
          <w:rFonts w:ascii="Times New Roman" w:eastAsia="Times New Roman" w:hAnsi="Times New Roman"/>
          <w:sz w:val="24"/>
          <w:szCs w:val="24"/>
        </w:rPr>
        <w:t xml:space="preserve">Литосфера – «каменная» оболочка Земли. Внутреннее строение Земли. Земная кора. Разнообразие горных пород и минералов на Земле. </w:t>
      </w:r>
      <w:r w:rsidRPr="007F4B5A">
        <w:rPr>
          <w:rFonts w:ascii="Times New Roman" w:eastAsia="Times New Roman" w:hAnsi="Times New Roman"/>
          <w:i/>
          <w:sz w:val="24"/>
          <w:szCs w:val="24"/>
        </w:rPr>
        <w:t>Полезные ископаемые и их значение в жизни современного общества.</w:t>
      </w:r>
      <w:r w:rsidRPr="007F4B5A">
        <w:rPr>
          <w:rFonts w:ascii="Times New Roman" w:eastAsia="Times New Roman" w:hAnsi="Times New Roman"/>
          <w:sz w:val="24"/>
          <w:szCs w:val="24"/>
        </w:rPr>
        <w:t xml:space="preserve"> Движения земной коры и их проявления на земной поверхности: землетрясения, вулканы, гейзеры.</w:t>
      </w:r>
    </w:p>
    <w:p w:rsidR="00C05982" w:rsidRPr="007F4B5A" w:rsidRDefault="00C05982" w:rsidP="00C05982">
      <w:pPr>
        <w:tabs>
          <w:tab w:val="left" w:pos="426"/>
        </w:tabs>
        <w:spacing w:after="0" w:line="240" w:lineRule="auto"/>
        <w:jc w:val="both"/>
        <w:rPr>
          <w:rFonts w:ascii="Times New Roman" w:eastAsia="Times New Roman" w:hAnsi="Times New Roman"/>
          <w:i/>
          <w:sz w:val="24"/>
          <w:szCs w:val="24"/>
        </w:rPr>
      </w:pPr>
      <w:r w:rsidRPr="007F4B5A">
        <w:rPr>
          <w:rFonts w:ascii="Times New Roman" w:eastAsia="Times New Roman" w:hAnsi="Times New Roman"/>
          <w:sz w:val="24"/>
          <w:szCs w:val="24"/>
        </w:rPr>
        <w:t xml:space="preserve">Рельеф Земли. Способы изображение рельефа на планах и картах. Основные формы рельефа – горы и равнины. Равнины. Образование и изменение равнин с течением времени. Классификация равнин по абсолютной высоте. Определение относительной и абсолютной высоты равнин. Разнообразие гор по возрасту и строению. Классификация гор абсолютной высоте. Определение относительной и абсолютной высоты гор. Рельеф дна океанов. </w:t>
      </w:r>
      <w:r w:rsidRPr="007F4B5A">
        <w:rPr>
          <w:rFonts w:ascii="Times New Roman" w:eastAsia="Times New Roman" w:hAnsi="Times New Roman"/>
          <w:i/>
          <w:sz w:val="24"/>
          <w:szCs w:val="24"/>
        </w:rPr>
        <w:t>Рифтовые области, срединные океанические хребты, шельф, материковый склон.</w:t>
      </w:r>
      <w:r w:rsidRPr="007F4B5A">
        <w:rPr>
          <w:rFonts w:ascii="Times New Roman" w:eastAsia="Times New Roman" w:hAnsi="Times New Roman"/>
          <w:sz w:val="24"/>
          <w:szCs w:val="24"/>
        </w:rPr>
        <w:t xml:space="preserve"> </w:t>
      </w:r>
      <w:r w:rsidRPr="007F4B5A">
        <w:rPr>
          <w:rFonts w:ascii="Times New Roman" w:eastAsia="Times New Roman" w:hAnsi="Times New Roman"/>
          <w:i/>
          <w:sz w:val="24"/>
          <w:szCs w:val="24"/>
        </w:rPr>
        <w:t>Методы изучения глубин Мирового океана. Исследователи подводных глубин и их открытия.</w:t>
      </w:r>
    </w:p>
    <w:p w:rsidR="00C05982" w:rsidRPr="007F4B5A" w:rsidRDefault="00C05982" w:rsidP="00C05982">
      <w:pPr>
        <w:tabs>
          <w:tab w:val="left" w:pos="426"/>
        </w:tabs>
        <w:spacing w:after="0" w:line="240" w:lineRule="auto"/>
        <w:jc w:val="both"/>
        <w:rPr>
          <w:rFonts w:ascii="Times New Roman" w:eastAsia="Times New Roman" w:hAnsi="Times New Roman"/>
          <w:i/>
          <w:sz w:val="24"/>
          <w:szCs w:val="24"/>
        </w:rPr>
      </w:pPr>
      <w:r w:rsidRPr="007F4B5A">
        <w:rPr>
          <w:rFonts w:ascii="Times New Roman" w:eastAsia="Times New Roman" w:hAnsi="Times New Roman"/>
          <w:b/>
          <w:sz w:val="24"/>
          <w:szCs w:val="24"/>
        </w:rPr>
        <w:t xml:space="preserve">Гидросфера. </w:t>
      </w:r>
      <w:r w:rsidRPr="007F4B5A">
        <w:rPr>
          <w:rFonts w:ascii="Times New Roman" w:eastAsia="Times New Roman" w:hAnsi="Times New Roman"/>
          <w:sz w:val="24"/>
          <w:szCs w:val="24"/>
        </w:rPr>
        <w:t xml:space="preserve">Строение гидросферы. </w:t>
      </w:r>
      <w:r w:rsidRPr="007F4B5A">
        <w:rPr>
          <w:rFonts w:ascii="Times New Roman" w:eastAsia="Times New Roman" w:hAnsi="Times New Roman"/>
          <w:i/>
          <w:sz w:val="24"/>
          <w:szCs w:val="24"/>
        </w:rPr>
        <w:t xml:space="preserve">Особенности Мирового круговорота воды. </w:t>
      </w:r>
      <w:r w:rsidRPr="007F4B5A">
        <w:rPr>
          <w:rFonts w:ascii="Times New Roman" w:eastAsia="Times New Roman" w:hAnsi="Times New Roman"/>
          <w:sz w:val="24"/>
          <w:szCs w:val="24"/>
        </w:rPr>
        <w:t>Мировой океан и его части. Свойства вод Мирового океана – температура и соленость. Движение воды в океане – волны, течения.</w:t>
      </w:r>
      <w:r w:rsidRPr="007F4B5A">
        <w:rPr>
          <w:rFonts w:ascii="Times New Roman" w:eastAsia="Times New Roman" w:hAnsi="Times New Roman"/>
          <w:i/>
          <w:sz w:val="24"/>
          <w:szCs w:val="24"/>
        </w:rPr>
        <w:t>.</w:t>
      </w:r>
      <w:r w:rsidRPr="007F4B5A">
        <w:rPr>
          <w:rFonts w:ascii="Times New Roman" w:eastAsia="Times New Roman" w:hAnsi="Times New Roman"/>
          <w:sz w:val="24"/>
          <w:szCs w:val="24"/>
        </w:rPr>
        <w:t xml:space="preserve"> Воды суши. Реки на географической карте и в природе: основные части речной системы, характер, питание и режим рек. Озера и их происхождение. Ледники. Горное и покровное оледенение, многолетняя мерзлота. Подземные воды. Межпластовые и грунтовые воды. Болота. Каналы. Водохранилища. </w:t>
      </w:r>
      <w:r w:rsidRPr="007F4B5A">
        <w:rPr>
          <w:rFonts w:ascii="Times New Roman" w:eastAsia="Times New Roman" w:hAnsi="Times New Roman"/>
          <w:i/>
          <w:sz w:val="24"/>
          <w:szCs w:val="24"/>
        </w:rPr>
        <w:t>Человек и гидросфера.</w:t>
      </w:r>
    </w:p>
    <w:p w:rsidR="00C05982" w:rsidRPr="007F4B5A" w:rsidRDefault="00C05982" w:rsidP="00C05982">
      <w:pPr>
        <w:tabs>
          <w:tab w:val="left" w:pos="426"/>
        </w:tabs>
        <w:spacing w:after="0" w:line="240" w:lineRule="auto"/>
        <w:jc w:val="both"/>
        <w:rPr>
          <w:rFonts w:ascii="Times New Roman" w:eastAsia="Times New Roman" w:hAnsi="Times New Roman"/>
          <w:sz w:val="24"/>
          <w:szCs w:val="24"/>
        </w:rPr>
      </w:pPr>
      <w:r w:rsidRPr="007F4B5A">
        <w:rPr>
          <w:rFonts w:ascii="Times New Roman" w:eastAsia="Times New Roman" w:hAnsi="Times New Roman"/>
          <w:b/>
          <w:sz w:val="24"/>
          <w:szCs w:val="24"/>
        </w:rPr>
        <w:t xml:space="preserve">Атмосфера. </w:t>
      </w:r>
      <w:r w:rsidRPr="007F4B5A">
        <w:rPr>
          <w:rFonts w:ascii="Times New Roman" w:eastAsia="Times New Roman" w:hAnsi="Times New Roman"/>
          <w:sz w:val="24"/>
          <w:szCs w:val="24"/>
        </w:rPr>
        <w:t>Строение воздушной оболочки Земли</w:t>
      </w:r>
      <w:r w:rsidRPr="007F4B5A">
        <w:rPr>
          <w:rFonts w:ascii="Times New Roman" w:eastAsia="Times New Roman" w:hAnsi="Times New Roman"/>
          <w:i/>
          <w:sz w:val="24"/>
          <w:szCs w:val="24"/>
        </w:rPr>
        <w:t>.</w:t>
      </w:r>
      <w:r w:rsidRPr="007F4B5A">
        <w:rPr>
          <w:rFonts w:ascii="Times New Roman" w:eastAsia="Times New Roman" w:hAnsi="Times New Roman"/>
          <w:sz w:val="24"/>
          <w:szCs w:val="24"/>
        </w:rPr>
        <w:t xml:space="preserve"> Температура воздуха. Нагревание воздуха. Суточный и годовой ход температур и его графическое отображение. Среднесуточная, среднемесячная, среднегодовая температура. Зависимость температуры от географической широты. Тепловые пояса. Вода в атмосфере. Облака и атмосферные осадки. Атмосферное давление. Ветер. Постоянные и переменные ветра. </w:t>
      </w:r>
      <w:r w:rsidRPr="007F4B5A">
        <w:rPr>
          <w:rFonts w:ascii="Times New Roman" w:eastAsia="Times New Roman" w:hAnsi="Times New Roman"/>
          <w:i/>
          <w:sz w:val="24"/>
          <w:szCs w:val="24"/>
        </w:rPr>
        <w:t>Графическое отображение направления ветра. Роза ветров.</w:t>
      </w:r>
      <w:r w:rsidRPr="007F4B5A">
        <w:rPr>
          <w:rFonts w:ascii="Times New Roman" w:eastAsia="Times New Roman" w:hAnsi="Times New Roman"/>
          <w:sz w:val="24"/>
          <w:szCs w:val="24"/>
        </w:rPr>
        <w:t xml:space="preserve"> Циркуляция атмосферы. Влажность воздуха. Понятие погоды. </w:t>
      </w:r>
      <w:r w:rsidRPr="007F4B5A">
        <w:rPr>
          <w:rFonts w:ascii="Times New Roman" w:eastAsia="Times New Roman" w:hAnsi="Times New Roman"/>
          <w:i/>
          <w:sz w:val="24"/>
          <w:szCs w:val="24"/>
        </w:rPr>
        <w:t>Наблюдения и прогноз погоды. Метеостанция/метеоприборы (проведение наблюдений и измерений, фиксация результатов наблюдений, обработка результатов наблюдений).</w:t>
      </w:r>
      <w:r w:rsidRPr="007F4B5A">
        <w:rPr>
          <w:rFonts w:ascii="Times New Roman" w:eastAsia="Times New Roman" w:hAnsi="Times New Roman"/>
          <w:sz w:val="24"/>
          <w:szCs w:val="24"/>
        </w:rPr>
        <w:t xml:space="preserve"> Понятие климата.</w:t>
      </w:r>
      <w:r w:rsidRPr="007F4B5A">
        <w:rPr>
          <w:rFonts w:ascii="Times New Roman" w:eastAsia="Times New Roman" w:hAnsi="Times New Roman"/>
          <w:i/>
          <w:sz w:val="24"/>
          <w:szCs w:val="24"/>
        </w:rPr>
        <w:t xml:space="preserve"> </w:t>
      </w:r>
      <w:r w:rsidRPr="007F4B5A">
        <w:rPr>
          <w:rFonts w:ascii="Times New Roman" w:eastAsia="Times New Roman" w:hAnsi="Times New Roman"/>
          <w:sz w:val="24"/>
          <w:szCs w:val="24"/>
        </w:rPr>
        <w:t>Погода и климат. Климатообразующие факторы. Зависимость климата от абсолютной высоты местности.</w:t>
      </w:r>
      <w:r w:rsidRPr="007F4B5A">
        <w:rPr>
          <w:rFonts w:ascii="Times New Roman" w:eastAsia="Times New Roman" w:hAnsi="Times New Roman"/>
          <w:i/>
          <w:sz w:val="24"/>
          <w:szCs w:val="24"/>
        </w:rPr>
        <w:t xml:space="preserve"> </w:t>
      </w:r>
      <w:r w:rsidRPr="007F4B5A">
        <w:rPr>
          <w:rFonts w:ascii="Times New Roman" w:eastAsia="Times New Roman" w:hAnsi="Times New Roman"/>
          <w:sz w:val="24"/>
          <w:szCs w:val="24"/>
        </w:rPr>
        <w:t xml:space="preserve">Климаты Земли. </w:t>
      </w:r>
      <w:r w:rsidRPr="007F4B5A">
        <w:rPr>
          <w:rFonts w:ascii="Times New Roman" w:eastAsia="Times New Roman" w:hAnsi="Times New Roman"/>
          <w:i/>
          <w:sz w:val="24"/>
          <w:szCs w:val="24"/>
        </w:rPr>
        <w:t>Влияние климата на здоровье людей</w:t>
      </w:r>
      <w:r w:rsidRPr="007F4B5A">
        <w:rPr>
          <w:rFonts w:ascii="Times New Roman" w:eastAsia="Times New Roman" w:hAnsi="Times New Roman"/>
          <w:sz w:val="24"/>
          <w:szCs w:val="24"/>
        </w:rPr>
        <w:t>. Человек и атмосфера.</w:t>
      </w:r>
    </w:p>
    <w:p w:rsidR="00C05982" w:rsidRPr="007F4B5A" w:rsidRDefault="00C05982" w:rsidP="00C05982">
      <w:pPr>
        <w:tabs>
          <w:tab w:val="left" w:pos="426"/>
        </w:tabs>
        <w:spacing w:after="0" w:line="240" w:lineRule="auto"/>
        <w:jc w:val="both"/>
        <w:rPr>
          <w:rFonts w:ascii="Times New Roman" w:eastAsia="Times New Roman" w:hAnsi="Times New Roman"/>
          <w:i/>
          <w:sz w:val="24"/>
          <w:szCs w:val="24"/>
        </w:rPr>
      </w:pPr>
      <w:r w:rsidRPr="007F4B5A">
        <w:rPr>
          <w:rFonts w:ascii="Times New Roman" w:eastAsia="Times New Roman" w:hAnsi="Times New Roman"/>
          <w:b/>
          <w:sz w:val="24"/>
          <w:szCs w:val="24"/>
        </w:rPr>
        <w:t xml:space="preserve">Биосфера. </w:t>
      </w:r>
      <w:r w:rsidRPr="007F4B5A">
        <w:rPr>
          <w:rFonts w:ascii="Times New Roman" w:eastAsia="Times New Roman" w:hAnsi="Times New Roman"/>
          <w:sz w:val="24"/>
          <w:szCs w:val="24"/>
        </w:rPr>
        <w:t xml:space="preserve">Биосфера – живая оболочка Земли. Особенности жизни в океане. Жизнь на поверхности суши: особенности распространения растений и животных в лесных и безлесных пространствах. </w:t>
      </w:r>
      <w:r w:rsidRPr="007F4B5A">
        <w:rPr>
          <w:rFonts w:ascii="Times New Roman" w:eastAsia="Times New Roman" w:hAnsi="Times New Roman"/>
          <w:i/>
          <w:sz w:val="24"/>
          <w:szCs w:val="24"/>
        </w:rPr>
        <w:t>Воздействие организмов на земные оболочки. Воздействие человека на природу. Охрана природы.</w:t>
      </w:r>
    </w:p>
    <w:p w:rsidR="00C05982" w:rsidRPr="007F4B5A" w:rsidRDefault="00C05982" w:rsidP="00C05982">
      <w:pPr>
        <w:tabs>
          <w:tab w:val="left" w:pos="426"/>
        </w:tabs>
        <w:spacing w:after="0" w:line="240" w:lineRule="auto"/>
        <w:jc w:val="both"/>
        <w:rPr>
          <w:rFonts w:ascii="Times New Roman" w:eastAsia="Times New Roman" w:hAnsi="Times New Roman"/>
          <w:sz w:val="24"/>
          <w:szCs w:val="24"/>
        </w:rPr>
      </w:pPr>
      <w:r w:rsidRPr="007F4B5A">
        <w:rPr>
          <w:rFonts w:ascii="Times New Roman" w:eastAsia="Times New Roman" w:hAnsi="Times New Roman"/>
          <w:b/>
          <w:sz w:val="24"/>
          <w:szCs w:val="24"/>
        </w:rPr>
        <w:t xml:space="preserve">          Географическая оболочка как среда жизни. </w:t>
      </w:r>
      <w:r w:rsidRPr="007F4B5A">
        <w:rPr>
          <w:rFonts w:ascii="Times New Roman" w:eastAsia="Times New Roman" w:hAnsi="Times New Roman"/>
          <w:sz w:val="24"/>
          <w:szCs w:val="24"/>
        </w:rPr>
        <w:t xml:space="preserve">Понятие о географической оболочке. Взаимодействие оболочек Земли. Строение географической оболочки. Понятие о природном комплексе. Глобальные, региональные и локальные природные комплексы. Природные комплексы своей местности. Закономерности географической оболочки: географическая зональность и высотная поясность. Природные зоны Земли. </w:t>
      </w:r>
    </w:p>
    <w:p w:rsidR="00C05982" w:rsidRPr="007F4B5A" w:rsidRDefault="00C05982" w:rsidP="00C05982">
      <w:pPr>
        <w:tabs>
          <w:tab w:val="left" w:pos="426"/>
          <w:tab w:val="left" w:pos="4280"/>
          <w:tab w:val="left" w:pos="6180"/>
          <w:tab w:val="left" w:pos="7100"/>
          <w:tab w:val="left" w:pos="8880"/>
        </w:tabs>
        <w:spacing w:after="0" w:line="240" w:lineRule="auto"/>
        <w:jc w:val="both"/>
        <w:rPr>
          <w:rFonts w:ascii="Times New Roman" w:eastAsia="Times New Roman" w:hAnsi="Times New Roman"/>
          <w:b/>
          <w:sz w:val="24"/>
          <w:szCs w:val="24"/>
        </w:rPr>
      </w:pPr>
      <w:r w:rsidRPr="007F4B5A">
        <w:rPr>
          <w:rFonts w:ascii="Times New Roman" w:eastAsia="Times New Roman" w:hAnsi="Times New Roman"/>
          <w:b/>
          <w:sz w:val="24"/>
          <w:szCs w:val="24"/>
        </w:rPr>
        <w:t xml:space="preserve">Человечество на Земле. </w:t>
      </w:r>
    </w:p>
    <w:p w:rsidR="00C05982" w:rsidRPr="007F4B5A" w:rsidRDefault="00C05982" w:rsidP="00C05982">
      <w:pPr>
        <w:tabs>
          <w:tab w:val="left" w:pos="426"/>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Численность населения Земли. Расовый состав. Нации и народы планеты. Страны на карте мира.</w:t>
      </w:r>
    </w:p>
    <w:p w:rsidR="00C05982" w:rsidRPr="007F4B5A" w:rsidRDefault="00C05982" w:rsidP="00C05982">
      <w:pPr>
        <w:tabs>
          <w:tab w:val="left" w:pos="426"/>
          <w:tab w:val="left" w:pos="4280"/>
          <w:tab w:val="left" w:pos="6180"/>
          <w:tab w:val="left" w:pos="7100"/>
          <w:tab w:val="left" w:pos="8880"/>
        </w:tabs>
        <w:spacing w:after="0" w:line="240" w:lineRule="auto"/>
        <w:jc w:val="both"/>
        <w:rPr>
          <w:rFonts w:ascii="Times New Roman" w:eastAsia="Times New Roman" w:hAnsi="Times New Roman"/>
          <w:b/>
          <w:sz w:val="24"/>
          <w:szCs w:val="24"/>
        </w:rPr>
      </w:pPr>
      <w:r w:rsidRPr="007F4B5A">
        <w:rPr>
          <w:rFonts w:ascii="Times New Roman" w:eastAsia="Times New Roman" w:hAnsi="Times New Roman"/>
          <w:b/>
          <w:sz w:val="24"/>
          <w:szCs w:val="24"/>
        </w:rPr>
        <w:t xml:space="preserve">Освоение Земли человеком. </w:t>
      </w:r>
    </w:p>
    <w:p w:rsidR="00C05982" w:rsidRPr="007F4B5A" w:rsidRDefault="00C05982" w:rsidP="00C05982">
      <w:pPr>
        <w:tabs>
          <w:tab w:val="left" w:pos="426"/>
          <w:tab w:val="left" w:pos="1240"/>
          <w:tab w:val="left" w:pos="2680"/>
          <w:tab w:val="left" w:pos="3680"/>
          <w:tab w:val="left" w:pos="5340"/>
          <w:tab w:val="left" w:pos="6000"/>
          <w:tab w:val="left" w:pos="7240"/>
          <w:tab w:val="left" w:pos="7600"/>
          <w:tab w:val="left" w:pos="8500"/>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lastRenderedPageBreak/>
        <w:t>Что изучают в курсе географии материков и океанов? Методы географических исследований и источники географической информации. Разнообразие современных карт. Важнейшие географические открытия и путешествия в древности (</w:t>
      </w:r>
      <w:r w:rsidRPr="007F4B5A">
        <w:rPr>
          <w:rFonts w:ascii="Times New Roman" w:eastAsia="Times New Roman" w:hAnsi="Times New Roman"/>
          <w:i/>
          <w:sz w:val="24"/>
          <w:szCs w:val="24"/>
        </w:rPr>
        <w:t>древние египтяне, греки, финикийцы, идеи и труды Парменида, Эратосфена, вклад Кратеса Малосского, Страбона</w:t>
      </w:r>
      <w:r w:rsidRPr="007F4B5A">
        <w:rPr>
          <w:rFonts w:ascii="Times New Roman" w:eastAsia="Times New Roman" w:hAnsi="Times New Roman"/>
          <w:sz w:val="24"/>
          <w:szCs w:val="24"/>
        </w:rPr>
        <w:t>).</w:t>
      </w:r>
    </w:p>
    <w:p w:rsidR="00C05982" w:rsidRPr="007F4B5A" w:rsidRDefault="00C05982" w:rsidP="00C05982">
      <w:pPr>
        <w:tabs>
          <w:tab w:val="left" w:pos="426"/>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Важнейшие географические открытия и путешествия в эпоху Средневековья (</w:t>
      </w:r>
      <w:r w:rsidRPr="007F4B5A">
        <w:rPr>
          <w:rFonts w:ascii="Times New Roman" w:eastAsia="Times New Roman" w:hAnsi="Times New Roman"/>
          <w:i/>
          <w:sz w:val="24"/>
          <w:szCs w:val="24"/>
        </w:rPr>
        <w:t>норманны, М. Поло, А. Никитин, Б. Диаш, М. Бехайм, Х. Колумб, А. Веспуччи, Васко да Гама, Ф. Магеллан, Э. Кортес, Д. Кабот, Г. Меркатор, В. Баренц, Г. Гудзон, А. Тасман, С. Дежнев</w:t>
      </w:r>
      <w:r w:rsidRPr="007F4B5A">
        <w:rPr>
          <w:rFonts w:ascii="Times New Roman" w:eastAsia="Times New Roman" w:hAnsi="Times New Roman"/>
          <w:sz w:val="24"/>
          <w:szCs w:val="24"/>
        </w:rPr>
        <w:t>).</w:t>
      </w:r>
    </w:p>
    <w:p w:rsidR="00C05982" w:rsidRPr="007F4B5A" w:rsidRDefault="00C05982" w:rsidP="00C05982">
      <w:pPr>
        <w:tabs>
          <w:tab w:val="left" w:pos="426"/>
        </w:tabs>
        <w:spacing w:after="0" w:line="240" w:lineRule="auto"/>
        <w:jc w:val="both"/>
        <w:rPr>
          <w:rFonts w:ascii="Times New Roman" w:eastAsia="Times New Roman" w:hAnsi="Times New Roman"/>
          <w:i/>
          <w:sz w:val="24"/>
          <w:szCs w:val="24"/>
        </w:rPr>
      </w:pPr>
      <w:r w:rsidRPr="007F4B5A">
        <w:rPr>
          <w:rFonts w:ascii="Times New Roman" w:eastAsia="Times New Roman" w:hAnsi="Times New Roman"/>
          <w:sz w:val="24"/>
          <w:szCs w:val="24"/>
        </w:rPr>
        <w:t>Важнейшие географические открытия и путешествия в XVI–XIX вв. (</w:t>
      </w:r>
      <w:r w:rsidRPr="007F4B5A">
        <w:rPr>
          <w:rFonts w:ascii="Times New Roman" w:eastAsia="Times New Roman" w:hAnsi="Times New Roman"/>
          <w:i/>
          <w:sz w:val="24"/>
          <w:szCs w:val="24"/>
        </w:rPr>
        <w:t>А. Макензи, В. Атласов и Л. Морозко, С. Ремезов, В. Беринг и А. Чириков, Д. Кук, В.М. Головнин, Ф.П. Литке, С.О. Макаров, Н.Н. Миклухо-Маклай, М.В. Ломоносов, Г.И. Шелихов, П.П. Семенов-Тянь-Шанский, Н.М. Пржевальский.</w:t>
      </w:r>
    </w:p>
    <w:p w:rsidR="00C05982" w:rsidRPr="007F4B5A" w:rsidRDefault="00C05982" w:rsidP="00C05982">
      <w:pPr>
        <w:tabs>
          <w:tab w:val="left" w:pos="426"/>
        </w:tabs>
        <w:spacing w:after="0" w:line="240" w:lineRule="auto"/>
        <w:jc w:val="both"/>
        <w:rPr>
          <w:rFonts w:ascii="Times New Roman" w:eastAsia="Times New Roman" w:hAnsi="Times New Roman"/>
          <w:sz w:val="24"/>
          <w:szCs w:val="24"/>
        </w:rPr>
      </w:pPr>
      <w:r w:rsidRPr="007F4B5A">
        <w:rPr>
          <w:rFonts w:ascii="Times New Roman" w:eastAsia="Times New Roman" w:hAnsi="Times New Roman"/>
          <w:i/>
          <w:sz w:val="24"/>
          <w:szCs w:val="24"/>
        </w:rPr>
        <w:t>А. Гумбольдт, Э. Бонплан, Г.И. Лангсдорф и Н.Г. Рубцов, Ф.Ф. Беллинсгаузен и М.П. Лазарев, Д. Ливингстон, В.В. Юнкер, Е.П. Ковалевский, А.В. Елисеев, экспедиция на корабле “Челленджер”, Ф. Нансен, Р. Амундсен, Р. Скотт, Р. Пири и Ф. Кук</w:t>
      </w:r>
      <w:r w:rsidRPr="007F4B5A">
        <w:rPr>
          <w:rFonts w:ascii="Times New Roman" w:eastAsia="Times New Roman" w:hAnsi="Times New Roman"/>
          <w:sz w:val="24"/>
          <w:szCs w:val="24"/>
        </w:rPr>
        <w:t xml:space="preserve">). </w:t>
      </w:r>
    </w:p>
    <w:p w:rsidR="00C05982" w:rsidRPr="007F4B5A" w:rsidRDefault="00C05982" w:rsidP="00C05982">
      <w:pPr>
        <w:tabs>
          <w:tab w:val="left" w:pos="426"/>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Важнейшие географические открытия и путешествия в XX веке (</w:t>
      </w:r>
      <w:r w:rsidRPr="007F4B5A">
        <w:rPr>
          <w:rFonts w:ascii="Times New Roman" w:eastAsia="Times New Roman" w:hAnsi="Times New Roman"/>
          <w:i/>
          <w:sz w:val="24"/>
          <w:szCs w:val="24"/>
        </w:rPr>
        <w:t>И.Д. Папанин, Н.И. Вавилов, Р. Амундсен, Р. Скотт, И.М. Сомов и А.Ф. Трешников (руководители 1 и 2 советской антарктической экспедиций), В.А. Обручев</w:t>
      </w:r>
      <w:r w:rsidRPr="007F4B5A">
        <w:rPr>
          <w:rFonts w:ascii="Times New Roman" w:eastAsia="Times New Roman" w:hAnsi="Times New Roman"/>
          <w:sz w:val="24"/>
          <w:szCs w:val="24"/>
        </w:rPr>
        <w:t>).</w:t>
      </w:r>
    </w:p>
    <w:p w:rsidR="00C05982" w:rsidRPr="007F4B5A" w:rsidRDefault="00C05982" w:rsidP="00C05982">
      <w:pPr>
        <w:tabs>
          <w:tab w:val="left" w:pos="426"/>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Описание и нанесение на контурную карту географических объектов одного из изученных маршрутов.</w:t>
      </w:r>
    </w:p>
    <w:p w:rsidR="00C05982" w:rsidRPr="007F4B5A" w:rsidRDefault="00C05982" w:rsidP="00C05982">
      <w:pPr>
        <w:tabs>
          <w:tab w:val="left" w:pos="426"/>
          <w:tab w:val="left" w:pos="4280"/>
          <w:tab w:val="left" w:pos="6180"/>
          <w:tab w:val="left" w:pos="7100"/>
          <w:tab w:val="left" w:pos="8880"/>
        </w:tabs>
        <w:spacing w:after="0" w:line="240" w:lineRule="auto"/>
        <w:jc w:val="both"/>
        <w:rPr>
          <w:rFonts w:ascii="Times New Roman" w:eastAsia="Times New Roman" w:hAnsi="Times New Roman"/>
          <w:b/>
          <w:sz w:val="24"/>
          <w:szCs w:val="24"/>
        </w:rPr>
      </w:pPr>
      <w:r w:rsidRPr="007F4B5A">
        <w:rPr>
          <w:rFonts w:ascii="Times New Roman" w:eastAsia="Times New Roman" w:hAnsi="Times New Roman"/>
          <w:b/>
          <w:sz w:val="24"/>
          <w:szCs w:val="24"/>
        </w:rPr>
        <w:t>Главные закономерности природы Земли.</w:t>
      </w:r>
    </w:p>
    <w:p w:rsidR="00C05982" w:rsidRPr="007F4B5A" w:rsidRDefault="00C05982" w:rsidP="00C05982">
      <w:pPr>
        <w:tabs>
          <w:tab w:val="left" w:pos="426"/>
        </w:tabs>
        <w:spacing w:after="0" w:line="240" w:lineRule="auto"/>
        <w:jc w:val="both"/>
        <w:rPr>
          <w:rFonts w:ascii="Times New Roman" w:eastAsia="Times New Roman" w:hAnsi="Times New Roman"/>
          <w:i/>
          <w:sz w:val="24"/>
          <w:szCs w:val="24"/>
        </w:rPr>
      </w:pPr>
      <w:r w:rsidRPr="007F4B5A">
        <w:rPr>
          <w:rFonts w:ascii="Times New Roman" w:eastAsia="Times New Roman" w:hAnsi="Times New Roman"/>
          <w:b/>
          <w:sz w:val="24"/>
          <w:szCs w:val="24"/>
        </w:rPr>
        <w:t xml:space="preserve">Литосфера и рельеф Земли. </w:t>
      </w:r>
      <w:r w:rsidRPr="007F4B5A">
        <w:rPr>
          <w:rFonts w:ascii="Times New Roman" w:eastAsia="Times New Roman" w:hAnsi="Times New Roman"/>
          <w:sz w:val="24"/>
          <w:szCs w:val="24"/>
        </w:rPr>
        <w:t xml:space="preserve">История Земли как планеты. Литосферные плиты. Сейсмические пояса Земли. Строение земной коры. Типы земной коры, их отличия. Формирование современного рельефа Земли. </w:t>
      </w:r>
      <w:r w:rsidRPr="007F4B5A">
        <w:rPr>
          <w:rFonts w:ascii="Times New Roman" w:eastAsia="Times New Roman" w:hAnsi="Times New Roman"/>
          <w:i/>
          <w:sz w:val="24"/>
          <w:szCs w:val="24"/>
        </w:rPr>
        <w:t>Влияние строения земной коры на облик Земли.</w:t>
      </w:r>
    </w:p>
    <w:p w:rsidR="00C05982" w:rsidRPr="007F4B5A" w:rsidRDefault="00C05982" w:rsidP="00C05982">
      <w:pPr>
        <w:tabs>
          <w:tab w:val="left" w:pos="426"/>
        </w:tabs>
        <w:spacing w:after="0" w:line="240" w:lineRule="auto"/>
        <w:jc w:val="both"/>
        <w:rPr>
          <w:rFonts w:ascii="Times New Roman" w:eastAsia="Times New Roman" w:hAnsi="Times New Roman"/>
          <w:sz w:val="24"/>
          <w:szCs w:val="24"/>
        </w:rPr>
      </w:pPr>
      <w:r w:rsidRPr="007F4B5A">
        <w:rPr>
          <w:rFonts w:ascii="Times New Roman" w:eastAsia="Times New Roman" w:hAnsi="Times New Roman"/>
          <w:b/>
          <w:sz w:val="24"/>
          <w:szCs w:val="24"/>
        </w:rPr>
        <w:t xml:space="preserve">Атмосфера и климаты Земли. </w:t>
      </w:r>
      <w:r w:rsidRPr="007F4B5A">
        <w:rPr>
          <w:rFonts w:ascii="Times New Roman" w:eastAsia="Times New Roman" w:hAnsi="Times New Roman"/>
          <w:sz w:val="24"/>
          <w:szCs w:val="24"/>
        </w:rPr>
        <w:t xml:space="preserve">Распределение температуры, осадков, поясов атмосферного давления на Земле и их отражение на климатических картах. Разнообразие климата на Земле. Климатообразующие факторы. Характеристика воздушных масс Земли. Характеристика основных и переходных климатических поясов Земли. </w:t>
      </w:r>
      <w:r w:rsidRPr="007F4B5A">
        <w:rPr>
          <w:rFonts w:ascii="Times New Roman" w:eastAsia="Times New Roman" w:hAnsi="Times New Roman"/>
          <w:i/>
          <w:sz w:val="24"/>
          <w:szCs w:val="24"/>
        </w:rPr>
        <w:t>Влияние климатических условий на жизнь людей. Влияние современной хозяйственной деятельности людей на климат Земли. Расчет угла падения солнечных лучей в зависимости от</w:t>
      </w:r>
      <w:r w:rsidRPr="007F4B5A">
        <w:rPr>
          <w:rFonts w:ascii="Times New Roman" w:eastAsia="Times New Roman" w:hAnsi="Times New Roman"/>
          <w:sz w:val="24"/>
          <w:szCs w:val="24"/>
        </w:rPr>
        <w:t xml:space="preserve"> </w:t>
      </w:r>
      <w:r w:rsidRPr="007F4B5A">
        <w:rPr>
          <w:rFonts w:ascii="Times New Roman" w:eastAsia="Times New Roman" w:hAnsi="Times New Roman"/>
          <w:i/>
          <w:sz w:val="24"/>
          <w:szCs w:val="24"/>
        </w:rPr>
        <w:t>географической широты, абсолютной высоты местности по разности атмосферного давления, расчет температуры воздуха тропосферы на заданной высоте, расчет средних значений (температуры воздуха, амплитуды и др. показателей).</w:t>
      </w:r>
      <w:r w:rsidRPr="007F4B5A">
        <w:rPr>
          <w:rFonts w:ascii="Times New Roman" w:eastAsia="Times New Roman" w:hAnsi="Times New Roman"/>
          <w:sz w:val="24"/>
          <w:szCs w:val="24"/>
        </w:rPr>
        <w:t xml:space="preserve"> </w:t>
      </w:r>
    </w:p>
    <w:p w:rsidR="00C05982" w:rsidRPr="007F4B5A" w:rsidRDefault="00C05982" w:rsidP="00C05982">
      <w:pPr>
        <w:tabs>
          <w:tab w:val="left" w:pos="426"/>
        </w:tabs>
        <w:spacing w:after="0" w:line="240" w:lineRule="auto"/>
        <w:jc w:val="both"/>
        <w:rPr>
          <w:rFonts w:ascii="Times New Roman" w:eastAsia="Times New Roman" w:hAnsi="Times New Roman"/>
          <w:sz w:val="24"/>
          <w:szCs w:val="24"/>
        </w:rPr>
      </w:pPr>
      <w:r w:rsidRPr="007F4B5A">
        <w:rPr>
          <w:rFonts w:ascii="Times New Roman" w:eastAsia="Times New Roman" w:hAnsi="Times New Roman"/>
          <w:b/>
          <w:sz w:val="24"/>
          <w:szCs w:val="24"/>
        </w:rPr>
        <w:t xml:space="preserve">Мировой океан – основная часть гидросферы. </w:t>
      </w:r>
      <w:r w:rsidRPr="007F4B5A">
        <w:rPr>
          <w:rFonts w:ascii="Times New Roman" w:eastAsia="Times New Roman" w:hAnsi="Times New Roman"/>
          <w:sz w:val="24"/>
          <w:szCs w:val="24"/>
        </w:rPr>
        <w:t>Мировой океан и его части. Этапы изучения Мирового океана. Океанические течения. Система океанических течений. Тихий океан. Характерные черты природы океана и его отличительные особенности. Атлантический океан. Характерные черты природы океана и его отличительные особенности. Северный Ледовитый океан. Характерные черты природы океана и его отличительные особенности. Индийский океан. Характерные черты природы океана и его отличительные особенности.</w:t>
      </w:r>
    </w:p>
    <w:p w:rsidR="00C05982" w:rsidRPr="007F4B5A" w:rsidRDefault="00C05982" w:rsidP="00C05982">
      <w:pPr>
        <w:tabs>
          <w:tab w:val="left" w:pos="426"/>
        </w:tabs>
        <w:spacing w:after="0" w:line="240" w:lineRule="auto"/>
        <w:jc w:val="both"/>
        <w:rPr>
          <w:rFonts w:ascii="Times New Roman" w:eastAsia="Times New Roman" w:hAnsi="Times New Roman"/>
          <w:sz w:val="24"/>
          <w:szCs w:val="24"/>
        </w:rPr>
      </w:pPr>
      <w:r w:rsidRPr="007F4B5A">
        <w:rPr>
          <w:rFonts w:ascii="Times New Roman" w:eastAsia="Times New Roman" w:hAnsi="Times New Roman"/>
          <w:b/>
          <w:sz w:val="24"/>
          <w:szCs w:val="24"/>
        </w:rPr>
        <w:t xml:space="preserve">Географическая оболочка. </w:t>
      </w:r>
      <w:r w:rsidRPr="007F4B5A">
        <w:rPr>
          <w:rFonts w:ascii="Times New Roman" w:eastAsia="Times New Roman" w:hAnsi="Times New Roman"/>
          <w:sz w:val="24"/>
          <w:szCs w:val="24"/>
        </w:rPr>
        <w:t>Свойства и особенности строения географической оболочки. Общие географические закономерности целостность, зональность, ритмичность и их значение. Географическая зональность. Природные зоны Земли (выявление по картам зональности в природе материков). Высотная поясность.</w:t>
      </w:r>
    </w:p>
    <w:p w:rsidR="00C05982" w:rsidRPr="007F4B5A" w:rsidRDefault="00C05982" w:rsidP="00C05982">
      <w:pPr>
        <w:tabs>
          <w:tab w:val="left" w:pos="426"/>
          <w:tab w:val="left" w:pos="4280"/>
          <w:tab w:val="left" w:pos="6180"/>
          <w:tab w:val="left" w:pos="7100"/>
          <w:tab w:val="left" w:pos="8880"/>
        </w:tabs>
        <w:spacing w:after="0" w:line="240" w:lineRule="auto"/>
        <w:jc w:val="both"/>
        <w:rPr>
          <w:rFonts w:ascii="Times New Roman" w:eastAsia="Times New Roman" w:hAnsi="Times New Roman"/>
          <w:b/>
          <w:sz w:val="24"/>
          <w:szCs w:val="24"/>
        </w:rPr>
      </w:pPr>
      <w:r w:rsidRPr="007F4B5A">
        <w:rPr>
          <w:rFonts w:ascii="Times New Roman" w:eastAsia="Times New Roman" w:hAnsi="Times New Roman"/>
          <w:b/>
          <w:sz w:val="24"/>
          <w:szCs w:val="24"/>
        </w:rPr>
        <w:t>Характеристика материков Земли.</w:t>
      </w:r>
    </w:p>
    <w:p w:rsidR="00C05982" w:rsidRPr="007F4B5A" w:rsidRDefault="00C05982" w:rsidP="00C05982">
      <w:pPr>
        <w:tabs>
          <w:tab w:val="left" w:pos="426"/>
        </w:tabs>
        <w:spacing w:after="0" w:line="240" w:lineRule="auto"/>
        <w:jc w:val="both"/>
        <w:rPr>
          <w:rFonts w:ascii="Times New Roman" w:eastAsia="Times New Roman" w:hAnsi="Times New Roman"/>
          <w:sz w:val="24"/>
          <w:szCs w:val="24"/>
        </w:rPr>
      </w:pPr>
      <w:r w:rsidRPr="007F4B5A">
        <w:rPr>
          <w:rFonts w:ascii="Times New Roman" w:eastAsia="Times New Roman" w:hAnsi="Times New Roman"/>
          <w:b/>
          <w:sz w:val="24"/>
          <w:szCs w:val="24"/>
        </w:rPr>
        <w:t xml:space="preserve">Южные материки. </w:t>
      </w:r>
      <w:r w:rsidRPr="007F4B5A">
        <w:rPr>
          <w:rFonts w:ascii="Times New Roman" w:eastAsia="Times New Roman" w:hAnsi="Times New Roman"/>
          <w:sz w:val="24"/>
          <w:szCs w:val="24"/>
        </w:rPr>
        <w:t xml:space="preserve">Особенности южных материков Земли. </w:t>
      </w:r>
    </w:p>
    <w:p w:rsidR="00C05982" w:rsidRPr="007F4B5A" w:rsidRDefault="00C05982" w:rsidP="00C05982">
      <w:pPr>
        <w:tabs>
          <w:tab w:val="left" w:pos="426"/>
        </w:tabs>
        <w:spacing w:after="0" w:line="240" w:lineRule="auto"/>
        <w:jc w:val="both"/>
        <w:rPr>
          <w:rFonts w:ascii="Times New Roman" w:eastAsia="Times New Roman" w:hAnsi="Times New Roman"/>
          <w:sz w:val="24"/>
          <w:szCs w:val="24"/>
        </w:rPr>
      </w:pPr>
      <w:r w:rsidRPr="007F4B5A">
        <w:rPr>
          <w:rFonts w:ascii="Times New Roman" w:eastAsia="Times New Roman" w:hAnsi="Times New Roman"/>
          <w:b/>
          <w:sz w:val="24"/>
          <w:szCs w:val="24"/>
        </w:rPr>
        <w:t xml:space="preserve">Африка. </w:t>
      </w:r>
      <w:r w:rsidRPr="007F4B5A">
        <w:rPr>
          <w:rFonts w:ascii="Times New Roman" w:eastAsia="Times New Roman" w:hAnsi="Times New Roman"/>
          <w:sz w:val="24"/>
          <w:szCs w:val="24"/>
        </w:rPr>
        <w:t xml:space="preserve">Географическое положение Африки и история исследования. Рельеф и полезные ископаемые. Климат и внутренние воды. Характеристика и оценка климата отдельных территорий Африки для жизни людей. Природные зоны Африки. Эндемики. Определение причин природного разнообразия материка. Население Африки, политическая карта. </w:t>
      </w:r>
    </w:p>
    <w:p w:rsidR="00C05982" w:rsidRPr="007F4B5A" w:rsidRDefault="00C05982" w:rsidP="00C05982">
      <w:pPr>
        <w:tabs>
          <w:tab w:val="left" w:pos="426"/>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Особенности стран Северной Африки (регион высоких гор, сурового климата, пустынь и оазисов, а также родина древних цивилизаций,  современный район добычи нефти и газа).</w:t>
      </w:r>
    </w:p>
    <w:p w:rsidR="00C05982" w:rsidRPr="007F4B5A" w:rsidRDefault="00C05982" w:rsidP="00C05982">
      <w:pPr>
        <w:tabs>
          <w:tab w:val="left" w:pos="426"/>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Особенности стран Западной и Центральной Африки (регион саванн и непроходимых гилей, с развитой охотой на диких животных, эксплуатация местного населения на плантациях и при добыче полезных ископаемых).</w:t>
      </w:r>
    </w:p>
    <w:p w:rsidR="00C05982" w:rsidRPr="007F4B5A" w:rsidRDefault="00C05982" w:rsidP="00C05982">
      <w:pPr>
        <w:tabs>
          <w:tab w:val="left" w:pos="426"/>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lastRenderedPageBreak/>
        <w:t>Особенности стран Восточной Африки (регион вулканов и разломов, национальных парков, центр происхождения культурных растений и древних государств).</w:t>
      </w:r>
    </w:p>
    <w:p w:rsidR="00C05982" w:rsidRPr="007F4B5A" w:rsidRDefault="00C05982" w:rsidP="00C05982">
      <w:pPr>
        <w:tabs>
          <w:tab w:val="left" w:pos="426"/>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Особенности стран Южной Африки (регион гор причудливой формы и пустынь, с развитой мировой добычей алмазов и самой богатой страной континента (ЮАР)).</w:t>
      </w:r>
    </w:p>
    <w:p w:rsidR="00C05982" w:rsidRPr="007F4B5A" w:rsidRDefault="00C05982" w:rsidP="00C05982">
      <w:pPr>
        <w:tabs>
          <w:tab w:val="left" w:pos="426"/>
        </w:tabs>
        <w:spacing w:after="0" w:line="240" w:lineRule="auto"/>
        <w:jc w:val="both"/>
        <w:rPr>
          <w:rFonts w:ascii="Times New Roman" w:eastAsia="Times New Roman" w:hAnsi="Times New Roman"/>
          <w:sz w:val="24"/>
          <w:szCs w:val="24"/>
        </w:rPr>
      </w:pPr>
      <w:r w:rsidRPr="007F4B5A">
        <w:rPr>
          <w:rFonts w:ascii="Times New Roman" w:eastAsia="Times New Roman" w:hAnsi="Times New Roman"/>
          <w:b/>
          <w:sz w:val="24"/>
          <w:szCs w:val="24"/>
        </w:rPr>
        <w:t xml:space="preserve">Австралия и Океания. </w:t>
      </w:r>
      <w:r w:rsidRPr="007F4B5A">
        <w:rPr>
          <w:rFonts w:ascii="Times New Roman" w:eastAsia="Times New Roman" w:hAnsi="Times New Roman"/>
          <w:sz w:val="24"/>
          <w:szCs w:val="24"/>
        </w:rPr>
        <w:t>Географическое положение, история исследования, особенности природы материка. Эндемики.</w:t>
      </w:r>
    </w:p>
    <w:p w:rsidR="00C05982" w:rsidRPr="007F4B5A" w:rsidRDefault="00C05982" w:rsidP="00C05982">
      <w:pPr>
        <w:tabs>
          <w:tab w:val="left" w:pos="426"/>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Австралийский Союз (географический уникум – страна-материк; самый маленький материк, но одна из крупнейших по территории стран мира; выделение особого культурного типа австралийско-новозеландского города, отсутствие соседства отсталых и развитых территорий, слабо связанных друг с другом; высокоразвитая экономика страны основывается на своих ресурсах).</w:t>
      </w:r>
    </w:p>
    <w:p w:rsidR="00C05982" w:rsidRPr="007F4B5A" w:rsidRDefault="00C05982" w:rsidP="00C05982">
      <w:pPr>
        <w:tabs>
          <w:tab w:val="left" w:pos="426"/>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Океания (уникальное природное образование – крупнейшее в мире скопление островов; специфические особенности трех островных групп: Меланезия – «черные острова» (так как проживающие здесь папуасы и меланезийцы имеют более темную кожу по сравнению с другими жителями Океании), Микронезия и Полинезия – «маленькие» и «многочисленные острова»).</w:t>
      </w:r>
    </w:p>
    <w:p w:rsidR="00C05982" w:rsidRPr="007F4B5A" w:rsidRDefault="00C05982" w:rsidP="00C05982">
      <w:pPr>
        <w:tabs>
          <w:tab w:val="left" w:pos="426"/>
        </w:tabs>
        <w:spacing w:after="0" w:line="240" w:lineRule="auto"/>
        <w:jc w:val="both"/>
        <w:rPr>
          <w:rFonts w:ascii="Times New Roman" w:eastAsia="Times New Roman" w:hAnsi="Times New Roman"/>
          <w:sz w:val="24"/>
          <w:szCs w:val="24"/>
        </w:rPr>
      </w:pPr>
      <w:r w:rsidRPr="007F4B5A">
        <w:rPr>
          <w:rFonts w:ascii="Times New Roman" w:eastAsia="Times New Roman" w:hAnsi="Times New Roman"/>
          <w:b/>
          <w:sz w:val="24"/>
          <w:szCs w:val="24"/>
        </w:rPr>
        <w:t xml:space="preserve">Южная Америка. </w:t>
      </w:r>
      <w:r w:rsidRPr="007F4B5A">
        <w:rPr>
          <w:rFonts w:ascii="Times New Roman" w:eastAsia="Times New Roman" w:hAnsi="Times New Roman"/>
          <w:sz w:val="24"/>
          <w:szCs w:val="24"/>
        </w:rPr>
        <w:t>Географическое положение, история исследования и особенности рельефа материка. Климат и внутренние воды. Южная Америка – самый влажный материк. Природные зоны. Высотная поясность Анд. Эндемики. Изменение природы. Население Южной Америки (влияние испанской и португальской колонизации на жизнь коренного населения). Страны востока и запада материка (особенности образа жизни населения и хозяйственной деятельности).</w:t>
      </w:r>
    </w:p>
    <w:p w:rsidR="00C05982" w:rsidRPr="007F4B5A" w:rsidRDefault="00C05982" w:rsidP="00C05982">
      <w:pPr>
        <w:tabs>
          <w:tab w:val="left" w:pos="426"/>
        </w:tabs>
        <w:spacing w:after="0" w:line="240" w:lineRule="auto"/>
        <w:jc w:val="both"/>
        <w:rPr>
          <w:rFonts w:ascii="Times New Roman" w:eastAsia="Times New Roman" w:hAnsi="Times New Roman"/>
          <w:sz w:val="24"/>
          <w:szCs w:val="24"/>
        </w:rPr>
      </w:pPr>
      <w:r w:rsidRPr="007F4B5A">
        <w:rPr>
          <w:rFonts w:ascii="Times New Roman" w:eastAsia="Times New Roman" w:hAnsi="Times New Roman"/>
          <w:b/>
          <w:sz w:val="24"/>
          <w:szCs w:val="24"/>
        </w:rPr>
        <w:t xml:space="preserve">Антарктида. </w:t>
      </w:r>
      <w:r w:rsidRPr="007F4B5A">
        <w:rPr>
          <w:rFonts w:ascii="Times New Roman" w:eastAsia="Times New Roman" w:hAnsi="Times New Roman"/>
          <w:sz w:val="24"/>
          <w:szCs w:val="24"/>
        </w:rPr>
        <w:t xml:space="preserve">Антарктида – уникальный материк на Земле (самый холодный и удаленный, с шельфовыми ледниками и антарктическими оазисами). Освоение человеком Антарктиды. Цели международных исследований материка в 20-21 веке. Современные исследования и разработки в Антарктиде. </w:t>
      </w:r>
    </w:p>
    <w:p w:rsidR="00C05982" w:rsidRPr="007F4B5A" w:rsidRDefault="00C05982" w:rsidP="00C05982">
      <w:pPr>
        <w:tabs>
          <w:tab w:val="left" w:pos="426"/>
        </w:tabs>
        <w:spacing w:after="0" w:line="240" w:lineRule="auto"/>
        <w:jc w:val="both"/>
        <w:rPr>
          <w:rFonts w:ascii="Times New Roman" w:eastAsia="Times New Roman" w:hAnsi="Times New Roman"/>
          <w:sz w:val="24"/>
          <w:szCs w:val="24"/>
        </w:rPr>
      </w:pPr>
      <w:r w:rsidRPr="007F4B5A">
        <w:rPr>
          <w:rFonts w:ascii="Times New Roman" w:eastAsia="Times New Roman" w:hAnsi="Times New Roman"/>
          <w:b/>
          <w:sz w:val="24"/>
          <w:szCs w:val="24"/>
        </w:rPr>
        <w:t xml:space="preserve">Северные материки. </w:t>
      </w:r>
      <w:r w:rsidRPr="007F4B5A">
        <w:rPr>
          <w:rFonts w:ascii="Times New Roman" w:eastAsia="Times New Roman" w:hAnsi="Times New Roman"/>
          <w:sz w:val="24"/>
          <w:szCs w:val="24"/>
        </w:rPr>
        <w:t>Особенности северных материков Земли.</w:t>
      </w:r>
    </w:p>
    <w:p w:rsidR="00C05982" w:rsidRPr="007F4B5A" w:rsidRDefault="00C05982" w:rsidP="00C05982">
      <w:pPr>
        <w:tabs>
          <w:tab w:val="left" w:pos="426"/>
        </w:tabs>
        <w:spacing w:after="0" w:line="240" w:lineRule="auto"/>
        <w:jc w:val="both"/>
        <w:rPr>
          <w:rFonts w:ascii="Times New Roman" w:eastAsia="Times New Roman" w:hAnsi="Times New Roman"/>
          <w:sz w:val="24"/>
          <w:szCs w:val="24"/>
        </w:rPr>
      </w:pPr>
      <w:r w:rsidRPr="007F4B5A">
        <w:rPr>
          <w:rFonts w:ascii="Times New Roman" w:eastAsia="Times New Roman" w:hAnsi="Times New Roman"/>
          <w:b/>
          <w:sz w:val="24"/>
          <w:szCs w:val="24"/>
        </w:rPr>
        <w:t xml:space="preserve">Северная Америка. </w:t>
      </w:r>
      <w:r w:rsidRPr="007F4B5A">
        <w:rPr>
          <w:rFonts w:ascii="Times New Roman" w:eastAsia="Times New Roman" w:hAnsi="Times New Roman"/>
          <w:sz w:val="24"/>
          <w:szCs w:val="24"/>
        </w:rPr>
        <w:t>Географическое положение, история открытия и исследования Северной Америки (Новый Свет). Особенности рельефа и полезные ископаемые. Климат, внутренние воды. Природные зоны. Меридиональное расположение природных зон на территории Северной Америки. Изменения природы под влиянием деятельности человека.  Эндемики. Особенности природы материка. Особенности населения (коренное население и потомки переселенцев).</w:t>
      </w:r>
    </w:p>
    <w:p w:rsidR="00C05982" w:rsidRPr="007F4B5A" w:rsidRDefault="00C05982" w:rsidP="00C05982">
      <w:pPr>
        <w:tabs>
          <w:tab w:val="left" w:pos="426"/>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Характеристика двух стран материка: Канады и Мексики. Описание США – как одной из ведущих стран современного мира.</w:t>
      </w:r>
    </w:p>
    <w:p w:rsidR="00C05982" w:rsidRPr="007F4B5A" w:rsidRDefault="00C05982" w:rsidP="00C05982">
      <w:pPr>
        <w:tabs>
          <w:tab w:val="left" w:pos="426"/>
        </w:tabs>
        <w:spacing w:after="0" w:line="240" w:lineRule="auto"/>
        <w:jc w:val="both"/>
        <w:rPr>
          <w:rFonts w:ascii="Times New Roman" w:eastAsia="Times New Roman" w:hAnsi="Times New Roman"/>
          <w:sz w:val="24"/>
          <w:szCs w:val="24"/>
        </w:rPr>
      </w:pPr>
      <w:r w:rsidRPr="007F4B5A">
        <w:rPr>
          <w:rFonts w:ascii="Times New Roman" w:eastAsia="Times New Roman" w:hAnsi="Times New Roman"/>
          <w:b/>
          <w:sz w:val="24"/>
          <w:szCs w:val="24"/>
        </w:rPr>
        <w:t xml:space="preserve">Евразия. </w:t>
      </w:r>
      <w:r w:rsidRPr="007F4B5A">
        <w:rPr>
          <w:rFonts w:ascii="Times New Roman" w:eastAsia="Times New Roman" w:hAnsi="Times New Roman"/>
          <w:sz w:val="24"/>
          <w:szCs w:val="24"/>
        </w:rPr>
        <w:t xml:space="preserve">Географическое положение, история исследования материка. Рельеф и полезные ископаемые Евразии. Климатические особенности материка. Влияние климата на хозяйственную деятельность людей. Реки, озера материка. Многолетняя мерзлота, современное оледенение. Природные зоны материка. Эндемики. </w:t>
      </w:r>
    </w:p>
    <w:p w:rsidR="00C05982" w:rsidRPr="007F4B5A" w:rsidRDefault="00C05982" w:rsidP="00C05982">
      <w:pPr>
        <w:tabs>
          <w:tab w:val="left" w:pos="426"/>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Зарубежная Европа. Страны Северной Европы (население, образ жизни и культура региона, влияние моря и теплого течения на жизнь и хозяйственную деятельность людей).</w:t>
      </w:r>
    </w:p>
    <w:p w:rsidR="00C05982" w:rsidRPr="007F4B5A" w:rsidRDefault="00C05982" w:rsidP="00C05982">
      <w:pPr>
        <w:tabs>
          <w:tab w:val="left" w:pos="426"/>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Страны Средней Европы (население, образ жизни и культура региона, высокое развитие стран региона, один из главных центров мировой экономики).</w:t>
      </w:r>
    </w:p>
    <w:p w:rsidR="00C05982" w:rsidRPr="007F4B5A" w:rsidRDefault="00C05982" w:rsidP="00C05982">
      <w:pPr>
        <w:tabs>
          <w:tab w:val="left" w:pos="426"/>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Страны Восточной Европы (население, образ жизни и культура региона, благоприятные условия для развития хозяйства, поставщики сырья, сельскохозяйственной продукции и продовольствия в более развитые европейские страны).</w:t>
      </w:r>
    </w:p>
    <w:p w:rsidR="00C05982" w:rsidRPr="007F4B5A" w:rsidRDefault="00C05982" w:rsidP="00C05982">
      <w:pPr>
        <w:tabs>
          <w:tab w:val="left" w:pos="426"/>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 xml:space="preserve">Страны Южной Европы (население, образ жизни и культура региона, влияние южного прибрежного положения на жизнь и хозяйственную деятельность людей (международный туризм, экспорт субтропических культур (цитрусовых, маслин)), продуктов их переработки (оливковое масло, консервы, соки), вывоз продукции легкой промышленности (одежды, обуви)). </w:t>
      </w:r>
    </w:p>
    <w:p w:rsidR="00C05982" w:rsidRPr="007F4B5A" w:rsidRDefault="00C05982" w:rsidP="00C05982">
      <w:pPr>
        <w:tabs>
          <w:tab w:val="left" w:pos="426"/>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Зарубежная Азия. Страны Юго-Западной Азии (особенности положения региона (на границе трех частей света), население, образ жизни и культура региона (центр возникновения двух мировых религий), специфичность природных условий и ресурсов и их отражение на жизни людей (наличие пустынь, оазисов, нефти и газа), горячая точка планеты).</w:t>
      </w:r>
    </w:p>
    <w:p w:rsidR="00C05982" w:rsidRPr="007F4B5A" w:rsidRDefault="00C05982" w:rsidP="00C05982">
      <w:pPr>
        <w:tabs>
          <w:tab w:val="left" w:pos="426"/>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lastRenderedPageBreak/>
        <w:t>Страны Центральной Азии (влияние большой площади территории, имеющей различные природные условия, на население (его неоднородность), образ жизни (постсоветское экономическое наследие, сложная политическая ситуация) и культуру региона).</w:t>
      </w:r>
    </w:p>
    <w:p w:rsidR="00C05982" w:rsidRPr="007F4B5A" w:rsidRDefault="00C05982" w:rsidP="00C05982">
      <w:pPr>
        <w:tabs>
          <w:tab w:val="left" w:pos="426"/>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 xml:space="preserve">Страны Восточной Азии (население (большая численность населения), образ жизни (влияние колониального и полуколониального прошлого, глубоких феодальных корней, периода длительной самоизоляции Японии и Китая) и культура региона (многообразие и тесное переплетение религий: даосизм и конфуцианство, буддизм и ламаизм, синтоизм, католицизм). </w:t>
      </w:r>
    </w:p>
    <w:p w:rsidR="00C05982" w:rsidRPr="007F4B5A" w:rsidRDefault="00C05982" w:rsidP="00C05982">
      <w:pPr>
        <w:tabs>
          <w:tab w:val="left" w:pos="426"/>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Страны Южной Азии (влияние рельефа на расселение людей (концентрация населения в плодородных речных долинах), население (большая численность и «молодость»), образ жизни (распространение сельского образа жизни (даже в городах) и культура региона (центр возникновения древних религий – буддизма и индуизма; одна из самых «бедных и голодных территорий мира»).</w:t>
      </w:r>
    </w:p>
    <w:p w:rsidR="00C05982" w:rsidRPr="007F4B5A" w:rsidRDefault="00C05982" w:rsidP="00C05982">
      <w:pPr>
        <w:tabs>
          <w:tab w:val="left" w:pos="426"/>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Страны Юго-Восточной Азии (использование выгодности положения в развитии стран региона (например, в Сингапуре расположены одни из самых крупных аэропортов и портов мира), население (главный очаг мировой эмиграции), образ жизни (характерны резкие различия в уровне жизни населения – от минимального в Мьянме до самого высокого в Сингапуре) и культура региона (влияние соседей на регион – двух мощных центров цивилизаций – Индии и Китая).</w:t>
      </w:r>
    </w:p>
    <w:p w:rsidR="00C05982" w:rsidRPr="007F4B5A" w:rsidRDefault="00C05982" w:rsidP="00C05982">
      <w:pPr>
        <w:tabs>
          <w:tab w:val="left" w:pos="426"/>
          <w:tab w:val="left" w:pos="4280"/>
          <w:tab w:val="left" w:pos="6180"/>
          <w:tab w:val="left" w:pos="7100"/>
          <w:tab w:val="left" w:pos="8880"/>
        </w:tabs>
        <w:spacing w:after="0" w:line="240" w:lineRule="auto"/>
        <w:jc w:val="both"/>
        <w:rPr>
          <w:rFonts w:ascii="Times New Roman" w:eastAsia="Times New Roman" w:hAnsi="Times New Roman"/>
          <w:b/>
          <w:sz w:val="24"/>
          <w:szCs w:val="24"/>
        </w:rPr>
      </w:pPr>
      <w:r w:rsidRPr="007F4B5A">
        <w:rPr>
          <w:rFonts w:ascii="Times New Roman" w:eastAsia="Times New Roman" w:hAnsi="Times New Roman"/>
          <w:b/>
          <w:sz w:val="24"/>
          <w:szCs w:val="24"/>
        </w:rPr>
        <w:t xml:space="preserve">Взаимодействие природы и общества. </w:t>
      </w:r>
    </w:p>
    <w:p w:rsidR="00C05982" w:rsidRPr="007F4B5A" w:rsidRDefault="00C05982" w:rsidP="00C05982">
      <w:pPr>
        <w:tabs>
          <w:tab w:val="left" w:pos="426"/>
          <w:tab w:val="left" w:pos="4280"/>
          <w:tab w:val="left" w:pos="6180"/>
          <w:tab w:val="left" w:pos="7100"/>
          <w:tab w:val="left" w:pos="8880"/>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Влияние закономерностей географической оболочки на жизнь и деятельность людей. Степень воздействия человека на природу на разных материках. Необходимость международного сотрудничества в использовании природы и ее охраны.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rsidR="00C05982" w:rsidRPr="007F4B5A" w:rsidRDefault="00C05982" w:rsidP="00C05982">
      <w:pPr>
        <w:tabs>
          <w:tab w:val="left" w:pos="426"/>
          <w:tab w:val="left" w:pos="4280"/>
          <w:tab w:val="left" w:pos="6180"/>
          <w:tab w:val="left" w:pos="7100"/>
          <w:tab w:val="left" w:pos="8880"/>
        </w:tabs>
        <w:spacing w:after="0" w:line="240" w:lineRule="auto"/>
        <w:jc w:val="both"/>
        <w:rPr>
          <w:rFonts w:ascii="Times New Roman" w:eastAsia="Times New Roman" w:hAnsi="Times New Roman"/>
          <w:b/>
          <w:sz w:val="24"/>
          <w:szCs w:val="24"/>
        </w:rPr>
      </w:pPr>
      <w:r w:rsidRPr="007F4B5A">
        <w:rPr>
          <w:rFonts w:ascii="Times New Roman" w:eastAsia="Times New Roman" w:hAnsi="Times New Roman"/>
          <w:b/>
          <w:sz w:val="24"/>
          <w:szCs w:val="24"/>
        </w:rPr>
        <w:t xml:space="preserve">Территория России на карте мира. </w:t>
      </w:r>
    </w:p>
    <w:p w:rsidR="00C05982" w:rsidRPr="007F4B5A" w:rsidRDefault="00C05982" w:rsidP="00C05982">
      <w:pPr>
        <w:tabs>
          <w:tab w:val="left" w:pos="142"/>
          <w:tab w:val="left" w:pos="426"/>
          <w:tab w:val="left" w:pos="4280"/>
          <w:tab w:val="left" w:pos="6180"/>
          <w:tab w:val="left" w:pos="7100"/>
          <w:tab w:val="left" w:pos="8880"/>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 xml:space="preserve">Характеристика географического положения России. Водные пространства, омывающие территорию России. Государственные границы территории России. Россия на карте часовых поясов. Часовые зоны России. Местное, поясное время, его роль в хозяйстве и жизни людей. История освоения и заселения территории России в XI – XVI вв. История освоения и заселения территории России в XVII – XVIII вв. История освоения и заселения территории России в XIX – XXI вв. </w:t>
      </w:r>
    </w:p>
    <w:p w:rsidR="00C05982" w:rsidRPr="007F4B5A" w:rsidRDefault="00C05982" w:rsidP="00C05982">
      <w:pPr>
        <w:tabs>
          <w:tab w:val="left" w:pos="426"/>
          <w:tab w:val="left" w:pos="4280"/>
          <w:tab w:val="left" w:pos="6180"/>
          <w:tab w:val="left" w:pos="7100"/>
          <w:tab w:val="left" w:pos="8880"/>
        </w:tabs>
        <w:spacing w:after="0" w:line="240" w:lineRule="auto"/>
        <w:jc w:val="both"/>
        <w:rPr>
          <w:rFonts w:ascii="Times New Roman" w:eastAsia="Times New Roman" w:hAnsi="Times New Roman"/>
          <w:b/>
          <w:sz w:val="24"/>
          <w:szCs w:val="24"/>
        </w:rPr>
      </w:pPr>
      <w:r w:rsidRPr="007F4B5A">
        <w:rPr>
          <w:rFonts w:ascii="Times New Roman" w:eastAsia="Times New Roman" w:hAnsi="Times New Roman"/>
          <w:b/>
          <w:sz w:val="24"/>
          <w:szCs w:val="24"/>
        </w:rPr>
        <w:t>Общая характеристика природы России.</w:t>
      </w:r>
    </w:p>
    <w:p w:rsidR="00C05982" w:rsidRPr="007F4B5A" w:rsidRDefault="00C05982" w:rsidP="00C05982">
      <w:pPr>
        <w:tabs>
          <w:tab w:val="left" w:pos="426"/>
        </w:tabs>
        <w:spacing w:after="0" w:line="240" w:lineRule="auto"/>
        <w:jc w:val="both"/>
        <w:rPr>
          <w:rFonts w:ascii="Times New Roman" w:eastAsia="Times New Roman" w:hAnsi="Times New Roman"/>
          <w:sz w:val="24"/>
          <w:szCs w:val="24"/>
        </w:rPr>
      </w:pPr>
      <w:r w:rsidRPr="007F4B5A">
        <w:rPr>
          <w:rFonts w:ascii="Times New Roman" w:eastAsia="Times New Roman" w:hAnsi="Times New Roman"/>
          <w:b/>
          <w:sz w:val="24"/>
          <w:szCs w:val="24"/>
        </w:rPr>
        <w:t xml:space="preserve">Рельеф и полезные ископаемые России. </w:t>
      </w:r>
      <w:r w:rsidRPr="007F4B5A">
        <w:rPr>
          <w:rFonts w:ascii="Times New Roman" w:eastAsia="Times New Roman" w:hAnsi="Times New Roman"/>
          <w:sz w:val="24"/>
          <w:szCs w:val="24"/>
        </w:rPr>
        <w:t>Геологическое строение территории России. Геохронологическая таблица. Тектоническое строение территории России. Основные формы рельефа России, взаимосвязь с тектоническими структурами. Факторы образования современного рельефа. Закономерности размещения полезных ископаемых на территории России. Изображение рельефа на картах разного масштаба. Построение профиля рельефа.</w:t>
      </w:r>
    </w:p>
    <w:p w:rsidR="00C05982" w:rsidRPr="007F4B5A" w:rsidRDefault="00C05982" w:rsidP="00C05982">
      <w:pPr>
        <w:tabs>
          <w:tab w:val="left" w:pos="426"/>
        </w:tabs>
        <w:spacing w:after="0" w:line="240" w:lineRule="auto"/>
        <w:jc w:val="both"/>
        <w:rPr>
          <w:rFonts w:ascii="Times New Roman" w:eastAsia="Times New Roman" w:hAnsi="Times New Roman"/>
          <w:sz w:val="24"/>
          <w:szCs w:val="24"/>
        </w:rPr>
      </w:pPr>
      <w:r w:rsidRPr="007F4B5A">
        <w:rPr>
          <w:rFonts w:ascii="Times New Roman" w:eastAsia="Times New Roman" w:hAnsi="Times New Roman"/>
          <w:b/>
          <w:sz w:val="24"/>
          <w:szCs w:val="24"/>
        </w:rPr>
        <w:t xml:space="preserve">Климат России. </w:t>
      </w:r>
      <w:r w:rsidRPr="007F4B5A">
        <w:rPr>
          <w:rFonts w:ascii="Times New Roman" w:eastAsia="Times New Roman" w:hAnsi="Times New Roman"/>
          <w:sz w:val="24"/>
          <w:szCs w:val="24"/>
        </w:rPr>
        <w:t xml:space="preserve">Характерные особенности климата России и климатообразующие факторы. Закономерности циркуляции воздушных масс на территории России (циклон, антициклон, атмосферный фронт). Закономерности распределения основных элементов климата на территории России. Суммарная солнечная радиация. Определение велечин суммарной солнечной радиации на разных территориях России. Климатические пояса и типы климата России. Человек и климат. Неблагоприятные и опасные климатические явления. Прогноз и прогнозирование. Значение прогнозирования погоды. Работа с климатическими и синоптическими картами, картодиаграммами. Определение зенитального положения Солнца. </w:t>
      </w:r>
    </w:p>
    <w:p w:rsidR="00C05982" w:rsidRPr="007F4B5A" w:rsidRDefault="00C05982" w:rsidP="00C05982">
      <w:pPr>
        <w:tabs>
          <w:tab w:val="left" w:pos="426"/>
        </w:tabs>
        <w:spacing w:after="0" w:line="240" w:lineRule="auto"/>
        <w:jc w:val="both"/>
        <w:rPr>
          <w:rFonts w:ascii="Times New Roman" w:eastAsia="Times New Roman" w:hAnsi="Times New Roman"/>
          <w:sz w:val="24"/>
          <w:szCs w:val="24"/>
        </w:rPr>
      </w:pPr>
      <w:r w:rsidRPr="007F4B5A">
        <w:rPr>
          <w:rFonts w:ascii="Times New Roman" w:eastAsia="Times New Roman" w:hAnsi="Times New Roman"/>
          <w:b/>
          <w:sz w:val="24"/>
          <w:szCs w:val="24"/>
        </w:rPr>
        <w:t xml:space="preserve">Внутренние воды России. </w:t>
      </w:r>
      <w:r w:rsidRPr="007F4B5A">
        <w:rPr>
          <w:rFonts w:ascii="Times New Roman" w:eastAsia="Times New Roman" w:hAnsi="Times New Roman"/>
          <w:sz w:val="24"/>
          <w:szCs w:val="24"/>
        </w:rPr>
        <w:t>Разнообразие внутренних вод России. Особенности российских рек. Разнообразие рек России. Режим рек. Озера. Классификация озёр. Подземные воды, болота, многолетняя мерзлота, ледники, каналы и крупные водохранилища. Водные ресурсы в жизни человека.</w:t>
      </w:r>
    </w:p>
    <w:p w:rsidR="00C05982" w:rsidRPr="007F4B5A" w:rsidRDefault="00C05982" w:rsidP="00C05982">
      <w:pPr>
        <w:tabs>
          <w:tab w:val="left" w:pos="426"/>
        </w:tabs>
        <w:spacing w:after="0" w:line="240" w:lineRule="auto"/>
        <w:jc w:val="both"/>
        <w:rPr>
          <w:rFonts w:ascii="Times New Roman" w:eastAsia="Times New Roman" w:hAnsi="Times New Roman"/>
          <w:sz w:val="24"/>
          <w:szCs w:val="24"/>
        </w:rPr>
      </w:pPr>
      <w:r w:rsidRPr="007F4B5A">
        <w:rPr>
          <w:rFonts w:ascii="Times New Roman" w:eastAsia="Times New Roman" w:hAnsi="Times New Roman"/>
          <w:b/>
          <w:sz w:val="24"/>
          <w:szCs w:val="24"/>
        </w:rPr>
        <w:t xml:space="preserve">Почвы России. </w:t>
      </w:r>
      <w:r w:rsidRPr="007F4B5A">
        <w:rPr>
          <w:rFonts w:ascii="Times New Roman" w:eastAsia="Times New Roman" w:hAnsi="Times New Roman"/>
          <w:sz w:val="24"/>
          <w:szCs w:val="24"/>
        </w:rPr>
        <w:t>Образование почв и их разнообразие на территории России. Почвообразующие факторы и закономерности распространения почв. Земельные и почвенные ресурсы России. Значение рационального использования и охраны почв.</w:t>
      </w:r>
    </w:p>
    <w:p w:rsidR="00C05982" w:rsidRPr="007F4B5A" w:rsidRDefault="00C05982" w:rsidP="00C05982">
      <w:pPr>
        <w:tabs>
          <w:tab w:val="left" w:pos="426"/>
        </w:tabs>
        <w:spacing w:after="0" w:line="240" w:lineRule="auto"/>
        <w:jc w:val="both"/>
        <w:rPr>
          <w:rFonts w:ascii="Times New Roman" w:eastAsia="Times New Roman" w:hAnsi="Times New Roman"/>
          <w:sz w:val="24"/>
          <w:szCs w:val="24"/>
        </w:rPr>
      </w:pPr>
      <w:r w:rsidRPr="007F4B5A">
        <w:rPr>
          <w:rFonts w:ascii="Times New Roman" w:eastAsia="Times New Roman" w:hAnsi="Times New Roman"/>
          <w:b/>
          <w:sz w:val="24"/>
          <w:szCs w:val="24"/>
        </w:rPr>
        <w:t xml:space="preserve">Растительный и животный мир России. </w:t>
      </w:r>
      <w:r w:rsidRPr="007F4B5A">
        <w:rPr>
          <w:rFonts w:ascii="Times New Roman" w:eastAsia="Times New Roman" w:hAnsi="Times New Roman"/>
          <w:sz w:val="24"/>
          <w:szCs w:val="24"/>
        </w:rPr>
        <w:t>Разнообразие растительного и животного мира России. Охрана растительного и животного мира. Биологические ресурсы России.</w:t>
      </w:r>
    </w:p>
    <w:p w:rsidR="00C05982" w:rsidRPr="007F4B5A" w:rsidRDefault="00C05982" w:rsidP="00C05982">
      <w:pPr>
        <w:tabs>
          <w:tab w:val="left" w:pos="426"/>
          <w:tab w:val="left" w:pos="4280"/>
          <w:tab w:val="left" w:pos="6180"/>
          <w:tab w:val="left" w:pos="7100"/>
          <w:tab w:val="left" w:pos="8880"/>
        </w:tabs>
        <w:spacing w:after="0" w:line="240" w:lineRule="auto"/>
        <w:jc w:val="both"/>
        <w:rPr>
          <w:rFonts w:ascii="Times New Roman" w:eastAsia="Times New Roman" w:hAnsi="Times New Roman"/>
          <w:b/>
          <w:sz w:val="24"/>
          <w:szCs w:val="24"/>
        </w:rPr>
      </w:pPr>
      <w:r w:rsidRPr="007F4B5A">
        <w:rPr>
          <w:rFonts w:ascii="Times New Roman" w:eastAsia="Times New Roman" w:hAnsi="Times New Roman"/>
          <w:b/>
          <w:sz w:val="24"/>
          <w:szCs w:val="24"/>
        </w:rPr>
        <w:lastRenderedPageBreak/>
        <w:t>Природно-территориальные комплексы России.</w:t>
      </w:r>
    </w:p>
    <w:p w:rsidR="00C05982" w:rsidRPr="007F4B5A" w:rsidRDefault="00C05982" w:rsidP="00C05982">
      <w:pPr>
        <w:tabs>
          <w:tab w:val="left" w:pos="426"/>
        </w:tabs>
        <w:spacing w:after="0" w:line="240" w:lineRule="auto"/>
        <w:jc w:val="both"/>
        <w:rPr>
          <w:rFonts w:ascii="Times New Roman" w:eastAsia="Times New Roman" w:hAnsi="Times New Roman"/>
          <w:sz w:val="24"/>
          <w:szCs w:val="24"/>
        </w:rPr>
      </w:pPr>
      <w:r w:rsidRPr="007F4B5A">
        <w:rPr>
          <w:rFonts w:ascii="Times New Roman" w:eastAsia="Times New Roman" w:hAnsi="Times New Roman"/>
          <w:b/>
          <w:sz w:val="24"/>
          <w:szCs w:val="24"/>
        </w:rPr>
        <w:t xml:space="preserve">Природное районирование. </w:t>
      </w:r>
      <w:r w:rsidRPr="007F4B5A">
        <w:rPr>
          <w:rFonts w:ascii="Times New Roman" w:eastAsia="Times New Roman" w:hAnsi="Times New Roman"/>
          <w:sz w:val="24"/>
          <w:szCs w:val="24"/>
        </w:rPr>
        <w:t>Природно-территориальные комплексы (ПТК): природные, природно-антропогенные и антропогенные. Природное районирование территории России. Природные зоны России. Зона арктических пустынь, тундры и лесотундры. Разнообразие лесов России: тайга, смешанные и широколиственные леса. Лесостепи, степи и полупустыни. Высотная поясность.</w:t>
      </w:r>
    </w:p>
    <w:p w:rsidR="00C05982" w:rsidRPr="007F4B5A" w:rsidRDefault="00C05982" w:rsidP="00C05982">
      <w:pPr>
        <w:tabs>
          <w:tab w:val="left" w:pos="426"/>
        </w:tabs>
        <w:spacing w:after="0" w:line="240" w:lineRule="auto"/>
        <w:jc w:val="both"/>
        <w:rPr>
          <w:rFonts w:ascii="Times New Roman" w:eastAsia="Times New Roman" w:hAnsi="Times New Roman"/>
          <w:sz w:val="24"/>
          <w:szCs w:val="24"/>
        </w:rPr>
      </w:pPr>
      <w:r w:rsidRPr="007F4B5A">
        <w:rPr>
          <w:rFonts w:ascii="Times New Roman" w:eastAsia="Times New Roman" w:hAnsi="Times New Roman"/>
          <w:b/>
          <w:sz w:val="24"/>
          <w:szCs w:val="24"/>
        </w:rPr>
        <w:t xml:space="preserve">Крупные природные комплексы России. </w:t>
      </w:r>
      <w:r w:rsidRPr="007F4B5A">
        <w:rPr>
          <w:rFonts w:ascii="Times New Roman" w:eastAsia="Times New Roman" w:hAnsi="Times New Roman"/>
          <w:sz w:val="24"/>
          <w:szCs w:val="24"/>
        </w:rPr>
        <w:t>Русская равнина (одна из крупнейших по площади равнин мира, древняя равнина; разнообразие рельефа; благоприятный климат; влияние западного переноса на увлажнение территории; разнообразие внутренних вод и ландшафтов).</w:t>
      </w:r>
    </w:p>
    <w:p w:rsidR="00C05982" w:rsidRPr="007F4B5A" w:rsidRDefault="00C05982" w:rsidP="00C05982">
      <w:pPr>
        <w:tabs>
          <w:tab w:val="left" w:pos="426"/>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Север Русской равнины (пологая равнина, богатая полезными ископаемыми; влияние теплого течения на жизнь портовых городов; полярные ночь и день; особенности расселения населения (к речным долинам: переувлажненность, плодородие почв на заливных лугах, транспортные пути, рыбные ресурсы)).</w:t>
      </w:r>
    </w:p>
    <w:p w:rsidR="00C05982" w:rsidRPr="007F4B5A" w:rsidRDefault="00C05982" w:rsidP="00C05982">
      <w:pPr>
        <w:tabs>
          <w:tab w:val="left" w:pos="426"/>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Центр Русской равнины (всхолмленная равнина с возвышенностями; центр Русского государства, особенности ГП: на водоразделе (между бассейнами Черного, Балтийского, Белого и Каспийского морей).</w:t>
      </w:r>
    </w:p>
    <w:p w:rsidR="00C05982" w:rsidRPr="007F4B5A" w:rsidRDefault="00C05982" w:rsidP="00C05982">
      <w:pPr>
        <w:tabs>
          <w:tab w:val="left" w:pos="426"/>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 xml:space="preserve">Юг Русской равнины (равнина с оврагами и балками, на формирование которых повлияли и природные факторы (всхолмленность рельефа, легкоразмываемые грунты), и социально-экономические (чрезмерная вырубка лесов, распашка лугов); богатство почвенными (черноземы) и минеральными (железные руды) ресурсами и их влияние на природу, и жизнь людей). </w:t>
      </w:r>
    </w:p>
    <w:p w:rsidR="00C05982" w:rsidRPr="007F4B5A" w:rsidRDefault="00C05982" w:rsidP="00C05982">
      <w:pPr>
        <w:tabs>
          <w:tab w:val="left" w:pos="426"/>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 xml:space="preserve">Южные моря России: история освоения, особенности природы морей, ресурсы, значение. </w:t>
      </w:r>
    </w:p>
    <w:p w:rsidR="00C05982" w:rsidRPr="007F4B5A" w:rsidRDefault="00C05982" w:rsidP="00C05982">
      <w:pPr>
        <w:tabs>
          <w:tab w:val="left" w:pos="426"/>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Крым (географическое положение, история освоения полуострова, особенности природы (равнинная, предгорная и горная части; особенности климата; природные отличия территории полуострова; уникальность природы)).</w:t>
      </w:r>
    </w:p>
    <w:p w:rsidR="00C05982" w:rsidRPr="007F4B5A" w:rsidRDefault="00C05982" w:rsidP="00C05982">
      <w:pPr>
        <w:tabs>
          <w:tab w:val="left" w:pos="426"/>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Кавказ (предгорная и горная части; молодые горы с самой высокой точкой страны; особенности климата в западных и восточных частях; высотная поясность; природные отличия территории; уникальность природы Черноморского побережья).</w:t>
      </w:r>
    </w:p>
    <w:p w:rsidR="00C05982" w:rsidRPr="007F4B5A" w:rsidRDefault="00C05982" w:rsidP="00C05982">
      <w:pPr>
        <w:tabs>
          <w:tab w:val="left" w:pos="426"/>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Урал (особенности географического положения; район древнего горообразования; богатство полезными ископаемыми; суровость климата на севере и влияние континентальности на юге; высотная поясность и широтная зональность).</w:t>
      </w:r>
    </w:p>
    <w:p w:rsidR="00C05982" w:rsidRPr="007F4B5A" w:rsidRDefault="00C05982" w:rsidP="00C05982">
      <w:pPr>
        <w:tabs>
          <w:tab w:val="left" w:pos="426"/>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Урал (изменение природных особенностей с запада на восток, с севера на юг).</w:t>
      </w:r>
    </w:p>
    <w:p w:rsidR="00C05982" w:rsidRPr="007F4B5A" w:rsidRDefault="00C05982" w:rsidP="00C05982">
      <w:pPr>
        <w:tabs>
          <w:tab w:val="left" w:pos="426"/>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Обобщение знаний по особенностям природы европейской части России.</w:t>
      </w:r>
    </w:p>
    <w:p w:rsidR="00C05982" w:rsidRPr="007F4B5A" w:rsidRDefault="00C05982" w:rsidP="00C05982">
      <w:pPr>
        <w:tabs>
          <w:tab w:val="left" w:pos="426"/>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 xml:space="preserve">Моря Северного Ледовитого океана: история освоения, особенности природы морей, ресурсы, значение. Северный морской путь. </w:t>
      </w:r>
    </w:p>
    <w:p w:rsidR="00C05982" w:rsidRPr="007F4B5A" w:rsidRDefault="00C05982" w:rsidP="00C05982">
      <w:pPr>
        <w:tabs>
          <w:tab w:val="left" w:pos="426"/>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Западная Сибирь (крупнейшая равнина мира; преобладающая высота рельефа; зависимость размещения внутренних вод от рельефа и от зонального соотношения тепла и влаги; природные зоны – размещение, влияние рельефа, наибольшая по площади, изменения в составе природных зон, сравнение состава природных зон с Русской равниной).</w:t>
      </w:r>
    </w:p>
    <w:p w:rsidR="00C05982" w:rsidRPr="007F4B5A" w:rsidRDefault="00C05982" w:rsidP="00C05982">
      <w:pPr>
        <w:tabs>
          <w:tab w:val="left" w:pos="426"/>
          <w:tab w:val="left" w:pos="2180"/>
          <w:tab w:val="left" w:pos="3460"/>
          <w:tab w:val="left" w:pos="5080"/>
          <w:tab w:val="left" w:pos="6440"/>
          <w:tab w:val="left" w:pos="7940"/>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Западная Сибирь: природные ресурсы, проблемы рационального использования и экологические проблемы.</w:t>
      </w:r>
    </w:p>
    <w:p w:rsidR="00C05982" w:rsidRPr="007F4B5A" w:rsidRDefault="00C05982" w:rsidP="00C05982">
      <w:pPr>
        <w:tabs>
          <w:tab w:val="left" w:pos="426"/>
          <w:tab w:val="left" w:pos="2180"/>
          <w:tab w:val="left" w:pos="3460"/>
          <w:tab w:val="left" w:pos="5080"/>
          <w:tab w:val="left" w:pos="6440"/>
          <w:tab w:val="left" w:pos="7940"/>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Средняя Сибирь (сложность и многообразие геологического строения, развитие физико-географических процессов (речные долины с хорошо выраженными террасами и многочисленные мелкие долины), климат резко континентальный, многолетняя мерзлота, характер полезных ископаемых и формирование природных комплексов).</w:t>
      </w:r>
    </w:p>
    <w:p w:rsidR="00C05982" w:rsidRPr="007F4B5A" w:rsidRDefault="00C05982" w:rsidP="00C05982">
      <w:pPr>
        <w:tabs>
          <w:tab w:val="left" w:pos="426"/>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Северо-Восточная Сибирь (разнообразие и контрастность рельефа (котловинность рельефа, горные хребты, переходящие в северные низменности; суровость климата; многолетняя мерзлота; реки и озера; влияние климата на природу; особенности природы).</w:t>
      </w:r>
    </w:p>
    <w:p w:rsidR="00C05982" w:rsidRPr="007F4B5A" w:rsidRDefault="00C05982" w:rsidP="00C05982">
      <w:pPr>
        <w:tabs>
          <w:tab w:val="left" w:pos="426"/>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Горы Южной Сибири (географическое положение, контрастный горный рельеф, континентальный климат и их влияние на особенности формирования природы района).</w:t>
      </w:r>
    </w:p>
    <w:p w:rsidR="00C05982" w:rsidRPr="007F4B5A" w:rsidRDefault="00C05982" w:rsidP="00C05982">
      <w:pPr>
        <w:tabs>
          <w:tab w:val="left" w:pos="426"/>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Алтай, Саяны, Прибайкалье, Забайкалье (особенности положения, геологическое строение и история развития, климат и внутренние воды, характерные типы почв, особенности природы).</w:t>
      </w:r>
    </w:p>
    <w:p w:rsidR="00C05982" w:rsidRPr="007F4B5A" w:rsidRDefault="00C05982" w:rsidP="00C05982">
      <w:pPr>
        <w:tabs>
          <w:tab w:val="left" w:pos="426"/>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lastRenderedPageBreak/>
        <w:t>Байкал. Уникальное творение природы. Особенности природы. Образование котловины. Байкал – как объект Всемирного природного наследия (уникальность, современные экологические проблемы и пути решения).</w:t>
      </w:r>
    </w:p>
    <w:p w:rsidR="00C05982" w:rsidRPr="007F4B5A" w:rsidRDefault="00C05982" w:rsidP="00C05982">
      <w:pPr>
        <w:tabs>
          <w:tab w:val="left" w:pos="426"/>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Дальний Восток (положение на Тихоокеанском побережье; сочетание горных хребтов и межгорных равнин; преобладание муссонного климата на юге и муссонообразного и морского на севере, распространение равнинных, лесных и тундровых, горно-лесных и гольцовых ландшафтов).</w:t>
      </w:r>
    </w:p>
    <w:p w:rsidR="00C05982" w:rsidRPr="007F4B5A" w:rsidRDefault="00C05982" w:rsidP="00C05982">
      <w:pPr>
        <w:tabs>
          <w:tab w:val="left" w:pos="426"/>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 xml:space="preserve">Чукотка, Приамурье, Приморье (географическое положение, история исследования, особенности природы). </w:t>
      </w:r>
    </w:p>
    <w:p w:rsidR="00C05982" w:rsidRPr="007F4B5A" w:rsidRDefault="00C05982" w:rsidP="00C05982">
      <w:pPr>
        <w:tabs>
          <w:tab w:val="left" w:pos="426"/>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Камчатка, Сахалин, Курильские острова (географическое положение, история исследования, особенности природы).</w:t>
      </w:r>
    </w:p>
    <w:p w:rsidR="00C05982" w:rsidRPr="007F4B5A" w:rsidRDefault="00C05982" w:rsidP="00C05982">
      <w:pPr>
        <w:tabs>
          <w:tab w:val="left" w:pos="426"/>
          <w:tab w:val="left" w:pos="4280"/>
          <w:tab w:val="left" w:pos="6180"/>
          <w:tab w:val="left" w:pos="7100"/>
          <w:tab w:val="left" w:pos="8880"/>
        </w:tabs>
        <w:spacing w:after="0" w:line="240" w:lineRule="auto"/>
        <w:jc w:val="both"/>
        <w:rPr>
          <w:rFonts w:ascii="Times New Roman" w:eastAsia="Times New Roman" w:hAnsi="Times New Roman"/>
          <w:b/>
          <w:sz w:val="24"/>
          <w:szCs w:val="24"/>
        </w:rPr>
      </w:pPr>
      <w:r w:rsidRPr="007F4B5A">
        <w:rPr>
          <w:rFonts w:ascii="Times New Roman" w:eastAsia="Times New Roman" w:hAnsi="Times New Roman"/>
          <w:b/>
          <w:sz w:val="24"/>
          <w:szCs w:val="24"/>
        </w:rPr>
        <w:t xml:space="preserve">Население России. </w:t>
      </w:r>
    </w:p>
    <w:p w:rsidR="00C05982" w:rsidRPr="007F4B5A" w:rsidRDefault="00C05982" w:rsidP="00C05982">
      <w:pPr>
        <w:tabs>
          <w:tab w:val="left" w:pos="-142"/>
          <w:tab w:val="left" w:pos="426"/>
          <w:tab w:val="left" w:pos="4280"/>
          <w:tab w:val="left" w:pos="6180"/>
          <w:tab w:val="left" w:pos="7100"/>
          <w:tab w:val="left" w:pos="8880"/>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Численность населения и ее изменение в разные исторические периоды. Воспроизводство населения. Показатели рождаемости, смертности, естественного и миграционного прироста / убыли. Характеристика половозрастной структуры населения России. Миграции населения в России. Особенности географии рынка труда России. Этнический состав населения России. Разнообразие этнического состава населения России. Религии народов России. Географические особенности размещения населения России. Городское и сельское население. Расселение и урбанизация. Типы населённых пунктов. Города России их классификация.</w:t>
      </w:r>
    </w:p>
    <w:p w:rsidR="00C05982" w:rsidRPr="007F4B5A" w:rsidRDefault="00C05982" w:rsidP="00C05982">
      <w:pPr>
        <w:tabs>
          <w:tab w:val="left" w:pos="426"/>
          <w:tab w:val="left" w:pos="4280"/>
          <w:tab w:val="left" w:pos="6180"/>
          <w:tab w:val="left" w:pos="7100"/>
          <w:tab w:val="left" w:pos="8880"/>
        </w:tabs>
        <w:spacing w:after="0" w:line="240" w:lineRule="auto"/>
        <w:jc w:val="both"/>
        <w:rPr>
          <w:rFonts w:ascii="Times New Roman" w:eastAsia="Times New Roman" w:hAnsi="Times New Roman"/>
          <w:b/>
          <w:sz w:val="24"/>
          <w:szCs w:val="24"/>
        </w:rPr>
      </w:pPr>
      <w:r w:rsidRPr="007F4B5A">
        <w:rPr>
          <w:rFonts w:ascii="Times New Roman" w:eastAsia="Times New Roman" w:hAnsi="Times New Roman"/>
          <w:b/>
          <w:sz w:val="24"/>
          <w:szCs w:val="24"/>
        </w:rPr>
        <w:t>География своей местности.</w:t>
      </w:r>
    </w:p>
    <w:p w:rsidR="00C05982" w:rsidRPr="007F4B5A" w:rsidRDefault="00C05982" w:rsidP="00C05982">
      <w:pPr>
        <w:tabs>
          <w:tab w:val="left" w:pos="426"/>
        </w:tabs>
        <w:spacing w:after="0" w:line="240" w:lineRule="auto"/>
        <w:jc w:val="both"/>
        <w:rPr>
          <w:rFonts w:ascii="Times New Roman" w:eastAsia="Times New Roman" w:hAnsi="Times New Roman"/>
          <w:sz w:val="24"/>
          <w:szCs w:val="24"/>
        </w:rPr>
      </w:pPr>
      <w:r w:rsidRPr="007F4B5A">
        <w:rPr>
          <w:rFonts w:ascii="Times New Roman" w:eastAsia="Times New Roman" w:hAnsi="Times New Roman"/>
          <w:b/>
          <w:sz w:val="24"/>
          <w:szCs w:val="24"/>
        </w:rPr>
        <w:t xml:space="preserve"> </w:t>
      </w:r>
      <w:r w:rsidRPr="007F4B5A">
        <w:rPr>
          <w:rFonts w:ascii="Times New Roman" w:eastAsia="Times New Roman" w:hAnsi="Times New Roman"/>
          <w:sz w:val="24"/>
          <w:szCs w:val="24"/>
        </w:rPr>
        <w:t xml:space="preserve">Географическое положение и рельеф. История освоения. Климатические особенности своего региона проживания. Реки и озера, каналы и водохранилища. Природные зоны. Характеристика основных природных комплексов своей местности. Природные ресурсы. Экологические проблемы и пути их решения. Особенности населения своего региона. </w:t>
      </w:r>
    </w:p>
    <w:p w:rsidR="00C05982" w:rsidRPr="007F4B5A" w:rsidRDefault="00C05982" w:rsidP="00C05982">
      <w:pPr>
        <w:tabs>
          <w:tab w:val="left" w:pos="426"/>
          <w:tab w:val="left" w:pos="4280"/>
          <w:tab w:val="left" w:pos="6180"/>
          <w:tab w:val="left" w:pos="7100"/>
          <w:tab w:val="left" w:pos="8880"/>
        </w:tabs>
        <w:spacing w:after="0" w:line="240" w:lineRule="auto"/>
        <w:jc w:val="both"/>
        <w:rPr>
          <w:rFonts w:ascii="Times New Roman" w:eastAsia="Times New Roman" w:hAnsi="Times New Roman"/>
          <w:b/>
          <w:sz w:val="24"/>
          <w:szCs w:val="24"/>
        </w:rPr>
      </w:pPr>
      <w:r w:rsidRPr="007F4B5A">
        <w:rPr>
          <w:rFonts w:ascii="Times New Roman" w:eastAsia="Times New Roman" w:hAnsi="Times New Roman"/>
          <w:b/>
          <w:sz w:val="24"/>
          <w:szCs w:val="24"/>
        </w:rPr>
        <w:t>Хозяйство России.</w:t>
      </w:r>
    </w:p>
    <w:p w:rsidR="00C05982" w:rsidRPr="007F4B5A" w:rsidRDefault="00C05982" w:rsidP="00C05982">
      <w:pPr>
        <w:tabs>
          <w:tab w:val="left" w:pos="426"/>
        </w:tabs>
        <w:spacing w:after="0" w:line="240" w:lineRule="auto"/>
        <w:jc w:val="both"/>
        <w:rPr>
          <w:rFonts w:ascii="Times New Roman" w:eastAsia="Times New Roman" w:hAnsi="Times New Roman"/>
          <w:sz w:val="24"/>
          <w:szCs w:val="24"/>
        </w:rPr>
      </w:pPr>
      <w:r w:rsidRPr="007F4B5A">
        <w:rPr>
          <w:rFonts w:ascii="Times New Roman" w:eastAsia="Times New Roman" w:hAnsi="Times New Roman"/>
          <w:b/>
          <w:sz w:val="24"/>
          <w:szCs w:val="24"/>
        </w:rPr>
        <w:t xml:space="preserve">Общая характеристика хозяйства. Географическое районирование. </w:t>
      </w:r>
      <w:r w:rsidRPr="007F4B5A">
        <w:rPr>
          <w:rFonts w:ascii="Times New Roman" w:eastAsia="Times New Roman" w:hAnsi="Times New Roman"/>
          <w:sz w:val="24"/>
          <w:szCs w:val="24"/>
        </w:rPr>
        <w:t>Экономическая и социальная география в жизни современного общества. Понятие хозяйства. Отраслевая структура хозяйства. Сферы хозяйства. Этапы развития хозяйства. Этапы развития экономики России. Географическое районирование. Административно-территориальное устройство Российской Федерации.</w:t>
      </w:r>
    </w:p>
    <w:p w:rsidR="00C05982" w:rsidRPr="007F4B5A" w:rsidRDefault="00C05982" w:rsidP="00C05982">
      <w:pPr>
        <w:tabs>
          <w:tab w:val="left" w:pos="426"/>
        </w:tabs>
        <w:spacing w:after="0" w:line="240" w:lineRule="auto"/>
        <w:jc w:val="both"/>
        <w:rPr>
          <w:rFonts w:ascii="Times New Roman" w:eastAsia="Times New Roman" w:hAnsi="Times New Roman"/>
          <w:sz w:val="24"/>
          <w:szCs w:val="24"/>
        </w:rPr>
      </w:pPr>
      <w:r w:rsidRPr="007F4B5A">
        <w:rPr>
          <w:rFonts w:ascii="Times New Roman" w:eastAsia="Times New Roman" w:hAnsi="Times New Roman"/>
          <w:b/>
          <w:sz w:val="24"/>
          <w:szCs w:val="24"/>
        </w:rPr>
        <w:t xml:space="preserve">Главные отрасли и межотраслевые комплексы. </w:t>
      </w:r>
      <w:r w:rsidRPr="007F4B5A">
        <w:rPr>
          <w:rFonts w:ascii="Times New Roman" w:eastAsia="Times New Roman" w:hAnsi="Times New Roman"/>
          <w:sz w:val="24"/>
          <w:szCs w:val="24"/>
        </w:rPr>
        <w:t>Сельское хозяйство. Отраслевой состав сельского хозяйства. Растениеводство. Животноводство. Отраслевой состав животноводства. География животноводства. Агропромышленный комплекс. Состав АПК. Пищевая и легкая промышленность. Лесной комплекс. Состав комплекса. Основные места лесозаготовок. Целлюлозно-бумажная промышленность. Топливно-энергетический комплекс. Топливно-энергетический комплекс. Угольная промышленность. Нефтяная и газовая промышленность. Электроэнергетика. Типы электростанций. Особенности размещения электростанция. Единая энергосистема страны. Перспективы развития. Металлургический комплекс. Черная и цветная металлургия. Особенности размещения. Проблемы и перспективы развития отрасли. Машиностроительный комплекс. Специализация. Кооперирование. Связи с другими отраслями. Особенности размещения. ВПК. Отраслевые особенности военно-промышленного комплекса. Химическая промышленность. Состав отрасли. Особенности размещения. Перспективы развития. Транспорт. Виды транспорта. Значение для хозяйства. Транспортная сеть. Проблемы транспортного комплекса. Информационная инфраструктура. Информация и общество в современном мире. Типы телекоммуникационных сетей. Сфера обслуживания. Рекреационное хозяйство. Территориальное (географическое) разделение труда.</w:t>
      </w:r>
    </w:p>
    <w:p w:rsidR="00C05982" w:rsidRPr="007F4B5A" w:rsidRDefault="00C05982" w:rsidP="00C05982">
      <w:pPr>
        <w:tabs>
          <w:tab w:val="left" w:pos="426"/>
        </w:tabs>
        <w:spacing w:after="0" w:line="240" w:lineRule="auto"/>
        <w:jc w:val="both"/>
        <w:rPr>
          <w:rFonts w:ascii="Times New Roman" w:eastAsia="Times New Roman" w:hAnsi="Times New Roman"/>
          <w:b/>
          <w:i/>
          <w:sz w:val="24"/>
          <w:szCs w:val="24"/>
        </w:rPr>
      </w:pPr>
      <w:r w:rsidRPr="007F4B5A">
        <w:rPr>
          <w:rFonts w:ascii="Times New Roman" w:eastAsia="Times New Roman" w:hAnsi="Times New Roman"/>
          <w:b/>
          <w:i/>
          <w:sz w:val="24"/>
          <w:szCs w:val="24"/>
        </w:rPr>
        <w:t xml:space="preserve">Хозяйство своей местности. </w:t>
      </w:r>
    </w:p>
    <w:p w:rsidR="00C05982" w:rsidRPr="007F4B5A" w:rsidRDefault="00C05982" w:rsidP="00C05982">
      <w:pPr>
        <w:tabs>
          <w:tab w:val="left" w:pos="426"/>
        </w:tabs>
        <w:spacing w:after="0" w:line="240" w:lineRule="auto"/>
        <w:jc w:val="both"/>
        <w:rPr>
          <w:rFonts w:ascii="Times New Roman" w:eastAsia="Times New Roman" w:hAnsi="Times New Roman"/>
          <w:i/>
          <w:sz w:val="24"/>
          <w:szCs w:val="24"/>
        </w:rPr>
      </w:pPr>
      <w:r w:rsidRPr="007F4B5A">
        <w:rPr>
          <w:rFonts w:ascii="Times New Roman" w:eastAsia="Times New Roman" w:hAnsi="Times New Roman"/>
          <w:i/>
          <w:sz w:val="24"/>
          <w:szCs w:val="24"/>
        </w:rPr>
        <w:t>Особенности ЭГП, природно-ресурсный потенциал, население и характеристика хозяйства своего региона. Особенности территориальной структуры хозяйства, специализация района. География важнейших отраслей хозяйства своей местности.</w:t>
      </w:r>
    </w:p>
    <w:p w:rsidR="00C05982" w:rsidRPr="007F4B5A" w:rsidRDefault="00C05982" w:rsidP="00C05982">
      <w:pPr>
        <w:tabs>
          <w:tab w:val="left" w:pos="426"/>
          <w:tab w:val="left" w:pos="4280"/>
          <w:tab w:val="left" w:pos="6180"/>
          <w:tab w:val="left" w:pos="7100"/>
          <w:tab w:val="left" w:pos="8880"/>
        </w:tabs>
        <w:spacing w:after="0" w:line="240" w:lineRule="auto"/>
        <w:jc w:val="both"/>
        <w:rPr>
          <w:rFonts w:ascii="Times New Roman" w:eastAsia="Times New Roman" w:hAnsi="Times New Roman"/>
          <w:b/>
          <w:sz w:val="24"/>
          <w:szCs w:val="24"/>
        </w:rPr>
      </w:pPr>
      <w:r w:rsidRPr="007F4B5A">
        <w:rPr>
          <w:rFonts w:ascii="Times New Roman" w:eastAsia="Times New Roman" w:hAnsi="Times New Roman"/>
          <w:b/>
          <w:sz w:val="24"/>
          <w:szCs w:val="24"/>
        </w:rPr>
        <w:t>Районы России.</w:t>
      </w:r>
    </w:p>
    <w:p w:rsidR="00C05982" w:rsidRPr="007F4B5A" w:rsidRDefault="00C05982" w:rsidP="00C05982">
      <w:pPr>
        <w:tabs>
          <w:tab w:val="left" w:pos="426"/>
        </w:tabs>
        <w:spacing w:after="0" w:line="240" w:lineRule="auto"/>
        <w:jc w:val="both"/>
        <w:rPr>
          <w:rFonts w:ascii="Times New Roman" w:eastAsia="Times New Roman" w:hAnsi="Times New Roman"/>
          <w:sz w:val="24"/>
          <w:szCs w:val="24"/>
        </w:rPr>
      </w:pPr>
      <w:r w:rsidRPr="007F4B5A">
        <w:rPr>
          <w:rFonts w:ascii="Times New Roman" w:eastAsia="Times New Roman" w:hAnsi="Times New Roman"/>
          <w:b/>
          <w:sz w:val="24"/>
          <w:szCs w:val="24"/>
        </w:rPr>
        <w:t xml:space="preserve">Европейская часть России. </w:t>
      </w:r>
      <w:r w:rsidRPr="007F4B5A">
        <w:rPr>
          <w:rFonts w:ascii="Times New Roman" w:eastAsia="Times New Roman" w:hAnsi="Times New Roman"/>
          <w:sz w:val="24"/>
          <w:szCs w:val="24"/>
        </w:rPr>
        <w:t xml:space="preserve">Центральная Россия: особенности формирования территории, ЭГП, природно-ресурсный потенциал, особенности населения, географический фактор в расселении, </w:t>
      </w:r>
      <w:r w:rsidRPr="007F4B5A">
        <w:rPr>
          <w:rFonts w:ascii="Times New Roman" w:eastAsia="Times New Roman" w:hAnsi="Times New Roman"/>
          <w:sz w:val="24"/>
          <w:szCs w:val="24"/>
        </w:rPr>
        <w:lastRenderedPageBreak/>
        <w:t>народные промыслы. Этапы развития хозяйства Центрального района. Хозяйство Центрального района. Специализация хозяйства. География важнейших отраслей хозяйства.</w:t>
      </w:r>
    </w:p>
    <w:p w:rsidR="00C05982" w:rsidRPr="007F4B5A" w:rsidRDefault="00C05982" w:rsidP="00C05982">
      <w:pPr>
        <w:tabs>
          <w:tab w:val="left" w:pos="426"/>
        </w:tabs>
        <w:spacing w:after="0" w:line="240" w:lineRule="auto"/>
        <w:jc w:val="both"/>
        <w:rPr>
          <w:rFonts w:ascii="Times New Roman" w:eastAsia="Times New Roman" w:hAnsi="Times New Roman"/>
          <w:sz w:val="24"/>
          <w:szCs w:val="24"/>
        </w:rPr>
      </w:pPr>
      <w:r w:rsidRPr="007F4B5A">
        <w:rPr>
          <w:rFonts w:ascii="Times New Roman" w:eastAsia="Times New Roman" w:hAnsi="Times New Roman"/>
          <w:i/>
          <w:sz w:val="24"/>
          <w:szCs w:val="24"/>
        </w:rPr>
        <w:t>Города Центрального района. Древние города, промышленные и научные центры.</w:t>
      </w:r>
      <w:r w:rsidRPr="007F4B5A">
        <w:rPr>
          <w:rFonts w:ascii="Times New Roman" w:eastAsia="Times New Roman" w:hAnsi="Times New Roman"/>
          <w:sz w:val="24"/>
          <w:szCs w:val="24"/>
        </w:rPr>
        <w:t xml:space="preserve"> Функциональное значение городов. Москва – столица Российской Федерации. </w:t>
      </w:r>
    </w:p>
    <w:p w:rsidR="00C05982" w:rsidRPr="007F4B5A" w:rsidRDefault="00C05982" w:rsidP="00C05982">
      <w:pPr>
        <w:tabs>
          <w:tab w:val="left" w:pos="426"/>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Центрально-Черноземный район: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w:t>
      </w:r>
    </w:p>
    <w:p w:rsidR="00C05982" w:rsidRPr="007F4B5A" w:rsidRDefault="00C05982" w:rsidP="00C05982">
      <w:pPr>
        <w:tabs>
          <w:tab w:val="left" w:pos="426"/>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Волго-Вятский район: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w:t>
      </w:r>
    </w:p>
    <w:p w:rsidR="00C05982" w:rsidRPr="007F4B5A" w:rsidRDefault="00C05982" w:rsidP="00C05982">
      <w:pPr>
        <w:tabs>
          <w:tab w:val="left" w:pos="426"/>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Северо-Западный район: особенности ЭГП, природно-ресурсный потенциал, население, древние города района и характеристика хозяйства. Особенности территориальной структуры хозяйства, специализация района. География важнейших отраслей хозяйства.</w:t>
      </w:r>
    </w:p>
    <w:p w:rsidR="00C05982" w:rsidRPr="007F4B5A" w:rsidRDefault="00C05982" w:rsidP="00C05982">
      <w:pPr>
        <w:tabs>
          <w:tab w:val="left" w:pos="426"/>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 xml:space="preserve">Калининградская область: особенности ЭГП, природно-ресурсный потенциал, население и характеристика хозяйства. Рекреационное хозяйство района. Особенности территориальной структуры хозяйства, специализация. География важнейших отраслей хозяйства. </w:t>
      </w:r>
    </w:p>
    <w:p w:rsidR="00C05982" w:rsidRPr="007F4B5A" w:rsidRDefault="00C05982" w:rsidP="00C05982">
      <w:pPr>
        <w:tabs>
          <w:tab w:val="left" w:pos="426"/>
        </w:tabs>
        <w:spacing w:after="0" w:line="240" w:lineRule="auto"/>
        <w:jc w:val="both"/>
        <w:rPr>
          <w:rFonts w:ascii="Times New Roman" w:eastAsia="Times New Roman" w:hAnsi="Times New Roman"/>
          <w:i/>
          <w:sz w:val="24"/>
          <w:szCs w:val="24"/>
        </w:rPr>
      </w:pPr>
      <w:r w:rsidRPr="007F4B5A">
        <w:rPr>
          <w:rFonts w:ascii="Times New Roman" w:eastAsia="Times New Roman" w:hAnsi="Times New Roman"/>
          <w:i/>
          <w:sz w:val="24"/>
          <w:szCs w:val="24"/>
        </w:rPr>
        <w:t>Моря Атлантического океана, омывающие Россию: транспортное значение, ресурсы.</w:t>
      </w:r>
    </w:p>
    <w:p w:rsidR="00C05982" w:rsidRPr="007F4B5A" w:rsidRDefault="00C05982" w:rsidP="00C05982">
      <w:pPr>
        <w:tabs>
          <w:tab w:val="left" w:pos="426"/>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 xml:space="preserve">Европейский Север: история освоения,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C05982" w:rsidRPr="007F4B5A" w:rsidRDefault="00C05982" w:rsidP="00C05982">
      <w:pPr>
        <w:tabs>
          <w:tab w:val="left" w:pos="426"/>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 xml:space="preserve">Поволжье: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C05982" w:rsidRPr="007F4B5A" w:rsidRDefault="00C05982" w:rsidP="00C05982">
      <w:pPr>
        <w:tabs>
          <w:tab w:val="left" w:pos="426"/>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 xml:space="preserve">Крым: особенности ЭГП, природно-ресурсный потенциал, население и характеристика хозяйства. Рекреационное хозяйство. Особенности территориальной структуры хозяйства, специализация. География важнейших отраслей хозяйства. </w:t>
      </w:r>
    </w:p>
    <w:p w:rsidR="00C05982" w:rsidRPr="007F4B5A" w:rsidRDefault="00C05982" w:rsidP="00C05982">
      <w:pPr>
        <w:tabs>
          <w:tab w:val="left" w:pos="426"/>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 xml:space="preserve">Северный Кавказ: особенности ЭГП, природно-ресурсный потенциал, население и характеристика хозяйства. Рекреационное хозяйство. Особенности территориальной структуры хозяйства, специализация. География важнейших отраслей хозяйства. </w:t>
      </w:r>
    </w:p>
    <w:p w:rsidR="00C05982" w:rsidRPr="007F4B5A" w:rsidRDefault="00C05982" w:rsidP="00C05982">
      <w:pPr>
        <w:tabs>
          <w:tab w:val="left" w:pos="426"/>
        </w:tabs>
        <w:spacing w:after="0" w:line="240" w:lineRule="auto"/>
        <w:jc w:val="both"/>
        <w:rPr>
          <w:rFonts w:ascii="Times New Roman" w:eastAsia="Times New Roman" w:hAnsi="Times New Roman"/>
          <w:i/>
          <w:sz w:val="24"/>
          <w:szCs w:val="24"/>
        </w:rPr>
      </w:pPr>
      <w:r w:rsidRPr="007F4B5A">
        <w:rPr>
          <w:rFonts w:ascii="Times New Roman" w:eastAsia="Times New Roman" w:hAnsi="Times New Roman"/>
          <w:i/>
          <w:sz w:val="24"/>
          <w:szCs w:val="24"/>
        </w:rPr>
        <w:t>Южные моря России: транспортное значение, ресурсы.</w:t>
      </w:r>
    </w:p>
    <w:p w:rsidR="00C05982" w:rsidRPr="007F4B5A" w:rsidRDefault="00C05982" w:rsidP="00C05982">
      <w:pPr>
        <w:tabs>
          <w:tab w:val="left" w:pos="426"/>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 xml:space="preserve">Уральский район: особенности ЭГП, природно-ресурсный потенциал, этапы освоения,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C05982" w:rsidRPr="007F4B5A" w:rsidRDefault="00C05982" w:rsidP="00C05982">
      <w:pPr>
        <w:tabs>
          <w:tab w:val="left" w:pos="426"/>
        </w:tabs>
        <w:spacing w:after="0" w:line="240" w:lineRule="auto"/>
        <w:jc w:val="both"/>
        <w:rPr>
          <w:rFonts w:ascii="Times New Roman" w:eastAsia="Times New Roman" w:hAnsi="Times New Roman"/>
          <w:b/>
          <w:sz w:val="24"/>
          <w:szCs w:val="24"/>
        </w:rPr>
      </w:pPr>
      <w:r w:rsidRPr="007F4B5A">
        <w:rPr>
          <w:rFonts w:ascii="Times New Roman" w:eastAsia="Times New Roman" w:hAnsi="Times New Roman"/>
          <w:b/>
          <w:sz w:val="24"/>
          <w:szCs w:val="24"/>
        </w:rPr>
        <w:t xml:space="preserve">Азиатская часть России. </w:t>
      </w:r>
    </w:p>
    <w:p w:rsidR="00C05982" w:rsidRPr="007F4B5A" w:rsidRDefault="00C05982" w:rsidP="00C05982">
      <w:pPr>
        <w:tabs>
          <w:tab w:val="left" w:pos="426"/>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 xml:space="preserve">Западная Сибирь: особенности ЭГП, природно-ресурсный потенциал, этапы и проблемы освоения,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C05982" w:rsidRPr="007F4B5A" w:rsidRDefault="00C05982" w:rsidP="00C05982">
      <w:pPr>
        <w:tabs>
          <w:tab w:val="left" w:pos="426"/>
        </w:tabs>
        <w:spacing w:after="0" w:line="240" w:lineRule="auto"/>
        <w:jc w:val="both"/>
        <w:rPr>
          <w:rFonts w:ascii="Times New Roman" w:eastAsia="Times New Roman" w:hAnsi="Times New Roman"/>
          <w:i/>
          <w:sz w:val="24"/>
          <w:szCs w:val="24"/>
        </w:rPr>
      </w:pPr>
      <w:r w:rsidRPr="007F4B5A">
        <w:rPr>
          <w:rFonts w:ascii="Times New Roman" w:eastAsia="Times New Roman" w:hAnsi="Times New Roman"/>
          <w:i/>
          <w:sz w:val="24"/>
          <w:szCs w:val="24"/>
        </w:rPr>
        <w:t>Моря Северного Ледовитого океана: транспортное значение, ресурсы.</w:t>
      </w:r>
    </w:p>
    <w:p w:rsidR="00C05982" w:rsidRPr="007F4B5A" w:rsidRDefault="00C05982" w:rsidP="00C05982">
      <w:pPr>
        <w:tabs>
          <w:tab w:val="left" w:pos="426"/>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 xml:space="preserve">Восточная Сибирь: особенности ЭГП, природно-ресурсный потенциал, этапы и проблемы освоения,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C05982" w:rsidRPr="007F4B5A" w:rsidRDefault="00C05982" w:rsidP="00C05982">
      <w:pPr>
        <w:tabs>
          <w:tab w:val="left" w:pos="426"/>
        </w:tabs>
        <w:spacing w:after="0" w:line="240" w:lineRule="auto"/>
        <w:jc w:val="both"/>
        <w:rPr>
          <w:rFonts w:ascii="Times New Roman" w:eastAsia="Times New Roman" w:hAnsi="Times New Roman"/>
          <w:i/>
          <w:sz w:val="24"/>
          <w:szCs w:val="24"/>
        </w:rPr>
      </w:pPr>
      <w:r w:rsidRPr="007F4B5A">
        <w:rPr>
          <w:rFonts w:ascii="Times New Roman" w:eastAsia="Times New Roman" w:hAnsi="Times New Roman"/>
          <w:i/>
          <w:sz w:val="24"/>
          <w:szCs w:val="24"/>
        </w:rPr>
        <w:t>Моря Тихого океана: транспортное значение, ресурсы.</w:t>
      </w:r>
    </w:p>
    <w:p w:rsidR="00C05982" w:rsidRPr="007F4B5A" w:rsidRDefault="00C05982" w:rsidP="00C05982">
      <w:pPr>
        <w:tabs>
          <w:tab w:val="left" w:pos="426"/>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Дальний Восток: формирование территории, этапы и проблемы освоения,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Роль территории Дальнего Востока в социально-экономическом развитии РФ. География важнейших отраслей хозяйства.</w:t>
      </w:r>
    </w:p>
    <w:p w:rsidR="00C05982" w:rsidRPr="007F4B5A" w:rsidRDefault="00C05982" w:rsidP="00C05982">
      <w:pPr>
        <w:tabs>
          <w:tab w:val="left" w:pos="426"/>
          <w:tab w:val="left" w:pos="4280"/>
          <w:tab w:val="left" w:pos="6180"/>
          <w:tab w:val="left" w:pos="7100"/>
          <w:tab w:val="left" w:pos="8880"/>
        </w:tabs>
        <w:spacing w:after="0" w:line="240" w:lineRule="auto"/>
        <w:jc w:val="both"/>
        <w:rPr>
          <w:rFonts w:ascii="Times New Roman" w:eastAsia="Times New Roman" w:hAnsi="Times New Roman"/>
          <w:b/>
          <w:sz w:val="24"/>
          <w:szCs w:val="24"/>
        </w:rPr>
      </w:pPr>
      <w:r w:rsidRPr="007F4B5A">
        <w:rPr>
          <w:rFonts w:ascii="Times New Roman" w:eastAsia="Times New Roman" w:hAnsi="Times New Roman"/>
          <w:b/>
          <w:sz w:val="24"/>
          <w:szCs w:val="24"/>
        </w:rPr>
        <w:t xml:space="preserve">Россия в мире. </w:t>
      </w:r>
    </w:p>
    <w:p w:rsidR="00C05982" w:rsidRPr="007F4B5A" w:rsidRDefault="00C05982" w:rsidP="00C05982">
      <w:pPr>
        <w:tabs>
          <w:tab w:val="left" w:pos="284"/>
          <w:tab w:val="left" w:pos="426"/>
          <w:tab w:val="left" w:pos="4280"/>
          <w:tab w:val="left" w:pos="6180"/>
          <w:tab w:val="left" w:pos="7100"/>
          <w:tab w:val="left" w:pos="8880"/>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 xml:space="preserve">Россия в современном мире (место России в мире по уровню экономического развития, участие в экономических и политических организациях). Россия в мировом хозяйстве (главные внешнеэкономические партнеры страны, структура и география экспорта и импорта товаров и услуг). Россия в мировой политике. Россия и страны СНГ. </w:t>
      </w:r>
    </w:p>
    <w:p w:rsidR="00C05982" w:rsidRPr="007F4B5A" w:rsidRDefault="00C05982" w:rsidP="00C05982">
      <w:pPr>
        <w:tabs>
          <w:tab w:val="left" w:pos="5428"/>
        </w:tabs>
        <w:spacing w:after="0" w:line="240" w:lineRule="auto"/>
        <w:jc w:val="both"/>
        <w:rPr>
          <w:rFonts w:ascii="Times New Roman" w:eastAsia="Times New Roman" w:hAnsi="Times New Roman"/>
          <w:b/>
          <w:sz w:val="24"/>
          <w:szCs w:val="24"/>
        </w:rPr>
      </w:pPr>
      <w:r w:rsidRPr="007F4B5A">
        <w:rPr>
          <w:rFonts w:ascii="Times New Roman" w:eastAsia="Times New Roman" w:hAnsi="Times New Roman"/>
          <w:b/>
          <w:sz w:val="24"/>
          <w:szCs w:val="24"/>
        </w:rPr>
        <w:t>Примерные темы практических работ</w:t>
      </w:r>
    </w:p>
    <w:p w:rsidR="00C05982" w:rsidRPr="007F4B5A" w:rsidRDefault="00C05982" w:rsidP="00077B43">
      <w:pPr>
        <w:widowControl w:val="0"/>
        <w:numPr>
          <w:ilvl w:val="0"/>
          <w:numId w:val="64"/>
        </w:numPr>
        <w:tabs>
          <w:tab w:val="clear" w:pos="900"/>
          <w:tab w:val="left" w:pos="-360"/>
          <w:tab w:val="left" w:pos="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lastRenderedPageBreak/>
        <w:t>Работа с картой «Имена на карте».</w:t>
      </w:r>
    </w:p>
    <w:p w:rsidR="00C05982" w:rsidRPr="007F4B5A" w:rsidRDefault="00C05982" w:rsidP="00077B43">
      <w:pPr>
        <w:widowControl w:val="0"/>
        <w:numPr>
          <w:ilvl w:val="0"/>
          <w:numId w:val="64"/>
        </w:numPr>
        <w:tabs>
          <w:tab w:val="clear" w:pos="900"/>
          <w:tab w:val="left" w:pos="-360"/>
          <w:tab w:val="left" w:pos="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Описание и нанесение на контурную карту географических объектов изученных маршрутов путешественников.</w:t>
      </w:r>
    </w:p>
    <w:p w:rsidR="00C05982" w:rsidRPr="007F4B5A" w:rsidRDefault="00C05982" w:rsidP="00077B43">
      <w:pPr>
        <w:widowControl w:val="0"/>
        <w:numPr>
          <w:ilvl w:val="0"/>
          <w:numId w:val="64"/>
        </w:numPr>
        <w:tabs>
          <w:tab w:val="clear" w:pos="900"/>
          <w:tab w:val="left" w:pos="-360"/>
          <w:tab w:val="left" w:pos="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Определение зенитального положения Солнца в разные периоды года.</w:t>
      </w:r>
    </w:p>
    <w:p w:rsidR="00C05982" w:rsidRPr="007F4B5A" w:rsidRDefault="00C05982" w:rsidP="00077B43">
      <w:pPr>
        <w:widowControl w:val="0"/>
        <w:numPr>
          <w:ilvl w:val="0"/>
          <w:numId w:val="64"/>
        </w:numPr>
        <w:tabs>
          <w:tab w:val="clear" w:pos="900"/>
          <w:tab w:val="left" w:pos="-360"/>
          <w:tab w:val="left" w:pos="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Определение координат географических объектов по карте.</w:t>
      </w:r>
    </w:p>
    <w:p w:rsidR="00C05982" w:rsidRPr="007F4B5A" w:rsidRDefault="00C05982" w:rsidP="00077B43">
      <w:pPr>
        <w:widowControl w:val="0"/>
        <w:numPr>
          <w:ilvl w:val="0"/>
          <w:numId w:val="64"/>
        </w:numPr>
        <w:tabs>
          <w:tab w:val="clear" w:pos="900"/>
          <w:tab w:val="left" w:pos="-360"/>
          <w:tab w:val="left" w:pos="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Определение положения объектов относительно друг друга:</w:t>
      </w:r>
    </w:p>
    <w:p w:rsidR="00C05982" w:rsidRPr="007F4B5A" w:rsidRDefault="00C05982" w:rsidP="00077B43">
      <w:pPr>
        <w:widowControl w:val="0"/>
        <w:numPr>
          <w:ilvl w:val="0"/>
          <w:numId w:val="64"/>
        </w:numPr>
        <w:tabs>
          <w:tab w:val="clear" w:pos="900"/>
          <w:tab w:val="left" w:pos="-360"/>
          <w:tab w:val="left" w:pos="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Определение направлений и расстояний по глобусу и карте.</w:t>
      </w:r>
    </w:p>
    <w:p w:rsidR="00C05982" w:rsidRPr="007F4B5A" w:rsidRDefault="00C05982" w:rsidP="00077B43">
      <w:pPr>
        <w:widowControl w:val="0"/>
        <w:numPr>
          <w:ilvl w:val="0"/>
          <w:numId w:val="64"/>
        </w:numPr>
        <w:tabs>
          <w:tab w:val="clear" w:pos="900"/>
          <w:tab w:val="left" w:pos="-360"/>
          <w:tab w:val="left" w:pos="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Определение высот и глубин географических объектов с использованием шкалы высот и глубин.</w:t>
      </w:r>
    </w:p>
    <w:p w:rsidR="00C05982" w:rsidRPr="007F4B5A" w:rsidRDefault="00C05982" w:rsidP="00077B43">
      <w:pPr>
        <w:widowControl w:val="0"/>
        <w:numPr>
          <w:ilvl w:val="0"/>
          <w:numId w:val="64"/>
        </w:numPr>
        <w:tabs>
          <w:tab w:val="clear" w:pos="900"/>
          <w:tab w:val="left" w:pos="-360"/>
          <w:tab w:val="left" w:pos="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Определение азимута.</w:t>
      </w:r>
    </w:p>
    <w:p w:rsidR="00C05982" w:rsidRPr="007F4B5A" w:rsidRDefault="00C05982" w:rsidP="00077B43">
      <w:pPr>
        <w:widowControl w:val="0"/>
        <w:numPr>
          <w:ilvl w:val="0"/>
          <w:numId w:val="64"/>
        </w:numPr>
        <w:tabs>
          <w:tab w:val="clear" w:pos="900"/>
          <w:tab w:val="left" w:pos="-360"/>
          <w:tab w:val="left" w:pos="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Ориентирование на местности.</w:t>
      </w:r>
    </w:p>
    <w:p w:rsidR="00C05982" w:rsidRPr="007F4B5A" w:rsidRDefault="00C05982" w:rsidP="00077B43">
      <w:pPr>
        <w:widowControl w:val="0"/>
        <w:numPr>
          <w:ilvl w:val="0"/>
          <w:numId w:val="64"/>
        </w:numPr>
        <w:tabs>
          <w:tab w:val="clear" w:pos="900"/>
          <w:tab w:val="left" w:pos="-360"/>
          <w:tab w:val="left" w:pos="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Составление плана местности.</w:t>
      </w:r>
    </w:p>
    <w:p w:rsidR="00C05982" w:rsidRPr="007F4B5A" w:rsidRDefault="00C05982" w:rsidP="00077B43">
      <w:pPr>
        <w:widowControl w:val="0"/>
        <w:numPr>
          <w:ilvl w:val="0"/>
          <w:numId w:val="64"/>
        </w:numPr>
        <w:tabs>
          <w:tab w:val="clear" w:pos="900"/>
          <w:tab w:val="left" w:pos="-360"/>
          <w:tab w:val="left" w:pos="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Работа с коллекциями минералов, горных пород, полезных ископаемых.</w:t>
      </w:r>
    </w:p>
    <w:p w:rsidR="00C05982" w:rsidRPr="007F4B5A" w:rsidRDefault="00C05982" w:rsidP="00077B43">
      <w:pPr>
        <w:widowControl w:val="0"/>
        <w:numPr>
          <w:ilvl w:val="0"/>
          <w:numId w:val="64"/>
        </w:numPr>
        <w:tabs>
          <w:tab w:val="clear" w:pos="900"/>
          <w:tab w:val="left" w:pos="-360"/>
          <w:tab w:val="left" w:pos="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Работа с картографическими источниками: нанесение элементов рельефа.</w:t>
      </w:r>
    </w:p>
    <w:p w:rsidR="00C05982" w:rsidRPr="007F4B5A" w:rsidRDefault="00C05982" w:rsidP="00077B43">
      <w:pPr>
        <w:widowControl w:val="0"/>
        <w:numPr>
          <w:ilvl w:val="0"/>
          <w:numId w:val="64"/>
        </w:numPr>
        <w:tabs>
          <w:tab w:val="clear" w:pos="900"/>
          <w:tab w:val="left" w:pos="-360"/>
          <w:tab w:val="left" w:pos="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Описание элементов рельефа. Определение и объяснение изменений элементов рельефа своей местности под воздействием хозяйственной деятельности человека.</w:t>
      </w:r>
    </w:p>
    <w:p w:rsidR="00C05982" w:rsidRPr="007F4B5A" w:rsidRDefault="00C05982" w:rsidP="00077B43">
      <w:pPr>
        <w:widowControl w:val="0"/>
        <w:numPr>
          <w:ilvl w:val="0"/>
          <w:numId w:val="64"/>
        </w:numPr>
        <w:tabs>
          <w:tab w:val="clear" w:pos="900"/>
          <w:tab w:val="left" w:pos="-360"/>
          <w:tab w:val="left" w:pos="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Работа с картографическими источниками: нанесение объектов гидрографии.</w:t>
      </w:r>
    </w:p>
    <w:p w:rsidR="00C05982" w:rsidRPr="007F4B5A" w:rsidRDefault="00C05982" w:rsidP="00077B43">
      <w:pPr>
        <w:widowControl w:val="0"/>
        <w:numPr>
          <w:ilvl w:val="0"/>
          <w:numId w:val="64"/>
        </w:numPr>
        <w:tabs>
          <w:tab w:val="clear" w:pos="900"/>
          <w:tab w:val="left" w:pos="-360"/>
          <w:tab w:val="left" w:pos="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Описание объектов гидрографии.</w:t>
      </w:r>
    </w:p>
    <w:p w:rsidR="00C05982" w:rsidRPr="007F4B5A" w:rsidRDefault="00C05982" w:rsidP="00077B43">
      <w:pPr>
        <w:widowControl w:val="0"/>
        <w:numPr>
          <w:ilvl w:val="0"/>
          <w:numId w:val="64"/>
        </w:numPr>
        <w:tabs>
          <w:tab w:val="clear" w:pos="900"/>
          <w:tab w:val="left" w:pos="-360"/>
          <w:tab w:val="left" w:pos="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Ведение дневника погоды.</w:t>
      </w:r>
    </w:p>
    <w:p w:rsidR="00C05982" w:rsidRPr="007F4B5A" w:rsidRDefault="00C05982" w:rsidP="00077B43">
      <w:pPr>
        <w:widowControl w:val="0"/>
        <w:numPr>
          <w:ilvl w:val="0"/>
          <w:numId w:val="64"/>
        </w:numPr>
        <w:tabs>
          <w:tab w:val="clear" w:pos="900"/>
          <w:tab w:val="left" w:pos="-360"/>
          <w:tab w:val="left" w:pos="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Работа с метеоприборами (проведение наблюдений и измерений, фиксация результатов, обработка результатов наблюдений) .</w:t>
      </w:r>
    </w:p>
    <w:p w:rsidR="00C05982" w:rsidRPr="007F4B5A" w:rsidRDefault="00C05982" w:rsidP="00077B43">
      <w:pPr>
        <w:widowControl w:val="0"/>
        <w:numPr>
          <w:ilvl w:val="0"/>
          <w:numId w:val="64"/>
        </w:numPr>
        <w:tabs>
          <w:tab w:val="clear" w:pos="900"/>
          <w:tab w:val="left" w:pos="-360"/>
          <w:tab w:val="left" w:pos="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Определение средних температур, амплитуды и построение графиков.</w:t>
      </w:r>
    </w:p>
    <w:p w:rsidR="00C05982" w:rsidRPr="007F4B5A" w:rsidRDefault="00C05982" w:rsidP="00077B43">
      <w:pPr>
        <w:widowControl w:val="0"/>
        <w:numPr>
          <w:ilvl w:val="0"/>
          <w:numId w:val="64"/>
        </w:numPr>
        <w:tabs>
          <w:tab w:val="clear" w:pos="900"/>
          <w:tab w:val="left" w:pos="-360"/>
          <w:tab w:val="left" w:pos="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Работа с графическими и статистическими данными, построение розы ветров, диаграмм облачности и осадков по имеющимся данным, анализ полученных данных.</w:t>
      </w:r>
    </w:p>
    <w:p w:rsidR="00C05982" w:rsidRPr="007F4B5A" w:rsidRDefault="00C05982" w:rsidP="00077B43">
      <w:pPr>
        <w:widowControl w:val="0"/>
        <w:numPr>
          <w:ilvl w:val="0"/>
          <w:numId w:val="64"/>
        </w:numPr>
        <w:tabs>
          <w:tab w:val="clear" w:pos="900"/>
          <w:tab w:val="left" w:pos="-360"/>
          <w:tab w:val="left" w:pos="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Решение задач на определение высоты местности по разности атмосферного давления, расчет температуры воздуха в зависимости от высоты местности.</w:t>
      </w:r>
    </w:p>
    <w:p w:rsidR="00C05982" w:rsidRPr="007F4B5A" w:rsidRDefault="00C05982" w:rsidP="00077B43">
      <w:pPr>
        <w:widowControl w:val="0"/>
        <w:numPr>
          <w:ilvl w:val="0"/>
          <w:numId w:val="64"/>
        </w:numPr>
        <w:tabs>
          <w:tab w:val="clear" w:pos="900"/>
          <w:tab w:val="left" w:pos="-360"/>
          <w:tab w:val="left" w:pos="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Изучение природных комплексов своей местности.</w:t>
      </w:r>
    </w:p>
    <w:p w:rsidR="00C05982" w:rsidRPr="007F4B5A" w:rsidRDefault="00C05982" w:rsidP="00077B43">
      <w:pPr>
        <w:widowControl w:val="0"/>
        <w:numPr>
          <w:ilvl w:val="0"/>
          <w:numId w:val="64"/>
        </w:numPr>
        <w:tabs>
          <w:tab w:val="clear" w:pos="900"/>
          <w:tab w:val="left" w:pos="-360"/>
          <w:tab w:val="left" w:pos="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Описание основных компонентов природы океанов Земли.</w:t>
      </w:r>
    </w:p>
    <w:p w:rsidR="00C05982" w:rsidRPr="007F4B5A" w:rsidRDefault="00C05982" w:rsidP="00077B43">
      <w:pPr>
        <w:widowControl w:val="0"/>
        <w:numPr>
          <w:ilvl w:val="0"/>
          <w:numId w:val="64"/>
        </w:numPr>
        <w:tabs>
          <w:tab w:val="clear" w:pos="900"/>
          <w:tab w:val="left" w:pos="-360"/>
          <w:tab w:val="left" w:pos="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Создание презентационных материалов об океанах на основе различных источников информации.</w:t>
      </w:r>
    </w:p>
    <w:p w:rsidR="00C05982" w:rsidRPr="007F4B5A" w:rsidRDefault="00C05982" w:rsidP="00077B43">
      <w:pPr>
        <w:widowControl w:val="0"/>
        <w:numPr>
          <w:ilvl w:val="0"/>
          <w:numId w:val="64"/>
        </w:numPr>
        <w:tabs>
          <w:tab w:val="clear" w:pos="900"/>
          <w:tab w:val="left" w:pos="-360"/>
          <w:tab w:val="left" w:pos="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Описание основных компонентов природы материков Земли.</w:t>
      </w:r>
    </w:p>
    <w:p w:rsidR="00C05982" w:rsidRPr="007F4B5A" w:rsidRDefault="00C05982" w:rsidP="00077B43">
      <w:pPr>
        <w:widowControl w:val="0"/>
        <w:numPr>
          <w:ilvl w:val="0"/>
          <w:numId w:val="64"/>
        </w:numPr>
        <w:tabs>
          <w:tab w:val="clear" w:pos="900"/>
          <w:tab w:val="left" w:pos="-360"/>
          <w:tab w:val="left" w:pos="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Описание природных зон Земли.</w:t>
      </w:r>
    </w:p>
    <w:p w:rsidR="00C05982" w:rsidRPr="007F4B5A" w:rsidRDefault="00C05982" w:rsidP="00077B43">
      <w:pPr>
        <w:widowControl w:val="0"/>
        <w:numPr>
          <w:ilvl w:val="0"/>
          <w:numId w:val="64"/>
        </w:numPr>
        <w:tabs>
          <w:tab w:val="clear" w:pos="900"/>
          <w:tab w:val="left" w:pos="-360"/>
          <w:tab w:val="left" w:pos="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Создание презентационных материалов о материке на основе различных источников информации.</w:t>
      </w:r>
    </w:p>
    <w:p w:rsidR="00C05982" w:rsidRPr="007F4B5A" w:rsidRDefault="00C05982" w:rsidP="00077B43">
      <w:pPr>
        <w:widowControl w:val="0"/>
        <w:numPr>
          <w:ilvl w:val="0"/>
          <w:numId w:val="64"/>
        </w:numPr>
        <w:tabs>
          <w:tab w:val="clear" w:pos="900"/>
          <w:tab w:val="left" w:pos="-360"/>
          <w:tab w:val="left" w:pos="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Прогнозирование перспективных путей рационального природопользования.</w:t>
      </w:r>
    </w:p>
    <w:p w:rsidR="00C05982" w:rsidRPr="007F4B5A" w:rsidRDefault="00C05982" w:rsidP="00077B43">
      <w:pPr>
        <w:widowControl w:val="0"/>
        <w:numPr>
          <w:ilvl w:val="0"/>
          <w:numId w:val="64"/>
        </w:numPr>
        <w:tabs>
          <w:tab w:val="clear" w:pos="900"/>
          <w:tab w:val="left" w:pos="-360"/>
          <w:tab w:val="left" w:pos="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Определение ГП и оценка его влияния на природу и жизнь людей в России.</w:t>
      </w:r>
    </w:p>
    <w:p w:rsidR="00C05982" w:rsidRPr="007F4B5A" w:rsidRDefault="00C05982" w:rsidP="00077B43">
      <w:pPr>
        <w:widowControl w:val="0"/>
        <w:numPr>
          <w:ilvl w:val="0"/>
          <w:numId w:val="64"/>
        </w:numPr>
        <w:tabs>
          <w:tab w:val="clear" w:pos="900"/>
          <w:tab w:val="left" w:pos="-360"/>
          <w:tab w:val="left" w:pos="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Работа с картографическими источниками: нанесение особенностей географического положения России.</w:t>
      </w:r>
    </w:p>
    <w:p w:rsidR="00C05982" w:rsidRPr="007F4B5A" w:rsidRDefault="00C05982" w:rsidP="00077B43">
      <w:pPr>
        <w:widowControl w:val="0"/>
        <w:numPr>
          <w:ilvl w:val="0"/>
          <w:numId w:val="64"/>
        </w:numPr>
        <w:tabs>
          <w:tab w:val="clear" w:pos="900"/>
          <w:tab w:val="left" w:pos="-360"/>
          <w:tab w:val="left" w:pos="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Оценивание динамики изменения границ России и их значения.</w:t>
      </w:r>
    </w:p>
    <w:p w:rsidR="00C05982" w:rsidRPr="007F4B5A" w:rsidRDefault="00C05982" w:rsidP="00077B43">
      <w:pPr>
        <w:widowControl w:val="0"/>
        <w:numPr>
          <w:ilvl w:val="0"/>
          <w:numId w:val="64"/>
        </w:numPr>
        <w:tabs>
          <w:tab w:val="clear" w:pos="900"/>
          <w:tab w:val="left" w:pos="-360"/>
          <w:tab w:val="left" w:pos="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Написание эссе о роли русских землепроходцев и исследователей в освоении и изучении территории России.</w:t>
      </w:r>
    </w:p>
    <w:p w:rsidR="00C05982" w:rsidRPr="007F4B5A" w:rsidRDefault="00C05982" w:rsidP="00077B43">
      <w:pPr>
        <w:widowControl w:val="0"/>
        <w:numPr>
          <w:ilvl w:val="0"/>
          <w:numId w:val="64"/>
        </w:numPr>
        <w:tabs>
          <w:tab w:val="clear" w:pos="900"/>
          <w:tab w:val="left" w:pos="-360"/>
          <w:tab w:val="left" w:pos="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Решение задач на определение разницы во времени различных территорий России.</w:t>
      </w:r>
    </w:p>
    <w:p w:rsidR="00C05982" w:rsidRPr="007F4B5A" w:rsidRDefault="00C05982" w:rsidP="00077B43">
      <w:pPr>
        <w:widowControl w:val="0"/>
        <w:numPr>
          <w:ilvl w:val="0"/>
          <w:numId w:val="64"/>
        </w:numPr>
        <w:tabs>
          <w:tab w:val="clear" w:pos="900"/>
          <w:tab w:val="left" w:pos="-360"/>
          <w:tab w:val="left" w:pos="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Выявление взаимозависимостей тектонической структуры, формы рельефа, полезных ископаемых на территории России.</w:t>
      </w:r>
    </w:p>
    <w:p w:rsidR="00C05982" w:rsidRPr="007F4B5A" w:rsidRDefault="00C05982" w:rsidP="00077B43">
      <w:pPr>
        <w:widowControl w:val="0"/>
        <w:numPr>
          <w:ilvl w:val="0"/>
          <w:numId w:val="64"/>
        </w:numPr>
        <w:tabs>
          <w:tab w:val="clear" w:pos="900"/>
          <w:tab w:val="left" w:pos="-360"/>
          <w:tab w:val="left" w:pos="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Работа с картографическими источниками: нанесение элементов рельефа России.</w:t>
      </w:r>
    </w:p>
    <w:p w:rsidR="00C05982" w:rsidRPr="007F4B5A" w:rsidRDefault="00C05982" w:rsidP="00077B43">
      <w:pPr>
        <w:widowControl w:val="0"/>
        <w:numPr>
          <w:ilvl w:val="0"/>
          <w:numId w:val="64"/>
        </w:numPr>
        <w:tabs>
          <w:tab w:val="clear" w:pos="900"/>
          <w:tab w:val="left" w:pos="-360"/>
          <w:tab w:val="left" w:pos="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Описание элементов рельефа России.</w:t>
      </w:r>
    </w:p>
    <w:p w:rsidR="00C05982" w:rsidRPr="007F4B5A" w:rsidRDefault="00C05982" w:rsidP="00077B43">
      <w:pPr>
        <w:widowControl w:val="0"/>
        <w:numPr>
          <w:ilvl w:val="0"/>
          <w:numId w:val="64"/>
        </w:numPr>
        <w:tabs>
          <w:tab w:val="clear" w:pos="900"/>
          <w:tab w:val="left" w:pos="-360"/>
          <w:tab w:val="left" w:pos="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Построение профиля своей местности.</w:t>
      </w:r>
    </w:p>
    <w:p w:rsidR="00C05982" w:rsidRPr="007F4B5A" w:rsidRDefault="00C05982" w:rsidP="00077B43">
      <w:pPr>
        <w:widowControl w:val="0"/>
        <w:numPr>
          <w:ilvl w:val="0"/>
          <w:numId w:val="64"/>
        </w:numPr>
        <w:tabs>
          <w:tab w:val="clear" w:pos="900"/>
          <w:tab w:val="left" w:pos="-360"/>
          <w:tab w:val="left" w:pos="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Работа с картографическими источниками: нанесение объектов гидрографии России .</w:t>
      </w:r>
    </w:p>
    <w:p w:rsidR="00C05982" w:rsidRPr="007F4B5A" w:rsidRDefault="00C05982" w:rsidP="00077B43">
      <w:pPr>
        <w:widowControl w:val="0"/>
        <w:numPr>
          <w:ilvl w:val="0"/>
          <w:numId w:val="64"/>
        </w:numPr>
        <w:tabs>
          <w:tab w:val="clear" w:pos="900"/>
          <w:tab w:val="left" w:pos="-360"/>
          <w:tab w:val="left" w:pos="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Описание объектов гидрографии России.</w:t>
      </w:r>
    </w:p>
    <w:p w:rsidR="00C05982" w:rsidRPr="007F4B5A" w:rsidRDefault="00C05982" w:rsidP="00077B43">
      <w:pPr>
        <w:widowControl w:val="0"/>
        <w:numPr>
          <w:ilvl w:val="0"/>
          <w:numId w:val="64"/>
        </w:numPr>
        <w:tabs>
          <w:tab w:val="clear" w:pos="900"/>
          <w:tab w:val="left" w:pos="-360"/>
          <w:tab w:val="left" w:pos="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 xml:space="preserve">Определение закономерностей распределения солнечной радиации, радиационного баланс, </w:t>
      </w:r>
      <w:r w:rsidRPr="007F4B5A">
        <w:rPr>
          <w:rFonts w:ascii="Times New Roman" w:eastAsia="Times New Roman" w:hAnsi="Times New Roman"/>
          <w:sz w:val="24"/>
          <w:szCs w:val="24"/>
        </w:rPr>
        <w:lastRenderedPageBreak/>
        <w:t>выявление особенностей распределения средних температур января и июля на территории России.</w:t>
      </w:r>
    </w:p>
    <w:p w:rsidR="00C05982" w:rsidRPr="007F4B5A" w:rsidRDefault="00C05982" w:rsidP="00077B43">
      <w:pPr>
        <w:widowControl w:val="0"/>
        <w:numPr>
          <w:ilvl w:val="0"/>
          <w:numId w:val="64"/>
        </w:numPr>
        <w:tabs>
          <w:tab w:val="clear" w:pos="900"/>
          <w:tab w:val="left" w:pos="-360"/>
          <w:tab w:val="left" w:pos="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Распределение количества осадков на территории России, работа с климатограммами.</w:t>
      </w:r>
    </w:p>
    <w:p w:rsidR="00C05982" w:rsidRPr="007F4B5A" w:rsidRDefault="00C05982" w:rsidP="00077B43">
      <w:pPr>
        <w:widowControl w:val="0"/>
        <w:numPr>
          <w:ilvl w:val="0"/>
          <w:numId w:val="64"/>
        </w:numPr>
        <w:tabs>
          <w:tab w:val="clear" w:pos="900"/>
          <w:tab w:val="left" w:pos="-360"/>
          <w:tab w:val="left" w:pos="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Описание характеристики климата своего региона.</w:t>
      </w:r>
    </w:p>
    <w:p w:rsidR="00C05982" w:rsidRPr="007F4B5A" w:rsidRDefault="00C05982" w:rsidP="00077B43">
      <w:pPr>
        <w:widowControl w:val="0"/>
        <w:numPr>
          <w:ilvl w:val="0"/>
          <w:numId w:val="64"/>
        </w:numPr>
        <w:tabs>
          <w:tab w:val="clear" w:pos="900"/>
          <w:tab w:val="left" w:pos="-360"/>
          <w:tab w:val="left" w:pos="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Составление прогноза погоды на основе различных</w:t>
      </w:r>
      <w:r w:rsidRPr="007F4B5A">
        <w:rPr>
          <w:rFonts w:ascii="Times New Roman" w:eastAsia="Times New Roman" w:hAnsi="Times New Roman"/>
          <w:sz w:val="24"/>
          <w:szCs w:val="24"/>
        </w:rPr>
        <w:tab/>
        <w:t>источников информации.</w:t>
      </w:r>
    </w:p>
    <w:p w:rsidR="00C05982" w:rsidRPr="007F4B5A" w:rsidRDefault="00C05982" w:rsidP="00077B43">
      <w:pPr>
        <w:widowControl w:val="0"/>
        <w:numPr>
          <w:ilvl w:val="0"/>
          <w:numId w:val="64"/>
        </w:numPr>
        <w:tabs>
          <w:tab w:val="clear" w:pos="900"/>
          <w:tab w:val="left" w:pos="-360"/>
          <w:tab w:val="left" w:pos="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Описание основных компонентов природы России.</w:t>
      </w:r>
    </w:p>
    <w:p w:rsidR="00C05982" w:rsidRPr="007F4B5A" w:rsidRDefault="00C05982" w:rsidP="00077B43">
      <w:pPr>
        <w:widowControl w:val="0"/>
        <w:numPr>
          <w:ilvl w:val="0"/>
          <w:numId w:val="64"/>
        </w:numPr>
        <w:tabs>
          <w:tab w:val="clear" w:pos="900"/>
          <w:tab w:val="left" w:pos="-360"/>
          <w:tab w:val="left" w:pos="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Создание презентационных материалов о природе России на основе различных источников информации.</w:t>
      </w:r>
    </w:p>
    <w:p w:rsidR="00C05982" w:rsidRPr="007F4B5A" w:rsidRDefault="00C05982" w:rsidP="00077B43">
      <w:pPr>
        <w:widowControl w:val="0"/>
        <w:numPr>
          <w:ilvl w:val="0"/>
          <w:numId w:val="64"/>
        </w:numPr>
        <w:tabs>
          <w:tab w:val="clear" w:pos="900"/>
          <w:tab w:val="left" w:pos="-360"/>
          <w:tab w:val="left" w:pos="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Сравнение особенностей природы отдельных регионов страны.</w:t>
      </w:r>
    </w:p>
    <w:p w:rsidR="00C05982" w:rsidRPr="007F4B5A" w:rsidRDefault="00C05982" w:rsidP="00077B43">
      <w:pPr>
        <w:widowControl w:val="0"/>
        <w:numPr>
          <w:ilvl w:val="0"/>
          <w:numId w:val="64"/>
        </w:numPr>
        <w:tabs>
          <w:tab w:val="clear" w:pos="900"/>
          <w:tab w:val="left" w:pos="-360"/>
          <w:tab w:val="left" w:pos="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Определение видов особо охраняемых природных территорий России и их особенностей.</w:t>
      </w:r>
    </w:p>
    <w:p w:rsidR="00C05982" w:rsidRPr="007F4B5A" w:rsidRDefault="00C05982" w:rsidP="00077B43">
      <w:pPr>
        <w:widowControl w:val="0"/>
        <w:numPr>
          <w:ilvl w:val="0"/>
          <w:numId w:val="64"/>
        </w:numPr>
        <w:tabs>
          <w:tab w:val="clear" w:pos="900"/>
          <w:tab w:val="left" w:pos="-360"/>
          <w:tab w:val="left" w:pos="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Работа с разными источниками информации: чтение и анализ диаграмм, графиков, схем, карт и статистических материалов для определения особенностей географии населения России.</w:t>
      </w:r>
    </w:p>
    <w:p w:rsidR="00C05982" w:rsidRPr="007F4B5A" w:rsidRDefault="00C05982" w:rsidP="00077B43">
      <w:pPr>
        <w:widowControl w:val="0"/>
        <w:numPr>
          <w:ilvl w:val="0"/>
          <w:numId w:val="64"/>
        </w:numPr>
        <w:tabs>
          <w:tab w:val="clear" w:pos="900"/>
          <w:tab w:val="left" w:pos="-360"/>
          <w:tab w:val="left" w:pos="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Определение особенностей размещения крупных народов России.</w:t>
      </w:r>
    </w:p>
    <w:p w:rsidR="00C05982" w:rsidRPr="007F4B5A" w:rsidRDefault="00C05982" w:rsidP="00077B43">
      <w:pPr>
        <w:widowControl w:val="0"/>
        <w:numPr>
          <w:ilvl w:val="0"/>
          <w:numId w:val="64"/>
        </w:numPr>
        <w:tabs>
          <w:tab w:val="clear" w:pos="900"/>
          <w:tab w:val="left" w:pos="-360"/>
          <w:tab w:val="left" w:pos="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Определение, вычисление и сравнение показателей естественного прироста населения в разных частях России.</w:t>
      </w:r>
    </w:p>
    <w:p w:rsidR="00C05982" w:rsidRPr="007F4B5A" w:rsidRDefault="00C05982" w:rsidP="00077B43">
      <w:pPr>
        <w:widowControl w:val="0"/>
        <w:numPr>
          <w:ilvl w:val="0"/>
          <w:numId w:val="64"/>
        </w:numPr>
        <w:tabs>
          <w:tab w:val="clear" w:pos="900"/>
          <w:tab w:val="left" w:pos="-360"/>
          <w:tab w:val="left" w:pos="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Чтение и анализ половозрастных пирамид.</w:t>
      </w:r>
    </w:p>
    <w:p w:rsidR="00C05982" w:rsidRPr="007F4B5A" w:rsidRDefault="00C05982" w:rsidP="00077B43">
      <w:pPr>
        <w:widowControl w:val="0"/>
        <w:numPr>
          <w:ilvl w:val="0"/>
          <w:numId w:val="64"/>
        </w:numPr>
        <w:tabs>
          <w:tab w:val="clear" w:pos="900"/>
          <w:tab w:val="left" w:pos="-360"/>
          <w:tab w:val="left" w:pos="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Оценивание демографической ситуации России и отдельных ее территорий.</w:t>
      </w:r>
    </w:p>
    <w:p w:rsidR="00C05982" w:rsidRPr="007F4B5A" w:rsidRDefault="00C05982" w:rsidP="00077B43">
      <w:pPr>
        <w:widowControl w:val="0"/>
        <w:numPr>
          <w:ilvl w:val="0"/>
          <w:numId w:val="64"/>
        </w:numPr>
        <w:tabs>
          <w:tab w:val="clear" w:pos="900"/>
          <w:tab w:val="left" w:pos="-360"/>
          <w:tab w:val="left" w:pos="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Определение величины миграционного прироста населения в разных частях России.</w:t>
      </w:r>
    </w:p>
    <w:p w:rsidR="00C05982" w:rsidRPr="007F4B5A" w:rsidRDefault="00C05982" w:rsidP="00077B43">
      <w:pPr>
        <w:widowControl w:val="0"/>
        <w:numPr>
          <w:ilvl w:val="0"/>
          <w:numId w:val="64"/>
        </w:numPr>
        <w:tabs>
          <w:tab w:val="clear" w:pos="900"/>
          <w:tab w:val="left" w:pos="-360"/>
          <w:tab w:val="left" w:pos="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Определение видов и направлений внутренних и внешних миграций, объяснение причин, составление схемы.</w:t>
      </w:r>
    </w:p>
    <w:p w:rsidR="00C05982" w:rsidRPr="007F4B5A" w:rsidRDefault="00C05982" w:rsidP="00077B43">
      <w:pPr>
        <w:widowControl w:val="0"/>
        <w:numPr>
          <w:ilvl w:val="0"/>
          <w:numId w:val="64"/>
        </w:numPr>
        <w:tabs>
          <w:tab w:val="clear" w:pos="900"/>
          <w:tab w:val="left" w:pos="-360"/>
          <w:tab w:val="left" w:pos="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Объяснение различий в обеспеченности трудовыми ресурсами отдельных регионов России.</w:t>
      </w:r>
    </w:p>
    <w:p w:rsidR="00C05982" w:rsidRPr="007F4B5A" w:rsidRDefault="00C05982" w:rsidP="00077B43">
      <w:pPr>
        <w:widowControl w:val="0"/>
        <w:numPr>
          <w:ilvl w:val="0"/>
          <w:numId w:val="64"/>
        </w:numPr>
        <w:tabs>
          <w:tab w:val="clear" w:pos="900"/>
          <w:tab w:val="left" w:pos="-360"/>
          <w:tab w:val="left" w:pos="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Оценивание уровня урбанизации отдельных регионов России.</w:t>
      </w:r>
    </w:p>
    <w:p w:rsidR="00C05982" w:rsidRPr="007F4B5A" w:rsidRDefault="00C05982" w:rsidP="00077B43">
      <w:pPr>
        <w:widowControl w:val="0"/>
        <w:numPr>
          <w:ilvl w:val="0"/>
          <w:numId w:val="64"/>
        </w:numPr>
        <w:tabs>
          <w:tab w:val="clear" w:pos="900"/>
          <w:tab w:val="left" w:pos="-360"/>
          <w:tab w:val="left" w:pos="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Описание основных компонентов природы своей местности.</w:t>
      </w:r>
    </w:p>
    <w:p w:rsidR="00C05982" w:rsidRPr="007F4B5A" w:rsidRDefault="00C05982" w:rsidP="00077B43">
      <w:pPr>
        <w:widowControl w:val="0"/>
        <w:numPr>
          <w:ilvl w:val="0"/>
          <w:numId w:val="64"/>
        </w:numPr>
        <w:tabs>
          <w:tab w:val="clear" w:pos="900"/>
          <w:tab w:val="left" w:pos="-360"/>
          <w:tab w:val="left" w:pos="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Создание презентационных материалов о природе, проблемах и особенностях населения своей местности на основе различных источников информации.</w:t>
      </w:r>
    </w:p>
    <w:p w:rsidR="00C05982" w:rsidRPr="007F4B5A" w:rsidRDefault="00C05982" w:rsidP="00077B43">
      <w:pPr>
        <w:widowControl w:val="0"/>
        <w:numPr>
          <w:ilvl w:val="0"/>
          <w:numId w:val="64"/>
        </w:numPr>
        <w:tabs>
          <w:tab w:val="clear" w:pos="900"/>
          <w:tab w:val="left" w:pos="-360"/>
          <w:tab w:val="left" w:pos="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Работа с картографическими источниками: нанесение субъектов, экономических районов и федеральных округов РФ.</w:t>
      </w:r>
    </w:p>
    <w:p w:rsidR="00C05982" w:rsidRPr="007F4B5A" w:rsidRDefault="00C05982" w:rsidP="00077B43">
      <w:pPr>
        <w:widowControl w:val="0"/>
        <w:numPr>
          <w:ilvl w:val="0"/>
          <w:numId w:val="64"/>
        </w:numPr>
        <w:tabs>
          <w:tab w:val="clear" w:pos="900"/>
          <w:tab w:val="left" w:pos="-360"/>
          <w:tab w:val="left" w:pos="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Работа с разными источниками информации: чтение и анализ диаграмм, графиков, схем, карт и статистических материалов для определения особенностей хозяйства России.</w:t>
      </w:r>
    </w:p>
    <w:p w:rsidR="00C05982" w:rsidRPr="007F4B5A" w:rsidRDefault="00C05982" w:rsidP="00077B43">
      <w:pPr>
        <w:widowControl w:val="0"/>
        <w:numPr>
          <w:ilvl w:val="0"/>
          <w:numId w:val="64"/>
        </w:numPr>
        <w:tabs>
          <w:tab w:val="clear" w:pos="900"/>
          <w:tab w:val="left" w:pos="-360"/>
          <w:tab w:val="left" w:pos="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Сравнение двух и более экономических районов России по заданным характеристикам.</w:t>
      </w:r>
    </w:p>
    <w:p w:rsidR="00C05982" w:rsidRPr="007F4B5A" w:rsidRDefault="00C05982" w:rsidP="00077B43">
      <w:pPr>
        <w:widowControl w:val="0"/>
        <w:numPr>
          <w:ilvl w:val="0"/>
          <w:numId w:val="64"/>
        </w:numPr>
        <w:tabs>
          <w:tab w:val="clear" w:pos="900"/>
          <w:tab w:val="left" w:pos="-360"/>
          <w:tab w:val="left" w:pos="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Создание презентационных материалов об экономических районах России на основе различных источников информации.</w:t>
      </w:r>
    </w:p>
    <w:p w:rsidR="00C05982" w:rsidRPr="007F4B5A" w:rsidRDefault="00C05982" w:rsidP="00077B43">
      <w:pPr>
        <w:widowControl w:val="0"/>
        <w:numPr>
          <w:ilvl w:val="0"/>
          <w:numId w:val="64"/>
        </w:numPr>
        <w:tabs>
          <w:tab w:val="clear" w:pos="900"/>
          <w:tab w:val="left" w:pos="-360"/>
          <w:tab w:val="left" w:pos="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Составление картосхем и других графических материалов, отражающих экономические, политические и культурные взаимосвязи России с другими государствами.</w:t>
      </w:r>
    </w:p>
    <w:p w:rsidR="00304290" w:rsidRPr="007F4B5A" w:rsidRDefault="00304290" w:rsidP="00FF1105">
      <w:pPr>
        <w:spacing w:after="0" w:line="240" w:lineRule="auto"/>
        <w:rPr>
          <w:rFonts w:ascii="Times New Roman" w:hAnsi="Times New Roman"/>
          <w:b/>
          <w:sz w:val="24"/>
          <w:szCs w:val="24"/>
        </w:rPr>
      </w:pPr>
    </w:p>
    <w:p w:rsidR="000A378C" w:rsidRPr="007F4B5A" w:rsidRDefault="00FF1105" w:rsidP="00FF1105">
      <w:pPr>
        <w:spacing w:after="0" w:line="240" w:lineRule="auto"/>
        <w:rPr>
          <w:rFonts w:ascii="Times New Roman" w:hAnsi="Times New Roman"/>
          <w:b/>
          <w:sz w:val="24"/>
          <w:szCs w:val="24"/>
        </w:rPr>
      </w:pPr>
      <w:r w:rsidRPr="007F4B5A">
        <w:rPr>
          <w:rFonts w:ascii="Times New Roman" w:hAnsi="Times New Roman"/>
          <w:b/>
          <w:sz w:val="24"/>
          <w:szCs w:val="24"/>
        </w:rPr>
        <w:t xml:space="preserve">2.2.2.8. </w:t>
      </w:r>
      <w:r w:rsidR="000A378C" w:rsidRPr="007F4B5A">
        <w:rPr>
          <w:rFonts w:ascii="Times New Roman" w:hAnsi="Times New Roman"/>
          <w:b/>
          <w:sz w:val="24"/>
          <w:szCs w:val="24"/>
        </w:rPr>
        <w:t>Математика</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b/>
          <w:bCs/>
          <w:sz w:val="24"/>
          <w:szCs w:val="24"/>
        </w:rPr>
        <w:t xml:space="preserve">Натуральные числа. </w:t>
      </w:r>
      <w:r w:rsidRPr="007F4B5A">
        <w:rPr>
          <w:rFonts w:ascii="Times New Roman" w:hAnsi="Times New Roman"/>
          <w:sz w:val="24"/>
          <w:szCs w:val="24"/>
        </w:rPr>
        <w:t>Натуральный ряд. Десятичная система счисления. Арифметические действия с натуральными числами. Свойства арифметических действий.</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Степень с натуральным показателем.</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Числовые выражения, значение числового выражения. Порядок действий в числовых выражениях, использование скобок. Решение текстовых задач арифметическими способами.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Делители </w:t>
      </w:r>
      <w:r w:rsidRPr="007F4B5A">
        <w:rPr>
          <w:rFonts w:ascii="Times New Roman" w:hAnsi="Times New Roman"/>
          <w:bCs/>
          <w:sz w:val="24"/>
          <w:szCs w:val="24"/>
        </w:rPr>
        <w:t>и</w:t>
      </w:r>
      <w:r w:rsidRPr="007F4B5A">
        <w:rPr>
          <w:rFonts w:ascii="Times New Roman" w:hAnsi="Times New Roman"/>
          <w:b/>
          <w:bCs/>
          <w:sz w:val="24"/>
          <w:szCs w:val="24"/>
        </w:rPr>
        <w:t xml:space="preserve"> </w:t>
      </w:r>
      <w:r w:rsidRPr="007F4B5A">
        <w:rPr>
          <w:rFonts w:ascii="Times New Roman" w:hAnsi="Times New Roman"/>
          <w:sz w:val="24"/>
          <w:szCs w:val="24"/>
        </w:rPr>
        <w:t>кратные. Свойства и признаки делимости. Простые и составные числа. Разложение натурального числа на простые множители. Деление с остатком.</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b/>
          <w:bCs/>
          <w:sz w:val="24"/>
          <w:szCs w:val="24"/>
        </w:rPr>
        <w:t xml:space="preserve">Дроби. </w:t>
      </w:r>
      <w:r w:rsidRPr="007F4B5A">
        <w:rPr>
          <w:rFonts w:ascii="Times New Roman" w:hAnsi="Times New Roman"/>
          <w:sz w:val="24"/>
          <w:szCs w:val="24"/>
        </w:rPr>
        <w:t>Обыкновенные дроби. Основное свойство д</w:t>
      </w:r>
      <w:r w:rsidRPr="007F4B5A">
        <w:rPr>
          <w:rFonts w:ascii="Times New Roman" w:hAnsi="Times New Roman"/>
          <w:bCs/>
          <w:sz w:val="24"/>
          <w:szCs w:val="24"/>
        </w:rPr>
        <w:t>роби.</w:t>
      </w:r>
      <w:r w:rsidRPr="007F4B5A">
        <w:rPr>
          <w:rFonts w:ascii="Times New Roman" w:hAnsi="Times New Roman"/>
          <w:b/>
          <w:bCs/>
          <w:sz w:val="24"/>
          <w:szCs w:val="24"/>
        </w:rPr>
        <w:t xml:space="preserve"> </w:t>
      </w:r>
      <w:r w:rsidRPr="007F4B5A">
        <w:rPr>
          <w:rFonts w:ascii="Times New Roman" w:hAnsi="Times New Roman"/>
          <w:sz w:val="24"/>
          <w:szCs w:val="24"/>
        </w:rPr>
        <w:t>Сравнение обыкновенных дробей. Арифметические действия с обыкновенными дробями. Нахождение части от целого и целого по его части.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Десятичные дроби. Сравнение десятичных дробей. Арифметические действия с десятичными дробями. Представление десятичной дроби в виде обыкновенной дроби и обыкновенной в виде десятичной.</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Проценты; нахождение процентов от величины и величины по её процентам. Отношение; выражение отношения в процентах. Пропорция; основное свойство пропорции.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Решение текстовых задач арифметическими способами.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b/>
          <w:bCs/>
          <w:sz w:val="24"/>
          <w:szCs w:val="24"/>
        </w:rPr>
        <w:lastRenderedPageBreak/>
        <w:t xml:space="preserve">Рациональные числа. </w:t>
      </w:r>
      <w:r w:rsidRPr="007F4B5A">
        <w:rPr>
          <w:rFonts w:ascii="Times New Roman" w:hAnsi="Times New Roman"/>
          <w:sz w:val="24"/>
          <w:szCs w:val="24"/>
        </w:rPr>
        <w:t xml:space="preserve">Положительные и отрицательные числа, модуль числа. Множество целых чисел. Множество рациональных чисел; рациональное число как отношение </w:t>
      </w:r>
      <w:r w:rsidRPr="007F4B5A">
        <w:rPr>
          <w:rFonts w:ascii="Times New Roman" w:hAnsi="Times New Roman"/>
          <w:i/>
          <w:sz w:val="24"/>
          <w:szCs w:val="24"/>
        </w:rPr>
        <w:t>m/n</w:t>
      </w:r>
      <w:r w:rsidRPr="007F4B5A">
        <w:rPr>
          <w:rFonts w:ascii="Times New Roman" w:hAnsi="Times New Roman"/>
          <w:sz w:val="24"/>
          <w:szCs w:val="24"/>
        </w:rPr>
        <w:t>,</w:t>
      </w:r>
      <w:r w:rsidRPr="007F4B5A">
        <w:rPr>
          <w:rFonts w:ascii="Times New Roman" w:hAnsi="Times New Roman"/>
          <w:i/>
          <w:sz w:val="24"/>
          <w:szCs w:val="24"/>
        </w:rPr>
        <w:t xml:space="preserve"> </w:t>
      </w:r>
      <w:r w:rsidRPr="007F4B5A">
        <w:rPr>
          <w:rFonts w:ascii="Times New Roman" w:hAnsi="Times New Roman"/>
          <w:sz w:val="24"/>
          <w:szCs w:val="24"/>
        </w:rPr>
        <w:t xml:space="preserve">где </w:t>
      </w:r>
      <w:r w:rsidRPr="007F4B5A">
        <w:rPr>
          <w:rFonts w:ascii="Times New Roman" w:hAnsi="Times New Roman"/>
          <w:i/>
          <w:iCs/>
          <w:sz w:val="24"/>
          <w:szCs w:val="24"/>
        </w:rPr>
        <w:t>т</w:t>
      </w:r>
      <w:r w:rsidRPr="007F4B5A">
        <w:rPr>
          <w:rFonts w:ascii="Times New Roman" w:hAnsi="Times New Roman"/>
          <w:iCs/>
          <w:sz w:val="24"/>
          <w:szCs w:val="24"/>
        </w:rPr>
        <w:t xml:space="preserve"> — </w:t>
      </w:r>
      <w:r w:rsidRPr="007F4B5A">
        <w:rPr>
          <w:rFonts w:ascii="Times New Roman" w:hAnsi="Times New Roman"/>
          <w:sz w:val="24"/>
          <w:szCs w:val="24"/>
        </w:rPr>
        <w:t xml:space="preserve">целое число, а </w:t>
      </w:r>
      <w:r w:rsidRPr="007F4B5A">
        <w:rPr>
          <w:rFonts w:ascii="Times New Roman" w:hAnsi="Times New Roman"/>
          <w:i/>
          <w:sz w:val="24"/>
          <w:szCs w:val="24"/>
        </w:rPr>
        <w:t xml:space="preserve">n — </w:t>
      </w:r>
      <w:r w:rsidRPr="007F4B5A">
        <w:rPr>
          <w:rFonts w:ascii="Times New Roman" w:hAnsi="Times New Roman"/>
          <w:sz w:val="24"/>
          <w:szCs w:val="24"/>
        </w:rPr>
        <w:t>натуральное. Сравнение рациональных чисел. Арифметические действия с рациональными числами. Свойства арифметических действий. Степень с целым показателем.</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b/>
          <w:bCs/>
          <w:sz w:val="24"/>
          <w:szCs w:val="24"/>
        </w:rPr>
        <w:t xml:space="preserve">Действительные числа. </w:t>
      </w:r>
      <w:r w:rsidRPr="007F4B5A">
        <w:rPr>
          <w:rFonts w:ascii="Times New Roman" w:hAnsi="Times New Roman"/>
          <w:sz w:val="24"/>
          <w:szCs w:val="24"/>
        </w:rPr>
        <w:t>Квадратный корень из числа. Корень третьей степени.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Понятие об иррациональном числе. Иррациональность числа </w:t>
      </w:r>
      <w:r w:rsidRPr="007F4B5A">
        <w:rPr>
          <w:rFonts w:ascii="Times New Roman" w:hAnsi="Times New Roman"/>
          <w:sz w:val="24"/>
          <w:szCs w:val="24"/>
        </w:rPr>
        <w:object w:dxaOrig="420" w:dyaOrig="400">
          <v:shape id="_x0000_i1025" type="#_x0000_t75" style="width:21pt;height:19.5pt" o:ole="">
            <v:imagedata r:id="rId7" o:title=""/>
          </v:shape>
          <o:OLEObject Type="Embed" ProgID="Equation.DSMT4" ShapeID="_x0000_i1025" DrawAspect="Content" ObjectID="_1681752543" r:id="rId8"/>
        </w:object>
      </w:r>
      <w:r w:rsidRPr="007F4B5A">
        <w:rPr>
          <w:rFonts w:ascii="Times New Roman" w:hAnsi="Times New Roman"/>
          <w:i/>
          <w:iCs/>
          <w:sz w:val="24"/>
          <w:szCs w:val="24"/>
        </w:rPr>
        <w:t xml:space="preserve"> </w:t>
      </w:r>
      <w:r w:rsidRPr="007F4B5A">
        <w:rPr>
          <w:rFonts w:ascii="Times New Roman" w:hAnsi="Times New Roman"/>
          <w:sz w:val="24"/>
          <w:szCs w:val="24"/>
        </w:rPr>
        <w:t>и несоизмеримость стороны и диагонали квадрата. Десятичные приближения иррациональных чисел.</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Множество действительных чисел; представление действительных чисел бесконечными десятичными дробями. Сравнение действительных чисел.</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Координатная прямая. Изображение чисел точками координатной прямой. Числовые промежутки.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b/>
          <w:bCs/>
          <w:sz w:val="24"/>
          <w:szCs w:val="24"/>
        </w:rPr>
        <w:t xml:space="preserve">Измерения, приближения, оценки. </w:t>
      </w:r>
      <w:r w:rsidRPr="007F4B5A">
        <w:rPr>
          <w:rFonts w:ascii="Times New Roman" w:hAnsi="Times New Roman"/>
          <w:sz w:val="24"/>
          <w:szCs w:val="24"/>
        </w:rPr>
        <w:t>Размеры объектов окружающего мира (от</w:t>
      </w:r>
      <w:r w:rsidRPr="007F4B5A">
        <w:rPr>
          <w:rFonts w:ascii="Times New Roman" w:hAnsi="Times New Roman"/>
          <w:i/>
          <w:iCs/>
          <w:sz w:val="24"/>
          <w:szCs w:val="24"/>
        </w:rPr>
        <w:t xml:space="preserve"> </w:t>
      </w:r>
      <w:r w:rsidRPr="007F4B5A">
        <w:rPr>
          <w:rFonts w:ascii="Times New Roman" w:hAnsi="Times New Roman"/>
          <w:sz w:val="24"/>
          <w:szCs w:val="24"/>
        </w:rPr>
        <w:t>элементарных частиц до Вселенной), длительность процессов в окружающем мире. Выделение множителя — степени десяти в записи числа.</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Приближённое значение величины, точность приближения. Округление натуральных чисел и десятичных дробей. Прикидка и оценка результатов вычислений.</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b/>
          <w:sz w:val="24"/>
          <w:szCs w:val="24"/>
        </w:rPr>
        <w:t>Алгебраические выражения.</w:t>
      </w:r>
      <w:r w:rsidRPr="007F4B5A">
        <w:rPr>
          <w:rFonts w:ascii="Times New Roman" w:hAnsi="Times New Roman"/>
          <w:sz w:val="24"/>
          <w:szCs w:val="24"/>
        </w:rPr>
        <w:t xml:space="preserve"> Буквенные выражения (выражения с переменными). Числовое значение буквенного выражения. Допустимые значения переменных. Подстановка выражений вместо переменных. Преобразование буквенных выражений на основе свойств арифметических действий. Равенство буквенных выражений. Тождество.</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Степень с натуральным показателем и её свойства. Одночлены и многочлены. Степень многочлена. Сложение, вычитание, умножение многочленов. Формулы сокращённого умножения: квадрат суммы и квадрат разности. Формула разности квадратов. Преобразование целого выражения в многочлен. Разложение многочленов на множители. Многочлены с одной переменной. Корень многочлена. Квадратный трёхчлен; разложение квадратного трёхчлена на множители.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Алгебраическая дробь. Основное свойство алгебраической дроби. Сложение, вычитание, умножение, деление алгебраических дробей. Степень с целым показателем и её свойства.</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Рациональные выражения и их преобразования. Доказательство тождеств.</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Квадратные корни. Свойства арифметических квадратных корней и их применение к преобразованию числовых выражений и вычислениям.</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b/>
          <w:sz w:val="24"/>
          <w:szCs w:val="24"/>
        </w:rPr>
        <w:t>Уравнения.</w:t>
      </w:r>
      <w:r w:rsidRPr="007F4B5A">
        <w:rPr>
          <w:rFonts w:ascii="Times New Roman" w:hAnsi="Times New Roman"/>
          <w:sz w:val="24"/>
          <w:szCs w:val="24"/>
        </w:rPr>
        <w:t xml:space="preserve"> Уравнение с одной переменной. Корень уравнения. Свойства числовых равенств. Равносильность уравнений.</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Линейное уравнение. Квадратное уравнение: формула корней квадратного уравнения. Теорема Виета. Решение уравнений, сводящихся к линейным и квадратным. Примеры решения уравнений третьей и четвёртой степеней. Решение дробно-рациональных уравнений.</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Уравнение с двумя переменными. Линейное уравнение с двумя переменными, примеры решения уравнений в целых числах.</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Система уравнений с двумя переменными. Равносильность систем. Системы двух линейных уравнений с двумя переменными; решение подстановкой и сложением. Примеры решения систем нелинейных уравнений с двумя переменными.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Решение текстовых задач алгебраическим способом.</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Декартовы координаты на плоскости. Графическая интерпретация уравнения с двумя переменными. График линейного уравнения с двумя переменными; угловой коэффициент прямой; условие параллельности прямых. Графики простейших нелинейных уравнений: парабола, гипербола, окружность. Графическая интерпретация систем уравнений с двумя переменными.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b/>
          <w:sz w:val="24"/>
          <w:szCs w:val="24"/>
        </w:rPr>
        <w:t>Неравенства.</w:t>
      </w:r>
      <w:r w:rsidRPr="007F4B5A">
        <w:rPr>
          <w:rFonts w:ascii="Times New Roman" w:hAnsi="Times New Roman"/>
          <w:sz w:val="24"/>
          <w:szCs w:val="24"/>
        </w:rPr>
        <w:t xml:space="preserve"> Числовые неравенства и их свойства.</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Неравенство с одной переменной. Равносильность неравенств. Линейные неравенства с одной переменной. Квадратные неравенства. Системы неравенств с одной переменной.</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b/>
          <w:sz w:val="24"/>
          <w:szCs w:val="24"/>
        </w:rPr>
        <w:t>Функции.</w:t>
      </w:r>
      <w:r w:rsidRPr="007F4B5A">
        <w:rPr>
          <w:rFonts w:ascii="Times New Roman" w:hAnsi="Times New Roman"/>
          <w:sz w:val="24"/>
          <w:szCs w:val="24"/>
        </w:rPr>
        <w:t xml:space="preserve"> Примеры зависимостей; прямая пропорциональность; обратная пропорциональность. Задание зависимостей формулами; вычисления по формулам. Зависимости между величинами. Примеры графиков зависимостей, отражающих реальные процессы.</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b/>
          <w:sz w:val="24"/>
          <w:szCs w:val="24"/>
        </w:rPr>
        <w:t>Числовые функции.</w:t>
      </w:r>
      <w:r w:rsidRPr="007F4B5A">
        <w:rPr>
          <w:rFonts w:ascii="Times New Roman" w:hAnsi="Times New Roman"/>
          <w:sz w:val="24"/>
          <w:szCs w:val="24"/>
        </w:rPr>
        <w:t xml:space="preserve"> Понятие функции, область применения и область значения функции. Способы задания функции. График функции. Свойства функции, их отражение на графике. Функции, </w:t>
      </w:r>
      <w:r w:rsidRPr="007F4B5A">
        <w:rPr>
          <w:rFonts w:ascii="Times New Roman" w:hAnsi="Times New Roman"/>
          <w:sz w:val="24"/>
          <w:szCs w:val="24"/>
        </w:rPr>
        <w:lastRenderedPageBreak/>
        <w:t xml:space="preserve">описывающие прямую и обратную пропорциональные зависимости, их графики и свойства. Линейная функция, её график и свойства. Квадратичная функция, её график и свойства. Степенные функции с натуральными показателями 2 и 3, их графики и свойства. Графики функций </w:t>
      </w:r>
      <w:r w:rsidRPr="007F4B5A">
        <w:rPr>
          <w:rFonts w:ascii="Times New Roman" w:hAnsi="Times New Roman"/>
          <w:sz w:val="24"/>
          <w:szCs w:val="24"/>
        </w:rPr>
        <w:object w:dxaOrig="3220" w:dyaOrig="480">
          <v:shape id="_x0000_i1026" type="#_x0000_t75" style="width:161.25pt;height:24pt" o:ole="">
            <v:imagedata r:id="rId9" o:title=""/>
          </v:shape>
          <o:OLEObject Type="Embed" ProgID="Equation.DSMT4" ShapeID="_x0000_i1026" DrawAspect="Content" ObjectID="_1681752544" r:id="rId10"/>
        </w:objec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b/>
          <w:sz w:val="24"/>
          <w:szCs w:val="24"/>
        </w:rPr>
        <w:t>Числовые последовательности.</w:t>
      </w:r>
      <w:r w:rsidRPr="007F4B5A">
        <w:rPr>
          <w:rFonts w:ascii="Times New Roman" w:hAnsi="Times New Roman"/>
          <w:sz w:val="24"/>
          <w:szCs w:val="24"/>
        </w:rPr>
        <w:t xml:space="preserve"> Понятие числовой последовательности. Задание последовательности рекуррентной формулой и формулой </w:t>
      </w:r>
      <w:r w:rsidRPr="007F4B5A">
        <w:rPr>
          <w:rFonts w:ascii="Times New Roman" w:hAnsi="Times New Roman"/>
          <w:i/>
          <w:sz w:val="24"/>
          <w:szCs w:val="24"/>
        </w:rPr>
        <w:t>n</w:t>
      </w:r>
      <w:r w:rsidRPr="007F4B5A">
        <w:rPr>
          <w:rFonts w:ascii="Times New Roman" w:hAnsi="Times New Roman"/>
          <w:sz w:val="24"/>
          <w:szCs w:val="24"/>
        </w:rPr>
        <w:t>-го члена.</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Арифметическая и геометрическая прогрессии. Формулы </w:t>
      </w:r>
      <w:r w:rsidRPr="007F4B5A">
        <w:rPr>
          <w:rFonts w:ascii="Times New Roman" w:hAnsi="Times New Roman"/>
          <w:i/>
          <w:sz w:val="24"/>
          <w:szCs w:val="24"/>
        </w:rPr>
        <w:t>n</w:t>
      </w:r>
      <w:r w:rsidRPr="007F4B5A">
        <w:rPr>
          <w:rFonts w:ascii="Times New Roman" w:hAnsi="Times New Roman"/>
          <w:sz w:val="24"/>
          <w:szCs w:val="24"/>
        </w:rPr>
        <w:t xml:space="preserve">-го члена арифметической и геометрической прогрессий, суммы первых </w:t>
      </w:r>
      <w:r w:rsidRPr="007F4B5A">
        <w:rPr>
          <w:rFonts w:ascii="Times New Roman" w:hAnsi="Times New Roman"/>
          <w:i/>
          <w:iCs/>
          <w:sz w:val="24"/>
          <w:szCs w:val="24"/>
        </w:rPr>
        <w:t>п</w:t>
      </w:r>
      <w:r w:rsidRPr="007F4B5A">
        <w:rPr>
          <w:rFonts w:ascii="Times New Roman" w:hAnsi="Times New Roman"/>
          <w:iCs/>
          <w:sz w:val="24"/>
          <w:szCs w:val="24"/>
        </w:rPr>
        <w:t>-х</w:t>
      </w:r>
      <w:r w:rsidRPr="007F4B5A">
        <w:rPr>
          <w:rFonts w:ascii="Times New Roman" w:hAnsi="Times New Roman"/>
          <w:i/>
          <w:iCs/>
          <w:sz w:val="24"/>
          <w:szCs w:val="24"/>
        </w:rPr>
        <w:t xml:space="preserve"> </w:t>
      </w:r>
      <w:r w:rsidRPr="007F4B5A">
        <w:rPr>
          <w:rFonts w:ascii="Times New Roman" w:hAnsi="Times New Roman"/>
          <w:sz w:val="24"/>
          <w:szCs w:val="24"/>
        </w:rPr>
        <w:t>членов. Изображение членов арифметической и геометрической прогрессий точками координатной плоскости. Линейный и экспоненциальный рост. Сложные проценты.</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b/>
          <w:sz w:val="24"/>
          <w:szCs w:val="24"/>
        </w:rPr>
        <w:t>Описательная статистика.</w:t>
      </w:r>
      <w:r w:rsidRPr="007F4B5A">
        <w:rPr>
          <w:rFonts w:ascii="Times New Roman" w:hAnsi="Times New Roman"/>
          <w:sz w:val="24"/>
          <w:szCs w:val="24"/>
        </w:rPr>
        <w:t xml:space="preserve"> Представление данных в виде таблиц, диаграмм, графиков. Случайная изменчивость. Статистические характеристики набора данных: среднее арифметическое, медиана, наибольшее и наименьшее значения, размах. Представление о выборочном исследовании.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b/>
          <w:sz w:val="24"/>
          <w:szCs w:val="24"/>
        </w:rPr>
        <w:t>Случайные события и вероятность.</w:t>
      </w:r>
      <w:r w:rsidRPr="007F4B5A">
        <w:rPr>
          <w:rFonts w:ascii="Times New Roman" w:hAnsi="Times New Roman"/>
          <w:sz w:val="24"/>
          <w:szCs w:val="24"/>
        </w:rPr>
        <w:t xml:space="preserve"> Понятие о случайном опыте и случайном событии. Частота случайного события. Статистический подход к понятию вероятности. Вероятности противоположных событий. Достоверные и невозможные события. Равновозможность событий. Классическое определение вероятности.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b/>
          <w:bCs/>
          <w:sz w:val="24"/>
          <w:szCs w:val="24"/>
        </w:rPr>
        <w:t xml:space="preserve">Комбинаторика. </w:t>
      </w:r>
      <w:r w:rsidRPr="007F4B5A">
        <w:rPr>
          <w:rFonts w:ascii="Times New Roman" w:hAnsi="Times New Roman"/>
          <w:sz w:val="24"/>
          <w:szCs w:val="24"/>
        </w:rPr>
        <w:t>Решение комбинаторных задач перебором вариантов. Комбинаторное правило умножения. Перестановки и факториал.</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b/>
          <w:bCs/>
          <w:sz w:val="24"/>
          <w:szCs w:val="24"/>
        </w:rPr>
        <w:t xml:space="preserve">Наглядная геометрия. </w:t>
      </w:r>
      <w:r w:rsidRPr="007F4B5A">
        <w:rPr>
          <w:rFonts w:ascii="Times New Roman" w:hAnsi="Times New Roman"/>
          <w:sz w:val="24"/>
          <w:szCs w:val="24"/>
        </w:rPr>
        <w:t>Наглядные представления о фигурах на плоскости: прямая, отрезок, луч, угол, ломаная, многоугольник, окружность, круг. Четырёхугольник, прямоугольник, квадрат. Треугольник, виды треугольников. Правильные многоугольники. Взаимное расположение двух прямых, двух окружностей, прямой и окружности. Изображение геометрических фигур и их конфигураций.</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Длина отрезка, ломаной. Периметр многоугольника. Единицы измерения длины. Измерение длины отрезка, построение отрезка заданной длины.</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Виды углов. Градусная мера угла. Измерение и построение углов с помощью транспортира. Биссектриса угла.</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Понятие площади фигуры; единицы измерения площади. Площадь прямоугольника, квадрата. Приближённое измерение площади фигур на клетчатой бумаге. Равновеликие фигуры. Разрезание и составление геометрических фигур.</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Наглядные представления о пространственных фигурах: куб, параллелепипед, призма, пирамида, шар, сфера, конус, цилиндр. Изображение пространственных фигур. Примеры сечений. Многогранники. Правильные многогранники. Примеры развёрток многогранников, цилиндра и конуса. Изготовление моделей пространственных фигур.</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Понятие объёма; единицы объёма. Объём прямоугольного параллелепипеда, куба.</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Понятие о равенстве фигур. Центральная, осевая и зеркальная симметрии. Изображение симметричных фигур.</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b/>
          <w:bCs/>
          <w:sz w:val="24"/>
          <w:szCs w:val="24"/>
        </w:rPr>
        <w:t xml:space="preserve">Геометрические фигуры. </w:t>
      </w:r>
      <w:r w:rsidRPr="007F4B5A">
        <w:rPr>
          <w:rFonts w:ascii="Times New Roman" w:hAnsi="Times New Roman"/>
          <w:sz w:val="24"/>
          <w:szCs w:val="24"/>
        </w:rPr>
        <w:t>Прямые и углы. Точка, прямая, плоскость. Отрезок, луч. Угол. Виды углов. Вертикальные и смежные углы. Биссектриса угла.</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Параллельные и пересекающиеся прямые. Перпендикулярные прямые. Теоремы о параллельности и перпендикулярности прямых. Перпендикуляр и наклонная к прямой. Серединный перпендикуляр к отрезку.</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Геометрическое место точек. Свойства биссектрисы угла и серединного перпендикуляра к отрезку.</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Треугольник. Высота, медиана, биссектриса, средняя линия треугольника. Равнобедренные и равносторонние треугольники; свойства и признаки равнобедренного треугольника. Признаки равенства треугольников. Неравенство треугольника. Соотношения между сторонами и углами треугольника. Сумма углов треугольника. Внешние углы треугольника. Теорема Фалеса. Подобие треугольников. Признаки подобия треугольников. Теорема Пифагора. Синус, косинус, тангенс, котангенс острого угла прямоугольного треугольника и углов от 0 до 180</w:t>
      </w:r>
      <w:r w:rsidRPr="007F4B5A">
        <w:rPr>
          <w:rFonts w:ascii="Times New Roman" w:hAnsi="Times New Roman"/>
          <w:sz w:val="24"/>
          <w:szCs w:val="24"/>
        </w:rPr>
        <w:sym w:font="Symbol" w:char="00B0"/>
      </w:r>
      <w:r w:rsidRPr="007F4B5A">
        <w:rPr>
          <w:rFonts w:ascii="Times New Roman" w:hAnsi="Times New Roman"/>
          <w:sz w:val="24"/>
          <w:szCs w:val="24"/>
        </w:rPr>
        <w:t xml:space="preserve">, приведение к острому углу. Решение прямоугольных треугольников. Основное тригонометрическое тождество. Формулы, </w:t>
      </w:r>
      <w:r w:rsidRPr="007F4B5A">
        <w:rPr>
          <w:rFonts w:ascii="Times New Roman" w:hAnsi="Times New Roman"/>
          <w:sz w:val="24"/>
          <w:szCs w:val="24"/>
        </w:rPr>
        <w:lastRenderedPageBreak/>
        <w:t>связывающие синус, косинус, тангенс, котангенс одного и того же угла. Решение треугольников: теорема косинусов и теорема синусов. Замечательные точки треугольника.</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Четырёхугольник. Параллелограмм, его свойства и признаки. Прямоугольник, квадрат, ромб, их свойства и признаки. Трапеция, средняя линия трапеции.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Многоугольник. Выпуклые многоугольники. Сумма углов выпуклого многоугольника. Правильные многоугольники.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Окружность и круг. Дуга, хорда. Сектор, сегмент. Центральный угол, вписанный угол; величина вписанного угла. Взаимное расположение прямой и окружности, двух окружностей. Касательная и секущая к окружности, их свойства. Вписанные и описанные многоугольники. Окружность, вписанная в треугольник, и окружность, описанная около треугольника. Вписанные и описанные окружности правильного многоугольника.</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Геометрические преобразования. Понятие о равенстве фигур. Понятие о движении: осевая и центральная симметрии, параллельный перенос, поворот. Понятие о подобии фигур и гомотетии.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Решение задач на вычисление, доказательство и построение с использованием свойств изученных фигур.</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b/>
          <w:bCs/>
          <w:sz w:val="24"/>
          <w:szCs w:val="24"/>
        </w:rPr>
        <w:t xml:space="preserve">Измерение геометрических величин. </w:t>
      </w:r>
      <w:r w:rsidRPr="007F4B5A">
        <w:rPr>
          <w:rFonts w:ascii="Times New Roman" w:hAnsi="Times New Roman"/>
          <w:sz w:val="24"/>
          <w:szCs w:val="24"/>
        </w:rPr>
        <w:t>Длина отрезка. Расстояние от точки до прямой. Расстояние между параллельными прямыми.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Периметр многоугольника.</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Длина окружности, число π, длина дуги окружности.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Градусная мера угла, соответствие между величиной центрального угла и длиной дуги окружности.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Понятие площади плоских фигур. Равносоставленные и равновеликие фигуры. Площадь прямоугольника. Площади параллелограмма, треугольника и трапеции. Площадь многоугольника. Площадь круга и площадь сектора. Соотношение между площадями подобных фигур.</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Решение задач на вычисление и доказательство с использованием изученных формул.</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b/>
          <w:bCs/>
          <w:sz w:val="24"/>
          <w:szCs w:val="24"/>
        </w:rPr>
        <w:t xml:space="preserve">Координаты. </w:t>
      </w:r>
      <w:r w:rsidRPr="007F4B5A">
        <w:rPr>
          <w:rFonts w:ascii="Times New Roman" w:hAnsi="Times New Roman"/>
          <w:sz w:val="24"/>
          <w:szCs w:val="24"/>
        </w:rPr>
        <w:t>Уравнение прямой. Координаты середины отрезка. Формула расстояния между двумя точками плоскости. Уравнение окружности.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b/>
          <w:bCs/>
          <w:sz w:val="24"/>
          <w:szCs w:val="24"/>
        </w:rPr>
        <w:t xml:space="preserve">Векторы. </w:t>
      </w:r>
      <w:r w:rsidRPr="007F4B5A">
        <w:rPr>
          <w:rFonts w:ascii="Times New Roman" w:hAnsi="Times New Roman"/>
          <w:sz w:val="24"/>
          <w:szCs w:val="24"/>
        </w:rPr>
        <w:t>Длина (модуль) вектора. Равенство векторов. Коллинеарные векторы. Координаты вектора. Умножение вектора на число, сумма векторов, разложение вектора по двум неколлинеарным векторам. Скалярное произведение векторов.</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b/>
          <w:bCs/>
          <w:sz w:val="24"/>
          <w:szCs w:val="24"/>
        </w:rPr>
        <w:t xml:space="preserve">Теоретико-множественные понятия. </w:t>
      </w:r>
      <w:r w:rsidRPr="007F4B5A">
        <w:rPr>
          <w:rFonts w:ascii="Times New Roman" w:hAnsi="Times New Roman"/>
          <w:sz w:val="24"/>
          <w:szCs w:val="24"/>
        </w:rPr>
        <w:t>Множество, элемент множества. Задание множеств перечислением элементов, характеристическим свойством. Стандартные обозначения числовых множеств. Пустое множество и его обозначение. Подмножество. Объединение и пересечение множеств.</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Иллюстрация отношений между множествами с помощью диаграмм Эйлера—Венна.</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b/>
          <w:bCs/>
          <w:sz w:val="24"/>
          <w:szCs w:val="24"/>
        </w:rPr>
        <w:t xml:space="preserve">Элементы логики. </w:t>
      </w:r>
      <w:r w:rsidRPr="007F4B5A">
        <w:rPr>
          <w:rFonts w:ascii="Times New Roman" w:hAnsi="Times New Roman"/>
          <w:sz w:val="24"/>
          <w:szCs w:val="24"/>
        </w:rPr>
        <w:t>Определение. Аксиомы и теоремы. Доказательство. Доказательство от противного. Теорема, обратная данной. Пример и контрпример.</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Понятие о равносильности, следовании, употребление логических связок </w:t>
      </w:r>
      <w:r w:rsidRPr="007F4B5A">
        <w:rPr>
          <w:rFonts w:ascii="Times New Roman" w:hAnsi="Times New Roman"/>
          <w:i/>
          <w:iCs/>
          <w:sz w:val="24"/>
          <w:szCs w:val="24"/>
        </w:rPr>
        <w:t xml:space="preserve">если..., то, в том и только в том случае, </w:t>
      </w:r>
      <w:r w:rsidRPr="007F4B5A">
        <w:rPr>
          <w:rFonts w:ascii="Times New Roman" w:hAnsi="Times New Roman"/>
          <w:sz w:val="24"/>
          <w:szCs w:val="24"/>
        </w:rPr>
        <w:t xml:space="preserve">логические связки </w:t>
      </w:r>
      <w:r w:rsidRPr="007F4B5A">
        <w:rPr>
          <w:rFonts w:ascii="Times New Roman" w:hAnsi="Times New Roman"/>
          <w:i/>
          <w:iCs/>
          <w:sz w:val="24"/>
          <w:szCs w:val="24"/>
        </w:rPr>
        <w:t>и, или.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b/>
          <w:sz w:val="24"/>
          <w:szCs w:val="24"/>
        </w:rPr>
        <w:t xml:space="preserve">Математика в историческом развитии. </w:t>
      </w:r>
      <w:r w:rsidRPr="007F4B5A">
        <w:rPr>
          <w:rFonts w:ascii="Times New Roman" w:hAnsi="Times New Roman"/>
          <w:sz w:val="24"/>
          <w:szCs w:val="24"/>
        </w:rPr>
        <w:t>История формирования понятия числа: натуральные числа, дроби, недостаточность рациональных чисел для геометрических измерений, иррациональные числа. Старинные системы записи чисел. Дроби в Вавилоне, Египте, Риме. Открытие десятичных дробей. Старинные системы мер. Десятичные дроби и метрическая система мер. Появление отрицательных чисел и нуля. Л. Магницкий. Л. Эйлер.</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Зарождение алгебры в недрах арифметики. Ал-Хорезми. Рождение буквенной символики. П. Ферма. Ф. Виет. Р. Декарт. История вопроса о нахождении формул корней алгебраических уравнений, неразрешимость в радикалах уравнений степени, большей четырёх. Н. Тарталья, Дж. Кардано, Н. X. Абель. Э. Галуа.</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Изобретение метода координат, позволяющего переводить геометрические объекты на язык алгебры. Р. Декарт и П. Ферма. Примеры различных систем координат на плоскости.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Задача Леонардо Пизанского (Фибоначчи) о кроликах, числа Фибоначчи. Задача о шахматной доске.</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Истоки теории вероятностей: страховое дело, азартные игры. П. Ферма и Б. Паскаль. Я. Бернулли. А. Н. Колмогоров.</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lastRenderedPageBreak/>
        <w:t xml:space="preserve">От землемерия к геометрии. Пифагор и его школа. Фалес. Архимед. Построения с помощью циркуля и линейки. Построение правильных многоугольников. Трисекция угла. Квадратура круга. Удвоение куба. История числа </w:t>
      </w:r>
      <w:r w:rsidRPr="007F4B5A">
        <w:rPr>
          <w:rFonts w:ascii="Times New Roman" w:hAnsi="Times New Roman"/>
          <w:iCs/>
          <w:sz w:val="24"/>
          <w:szCs w:val="24"/>
        </w:rPr>
        <w:t xml:space="preserve">π. </w:t>
      </w:r>
      <w:r w:rsidRPr="007F4B5A">
        <w:rPr>
          <w:rFonts w:ascii="Times New Roman" w:hAnsi="Times New Roman"/>
          <w:sz w:val="24"/>
          <w:szCs w:val="24"/>
        </w:rPr>
        <w:t>Золотое сечение. «Начала» Евклида. Л. Эйлер. Н. И. Лобачевский. История пятого постулата. Софизм, парадоксы.</w:t>
      </w:r>
    </w:p>
    <w:p w:rsidR="000A378C" w:rsidRPr="007F4B5A" w:rsidRDefault="00FF1105" w:rsidP="00FF1105">
      <w:pPr>
        <w:spacing w:after="0" w:line="240" w:lineRule="auto"/>
        <w:rPr>
          <w:rFonts w:ascii="Times New Roman" w:eastAsia="Times New Roman" w:hAnsi="Times New Roman"/>
          <w:b/>
          <w:bCs/>
          <w:sz w:val="24"/>
          <w:szCs w:val="24"/>
        </w:rPr>
      </w:pPr>
      <w:r w:rsidRPr="007F4B5A">
        <w:rPr>
          <w:rFonts w:ascii="Times New Roman" w:eastAsia="Times New Roman" w:hAnsi="Times New Roman"/>
          <w:b/>
          <w:bCs/>
          <w:sz w:val="24"/>
          <w:szCs w:val="24"/>
        </w:rPr>
        <w:t xml:space="preserve">2.2.2.9. </w:t>
      </w:r>
      <w:r w:rsidR="000A378C" w:rsidRPr="007F4B5A">
        <w:rPr>
          <w:rFonts w:ascii="Times New Roman" w:eastAsia="Times New Roman" w:hAnsi="Times New Roman"/>
          <w:b/>
          <w:bCs/>
          <w:sz w:val="24"/>
          <w:szCs w:val="24"/>
        </w:rPr>
        <w:t>Информатика</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b/>
          <w:sz w:val="24"/>
          <w:szCs w:val="24"/>
        </w:rPr>
        <w:t xml:space="preserve">Информация и способы её представления. </w:t>
      </w:r>
      <w:r w:rsidRPr="007F4B5A">
        <w:rPr>
          <w:rFonts w:ascii="Times New Roman" w:hAnsi="Times New Roman"/>
          <w:sz w:val="24"/>
          <w:szCs w:val="24"/>
        </w:rPr>
        <w:t>Слово «информация» в обыденной речи. Информация как объект (данные) и как процесс (информирование). Термин «информация» (данные) в курсе информатики.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Описание информации при помощи текстов. </w:t>
      </w:r>
      <w:r w:rsidRPr="007F4B5A">
        <w:rPr>
          <w:rFonts w:ascii="Times New Roman" w:hAnsi="Times New Roman"/>
          <w:i/>
          <w:sz w:val="24"/>
          <w:szCs w:val="24"/>
        </w:rPr>
        <w:t>Язык. Письмо. Знак</w:t>
      </w:r>
      <w:r w:rsidRPr="007F4B5A">
        <w:rPr>
          <w:rFonts w:ascii="Times New Roman" w:hAnsi="Times New Roman"/>
          <w:sz w:val="24"/>
          <w:szCs w:val="24"/>
        </w:rPr>
        <w:t>. Алфавит. Символ («буква»). Расширенный алфавит русского языка (знаки препинания, цифры, пробел). Количество слов данной длины в данном алфавите. Понятие «много информации» невозможно однозначно описать коротким текстом.</w:t>
      </w:r>
    </w:p>
    <w:p w:rsidR="000A378C" w:rsidRPr="007F4B5A" w:rsidRDefault="000A378C" w:rsidP="000A378C">
      <w:pPr>
        <w:spacing w:after="0" w:line="240" w:lineRule="auto"/>
        <w:jc w:val="both"/>
        <w:rPr>
          <w:rFonts w:ascii="Times New Roman" w:hAnsi="Times New Roman"/>
          <w:i/>
          <w:sz w:val="24"/>
          <w:szCs w:val="24"/>
        </w:rPr>
      </w:pPr>
      <w:r w:rsidRPr="007F4B5A">
        <w:rPr>
          <w:rFonts w:ascii="Times New Roman" w:hAnsi="Times New Roman"/>
          <w:i/>
          <w:sz w:val="24"/>
          <w:szCs w:val="24"/>
        </w:rPr>
        <w:t xml:space="preserve">Разнообразие языков и алфавитов. Неполнота текстового описания мира. Литературные и научные тексты. Понятие о моделировании (в широком смысле) при восприятии мира человеком.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Кодирование текстов. Кодовая таблица. Представление текстов в компьютерах. Все данные в компьютере — тексты в двоичном алфавите. Двоичный алфавит. Азбука Морзе. Двоичные коды с фиксированной длиной кодового слова (8, 16, 32). Количество символов, представимых в таких кодах. Понятие о возможности записи любого текстового сообщения в двоичном виде. </w:t>
      </w:r>
    </w:p>
    <w:p w:rsidR="000A378C" w:rsidRPr="007F4B5A" w:rsidRDefault="000A378C" w:rsidP="000A378C">
      <w:pPr>
        <w:spacing w:after="0" w:line="240" w:lineRule="auto"/>
        <w:jc w:val="both"/>
        <w:rPr>
          <w:rFonts w:ascii="Times New Roman" w:hAnsi="Times New Roman"/>
          <w:i/>
          <w:sz w:val="24"/>
          <w:szCs w:val="24"/>
        </w:rPr>
      </w:pPr>
      <w:r w:rsidRPr="007F4B5A">
        <w:rPr>
          <w:rFonts w:ascii="Times New Roman" w:hAnsi="Times New Roman"/>
          <w:i/>
          <w:sz w:val="24"/>
          <w:szCs w:val="24"/>
        </w:rPr>
        <w:t xml:space="preserve">Примеры кодов. Код КОИ-8. Представление о стандарте Юникод. Значение стандартов для ИКТ.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Знакомство с двоичной записью целых чисел. Запись натуральных чисел в пределах 256. </w:t>
      </w:r>
    </w:p>
    <w:p w:rsidR="000A378C" w:rsidRPr="007F4B5A" w:rsidRDefault="000A378C" w:rsidP="000A378C">
      <w:pPr>
        <w:spacing w:after="0" w:line="240" w:lineRule="auto"/>
        <w:jc w:val="both"/>
        <w:rPr>
          <w:rFonts w:ascii="Times New Roman" w:hAnsi="Times New Roman"/>
          <w:i/>
          <w:sz w:val="24"/>
          <w:szCs w:val="24"/>
        </w:rPr>
      </w:pPr>
      <w:r w:rsidRPr="007F4B5A">
        <w:rPr>
          <w:rFonts w:ascii="Times New Roman" w:hAnsi="Times New Roman"/>
          <w:i/>
          <w:sz w:val="24"/>
          <w:szCs w:val="24"/>
        </w:rPr>
        <w:t xml:space="preserve">Нетекстовые (аудиовизуальные) данные (картины, устная речь, музыка, кино). Возможность дискретного (символьного) представления аудиовизуальных данных.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Понятие о необходимости количественного описания информации.</w:t>
      </w:r>
      <w:r w:rsidRPr="007F4B5A">
        <w:rPr>
          <w:rFonts w:ascii="Times New Roman" w:hAnsi="Times New Roman"/>
          <w:i/>
          <w:sz w:val="24"/>
          <w:szCs w:val="24"/>
        </w:rPr>
        <w:t xml:space="preserve"> Размер (длина) текста как мера количества информации. Недостатки такого подхода с точки зрения формализации обыденного представления о количестве информации: не рассматривается вопрос «новизны» информации;  не учитывается возможность описания одного явления различными текстами и зависимость от выбора алфавита и способа кодирования.</w:t>
      </w:r>
      <w:r w:rsidRPr="007F4B5A">
        <w:rPr>
          <w:rFonts w:ascii="Times New Roman" w:hAnsi="Times New Roman"/>
          <w:sz w:val="24"/>
          <w:szCs w:val="24"/>
        </w:rPr>
        <w:t xml:space="preserve">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Бит и байт — единицы размера двоичных текстов, производные единицы.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Понятие о носителях информации, используемых  в ИКТ, их истории и перспективах развития.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Виды памяти современных компьютеров. Оперативная и внешняя память. Представление о характерных объёмах оперативной памяти современных компьютеров и внешних запоминающих устройств. Представление о темпах роста этих характеристик по мере развития ИКТ. Сетевое хранение данных.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Понятие файла. Типы файлов. Характерные размеры файлов различных типов — текстовых (страница печатного текста, «Война и Мир», БСЭ), видео, файлы данных космических наблюдений, файлы данных при математическом моделировании и др.</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b/>
          <w:sz w:val="24"/>
          <w:szCs w:val="24"/>
        </w:rPr>
        <w:t xml:space="preserve">Основы алгоритмической культуры. </w:t>
      </w:r>
      <w:r w:rsidRPr="007F4B5A">
        <w:rPr>
          <w:rFonts w:ascii="Times New Roman" w:hAnsi="Times New Roman"/>
          <w:sz w:val="24"/>
          <w:szCs w:val="24"/>
        </w:rPr>
        <w:t>Понятие исполнителя. Обстановка (среда обитания) исполнителя. Возможные состояния исполнителя. Допустимые действия исполнителя, система команд, конечность набора команд. Необходимость формального описания возможных состояний алгоритма и обстановки, в которой он находится, а также действий исполнителя. Примеры исполнителей. Построение моделей реальных объектов и процессов в виде исполнителей.</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Понятие алгоритма как описания поведения исполнителя при заданных начальных данных (начальной обстановке). Алгоритмический язык — формальный язык для записи алгоритмов. Программа — запись алгоритма на алгоритмическом языке. Непосредственное и программное управление исполнителем. Неветвящиеся (линейные) программы.</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Утверждения (условия). Истинность утверждений. Логические значения, логические операции и логические выражения. Проверка истинности утверждений исполнителем.</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Алгоритмические конструкции, связанные с проверкой условий: ветвление (условный оператор) и повторение (операторы цикла в форме «пока» и «для каждого»). Понятие вспомогательного алгоритма.</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Понятие величины (переменной). Типы величин: целые, вещественные, символьные, строковые (литеральные), логические. Знакомство с табличными величинами (массивами).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lastRenderedPageBreak/>
        <w:t xml:space="preserve">Знакомство с графами, деревьями, списками, символьными строками.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Понятие о методах разработки программ (пошаговое выполнение, отладка, тестирование).</w:t>
      </w:r>
    </w:p>
    <w:p w:rsidR="000A378C" w:rsidRPr="007F4B5A" w:rsidRDefault="000A378C" w:rsidP="000A378C">
      <w:pPr>
        <w:spacing w:after="0" w:line="240" w:lineRule="auto"/>
        <w:jc w:val="both"/>
        <w:outlineLvl w:val="0"/>
        <w:rPr>
          <w:rFonts w:ascii="Times New Roman" w:hAnsi="Times New Roman"/>
          <w:sz w:val="24"/>
          <w:szCs w:val="24"/>
        </w:rPr>
      </w:pPr>
      <w:r w:rsidRPr="007F4B5A">
        <w:rPr>
          <w:rFonts w:ascii="Times New Roman" w:hAnsi="Times New Roman"/>
          <w:b/>
          <w:sz w:val="24"/>
          <w:szCs w:val="24"/>
        </w:rPr>
        <w:t xml:space="preserve">Использование программных систем и сервисов. </w:t>
      </w:r>
      <w:r w:rsidRPr="007F4B5A">
        <w:rPr>
          <w:rFonts w:ascii="Times New Roman" w:hAnsi="Times New Roman"/>
          <w:sz w:val="24"/>
          <w:szCs w:val="24"/>
        </w:rPr>
        <w:t>Устройство компьютера. Основные компоненты современного компьютера. Процессор, оперативная память, внешние запоминающие устройства, средства коммуникации, монитор. Гигиенические, эргономические и технические условия эксплуатации средств ИКТ.</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Компьютерные вирусы. Антивирусная профилактика.</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Файл. Каталог (директория). Файловая система. Основные операции при работе с файлами: создать файл, удалить файл, скопировать файл.  Оперирование компьютерными информационными объектами в наглядно-графической форме: создание, именование, сохранение, удаление объектов, организация их семейств.</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Архивирование и разархивирование.</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Обработка текстов. Текстовый редактор. Создание структурированного текста. Проверка правописания, словари. Ссылки. Выделение изменений. Включение в текст графических и иных информационных объектов. Деловая переписка, учебная публикация, коллективная работа.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Динамические (электронные) таблицы. Использование формул. Составление таблиц. Построение графиков и диаграмм. Понятие о сортировке (упорядочивании) данных.</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Гипертекст. Браузеры. Компьютерные энциклопедии и компьютерные словари. Средства поиска информации.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sz w:val="24"/>
          <w:szCs w:val="24"/>
        </w:rPr>
        <w:t xml:space="preserve">Работа в информационном пространстве. </w:t>
      </w:r>
      <w:r w:rsidRPr="007F4B5A">
        <w:rPr>
          <w:rFonts w:ascii="Times New Roman" w:hAnsi="Times New Roman"/>
          <w:sz w:val="24"/>
          <w:szCs w:val="24"/>
        </w:rPr>
        <w:t xml:space="preserve">Получение, передача, сохранение, преобразование и использование информации. Необходимость применения компьютеров для обработки информации. Роль информации и ИКТ в жизни человека и общества. Основные этапы развития информационной среды. </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 xml:space="preserve">Получение информации. Представление о задаче поиска информации в файловой системе, базе данных, Интернете. Запросы по одному и нескольким признакам. Решение информационно-поисковых задач. Поисковые машины. </w:t>
      </w:r>
    </w:p>
    <w:p w:rsidR="000A378C" w:rsidRPr="007F4B5A" w:rsidRDefault="000A378C" w:rsidP="000A378C">
      <w:pPr>
        <w:spacing w:after="0" w:line="240" w:lineRule="auto"/>
        <w:jc w:val="both"/>
        <w:rPr>
          <w:rFonts w:ascii="Times New Roman" w:hAnsi="Times New Roman"/>
          <w:i/>
          <w:sz w:val="24"/>
          <w:szCs w:val="24"/>
        </w:rPr>
      </w:pPr>
      <w:r w:rsidRPr="007F4B5A">
        <w:rPr>
          <w:rFonts w:ascii="Times New Roman" w:hAnsi="Times New Roman"/>
          <w:i/>
          <w:sz w:val="24"/>
          <w:szCs w:val="24"/>
        </w:rPr>
        <w:t>Постановка вопроса о достоверности полученной информации, о её подкреплённости доказательствами. Знакомство с возможными подходами к оценке достоверности информации (оценка надёжности источника, сравнение данных из разных источников и в разные моменты времени и т. п.).</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Передача информации. Источник и приёмник информации. Основные понятия, связанные с передачей информации (канал связи, скорость передачи информации по каналу связи, пропускная способность канала связи). </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Организация взаимодействия в информационной среде: электронная переписка, чат, форум, телеконференция, сайт.</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Понятие модели объекта, процесса или явления. Математическая (компьютерная) модель. Её отличия от словесного (литературного) описания объекта или процесса.</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Примерная схема использования математических (компьютерных) моделей при решении научно-технических задач: построение математической модели, её программная реализация, проведение компьютерного эксперимента, анализ его результатов.</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Личная информация. Основные средства защиты личной информации, предусмотренные компьютерными технологиями. Организация личного информационного пространства.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 xml:space="preserve">Примеры применения ИКТ: связь, информационные услуги, научно-технические исследования, управление и проектирование, анализ данных, образование (дистанционное обучение, образовательные источники). </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Тенденции развития ИКТ (суперкомпьютеры, мобильные вычислительные устройства).</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Стандарты в сфере информатики и ИКТ. Право в информационной сфере. Базовые представления о правовых аспектах использования компьютерных программ и работы в сети Интернет.</w:t>
      </w:r>
    </w:p>
    <w:p w:rsidR="008D053A" w:rsidRPr="007F4B5A" w:rsidRDefault="008D053A" w:rsidP="00FF1105">
      <w:pPr>
        <w:spacing w:after="0" w:line="240" w:lineRule="auto"/>
        <w:rPr>
          <w:rFonts w:ascii="Times New Roman" w:hAnsi="Times New Roman"/>
          <w:b/>
          <w:sz w:val="24"/>
          <w:szCs w:val="24"/>
        </w:rPr>
      </w:pPr>
    </w:p>
    <w:p w:rsidR="008D053A" w:rsidRPr="007F4B5A" w:rsidRDefault="008D053A" w:rsidP="00FF1105">
      <w:pPr>
        <w:spacing w:after="0" w:line="240" w:lineRule="auto"/>
        <w:rPr>
          <w:rFonts w:ascii="Times New Roman" w:hAnsi="Times New Roman"/>
          <w:b/>
          <w:sz w:val="24"/>
          <w:szCs w:val="24"/>
        </w:rPr>
      </w:pPr>
    </w:p>
    <w:p w:rsidR="008D053A" w:rsidRPr="007F4B5A" w:rsidRDefault="008D053A" w:rsidP="00FF1105">
      <w:pPr>
        <w:spacing w:after="0" w:line="240" w:lineRule="auto"/>
        <w:rPr>
          <w:rFonts w:ascii="Times New Roman" w:hAnsi="Times New Roman"/>
          <w:b/>
          <w:sz w:val="24"/>
          <w:szCs w:val="24"/>
        </w:rPr>
      </w:pPr>
    </w:p>
    <w:p w:rsidR="008D053A" w:rsidRPr="007F4B5A" w:rsidRDefault="008D053A" w:rsidP="00FF1105">
      <w:pPr>
        <w:spacing w:after="0" w:line="240" w:lineRule="auto"/>
        <w:rPr>
          <w:rFonts w:ascii="Times New Roman" w:hAnsi="Times New Roman"/>
          <w:b/>
          <w:sz w:val="24"/>
          <w:szCs w:val="24"/>
        </w:rPr>
      </w:pPr>
    </w:p>
    <w:p w:rsidR="000A378C" w:rsidRPr="007F4B5A" w:rsidRDefault="00FF1105" w:rsidP="00FF1105">
      <w:pPr>
        <w:spacing w:after="0" w:line="240" w:lineRule="auto"/>
        <w:rPr>
          <w:rFonts w:ascii="Times New Roman" w:hAnsi="Times New Roman"/>
          <w:b/>
          <w:sz w:val="24"/>
          <w:szCs w:val="24"/>
        </w:rPr>
      </w:pPr>
      <w:r w:rsidRPr="007F4B5A">
        <w:rPr>
          <w:rFonts w:ascii="Times New Roman" w:hAnsi="Times New Roman"/>
          <w:b/>
          <w:sz w:val="24"/>
          <w:szCs w:val="24"/>
        </w:rPr>
        <w:lastRenderedPageBreak/>
        <w:t xml:space="preserve">2.2.2.10. </w:t>
      </w:r>
      <w:r w:rsidR="000A378C" w:rsidRPr="007F4B5A">
        <w:rPr>
          <w:rFonts w:ascii="Times New Roman" w:hAnsi="Times New Roman"/>
          <w:b/>
          <w:sz w:val="24"/>
          <w:szCs w:val="24"/>
        </w:rPr>
        <w:t>Физика</w:t>
      </w:r>
    </w:p>
    <w:p w:rsidR="0011001A" w:rsidRPr="007F4B5A" w:rsidRDefault="0011001A" w:rsidP="0011001A">
      <w:pPr>
        <w:tabs>
          <w:tab w:val="left" w:pos="360"/>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 xml:space="preserve">Физическое образование в основной школе должно обеспечить </w:t>
      </w:r>
      <w:r w:rsidRPr="007F4B5A">
        <w:rPr>
          <w:rFonts w:ascii="Times New Roman" w:eastAsia="Times New Roman" w:hAnsi="Times New Roman"/>
          <w:color w:val="000000"/>
          <w:sz w:val="24"/>
          <w:szCs w:val="24"/>
        </w:rPr>
        <w:t>формирование у обучающихся представлений о научной картине мира – важного ресурса научно-технического прогресса</w:t>
      </w:r>
      <w:r w:rsidRPr="007F4B5A">
        <w:rPr>
          <w:rFonts w:ascii="Times New Roman" w:eastAsia="Times New Roman" w:hAnsi="Times New Roman"/>
          <w:sz w:val="24"/>
          <w:szCs w:val="24"/>
        </w:rPr>
        <w:t xml:space="preserve">, </w:t>
      </w:r>
      <w:r w:rsidRPr="007F4B5A">
        <w:rPr>
          <w:rFonts w:ascii="Times New Roman" w:eastAsia="Times New Roman" w:hAnsi="Times New Roman"/>
          <w:color w:val="000000"/>
          <w:sz w:val="24"/>
          <w:szCs w:val="24"/>
        </w:rPr>
        <w:t xml:space="preserve">ознакомление обучающихся с физическими и астрономическими явлениями, основными принципами работы механизмов, высокотехнологичных устройств и приборов, развитие компетенций в </w:t>
      </w:r>
      <w:r w:rsidRPr="007F4B5A">
        <w:rPr>
          <w:rFonts w:ascii="Times New Roman" w:eastAsia="Times New Roman" w:hAnsi="Times New Roman"/>
          <w:sz w:val="24"/>
          <w:szCs w:val="24"/>
        </w:rPr>
        <w:t>решении инженерно-технических и научно-исследовательских задач.</w:t>
      </w:r>
    </w:p>
    <w:p w:rsidR="0011001A" w:rsidRPr="007F4B5A" w:rsidRDefault="0011001A" w:rsidP="0011001A">
      <w:pPr>
        <w:tabs>
          <w:tab w:val="left" w:pos="360"/>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 xml:space="preserve">Освоение учебного предмета «Физика» направлено на развитие у обучающихся </w:t>
      </w:r>
      <w:r w:rsidRPr="007F4B5A">
        <w:rPr>
          <w:rFonts w:ascii="Times New Roman" w:eastAsia="Times New Roman" w:hAnsi="Times New Roman"/>
          <w:color w:val="000000"/>
          <w:sz w:val="24"/>
          <w:szCs w:val="24"/>
        </w:rPr>
        <w:t>представлений о строении, свойствах, законах существования и движения материи</w:t>
      </w:r>
      <w:r w:rsidRPr="007F4B5A">
        <w:rPr>
          <w:rFonts w:ascii="Times New Roman" w:eastAsia="Times New Roman" w:hAnsi="Times New Roman"/>
          <w:sz w:val="24"/>
          <w:szCs w:val="24"/>
        </w:rPr>
        <w:t xml:space="preserve">, </w:t>
      </w:r>
      <w:r w:rsidRPr="007F4B5A">
        <w:rPr>
          <w:rFonts w:ascii="Times New Roman" w:eastAsia="Times New Roman" w:hAnsi="Times New Roman"/>
          <w:color w:val="000000"/>
          <w:sz w:val="24"/>
          <w:szCs w:val="24"/>
        </w:rPr>
        <w:t xml:space="preserve">на освоение обучающимися общих законов и закономерностей природных явлений, </w:t>
      </w:r>
      <w:r w:rsidRPr="007F4B5A">
        <w:rPr>
          <w:rFonts w:ascii="Times New Roman" w:eastAsia="Times New Roman" w:hAnsi="Times New Roman"/>
          <w:sz w:val="24"/>
          <w:szCs w:val="24"/>
        </w:rPr>
        <w:t>создание условий для формирования интеллектуальных, творческих, гражданских, коммуникационных, информационных компетенций. Обучающиеся овладеют научными методами решения различных теоретических и практических задач, умениями формулировать гипотезы, конструировать, проводить эксперименты, оценивать и анализировать полученные результаты, сопоставлять их с объективными реалиями жизни.</w:t>
      </w:r>
    </w:p>
    <w:p w:rsidR="0011001A" w:rsidRPr="007F4B5A" w:rsidRDefault="0011001A" w:rsidP="0011001A">
      <w:pPr>
        <w:tabs>
          <w:tab w:val="left" w:pos="360"/>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 xml:space="preserve">Учебный предмет «Физика» способствует формированию у обучающихся умений безопасно использовать лабораторное оборудование, проводить </w:t>
      </w:r>
      <w:r w:rsidRPr="007F4B5A">
        <w:rPr>
          <w:rFonts w:ascii="Times New Roman" w:eastAsia="Times New Roman" w:hAnsi="Times New Roman"/>
          <w:color w:val="000000"/>
          <w:sz w:val="24"/>
          <w:szCs w:val="24"/>
        </w:rPr>
        <w:t>естественно-научные исследования и эксперименты</w:t>
      </w:r>
      <w:r w:rsidRPr="007F4B5A">
        <w:rPr>
          <w:rFonts w:ascii="Times New Roman" w:eastAsia="Times New Roman" w:hAnsi="Times New Roman"/>
          <w:sz w:val="24"/>
          <w:szCs w:val="24"/>
        </w:rPr>
        <w:t>, анализировать полученные результаты, представлять и научно аргументировать полученные выводы.</w:t>
      </w:r>
    </w:p>
    <w:p w:rsidR="0011001A" w:rsidRPr="007F4B5A" w:rsidRDefault="0011001A" w:rsidP="0011001A">
      <w:pPr>
        <w:tabs>
          <w:tab w:val="left" w:pos="360"/>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Изучение предмета «Физика» в части формирования у обучающихся научного мировоззрения, освоения общенаучных методов (наблюдение, измерение, эксперимент, моделирование), освоения практического применения научных знаний физики в жизни основано на межпредметных связях с предметами: «Математика», «Информатика», «Химия», «Биология», «География», «Экология», «Основы безопасности жизнедеятельности», «История», «Литература» и др.</w:t>
      </w:r>
    </w:p>
    <w:p w:rsidR="0011001A" w:rsidRPr="007F4B5A" w:rsidRDefault="0011001A" w:rsidP="0011001A">
      <w:pPr>
        <w:tabs>
          <w:tab w:val="left" w:pos="360"/>
          <w:tab w:val="left" w:pos="709"/>
          <w:tab w:val="left" w:pos="989"/>
        </w:tabs>
        <w:spacing w:after="0" w:line="240" w:lineRule="auto"/>
        <w:jc w:val="both"/>
        <w:rPr>
          <w:rFonts w:ascii="Times New Roman" w:eastAsia="Times New Roman" w:hAnsi="Times New Roman"/>
          <w:b/>
          <w:color w:val="000000"/>
          <w:sz w:val="24"/>
          <w:szCs w:val="24"/>
        </w:rPr>
      </w:pPr>
      <w:r w:rsidRPr="007F4B5A">
        <w:rPr>
          <w:rFonts w:ascii="Times New Roman" w:eastAsia="Times New Roman" w:hAnsi="Times New Roman"/>
          <w:b/>
          <w:color w:val="000000"/>
          <w:sz w:val="24"/>
          <w:szCs w:val="24"/>
        </w:rPr>
        <w:t>Физика и физические методы изучения природы</w:t>
      </w:r>
    </w:p>
    <w:p w:rsidR="0011001A" w:rsidRPr="007F4B5A" w:rsidRDefault="0011001A" w:rsidP="0011001A">
      <w:pPr>
        <w:tabs>
          <w:tab w:val="left" w:pos="360"/>
          <w:tab w:val="left" w:pos="851"/>
        </w:tabs>
        <w:spacing w:after="0" w:line="240" w:lineRule="auto"/>
        <w:jc w:val="both"/>
        <w:rPr>
          <w:rFonts w:ascii="Times New Roman" w:eastAsia="Times New Roman" w:hAnsi="Times New Roman"/>
          <w:color w:val="000000"/>
          <w:sz w:val="24"/>
          <w:szCs w:val="24"/>
        </w:rPr>
      </w:pPr>
      <w:r w:rsidRPr="007F4B5A">
        <w:rPr>
          <w:rFonts w:ascii="Times New Roman" w:eastAsia="Times New Roman" w:hAnsi="Times New Roman"/>
          <w:color w:val="000000"/>
          <w:sz w:val="24"/>
          <w:szCs w:val="24"/>
        </w:rPr>
        <w:t>Физика – наука о природе. Физические тела и явления. Наблюдение и описание физических явлений. Физический эксперимент. Моделирование явлений и объектов природы.</w:t>
      </w:r>
    </w:p>
    <w:p w:rsidR="0011001A" w:rsidRPr="007F4B5A" w:rsidRDefault="0011001A" w:rsidP="0011001A">
      <w:pPr>
        <w:tabs>
          <w:tab w:val="left" w:pos="360"/>
          <w:tab w:val="left" w:pos="851"/>
        </w:tabs>
        <w:spacing w:after="0" w:line="240" w:lineRule="auto"/>
        <w:jc w:val="both"/>
        <w:rPr>
          <w:rFonts w:ascii="Times New Roman" w:eastAsia="Times New Roman" w:hAnsi="Times New Roman"/>
          <w:color w:val="000000"/>
          <w:sz w:val="24"/>
          <w:szCs w:val="24"/>
        </w:rPr>
      </w:pPr>
      <w:r w:rsidRPr="007F4B5A">
        <w:rPr>
          <w:rFonts w:ascii="Times New Roman" w:eastAsia="Times New Roman" w:hAnsi="Times New Roman"/>
          <w:color w:val="000000"/>
          <w:sz w:val="24"/>
          <w:szCs w:val="24"/>
        </w:rPr>
        <w:t>Физические величины и их измерение. Точность и погрешность измерений. Международная система единиц.</w:t>
      </w:r>
    </w:p>
    <w:p w:rsidR="0011001A" w:rsidRPr="007F4B5A" w:rsidRDefault="0011001A" w:rsidP="0011001A">
      <w:pPr>
        <w:tabs>
          <w:tab w:val="left" w:pos="360"/>
          <w:tab w:val="left" w:pos="851"/>
        </w:tabs>
        <w:spacing w:after="0" w:line="240" w:lineRule="auto"/>
        <w:jc w:val="both"/>
        <w:rPr>
          <w:rFonts w:ascii="Times New Roman" w:eastAsia="Times New Roman" w:hAnsi="Times New Roman"/>
          <w:color w:val="000000"/>
          <w:sz w:val="24"/>
          <w:szCs w:val="24"/>
        </w:rPr>
      </w:pPr>
      <w:r w:rsidRPr="007F4B5A">
        <w:rPr>
          <w:rFonts w:ascii="Times New Roman" w:eastAsia="Times New Roman" w:hAnsi="Times New Roman"/>
          <w:color w:val="000000"/>
          <w:sz w:val="24"/>
          <w:szCs w:val="24"/>
        </w:rPr>
        <w:t>Физические законы и закономерности. Физика и техника. Научный метод познания. Роль физики в формировании естественнонаучной грамотности.</w:t>
      </w:r>
    </w:p>
    <w:p w:rsidR="0011001A" w:rsidRPr="007F4B5A" w:rsidRDefault="0011001A" w:rsidP="0011001A">
      <w:pPr>
        <w:tabs>
          <w:tab w:val="left" w:pos="360"/>
          <w:tab w:val="left" w:pos="1560"/>
          <w:tab w:val="left" w:pos="1698"/>
        </w:tabs>
        <w:spacing w:after="0" w:line="240" w:lineRule="auto"/>
        <w:jc w:val="both"/>
        <w:rPr>
          <w:rFonts w:ascii="Times New Roman" w:eastAsia="Times New Roman" w:hAnsi="Times New Roman"/>
          <w:b/>
          <w:color w:val="000000"/>
          <w:sz w:val="24"/>
          <w:szCs w:val="24"/>
        </w:rPr>
      </w:pPr>
      <w:r w:rsidRPr="007F4B5A">
        <w:rPr>
          <w:rFonts w:ascii="Times New Roman" w:eastAsia="Times New Roman" w:hAnsi="Times New Roman"/>
          <w:b/>
          <w:color w:val="000000"/>
          <w:sz w:val="24"/>
          <w:szCs w:val="24"/>
        </w:rPr>
        <w:t>Механические явления</w:t>
      </w:r>
    </w:p>
    <w:p w:rsidR="0011001A" w:rsidRPr="007F4B5A" w:rsidRDefault="0011001A" w:rsidP="0011001A">
      <w:pPr>
        <w:tabs>
          <w:tab w:val="left" w:pos="360"/>
          <w:tab w:val="left" w:pos="851"/>
        </w:tabs>
        <w:spacing w:after="0" w:line="240" w:lineRule="auto"/>
        <w:jc w:val="both"/>
        <w:rPr>
          <w:rFonts w:ascii="Times New Roman" w:eastAsia="Times New Roman" w:hAnsi="Times New Roman"/>
          <w:color w:val="000000"/>
          <w:sz w:val="24"/>
          <w:szCs w:val="24"/>
        </w:rPr>
      </w:pPr>
      <w:r w:rsidRPr="007F4B5A">
        <w:rPr>
          <w:rFonts w:ascii="Times New Roman" w:eastAsia="Times New Roman" w:hAnsi="Times New Roman"/>
          <w:color w:val="000000"/>
          <w:sz w:val="24"/>
          <w:szCs w:val="24"/>
        </w:rPr>
        <w:t>Механическое движение. Материальная точка как модель физического тела. Относительность механического движения. Система отсчета.</w:t>
      </w:r>
      <w:r w:rsidRPr="007F4B5A">
        <w:rPr>
          <w:rFonts w:ascii="Times New Roman" w:eastAsia="Times New Roman" w:hAnsi="Times New Roman"/>
          <w:b/>
          <w:color w:val="000000"/>
          <w:sz w:val="24"/>
          <w:szCs w:val="24"/>
        </w:rPr>
        <w:t xml:space="preserve"> </w:t>
      </w:r>
      <w:r w:rsidRPr="007F4B5A">
        <w:rPr>
          <w:rFonts w:ascii="Times New Roman" w:eastAsia="Times New Roman" w:hAnsi="Times New Roman"/>
          <w:color w:val="000000"/>
          <w:sz w:val="24"/>
          <w:szCs w:val="24"/>
        </w:rPr>
        <w:t>Физические величины, необходимые для описания движения и взаимосвязь между ними (путь, перемещение, скорость, ускорение, время движения). Равномерное и равноускоренное прямолинейное движение. Равномерное движение по окружности. Первый закон Ньютона и инерция. Масса тела. Плотность вещества. Сила. Единицы силы. Второй закон Ньютона. Третий закон Ньютона. Свободное падение тел. Сила тяжести. Закон всемирного тяготения. Сила упругости. Закон Гука. Вес тела. Невесомость. Связь между силой тяжести и массой тела. Динамометр. Равнодействующая сила. Сила трения. Трение скольжения. Трение покоя. Трение в природе и технике.</w:t>
      </w:r>
    </w:p>
    <w:p w:rsidR="0011001A" w:rsidRPr="007F4B5A" w:rsidRDefault="0011001A" w:rsidP="0011001A">
      <w:pPr>
        <w:tabs>
          <w:tab w:val="left" w:pos="360"/>
          <w:tab w:val="left" w:pos="851"/>
        </w:tabs>
        <w:spacing w:after="0" w:line="240" w:lineRule="auto"/>
        <w:jc w:val="both"/>
        <w:rPr>
          <w:rFonts w:ascii="Times New Roman" w:eastAsia="Times New Roman" w:hAnsi="Times New Roman"/>
          <w:color w:val="000000"/>
          <w:sz w:val="24"/>
          <w:szCs w:val="24"/>
        </w:rPr>
      </w:pPr>
      <w:r w:rsidRPr="007F4B5A">
        <w:rPr>
          <w:rFonts w:ascii="Times New Roman" w:eastAsia="Times New Roman" w:hAnsi="Times New Roman"/>
          <w:color w:val="000000"/>
          <w:sz w:val="24"/>
          <w:szCs w:val="24"/>
        </w:rPr>
        <w:t>Импульс. Закон сохранения импульса. Реактивное движение. Механическая работа. Мощность. Энергия. Потенциальная и кинетическая энергия. Превращение одного вида механической энергии в другой. Закон сохранения полной механической энергии.</w:t>
      </w:r>
    </w:p>
    <w:p w:rsidR="0011001A" w:rsidRPr="007F4B5A" w:rsidRDefault="0011001A" w:rsidP="0011001A">
      <w:pPr>
        <w:tabs>
          <w:tab w:val="left" w:pos="360"/>
          <w:tab w:val="left" w:pos="851"/>
        </w:tabs>
        <w:spacing w:after="0" w:line="240" w:lineRule="auto"/>
        <w:jc w:val="both"/>
        <w:rPr>
          <w:rFonts w:ascii="Times New Roman" w:eastAsia="Times New Roman" w:hAnsi="Times New Roman"/>
          <w:color w:val="000000"/>
          <w:sz w:val="24"/>
          <w:szCs w:val="24"/>
        </w:rPr>
      </w:pPr>
      <w:r w:rsidRPr="007F4B5A">
        <w:rPr>
          <w:rFonts w:ascii="Times New Roman" w:eastAsia="Times New Roman" w:hAnsi="Times New Roman"/>
          <w:color w:val="000000"/>
          <w:sz w:val="24"/>
          <w:szCs w:val="24"/>
        </w:rPr>
        <w:t xml:space="preserve">Простые механизмы. Условия равновесия твердого тела, имеющего закрепленную ось движения. Момент силы. </w:t>
      </w:r>
      <w:r w:rsidRPr="007F4B5A">
        <w:rPr>
          <w:rFonts w:ascii="Times New Roman" w:eastAsia="Times New Roman" w:hAnsi="Times New Roman"/>
          <w:i/>
          <w:color w:val="000000"/>
          <w:sz w:val="24"/>
          <w:szCs w:val="24"/>
        </w:rPr>
        <w:t xml:space="preserve">Центр тяжести тела. </w:t>
      </w:r>
      <w:r w:rsidRPr="007F4B5A">
        <w:rPr>
          <w:rFonts w:ascii="Times New Roman" w:eastAsia="Times New Roman" w:hAnsi="Times New Roman"/>
          <w:color w:val="000000"/>
          <w:sz w:val="24"/>
          <w:szCs w:val="24"/>
        </w:rPr>
        <w:t>Рычаг. Равновесие сил на рычаге. Рычаги в технике, быту и природе. Подвижные и неподвижные блоки. Равенство работ при использовании простых механизмов («Золотое правило механики»). Коэффициент полезного действия механизма.</w:t>
      </w:r>
    </w:p>
    <w:p w:rsidR="0011001A" w:rsidRPr="007F4B5A" w:rsidRDefault="0011001A" w:rsidP="0011001A">
      <w:pPr>
        <w:tabs>
          <w:tab w:val="left" w:pos="360"/>
          <w:tab w:val="left" w:pos="851"/>
        </w:tabs>
        <w:spacing w:after="0" w:line="240" w:lineRule="auto"/>
        <w:jc w:val="both"/>
        <w:rPr>
          <w:rFonts w:ascii="Times New Roman" w:eastAsia="Times New Roman" w:hAnsi="Times New Roman"/>
          <w:color w:val="000000"/>
          <w:sz w:val="24"/>
          <w:szCs w:val="24"/>
        </w:rPr>
      </w:pPr>
      <w:r w:rsidRPr="007F4B5A">
        <w:rPr>
          <w:rFonts w:ascii="Times New Roman" w:eastAsia="Times New Roman" w:hAnsi="Times New Roman"/>
          <w:color w:val="000000"/>
          <w:sz w:val="24"/>
          <w:szCs w:val="24"/>
        </w:rPr>
        <w:t>Давление твердых тел. Единицы измерения давления. Способы изменения давления. Давление жидкостей и газов Закон Паскаля. Давление жидкости на дно и стенки сосуда. Сообщающиеся сосуды. Вес воздуха.</w:t>
      </w:r>
      <w:r w:rsidRPr="007F4B5A">
        <w:rPr>
          <w:rFonts w:ascii="Times New Roman" w:eastAsia="Times New Roman" w:hAnsi="Times New Roman"/>
          <w:color w:val="FF0000"/>
          <w:sz w:val="24"/>
          <w:szCs w:val="24"/>
        </w:rPr>
        <w:t xml:space="preserve"> </w:t>
      </w:r>
      <w:r w:rsidRPr="007F4B5A">
        <w:rPr>
          <w:rFonts w:ascii="Times New Roman" w:eastAsia="Times New Roman" w:hAnsi="Times New Roman"/>
          <w:color w:val="000000"/>
          <w:sz w:val="24"/>
          <w:szCs w:val="24"/>
        </w:rPr>
        <w:t>Атмосферное давление. Измерение атмосферного давления. Опыт Торричелли. Барометр-анероид. Атмосферное давление на различных высотах. Гидравлические механизмы (пресс, насос). Давление жидкости и газа на погруженное в них тело. Архимедова сила. Плавание тел и судов Воздухоплавание.</w:t>
      </w:r>
    </w:p>
    <w:p w:rsidR="0011001A" w:rsidRPr="007F4B5A" w:rsidRDefault="0011001A" w:rsidP="0011001A">
      <w:pPr>
        <w:tabs>
          <w:tab w:val="left" w:pos="360"/>
          <w:tab w:val="left" w:pos="851"/>
        </w:tabs>
        <w:spacing w:after="0" w:line="240" w:lineRule="auto"/>
        <w:jc w:val="both"/>
        <w:rPr>
          <w:rFonts w:ascii="Times New Roman" w:eastAsia="Times New Roman" w:hAnsi="Times New Roman"/>
          <w:color w:val="000000"/>
          <w:sz w:val="24"/>
          <w:szCs w:val="24"/>
        </w:rPr>
      </w:pPr>
      <w:r w:rsidRPr="007F4B5A">
        <w:rPr>
          <w:rFonts w:ascii="Times New Roman" w:eastAsia="Times New Roman" w:hAnsi="Times New Roman"/>
          <w:color w:val="000000"/>
          <w:sz w:val="24"/>
          <w:szCs w:val="24"/>
        </w:rPr>
        <w:lastRenderedPageBreak/>
        <w:t>Механические колебания. Период, частота, амплитуда колебаний. Резонанс. Механические волны в однородных средах. Длина волны. Звук как механическая волна. Громкость и высота тона звука.</w:t>
      </w:r>
    </w:p>
    <w:p w:rsidR="0011001A" w:rsidRPr="007F4B5A" w:rsidRDefault="0011001A" w:rsidP="0011001A">
      <w:pPr>
        <w:tabs>
          <w:tab w:val="left" w:pos="360"/>
          <w:tab w:val="left" w:pos="1560"/>
          <w:tab w:val="left" w:pos="1698"/>
        </w:tabs>
        <w:spacing w:after="0" w:line="240" w:lineRule="auto"/>
        <w:jc w:val="both"/>
        <w:rPr>
          <w:rFonts w:ascii="Times New Roman" w:eastAsia="Times New Roman" w:hAnsi="Times New Roman"/>
          <w:b/>
          <w:color w:val="000000"/>
          <w:sz w:val="24"/>
          <w:szCs w:val="24"/>
        </w:rPr>
      </w:pPr>
      <w:r w:rsidRPr="007F4B5A">
        <w:rPr>
          <w:rFonts w:ascii="Times New Roman" w:eastAsia="Times New Roman" w:hAnsi="Times New Roman"/>
          <w:b/>
          <w:color w:val="000000"/>
          <w:sz w:val="24"/>
          <w:szCs w:val="24"/>
        </w:rPr>
        <w:t>Тепловые явления</w:t>
      </w:r>
    </w:p>
    <w:p w:rsidR="0011001A" w:rsidRPr="007F4B5A" w:rsidRDefault="0011001A" w:rsidP="0011001A">
      <w:pPr>
        <w:tabs>
          <w:tab w:val="left" w:pos="360"/>
          <w:tab w:val="left" w:pos="851"/>
        </w:tabs>
        <w:spacing w:after="0" w:line="240" w:lineRule="auto"/>
        <w:jc w:val="both"/>
        <w:rPr>
          <w:rFonts w:ascii="Times New Roman" w:eastAsia="Times New Roman" w:hAnsi="Times New Roman"/>
          <w:color w:val="000000"/>
          <w:sz w:val="24"/>
          <w:szCs w:val="24"/>
        </w:rPr>
      </w:pPr>
      <w:r w:rsidRPr="007F4B5A">
        <w:rPr>
          <w:rFonts w:ascii="Times New Roman" w:eastAsia="Times New Roman" w:hAnsi="Times New Roman"/>
          <w:color w:val="000000"/>
          <w:sz w:val="24"/>
          <w:szCs w:val="24"/>
        </w:rPr>
        <w:t xml:space="preserve">Строение вещества. Атомы и молекулы. Тепловое движение атомов и молекул. Диффузия в газах, жидкостях и твердых телах. </w:t>
      </w:r>
      <w:r w:rsidRPr="007F4B5A">
        <w:rPr>
          <w:rFonts w:ascii="Times New Roman" w:eastAsia="Times New Roman" w:hAnsi="Times New Roman"/>
          <w:i/>
          <w:color w:val="000000"/>
          <w:sz w:val="24"/>
          <w:szCs w:val="24"/>
        </w:rPr>
        <w:t>Броуновское движение</w:t>
      </w:r>
      <w:r w:rsidRPr="007F4B5A">
        <w:rPr>
          <w:rFonts w:ascii="Times New Roman" w:eastAsia="Times New Roman" w:hAnsi="Times New Roman"/>
          <w:color w:val="000000"/>
          <w:sz w:val="24"/>
          <w:szCs w:val="24"/>
        </w:rPr>
        <w:t>. Взаимодействие (притяжение и отталкивание) молекул. Агрегатные состояния вещества. Различие в строении твердых тел, жидкостей и газов.</w:t>
      </w:r>
    </w:p>
    <w:p w:rsidR="0011001A" w:rsidRPr="007F4B5A" w:rsidRDefault="0011001A" w:rsidP="0011001A">
      <w:pPr>
        <w:tabs>
          <w:tab w:val="left" w:pos="360"/>
          <w:tab w:val="left" w:pos="851"/>
        </w:tabs>
        <w:spacing w:after="0" w:line="240" w:lineRule="auto"/>
        <w:jc w:val="both"/>
        <w:rPr>
          <w:rFonts w:ascii="Times New Roman" w:eastAsia="Times New Roman" w:hAnsi="Times New Roman"/>
          <w:i/>
          <w:color w:val="000000"/>
          <w:sz w:val="24"/>
          <w:szCs w:val="24"/>
        </w:rPr>
      </w:pPr>
      <w:r w:rsidRPr="007F4B5A">
        <w:rPr>
          <w:rFonts w:ascii="Times New Roman" w:eastAsia="Times New Roman" w:hAnsi="Times New Roman"/>
          <w:color w:val="000000"/>
          <w:sz w:val="24"/>
          <w:szCs w:val="24"/>
        </w:rPr>
        <w:t xml:space="preserve">Тепловое равновесие. Температура. Связь температуры со скоростью хаотического движения частиц. Внутренняя энергия. Работа и теплопередача как способы изменения внутренней энергии тела. Теплопроводность. Конвекция. Излучение. Примеры теплопередачи в природе и технике. Количество теплоты. Удельная теплоемкость. Удельная теплота сгорания топлива. Закон сохранения и превращения энергии в механических и тепловых процессах. Плавление и отвердевание кристаллических тел. Удельная теплота плавления. Испарение и конденсация. Поглощение энергии при испарении жидкости и выделение ее при конденсации пара. Кипение. Зависимость температуры кипения от давления. Удельная теплота парообразования и конденсации. Влажность воздуха. Работа газа при расширении. Преобразования энергии в тепловых машинах (паровая турбина, двигатель внутреннего сгорания, реактивный двигатель). КПД тепловой машины. </w:t>
      </w:r>
      <w:r w:rsidRPr="007F4B5A">
        <w:rPr>
          <w:rFonts w:ascii="Times New Roman" w:eastAsia="Times New Roman" w:hAnsi="Times New Roman"/>
          <w:i/>
          <w:color w:val="000000"/>
          <w:sz w:val="24"/>
          <w:szCs w:val="24"/>
        </w:rPr>
        <w:t>Экологические проблемы использования тепловых машин.</w:t>
      </w:r>
    </w:p>
    <w:p w:rsidR="0011001A" w:rsidRPr="007F4B5A" w:rsidRDefault="0011001A" w:rsidP="0011001A">
      <w:pPr>
        <w:tabs>
          <w:tab w:val="left" w:pos="360"/>
          <w:tab w:val="left" w:pos="1560"/>
          <w:tab w:val="left" w:pos="1698"/>
        </w:tabs>
        <w:spacing w:after="0" w:line="240" w:lineRule="auto"/>
        <w:jc w:val="both"/>
        <w:rPr>
          <w:rFonts w:ascii="Times New Roman" w:eastAsia="Times New Roman" w:hAnsi="Times New Roman"/>
          <w:b/>
          <w:color w:val="000000"/>
          <w:sz w:val="24"/>
          <w:szCs w:val="24"/>
        </w:rPr>
      </w:pPr>
      <w:r w:rsidRPr="007F4B5A">
        <w:rPr>
          <w:rFonts w:ascii="Times New Roman" w:eastAsia="Times New Roman" w:hAnsi="Times New Roman"/>
          <w:b/>
          <w:color w:val="000000"/>
          <w:sz w:val="24"/>
          <w:szCs w:val="24"/>
        </w:rPr>
        <w:t>Электромагнитные явления</w:t>
      </w:r>
    </w:p>
    <w:p w:rsidR="0011001A" w:rsidRPr="007F4B5A" w:rsidRDefault="0011001A" w:rsidP="0011001A">
      <w:pPr>
        <w:tabs>
          <w:tab w:val="left" w:pos="360"/>
          <w:tab w:val="left" w:pos="851"/>
        </w:tabs>
        <w:spacing w:after="0" w:line="240" w:lineRule="auto"/>
        <w:jc w:val="both"/>
        <w:rPr>
          <w:rFonts w:ascii="Times New Roman" w:eastAsia="Times New Roman" w:hAnsi="Times New Roman"/>
          <w:i/>
          <w:color w:val="000000"/>
          <w:sz w:val="24"/>
          <w:szCs w:val="24"/>
        </w:rPr>
      </w:pPr>
      <w:r w:rsidRPr="007F4B5A">
        <w:rPr>
          <w:rFonts w:ascii="Times New Roman" w:eastAsia="Times New Roman" w:hAnsi="Times New Roman"/>
          <w:color w:val="000000"/>
          <w:sz w:val="24"/>
          <w:szCs w:val="24"/>
        </w:rPr>
        <w:t xml:space="preserve">Электризация физических тел. Взаимодействие заряженных тел. Два рода электрических зарядов. Делимость электрического заряда. Элементарный электрический заряд. Закон сохранения электрического заряда. Проводники, полупроводники и изоляторы электричества. Электроскоп. Электрическое поле как особый вид материи. </w:t>
      </w:r>
      <w:r w:rsidRPr="007F4B5A">
        <w:rPr>
          <w:rFonts w:ascii="Times New Roman" w:eastAsia="Times New Roman" w:hAnsi="Times New Roman"/>
          <w:i/>
          <w:color w:val="000000"/>
          <w:sz w:val="24"/>
          <w:szCs w:val="24"/>
        </w:rPr>
        <w:t>Напряженность электрического поля.</w:t>
      </w:r>
      <w:r w:rsidRPr="007F4B5A">
        <w:rPr>
          <w:rFonts w:ascii="Times New Roman" w:eastAsia="Times New Roman" w:hAnsi="Times New Roman"/>
          <w:color w:val="000000"/>
          <w:sz w:val="24"/>
          <w:szCs w:val="24"/>
        </w:rPr>
        <w:t xml:space="preserve"> Действие электрического поля на электрические заряды. </w:t>
      </w:r>
      <w:r w:rsidRPr="007F4B5A">
        <w:rPr>
          <w:rFonts w:ascii="Times New Roman" w:eastAsia="Times New Roman" w:hAnsi="Times New Roman"/>
          <w:i/>
          <w:color w:val="000000"/>
          <w:sz w:val="24"/>
          <w:szCs w:val="24"/>
        </w:rPr>
        <w:t>Конденсатор.</w:t>
      </w:r>
      <w:r w:rsidRPr="007F4B5A">
        <w:rPr>
          <w:rFonts w:ascii="Times New Roman" w:eastAsia="Times New Roman" w:hAnsi="Times New Roman"/>
          <w:color w:val="000000"/>
          <w:sz w:val="24"/>
          <w:szCs w:val="24"/>
        </w:rPr>
        <w:t xml:space="preserve"> </w:t>
      </w:r>
      <w:r w:rsidRPr="007F4B5A">
        <w:rPr>
          <w:rFonts w:ascii="Times New Roman" w:eastAsia="Times New Roman" w:hAnsi="Times New Roman"/>
          <w:i/>
          <w:color w:val="000000"/>
          <w:sz w:val="24"/>
          <w:szCs w:val="24"/>
        </w:rPr>
        <w:t>Энергия электрического поля конденсатора.</w:t>
      </w:r>
    </w:p>
    <w:p w:rsidR="0011001A" w:rsidRPr="007F4B5A" w:rsidRDefault="0011001A" w:rsidP="0011001A">
      <w:pPr>
        <w:tabs>
          <w:tab w:val="left" w:pos="360"/>
          <w:tab w:val="left" w:pos="851"/>
        </w:tabs>
        <w:spacing w:after="0" w:line="240" w:lineRule="auto"/>
        <w:jc w:val="both"/>
        <w:rPr>
          <w:rFonts w:ascii="Times New Roman" w:eastAsia="Times New Roman" w:hAnsi="Times New Roman"/>
          <w:color w:val="000000"/>
          <w:sz w:val="24"/>
          <w:szCs w:val="24"/>
        </w:rPr>
      </w:pPr>
      <w:r w:rsidRPr="007F4B5A">
        <w:rPr>
          <w:rFonts w:ascii="Times New Roman" w:eastAsia="Times New Roman" w:hAnsi="Times New Roman"/>
          <w:color w:val="000000"/>
          <w:sz w:val="24"/>
          <w:szCs w:val="24"/>
        </w:rPr>
        <w:t>Электрический ток. Источники электрического тока. Электрическая цепь и ее составные части. Направление и действия электрического тока. Носители электрических зарядов в металлах. Сила тока. Электрическое напряжение. Электрическое сопротивление проводников. Единицы сопротивления.</w:t>
      </w:r>
    </w:p>
    <w:p w:rsidR="0011001A" w:rsidRPr="007F4B5A" w:rsidRDefault="0011001A" w:rsidP="0011001A">
      <w:pPr>
        <w:tabs>
          <w:tab w:val="left" w:pos="360"/>
          <w:tab w:val="left" w:pos="851"/>
        </w:tabs>
        <w:spacing w:after="0" w:line="240" w:lineRule="auto"/>
        <w:jc w:val="both"/>
        <w:rPr>
          <w:rFonts w:ascii="Times New Roman" w:eastAsia="Times New Roman" w:hAnsi="Times New Roman"/>
          <w:color w:val="000000"/>
          <w:sz w:val="24"/>
          <w:szCs w:val="24"/>
        </w:rPr>
      </w:pPr>
      <w:r w:rsidRPr="007F4B5A">
        <w:rPr>
          <w:rFonts w:ascii="Times New Roman" w:eastAsia="Times New Roman" w:hAnsi="Times New Roman"/>
          <w:color w:val="000000"/>
          <w:sz w:val="24"/>
          <w:szCs w:val="24"/>
        </w:rPr>
        <w:t>Зависимость силы тока от напряжения. Закон Ома для участка цепи. Удельное сопротивление. Реостаты. Последовательное соединение проводников. Параллельное соединение проводников.</w:t>
      </w:r>
    </w:p>
    <w:p w:rsidR="0011001A" w:rsidRPr="007F4B5A" w:rsidRDefault="0011001A" w:rsidP="0011001A">
      <w:pPr>
        <w:tabs>
          <w:tab w:val="left" w:pos="360"/>
          <w:tab w:val="left" w:pos="851"/>
        </w:tabs>
        <w:spacing w:after="0" w:line="240" w:lineRule="auto"/>
        <w:jc w:val="both"/>
        <w:rPr>
          <w:rFonts w:ascii="Times New Roman" w:eastAsia="Times New Roman" w:hAnsi="Times New Roman"/>
          <w:color w:val="FF0000"/>
          <w:sz w:val="24"/>
          <w:szCs w:val="24"/>
        </w:rPr>
      </w:pPr>
      <w:r w:rsidRPr="007F4B5A">
        <w:rPr>
          <w:rFonts w:ascii="Times New Roman" w:eastAsia="Times New Roman" w:hAnsi="Times New Roman"/>
          <w:color w:val="000000"/>
          <w:sz w:val="24"/>
          <w:szCs w:val="24"/>
        </w:rPr>
        <w:t>Работа электрического поля по перемещению электрических зарядов. Мощность электрического тока. Нагревание проводников электрическим током. Закон Джоуля - Ленца. Электрические нагревательные и осветительные приборы. Короткое замыкание.</w:t>
      </w:r>
      <w:r w:rsidRPr="007F4B5A">
        <w:rPr>
          <w:rFonts w:ascii="Times New Roman" w:eastAsia="Times New Roman" w:hAnsi="Times New Roman"/>
          <w:color w:val="FF0000"/>
          <w:sz w:val="24"/>
          <w:szCs w:val="24"/>
        </w:rPr>
        <w:t xml:space="preserve"> </w:t>
      </w:r>
    </w:p>
    <w:p w:rsidR="0011001A" w:rsidRPr="007F4B5A" w:rsidRDefault="0011001A" w:rsidP="0011001A">
      <w:pPr>
        <w:tabs>
          <w:tab w:val="left" w:pos="360"/>
          <w:tab w:val="left" w:pos="851"/>
        </w:tabs>
        <w:spacing w:after="0" w:line="240" w:lineRule="auto"/>
        <w:jc w:val="both"/>
        <w:rPr>
          <w:rFonts w:ascii="Times New Roman" w:eastAsia="Times New Roman" w:hAnsi="Times New Roman"/>
          <w:color w:val="000000"/>
          <w:sz w:val="24"/>
          <w:szCs w:val="24"/>
        </w:rPr>
      </w:pPr>
      <w:r w:rsidRPr="007F4B5A">
        <w:rPr>
          <w:rFonts w:ascii="Times New Roman" w:eastAsia="Times New Roman" w:hAnsi="Times New Roman"/>
          <w:color w:val="000000"/>
          <w:sz w:val="24"/>
          <w:szCs w:val="24"/>
        </w:rPr>
        <w:t xml:space="preserve">Магнитное поле. Индукция магнитного поля. Магнитное поле тока. Опыт Эрстеда. Магнитное поле постоянных магнитов. Магнитное поле Земли. Электромагнит. Магнитное поле катушки с током. Применение электромагнитов. Действие магнитного поля на проводник с током и движущуюся заряженную частицу. </w:t>
      </w:r>
      <w:r w:rsidRPr="007F4B5A">
        <w:rPr>
          <w:rFonts w:ascii="Times New Roman" w:eastAsia="Times New Roman" w:hAnsi="Times New Roman"/>
          <w:i/>
          <w:color w:val="000000"/>
          <w:sz w:val="24"/>
          <w:szCs w:val="24"/>
        </w:rPr>
        <w:t>Сила Ампера и сила Лоренца.</w:t>
      </w:r>
      <w:r w:rsidRPr="007F4B5A">
        <w:rPr>
          <w:rFonts w:ascii="Times New Roman" w:eastAsia="Times New Roman" w:hAnsi="Times New Roman"/>
          <w:color w:val="000000"/>
          <w:sz w:val="24"/>
          <w:szCs w:val="24"/>
        </w:rPr>
        <w:t xml:space="preserve"> Электродвигатель. Явление электромагнитной индукция. Опыты Фарадея.</w:t>
      </w:r>
    </w:p>
    <w:p w:rsidR="0011001A" w:rsidRPr="007F4B5A" w:rsidRDefault="0011001A" w:rsidP="0011001A">
      <w:pPr>
        <w:tabs>
          <w:tab w:val="left" w:pos="360"/>
          <w:tab w:val="left" w:pos="851"/>
        </w:tabs>
        <w:spacing w:after="0" w:line="240" w:lineRule="auto"/>
        <w:jc w:val="both"/>
        <w:rPr>
          <w:rFonts w:ascii="Times New Roman" w:eastAsia="Times New Roman" w:hAnsi="Times New Roman"/>
          <w:i/>
          <w:color w:val="000000"/>
          <w:sz w:val="24"/>
          <w:szCs w:val="24"/>
        </w:rPr>
      </w:pPr>
      <w:r w:rsidRPr="007F4B5A">
        <w:rPr>
          <w:rFonts w:ascii="Times New Roman" w:eastAsia="Times New Roman" w:hAnsi="Times New Roman"/>
          <w:color w:val="000000"/>
          <w:sz w:val="24"/>
          <w:szCs w:val="24"/>
        </w:rPr>
        <w:t xml:space="preserve">Электромагнитные колебания. </w:t>
      </w:r>
      <w:r w:rsidRPr="007F4B5A">
        <w:rPr>
          <w:rFonts w:ascii="Times New Roman" w:eastAsia="Times New Roman" w:hAnsi="Times New Roman"/>
          <w:i/>
          <w:color w:val="000000"/>
          <w:sz w:val="24"/>
          <w:szCs w:val="24"/>
        </w:rPr>
        <w:t>Колебательный контур. Электрогенератор. Переменный ток. Трансформатор.</w:t>
      </w:r>
      <w:r w:rsidRPr="007F4B5A">
        <w:rPr>
          <w:rFonts w:ascii="Times New Roman" w:eastAsia="Times New Roman" w:hAnsi="Times New Roman"/>
          <w:color w:val="000000"/>
          <w:sz w:val="24"/>
          <w:szCs w:val="24"/>
        </w:rPr>
        <w:t xml:space="preserve"> Передача электрической энергии на расстояние. Электромагнитные волны и их свойства. </w:t>
      </w:r>
      <w:r w:rsidRPr="007F4B5A">
        <w:rPr>
          <w:rFonts w:ascii="Times New Roman" w:eastAsia="Times New Roman" w:hAnsi="Times New Roman"/>
          <w:i/>
          <w:color w:val="000000"/>
          <w:sz w:val="24"/>
          <w:szCs w:val="24"/>
        </w:rPr>
        <w:t>Принципы радиосвязи и телевидения.</w:t>
      </w:r>
      <w:r w:rsidRPr="007F4B5A">
        <w:rPr>
          <w:rFonts w:ascii="Times New Roman" w:eastAsia="Times New Roman" w:hAnsi="Times New Roman"/>
          <w:color w:val="000000"/>
          <w:sz w:val="24"/>
          <w:szCs w:val="24"/>
        </w:rPr>
        <w:t xml:space="preserve"> </w:t>
      </w:r>
      <w:r w:rsidRPr="007F4B5A">
        <w:rPr>
          <w:rFonts w:ascii="Times New Roman" w:eastAsia="Times New Roman" w:hAnsi="Times New Roman"/>
          <w:i/>
          <w:color w:val="000000"/>
          <w:sz w:val="24"/>
          <w:szCs w:val="24"/>
        </w:rPr>
        <w:t>Влияние электромагнитных излучений на живые организмы.</w:t>
      </w:r>
    </w:p>
    <w:p w:rsidR="0011001A" w:rsidRPr="007F4B5A" w:rsidRDefault="0011001A" w:rsidP="0011001A">
      <w:pPr>
        <w:tabs>
          <w:tab w:val="left" w:pos="360"/>
          <w:tab w:val="left" w:pos="851"/>
        </w:tabs>
        <w:spacing w:after="0" w:line="240" w:lineRule="auto"/>
        <w:jc w:val="both"/>
        <w:rPr>
          <w:rFonts w:ascii="Times New Roman" w:eastAsia="Times New Roman" w:hAnsi="Times New Roman"/>
          <w:i/>
          <w:color w:val="000000"/>
          <w:sz w:val="24"/>
          <w:szCs w:val="24"/>
        </w:rPr>
      </w:pPr>
      <w:r w:rsidRPr="007F4B5A">
        <w:rPr>
          <w:rFonts w:ascii="Times New Roman" w:eastAsia="Times New Roman" w:hAnsi="Times New Roman"/>
          <w:color w:val="000000"/>
          <w:sz w:val="24"/>
          <w:szCs w:val="24"/>
        </w:rPr>
        <w:t>Свет – электромагнитные волна. Скорость света</w:t>
      </w:r>
      <w:r w:rsidRPr="007F4B5A">
        <w:rPr>
          <w:rFonts w:ascii="Times New Roman" w:eastAsia="Times New Roman" w:hAnsi="Times New Roman"/>
          <w:color w:val="FF0000"/>
          <w:sz w:val="24"/>
          <w:szCs w:val="24"/>
        </w:rPr>
        <w:t>.</w:t>
      </w:r>
      <w:r w:rsidRPr="007F4B5A">
        <w:rPr>
          <w:rFonts w:ascii="Times New Roman" w:eastAsia="Times New Roman" w:hAnsi="Times New Roman"/>
          <w:color w:val="000000"/>
          <w:sz w:val="24"/>
          <w:szCs w:val="24"/>
        </w:rPr>
        <w:t xml:space="preserve"> Источники света. Закон прямолинейного распространение света. Закон отражения света. Плоское зеркало. Закон преломления света. Линзы. Фокусное расстояние и оптическая сила линзы. Изображение предмета в зеркале и линзе. </w:t>
      </w:r>
      <w:r w:rsidRPr="007F4B5A">
        <w:rPr>
          <w:rFonts w:ascii="Times New Roman" w:eastAsia="Times New Roman" w:hAnsi="Times New Roman"/>
          <w:i/>
          <w:color w:val="000000"/>
          <w:sz w:val="24"/>
          <w:szCs w:val="24"/>
        </w:rPr>
        <w:t>Оптические приборы.</w:t>
      </w:r>
      <w:r w:rsidRPr="007F4B5A">
        <w:rPr>
          <w:rFonts w:ascii="Times New Roman" w:eastAsia="Times New Roman" w:hAnsi="Times New Roman"/>
          <w:color w:val="000000"/>
          <w:sz w:val="24"/>
          <w:szCs w:val="24"/>
        </w:rPr>
        <w:t xml:space="preserve"> Глаз как оптическая система. Дисперсия света. </w:t>
      </w:r>
      <w:r w:rsidRPr="007F4B5A">
        <w:rPr>
          <w:rFonts w:ascii="Times New Roman" w:eastAsia="Times New Roman" w:hAnsi="Times New Roman"/>
          <w:i/>
          <w:color w:val="000000"/>
          <w:sz w:val="24"/>
          <w:szCs w:val="24"/>
        </w:rPr>
        <w:t>Интерференция и дифракция света.</w:t>
      </w:r>
    </w:p>
    <w:p w:rsidR="0011001A" w:rsidRPr="007F4B5A" w:rsidRDefault="0011001A" w:rsidP="0011001A">
      <w:pPr>
        <w:tabs>
          <w:tab w:val="left" w:pos="360"/>
          <w:tab w:val="left" w:pos="1560"/>
          <w:tab w:val="left" w:pos="1698"/>
        </w:tabs>
        <w:spacing w:after="0" w:line="240" w:lineRule="auto"/>
        <w:jc w:val="both"/>
        <w:rPr>
          <w:rFonts w:ascii="Times New Roman" w:eastAsia="Times New Roman" w:hAnsi="Times New Roman"/>
          <w:b/>
          <w:color w:val="000000"/>
          <w:sz w:val="24"/>
          <w:szCs w:val="24"/>
        </w:rPr>
      </w:pPr>
      <w:r w:rsidRPr="007F4B5A">
        <w:rPr>
          <w:rFonts w:ascii="Times New Roman" w:eastAsia="Times New Roman" w:hAnsi="Times New Roman"/>
          <w:b/>
          <w:color w:val="000000"/>
          <w:sz w:val="24"/>
          <w:szCs w:val="24"/>
        </w:rPr>
        <w:t>Квантовые явления</w:t>
      </w:r>
    </w:p>
    <w:p w:rsidR="0011001A" w:rsidRPr="007F4B5A" w:rsidRDefault="0011001A" w:rsidP="0011001A">
      <w:pPr>
        <w:tabs>
          <w:tab w:val="left" w:pos="360"/>
          <w:tab w:val="left" w:pos="851"/>
        </w:tabs>
        <w:spacing w:after="0" w:line="240" w:lineRule="auto"/>
        <w:jc w:val="both"/>
        <w:rPr>
          <w:rFonts w:ascii="Times New Roman" w:eastAsia="Times New Roman" w:hAnsi="Times New Roman"/>
          <w:color w:val="000000"/>
          <w:sz w:val="24"/>
          <w:szCs w:val="24"/>
        </w:rPr>
      </w:pPr>
      <w:r w:rsidRPr="007F4B5A">
        <w:rPr>
          <w:rFonts w:ascii="Times New Roman" w:eastAsia="Times New Roman" w:hAnsi="Times New Roman"/>
          <w:color w:val="000000"/>
          <w:sz w:val="24"/>
          <w:szCs w:val="24"/>
        </w:rPr>
        <w:t>Строение атомов. Планетарная модель атома. Квантовый характер поглощения и испускания света атомами. Линейчатые спектры.</w:t>
      </w:r>
    </w:p>
    <w:p w:rsidR="0011001A" w:rsidRPr="007F4B5A" w:rsidRDefault="0011001A" w:rsidP="0011001A">
      <w:pPr>
        <w:tabs>
          <w:tab w:val="left" w:pos="360"/>
          <w:tab w:val="left" w:pos="851"/>
        </w:tabs>
        <w:spacing w:after="0" w:line="240" w:lineRule="auto"/>
        <w:jc w:val="both"/>
        <w:rPr>
          <w:rFonts w:ascii="Times New Roman" w:eastAsia="Times New Roman" w:hAnsi="Times New Roman"/>
          <w:color w:val="000000"/>
          <w:sz w:val="24"/>
          <w:szCs w:val="24"/>
        </w:rPr>
      </w:pPr>
      <w:r w:rsidRPr="007F4B5A">
        <w:rPr>
          <w:rFonts w:ascii="Times New Roman" w:eastAsia="Times New Roman" w:hAnsi="Times New Roman"/>
          <w:color w:val="000000"/>
          <w:sz w:val="24"/>
          <w:szCs w:val="24"/>
        </w:rPr>
        <w:t xml:space="preserve"> Опыты Резерфорда.</w:t>
      </w:r>
    </w:p>
    <w:p w:rsidR="0011001A" w:rsidRPr="007F4B5A" w:rsidRDefault="0011001A" w:rsidP="0011001A">
      <w:pPr>
        <w:tabs>
          <w:tab w:val="left" w:pos="360"/>
          <w:tab w:val="left" w:pos="851"/>
        </w:tabs>
        <w:spacing w:after="0" w:line="240" w:lineRule="auto"/>
        <w:jc w:val="both"/>
        <w:rPr>
          <w:rFonts w:ascii="Times New Roman" w:eastAsia="Times New Roman" w:hAnsi="Times New Roman"/>
          <w:i/>
          <w:color w:val="000000"/>
          <w:sz w:val="24"/>
          <w:szCs w:val="24"/>
        </w:rPr>
      </w:pPr>
      <w:r w:rsidRPr="007F4B5A">
        <w:rPr>
          <w:rFonts w:ascii="Times New Roman" w:eastAsia="Times New Roman" w:hAnsi="Times New Roman"/>
          <w:color w:val="000000"/>
          <w:sz w:val="24"/>
          <w:szCs w:val="24"/>
        </w:rPr>
        <w:lastRenderedPageBreak/>
        <w:t xml:space="preserve">Состав атомного ядра. Протон, нейтрон и электрон. Закон Эйнштейна о пропорциональности массы и энергии. </w:t>
      </w:r>
      <w:r w:rsidRPr="007F4B5A">
        <w:rPr>
          <w:rFonts w:ascii="Times New Roman" w:eastAsia="Times New Roman" w:hAnsi="Times New Roman"/>
          <w:i/>
          <w:color w:val="000000"/>
          <w:sz w:val="24"/>
          <w:szCs w:val="24"/>
        </w:rPr>
        <w:t>Дефект масс и энергия связи атомных ядер.</w:t>
      </w:r>
      <w:r w:rsidRPr="007F4B5A">
        <w:rPr>
          <w:rFonts w:ascii="Times New Roman" w:eastAsia="Times New Roman" w:hAnsi="Times New Roman"/>
          <w:color w:val="000000"/>
          <w:sz w:val="24"/>
          <w:szCs w:val="24"/>
        </w:rPr>
        <w:t xml:space="preserve"> Радиоактивность. Период полураспада. Альфа-излучение. </w:t>
      </w:r>
      <w:r w:rsidRPr="007F4B5A">
        <w:rPr>
          <w:rFonts w:ascii="Times New Roman" w:eastAsia="Times New Roman" w:hAnsi="Times New Roman"/>
          <w:i/>
          <w:color w:val="000000"/>
          <w:sz w:val="24"/>
          <w:szCs w:val="24"/>
        </w:rPr>
        <w:t>Бета-излучение</w:t>
      </w:r>
      <w:r w:rsidRPr="007F4B5A">
        <w:rPr>
          <w:rFonts w:ascii="Times New Roman" w:eastAsia="Times New Roman" w:hAnsi="Times New Roman"/>
          <w:color w:val="000000"/>
          <w:sz w:val="24"/>
          <w:szCs w:val="24"/>
        </w:rPr>
        <w:t xml:space="preserve">. Гамма-излучение. Ядерные реакции. Источники энергии Солнца и звезд. Ядерная энергетика. </w:t>
      </w:r>
      <w:r w:rsidRPr="007F4B5A">
        <w:rPr>
          <w:rFonts w:ascii="Times New Roman" w:eastAsia="Times New Roman" w:hAnsi="Times New Roman"/>
          <w:i/>
          <w:color w:val="000000"/>
          <w:sz w:val="24"/>
          <w:szCs w:val="24"/>
        </w:rPr>
        <w:t xml:space="preserve">Экологические проблемы работы атомных электростанций. </w:t>
      </w:r>
      <w:r w:rsidRPr="007F4B5A">
        <w:rPr>
          <w:rFonts w:ascii="Times New Roman" w:eastAsia="Times New Roman" w:hAnsi="Times New Roman"/>
          <w:color w:val="000000"/>
          <w:sz w:val="24"/>
          <w:szCs w:val="24"/>
        </w:rPr>
        <w:t xml:space="preserve">Дозиметрия. </w:t>
      </w:r>
      <w:r w:rsidRPr="007F4B5A">
        <w:rPr>
          <w:rFonts w:ascii="Times New Roman" w:eastAsia="Times New Roman" w:hAnsi="Times New Roman"/>
          <w:i/>
          <w:color w:val="000000"/>
          <w:sz w:val="24"/>
          <w:szCs w:val="24"/>
        </w:rPr>
        <w:t>Влияние радиоактивных излучений на живые организмы.</w:t>
      </w:r>
    </w:p>
    <w:p w:rsidR="0011001A" w:rsidRPr="007F4B5A" w:rsidRDefault="0011001A" w:rsidP="0011001A">
      <w:pPr>
        <w:tabs>
          <w:tab w:val="left" w:pos="360"/>
          <w:tab w:val="left" w:pos="1560"/>
          <w:tab w:val="left" w:pos="1698"/>
        </w:tabs>
        <w:spacing w:after="0" w:line="240" w:lineRule="auto"/>
        <w:jc w:val="both"/>
        <w:rPr>
          <w:rFonts w:ascii="Times New Roman" w:eastAsia="Times New Roman" w:hAnsi="Times New Roman"/>
          <w:b/>
          <w:color w:val="000000"/>
          <w:sz w:val="24"/>
          <w:szCs w:val="24"/>
        </w:rPr>
      </w:pPr>
      <w:r w:rsidRPr="007F4B5A">
        <w:rPr>
          <w:rFonts w:ascii="Times New Roman" w:eastAsia="Times New Roman" w:hAnsi="Times New Roman"/>
          <w:b/>
          <w:color w:val="000000"/>
          <w:sz w:val="24"/>
          <w:szCs w:val="24"/>
        </w:rPr>
        <w:t>Строение и эволюция Вселенной</w:t>
      </w:r>
    </w:p>
    <w:p w:rsidR="0011001A" w:rsidRPr="007F4B5A" w:rsidRDefault="0011001A" w:rsidP="0011001A">
      <w:pPr>
        <w:tabs>
          <w:tab w:val="left" w:pos="360"/>
          <w:tab w:val="left" w:pos="851"/>
        </w:tabs>
        <w:spacing w:after="0" w:line="240" w:lineRule="auto"/>
        <w:jc w:val="both"/>
        <w:rPr>
          <w:rFonts w:ascii="Times New Roman" w:eastAsia="Times New Roman" w:hAnsi="Times New Roman"/>
          <w:color w:val="000000"/>
          <w:sz w:val="24"/>
          <w:szCs w:val="24"/>
        </w:rPr>
      </w:pPr>
      <w:r w:rsidRPr="007F4B5A">
        <w:rPr>
          <w:rFonts w:ascii="Times New Roman" w:eastAsia="Times New Roman" w:hAnsi="Times New Roman"/>
          <w:color w:val="000000"/>
          <w:sz w:val="24"/>
          <w:szCs w:val="24"/>
        </w:rPr>
        <w:t xml:space="preserve">Геоцентрическая и гелиоцентрическая системы мира. Физическая природа небесных тел Солнечной системы. Происхождение Солнечной системы. Физическая природа Солнца и звезд. Строение Вселенной. Эволюция Вселенной. Гипотеза Большого взрыва. </w:t>
      </w:r>
    </w:p>
    <w:p w:rsidR="0011001A" w:rsidRPr="007F4B5A" w:rsidRDefault="0011001A" w:rsidP="0011001A">
      <w:pPr>
        <w:tabs>
          <w:tab w:val="left" w:pos="360"/>
          <w:tab w:val="left" w:pos="851"/>
        </w:tabs>
        <w:spacing w:after="0" w:line="240" w:lineRule="auto"/>
        <w:jc w:val="both"/>
        <w:rPr>
          <w:rFonts w:ascii="Times New Roman" w:eastAsia="Times New Roman" w:hAnsi="Times New Roman"/>
          <w:b/>
          <w:color w:val="000000"/>
          <w:sz w:val="24"/>
          <w:szCs w:val="24"/>
        </w:rPr>
      </w:pPr>
      <w:r w:rsidRPr="007F4B5A">
        <w:rPr>
          <w:rFonts w:ascii="Times New Roman" w:eastAsia="Times New Roman" w:hAnsi="Times New Roman"/>
          <w:b/>
          <w:color w:val="000000"/>
          <w:sz w:val="24"/>
          <w:szCs w:val="24"/>
        </w:rPr>
        <w:t>Примерные темы лабораторных и практических работ</w:t>
      </w:r>
    </w:p>
    <w:p w:rsidR="0011001A" w:rsidRPr="007F4B5A" w:rsidRDefault="0011001A" w:rsidP="0011001A">
      <w:pPr>
        <w:tabs>
          <w:tab w:val="left" w:pos="360"/>
          <w:tab w:val="left" w:pos="851"/>
        </w:tabs>
        <w:spacing w:after="0" w:line="240" w:lineRule="auto"/>
        <w:jc w:val="both"/>
        <w:rPr>
          <w:rFonts w:ascii="Times New Roman" w:eastAsia="Times New Roman" w:hAnsi="Times New Roman"/>
          <w:color w:val="000000"/>
          <w:sz w:val="24"/>
          <w:szCs w:val="24"/>
        </w:rPr>
      </w:pPr>
      <w:r w:rsidRPr="007F4B5A">
        <w:rPr>
          <w:rFonts w:ascii="Times New Roman" w:eastAsia="Times New Roman" w:hAnsi="Times New Roman"/>
          <w:color w:val="000000"/>
          <w:sz w:val="24"/>
          <w:szCs w:val="24"/>
        </w:rPr>
        <w:t>Лабораторные работы (независимо от тематической принадлежности) делятся следующие типы:</w:t>
      </w:r>
    </w:p>
    <w:p w:rsidR="0011001A" w:rsidRPr="007F4B5A" w:rsidRDefault="0011001A" w:rsidP="00077B43">
      <w:pPr>
        <w:widowControl w:val="0"/>
        <w:numPr>
          <w:ilvl w:val="0"/>
          <w:numId w:val="65"/>
        </w:numPr>
        <w:tabs>
          <w:tab w:val="clear" w:pos="170"/>
          <w:tab w:val="left" w:pos="-360"/>
          <w:tab w:val="left" w:pos="0"/>
          <w:tab w:val="left" w:pos="360"/>
        </w:tabs>
        <w:suppressAutoHyphens/>
        <w:spacing w:after="0" w:line="240" w:lineRule="auto"/>
        <w:ind w:left="0" w:firstLine="0"/>
        <w:jc w:val="both"/>
        <w:rPr>
          <w:rFonts w:ascii="Times New Roman" w:eastAsia="Times New Roman" w:hAnsi="Times New Roman"/>
          <w:color w:val="000000"/>
          <w:sz w:val="24"/>
          <w:szCs w:val="24"/>
        </w:rPr>
      </w:pPr>
      <w:r w:rsidRPr="007F4B5A">
        <w:rPr>
          <w:rFonts w:ascii="Times New Roman" w:eastAsia="Times New Roman" w:hAnsi="Times New Roman"/>
          <w:color w:val="000000"/>
          <w:sz w:val="24"/>
          <w:szCs w:val="24"/>
        </w:rPr>
        <w:t xml:space="preserve">Проведение прямых измерений физических величин </w:t>
      </w:r>
    </w:p>
    <w:p w:rsidR="0011001A" w:rsidRPr="007F4B5A" w:rsidRDefault="0011001A" w:rsidP="00077B43">
      <w:pPr>
        <w:widowControl w:val="0"/>
        <w:numPr>
          <w:ilvl w:val="0"/>
          <w:numId w:val="65"/>
        </w:numPr>
        <w:tabs>
          <w:tab w:val="clear" w:pos="170"/>
          <w:tab w:val="left" w:pos="-360"/>
          <w:tab w:val="left" w:pos="0"/>
          <w:tab w:val="left" w:pos="360"/>
        </w:tabs>
        <w:suppressAutoHyphens/>
        <w:spacing w:after="0" w:line="240" w:lineRule="auto"/>
        <w:ind w:left="0" w:firstLine="0"/>
        <w:jc w:val="both"/>
        <w:rPr>
          <w:rFonts w:ascii="Times New Roman" w:eastAsia="Times New Roman" w:hAnsi="Times New Roman"/>
          <w:color w:val="000000"/>
          <w:sz w:val="24"/>
          <w:szCs w:val="24"/>
        </w:rPr>
      </w:pPr>
      <w:r w:rsidRPr="007F4B5A">
        <w:rPr>
          <w:rFonts w:ascii="Times New Roman" w:eastAsia="Times New Roman" w:hAnsi="Times New Roman"/>
          <w:color w:val="000000"/>
          <w:sz w:val="24"/>
          <w:szCs w:val="24"/>
        </w:rPr>
        <w:t>Расчет по полученным результатам прямых измерений зависимого от них параметра (косвенные измерения).</w:t>
      </w:r>
    </w:p>
    <w:p w:rsidR="0011001A" w:rsidRPr="007F4B5A" w:rsidRDefault="0011001A" w:rsidP="00077B43">
      <w:pPr>
        <w:widowControl w:val="0"/>
        <w:numPr>
          <w:ilvl w:val="0"/>
          <w:numId w:val="65"/>
        </w:numPr>
        <w:tabs>
          <w:tab w:val="clear" w:pos="170"/>
          <w:tab w:val="left" w:pos="-360"/>
          <w:tab w:val="left" w:pos="0"/>
          <w:tab w:val="left" w:pos="360"/>
        </w:tabs>
        <w:suppressAutoHyphens/>
        <w:spacing w:after="0" w:line="240" w:lineRule="auto"/>
        <w:ind w:left="0" w:firstLine="0"/>
        <w:jc w:val="both"/>
        <w:rPr>
          <w:rFonts w:ascii="Times New Roman" w:eastAsia="Times New Roman" w:hAnsi="Times New Roman"/>
          <w:color w:val="000000"/>
          <w:sz w:val="24"/>
          <w:szCs w:val="24"/>
        </w:rPr>
      </w:pPr>
      <w:r w:rsidRPr="007F4B5A">
        <w:rPr>
          <w:rFonts w:ascii="Times New Roman" w:eastAsia="Times New Roman" w:hAnsi="Times New Roman"/>
          <w:color w:val="000000"/>
          <w:sz w:val="24"/>
          <w:szCs w:val="24"/>
        </w:rPr>
        <w:t>Наблюдение явлений и постановка опытов (на качественном уровне) по обнаружению факторов, влияющих на протекание данных явлений.</w:t>
      </w:r>
    </w:p>
    <w:p w:rsidR="0011001A" w:rsidRPr="007F4B5A" w:rsidRDefault="0011001A" w:rsidP="00077B43">
      <w:pPr>
        <w:widowControl w:val="0"/>
        <w:numPr>
          <w:ilvl w:val="0"/>
          <w:numId w:val="65"/>
        </w:numPr>
        <w:tabs>
          <w:tab w:val="clear" w:pos="170"/>
          <w:tab w:val="left" w:pos="-360"/>
          <w:tab w:val="left" w:pos="0"/>
          <w:tab w:val="left" w:pos="360"/>
        </w:tabs>
        <w:suppressAutoHyphens/>
        <w:spacing w:after="0" w:line="240" w:lineRule="auto"/>
        <w:ind w:left="0" w:firstLine="0"/>
        <w:jc w:val="both"/>
        <w:rPr>
          <w:rFonts w:ascii="Times New Roman" w:eastAsia="Times New Roman" w:hAnsi="Times New Roman"/>
          <w:color w:val="000000"/>
          <w:sz w:val="24"/>
          <w:szCs w:val="24"/>
        </w:rPr>
      </w:pPr>
      <w:r w:rsidRPr="007F4B5A">
        <w:rPr>
          <w:rFonts w:ascii="Times New Roman" w:eastAsia="Times New Roman" w:hAnsi="Times New Roman"/>
          <w:color w:val="000000"/>
          <w:sz w:val="24"/>
          <w:szCs w:val="24"/>
        </w:rPr>
        <w:t>Исследование зависимости одной физической величины от другой с представлением результатов в виде графика или таблицы.</w:t>
      </w:r>
    </w:p>
    <w:p w:rsidR="0011001A" w:rsidRPr="007F4B5A" w:rsidRDefault="0011001A" w:rsidP="00077B43">
      <w:pPr>
        <w:widowControl w:val="0"/>
        <w:numPr>
          <w:ilvl w:val="0"/>
          <w:numId w:val="65"/>
        </w:numPr>
        <w:tabs>
          <w:tab w:val="clear" w:pos="170"/>
          <w:tab w:val="left" w:pos="-360"/>
          <w:tab w:val="left" w:pos="0"/>
          <w:tab w:val="left" w:pos="360"/>
        </w:tabs>
        <w:suppressAutoHyphens/>
        <w:spacing w:after="0" w:line="240" w:lineRule="auto"/>
        <w:ind w:left="0" w:firstLine="0"/>
        <w:jc w:val="both"/>
        <w:rPr>
          <w:rFonts w:ascii="Times New Roman" w:eastAsia="Times New Roman" w:hAnsi="Times New Roman"/>
          <w:color w:val="000000"/>
          <w:sz w:val="24"/>
          <w:szCs w:val="24"/>
        </w:rPr>
      </w:pPr>
      <w:r w:rsidRPr="007F4B5A">
        <w:rPr>
          <w:rFonts w:ascii="Times New Roman" w:eastAsia="Times New Roman" w:hAnsi="Times New Roman"/>
          <w:color w:val="000000"/>
          <w:sz w:val="24"/>
          <w:szCs w:val="24"/>
        </w:rPr>
        <w:t xml:space="preserve">Проверка заданных предположений (прямые измерения физических величин и сравнение заданных соотношений между ними). </w:t>
      </w:r>
    </w:p>
    <w:p w:rsidR="0011001A" w:rsidRPr="007F4B5A" w:rsidRDefault="0011001A" w:rsidP="00077B43">
      <w:pPr>
        <w:widowControl w:val="0"/>
        <w:numPr>
          <w:ilvl w:val="0"/>
          <w:numId w:val="65"/>
        </w:numPr>
        <w:tabs>
          <w:tab w:val="clear" w:pos="170"/>
          <w:tab w:val="left" w:pos="-360"/>
          <w:tab w:val="left" w:pos="0"/>
          <w:tab w:val="left" w:pos="360"/>
        </w:tabs>
        <w:suppressAutoHyphens/>
        <w:spacing w:after="0" w:line="240" w:lineRule="auto"/>
        <w:ind w:left="0" w:firstLine="0"/>
        <w:jc w:val="both"/>
        <w:rPr>
          <w:rFonts w:ascii="Times New Roman" w:eastAsia="Times New Roman" w:hAnsi="Times New Roman"/>
          <w:color w:val="000000"/>
          <w:sz w:val="24"/>
          <w:szCs w:val="24"/>
        </w:rPr>
      </w:pPr>
      <w:r w:rsidRPr="007F4B5A">
        <w:rPr>
          <w:rFonts w:ascii="Times New Roman" w:eastAsia="Times New Roman" w:hAnsi="Times New Roman"/>
          <w:color w:val="000000"/>
          <w:sz w:val="24"/>
          <w:szCs w:val="24"/>
        </w:rPr>
        <w:t>Знакомство с техническими устройствами и их конструирование.</w:t>
      </w:r>
    </w:p>
    <w:p w:rsidR="0011001A" w:rsidRPr="007F4B5A" w:rsidRDefault="0011001A" w:rsidP="0011001A">
      <w:pPr>
        <w:tabs>
          <w:tab w:val="left" w:pos="360"/>
          <w:tab w:val="left" w:pos="851"/>
        </w:tabs>
        <w:spacing w:after="0" w:line="240" w:lineRule="auto"/>
        <w:jc w:val="both"/>
        <w:rPr>
          <w:rFonts w:ascii="Times New Roman" w:eastAsia="Times New Roman" w:hAnsi="Times New Roman"/>
          <w:color w:val="000000"/>
          <w:sz w:val="24"/>
          <w:szCs w:val="24"/>
        </w:rPr>
      </w:pPr>
      <w:r w:rsidRPr="007F4B5A">
        <w:rPr>
          <w:rFonts w:ascii="Times New Roman" w:eastAsia="Times New Roman" w:hAnsi="Times New Roman"/>
          <w:color w:val="000000"/>
          <w:sz w:val="24"/>
          <w:szCs w:val="24"/>
        </w:rPr>
        <w:t>Любая рабочая программа должна предусматривать выполнение лабораторных работ всех указанных типов. Выбор тематики и числа работ каждого типа зависит от особенностей рабочей программы и УМК.</w:t>
      </w:r>
    </w:p>
    <w:p w:rsidR="0011001A" w:rsidRPr="007F4B5A" w:rsidRDefault="0011001A" w:rsidP="0011001A">
      <w:pPr>
        <w:tabs>
          <w:tab w:val="left" w:pos="360"/>
          <w:tab w:val="left" w:pos="851"/>
        </w:tabs>
        <w:spacing w:after="0" w:line="240" w:lineRule="auto"/>
        <w:jc w:val="both"/>
        <w:rPr>
          <w:rFonts w:ascii="Times New Roman" w:eastAsia="Times New Roman" w:hAnsi="Times New Roman"/>
          <w:b/>
          <w:color w:val="000000"/>
          <w:sz w:val="24"/>
          <w:szCs w:val="24"/>
        </w:rPr>
      </w:pPr>
      <w:r w:rsidRPr="007F4B5A">
        <w:rPr>
          <w:rFonts w:ascii="Times New Roman" w:eastAsia="Times New Roman" w:hAnsi="Times New Roman"/>
          <w:b/>
          <w:color w:val="000000"/>
          <w:sz w:val="24"/>
          <w:szCs w:val="24"/>
        </w:rPr>
        <w:t>Проведение прямых измерений физических величин</w:t>
      </w:r>
    </w:p>
    <w:p w:rsidR="0011001A" w:rsidRPr="007F4B5A" w:rsidRDefault="0011001A" w:rsidP="00077B43">
      <w:pPr>
        <w:widowControl w:val="0"/>
        <w:numPr>
          <w:ilvl w:val="0"/>
          <w:numId w:val="66"/>
        </w:numPr>
        <w:tabs>
          <w:tab w:val="clear" w:pos="170"/>
          <w:tab w:val="left" w:pos="-360"/>
          <w:tab w:val="left" w:pos="0"/>
          <w:tab w:val="left" w:pos="360"/>
        </w:tabs>
        <w:suppressAutoHyphens/>
        <w:spacing w:after="0" w:line="240" w:lineRule="auto"/>
        <w:ind w:left="0" w:firstLine="0"/>
        <w:jc w:val="both"/>
        <w:rPr>
          <w:rFonts w:ascii="Times New Roman" w:eastAsia="Times New Roman" w:hAnsi="Times New Roman"/>
          <w:color w:val="000000"/>
          <w:sz w:val="24"/>
          <w:szCs w:val="24"/>
        </w:rPr>
      </w:pPr>
      <w:r w:rsidRPr="007F4B5A">
        <w:rPr>
          <w:rFonts w:ascii="Times New Roman" w:eastAsia="Times New Roman" w:hAnsi="Times New Roman"/>
          <w:color w:val="000000"/>
          <w:sz w:val="24"/>
          <w:szCs w:val="24"/>
        </w:rPr>
        <w:t>Измерение размеров тел.</w:t>
      </w:r>
    </w:p>
    <w:p w:rsidR="0011001A" w:rsidRPr="007F4B5A" w:rsidRDefault="0011001A" w:rsidP="00077B43">
      <w:pPr>
        <w:widowControl w:val="0"/>
        <w:numPr>
          <w:ilvl w:val="0"/>
          <w:numId w:val="66"/>
        </w:numPr>
        <w:tabs>
          <w:tab w:val="clear" w:pos="170"/>
          <w:tab w:val="left" w:pos="-360"/>
          <w:tab w:val="left" w:pos="0"/>
          <w:tab w:val="left" w:pos="360"/>
        </w:tabs>
        <w:suppressAutoHyphens/>
        <w:spacing w:after="0" w:line="240" w:lineRule="auto"/>
        <w:ind w:left="0" w:firstLine="0"/>
        <w:jc w:val="both"/>
        <w:rPr>
          <w:rFonts w:ascii="Times New Roman" w:eastAsia="Times New Roman" w:hAnsi="Times New Roman"/>
          <w:color w:val="000000"/>
          <w:sz w:val="24"/>
          <w:szCs w:val="24"/>
        </w:rPr>
      </w:pPr>
      <w:r w:rsidRPr="007F4B5A">
        <w:rPr>
          <w:rFonts w:ascii="Times New Roman" w:eastAsia="Times New Roman" w:hAnsi="Times New Roman"/>
          <w:color w:val="000000"/>
          <w:sz w:val="24"/>
          <w:szCs w:val="24"/>
        </w:rPr>
        <w:t>Измерение размеров малых тел.</w:t>
      </w:r>
    </w:p>
    <w:p w:rsidR="0011001A" w:rsidRPr="007F4B5A" w:rsidRDefault="0011001A" w:rsidP="00077B43">
      <w:pPr>
        <w:widowControl w:val="0"/>
        <w:numPr>
          <w:ilvl w:val="0"/>
          <w:numId w:val="66"/>
        </w:numPr>
        <w:tabs>
          <w:tab w:val="clear" w:pos="170"/>
          <w:tab w:val="left" w:pos="-360"/>
          <w:tab w:val="left" w:pos="0"/>
          <w:tab w:val="left" w:pos="360"/>
        </w:tabs>
        <w:suppressAutoHyphens/>
        <w:spacing w:after="0" w:line="240" w:lineRule="auto"/>
        <w:ind w:left="0" w:firstLine="0"/>
        <w:jc w:val="both"/>
        <w:rPr>
          <w:rFonts w:ascii="Times New Roman" w:eastAsia="Times New Roman" w:hAnsi="Times New Roman"/>
          <w:color w:val="000000"/>
          <w:sz w:val="24"/>
          <w:szCs w:val="24"/>
        </w:rPr>
      </w:pPr>
      <w:r w:rsidRPr="007F4B5A">
        <w:rPr>
          <w:rFonts w:ascii="Times New Roman" w:eastAsia="Times New Roman" w:hAnsi="Times New Roman"/>
          <w:color w:val="000000"/>
          <w:sz w:val="24"/>
          <w:szCs w:val="24"/>
        </w:rPr>
        <w:t>Измерение массы тела.</w:t>
      </w:r>
    </w:p>
    <w:p w:rsidR="0011001A" w:rsidRPr="007F4B5A" w:rsidRDefault="0011001A" w:rsidP="00077B43">
      <w:pPr>
        <w:widowControl w:val="0"/>
        <w:numPr>
          <w:ilvl w:val="0"/>
          <w:numId w:val="66"/>
        </w:numPr>
        <w:tabs>
          <w:tab w:val="clear" w:pos="170"/>
          <w:tab w:val="left" w:pos="-360"/>
          <w:tab w:val="left" w:pos="0"/>
          <w:tab w:val="left" w:pos="360"/>
        </w:tabs>
        <w:suppressAutoHyphens/>
        <w:spacing w:after="0" w:line="240" w:lineRule="auto"/>
        <w:ind w:left="0" w:firstLine="0"/>
        <w:jc w:val="both"/>
        <w:rPr>
          <w:rFonts w:ascii="Times New Roman" w:eastAsia="Times New Roman" w:hAnsi="Times New Roman"/>
          <w:color w:val="000000"/>
          <w:sz w:val="24"/>
          <w:szCs w:val="24"/>
        </w:rPr>
      </w:pPr>
      <w:r w:rsidRPr="007F4B5A">
        <w:rPr>
          <w:rFonts w:ascii="Times New Roman" w:eastAsia="Times New Roman" w:hAnsi="Times New Roman"/>
          <w:color w:val="000000"/>
          <w:sz w:val="24"/>
          <w:szCs w:val="24"/>
        </w:rPr>
        <w:t>Измерение объема тела.</w:t>
      </w:r>
    </w:p>
    <w:p w:rsidR="0011001A" w:rsidRPr="007F4B5A" w:rsidRDefault="0011001A" w:rsidP="00077B43">
      <w:pPr>
        <w:widowControl w:val="0"/>
        <w:numPr>
          <w:ilvl w:val="0"/>
          <w:numId w:val="66"/>
        </w:numPr>
        <w:tabs>
          <w:tab w:val="clear" w:pos="170"/>
          <w:tab w:val="left" w:pos="-360"/>
          <w:tab w:val="left" w:pos="0"/>
          <w:tab w:val="left" w:pos="360"/>
        </w:tabs>
        <w:suppressAutoHyphens/>
        <w:spacing w:after="0" w:line="240" w:lineRule="auto"/>
        <w:ind w:left="0" w:firstLine="0"/>
        <w:jc w:val="both"/>
        <w:rPr>
          <w:rFonts w:ascii="Times New Roman" w:eastAsia="Times New Roman" w:hAnsi="Times New Roman"/>
          <w:color w:val="000000"/>
          <w:sz w:val="24"/>
          <w:szCs w:val="24"/>
        </w:rPr>
      </w:pPr>
      <w:r w:rsidRPr="007F4B5A">
        <w:rPr>
          <w:rFonts w:ascii="Times New Roman" w:eastAsia="Times New Roman" w:hAnsi="Times New Roman"/>
          <w:color w:val="000000"/>
          <w:sz w:val="24"/>
          <w:szCs w:val="24"/>
        </w:rPr>
        <w:t>Измерение силы.</w:t>
      </w:r>
    </w:p>
    <w:p w:rsidR="0011001A" w:rsidRPr="007F4B5A" w:rsidRDefault="0011001A" w:rsidP="00077B43">
      <w:pPr>
        <w:widowControl w:val="0"/>
        <w:numPr>
          <w:ilvl w:val="0"/>
          <w:numId w:val="66"/>
        </w:numPr>
        <w:tabs>
          <w:tab w:val="clear" w:pos="170"/>
          <w:tab w:val="left" w:pos="-360"/>
          <w:tab w:val="left" w:pos="0"/>
          <w:tab w:val="left" w:pos="360"/>
        </w:tabs>
        <w:suppressAutoHyphens/>
        <w:spacing w:after="0" w:line="240" w:lineRule="auto"/>
        <w:ind w:left="0" w:firstLine="0"/>
        <w:jc w:val="both"/>
        <w:rPr>
          <w:rFonts w:ascii="Times New Roman" w:eastAsia="Times New Roman" w:hAnsi="Times New Roman"/>
          <w:color w:val="000000"/>
          <w:sz w:val="24"/>
          <w:szCs w:val="24"/>
        </w:rPr>
      </w:pPr>
      <w:r w:rsidRPr="007F4B5A">
        <w:rPr>
          <w:rFonts w:ascii="Times New Roman" w:eastAsia="Times New Roman" w:hAnsi="Times New Roman"/>
          <w:color w:val="000000"/>
          <w:sz w:val="24"/>
          <w:szCs w:val="24"/>
        </w:rPr>
        <w:t>Измерение времени процесса, периода колебаний.</w:t>
      </w:r>
    </w:p>
    <w:p w:rsidR="0011001A" w:rsidRPr="007F4B5A" w:rsidRDefault="0011001A" w:rsidP="00077B43">
      <w:pPr>
        <w:widowControl w:val="0"/>
        <w:numPr>
          <w:ilvl w:val="0"/>
          <w:numId w:val="66"/>
        </w:numPr>
        <w:tabs>
          <w:tab w:val="clear" w:pos="170"/>
          <w:tab w:val="left" w:pos="-360"/>
          <w:tab w:val="left" w:pos="0"/>
          <w:tab w:val="left" w:pos="360"/>
        </w:tabs>
        <w:suppressAutoHyphens/>
        <w:spacing w:after="0" w:line="240" w:lineRule="auto"/>
        <w:ind w:left="0" w:firstLine="0"/>
        <w:jc w:val="both"/>
        <w:rPr>
          <w:rFonts w:ascii="Times New Roman" w:eastAsia="Times New Roman" w:hAnsi="Times New Roman"/>
          <w:color w:val="000000"/>
          <w:sz w:val="24"/>
          <w:szCs w:val="24"/>
        </w:rPr>
      </w:pPr>
      <w:r w:rsidRPr="007F4B5A">
        <w:rPr>
          <w:rFonts w:ascii="Times New Roman" w:eastAsia="Times New Roman" w:hAnsi="Times New Roman"/>
          <w:color w:val="000000"/>
          <w:sz w:val="24"/>
          <w:szCs w:val="24"/>
        </w:rPr>
        <w:t>Измерение температуры.</w:t>
      </w:r>
    </w:p>
    <w:p w:rsidR="0011001A" w:rsidRPr="007F4B5A" w:rsidRDefault="0011001A" w:rsidP="00077B43">
      <w:pPr>
        <w:widowControl w:val="0"/>
        <w:numPr>
          <w:ilvl w:val="0"/>
          <w:numId w:val="66"/>
        </w:numPr>
        <w:tabs>
          <w:tab w:val="clear" w:pos="170"/>
          <w:tab w:val="left" w:pos="-360"/>
          <w:tab w:val="left" w:pos="0"/>
          <w:tab w:val="left" w:pos="360"/>
        </w:tabs>
        <w:suppressAutoHyphens/>
        <w:spacing w:after="0" w:line="240" w:lineRule="auto"/>
        <w:ind w:left="0" w:firstLine="0"/>
        <w:jc w:val="both"/>
        <w:rPr>
          <w:rFonts w:ascii="Times New Roman" w:eastAsia="Times New Roman" w:hAnsi="Times New Roman"/>
          <w:color w:val="000000"/>
          <w:sz w:val="24"/>
          <w:szCs w:val="24"/>
        </w:rPr>
      </w:pPr>
      <w:r w:rsidRPr="007F4B5A">
        <w:rPr>
          <w:rFonts w:ascii="Times New Roman" w:eastAsia="Times New Roman" w:hAnsi="Times New Roman"/>
          <w:color w:val="000000"/>
          <w:sz w:val="24"/>
          <w:szCs w:val="24"/>
        </w:rPr>
        <w:t>Измерение давления воздуха в баллоне под поршнем.</w:t>
      </w:r>
    </w:p>
    <w:p w:rsidR="0011001A" w:rsidRPr="007F4B5A" w:rsidRDefault="0011001A" w:rsidP="00077B43">
      <w:pPr>
        <w:widowControl w:val="0"/>
        <w:numPr>
          <w:ilvl w:val="0"/>
          <w:numId w:val="66"/>
        </w:numPr>
        <w:tabs>
          <w:tab w:val="clear" w:pos="170"/>
          <w:tab w:val="left" w:pos="-360"/>
          <w:tab w:val="left" w:pos="0"/>
          <w:tab w:val="left" w:pos="360"/>
        </w:tabs>
        <w:suppressAutoHyphens/>
        <w:spacing w:after="0" w:line="240" w:lineRule="auto"/>
        <w:ind w:left="0" w:firstLine="0"/>
        <w:jc w:val="both"/>
        <w:rPr>
          <w:rFonts w:ascii="Times New Roman" w:eastAsia="Times New Roman" w:hAnsi="Times New Roman"/>
          <w:color w:val="000000"/>
          <w:sz w:val="24"/>
          <w:szCs w:val="24"/>
        </w:rPr>
      </w:pPr>
      <w:r w:rsidRPr="007F4B5A">
        <w:rPr>
          <w:rFonts w:ascii="Times New Roman" w:eastAsia="Times New Roman" w:hAnsi="Times New Roman"/>
          <w:color w:val="000000"/>
          <w:sz w:val="24"/>
          <w:szCs w:val="24"/>
        </w:rPr>
        <w:t>Измерение силы тока и его регулирование.</w:t>
      </w:r>
    </w:p>
    <w:p w:rsidR="0011001A" w:rsidRPr="007F4B5A" w:rsidRDefault="0011001A" w:rsidP="00077B43">
      <w:pPr>
        <w:widowControl w:val="0"/>
        <w:numPr>
          <w:ilvl w:val="0"/>
          <w:numId w:val="66"/>
        </w:numPr>
        <w:tabs>
          <w:tab w:val="clear" w:pos="170"/>
          <w:tab w:val="left" w:pos="-360"/>
          <w:tab w:val="left" w:pos="0"/>
          <w:tab w:val="left" w:pos="360"/>
        </w:tabs>
        <w:suppressAutoHyphens/>
        <w:spacing w:after="0" w:line="240" w:lineRule="auto"/>
        <w:ind w:left="0" w:firstLine="0"/>
        <w:jc w:val="both"/>
        <w:rPr>
          <w:rFonts w:ascii="Times New Roman" w:eastAsia="Times New Roman" w:hAnsi="Times New Roman"/>
          <w:color w:val="000000"/>
          <w:sz w:val="24"/>
          <w:szCs w:val="24"/>
        </w:rPr>
      </w:pPr>
      <w:r w:rsidRPr="007F4B5A">
        <w:rPr>
          <w:rFonts w:ascii="Times New Roman" w:eastAsia="Times New Roman" w:hAnsi="Times New Roman"/>
          <w:color w:val="000000"/>
          <w:sz w:val="24"/>
          <w:szCs w:val="24"/>
        </w:rPr>
        <w:t>Измерение напряжения.</w:t>
      </w:r>
    </w:p>
    <w:p w:rsidR="0011001A" w:rsidRPr="007F4B5A" w:rsidRDefault="0011001A" w:rsidP="00077B43">
      <w:pPr>
        <w:widowControl w:val="0"/>
        <w:numPr>
          <w:ilvl w:val="0"/>
          <w:numId w:val="66"/>
        </w:numPr>
        <w:tabs>
          <w:tab w:val="clear" w:pos="170"/>
          <w:tab w:val="left" w:pos="-360"/>
          <w:tab w:val="left" w:pos="0"/>
          <w:tab w:val="left" w:pos="360"/>
        </w:tabs>
        <w:suppressAutoHyphens/>
        <w:spacing w:after="0" w:line="240" w:lineRule="auto"/>
        <w:ind w:left="0" w:firstLine="0"/>
        <w:jc w:val="both"/>
        <w:rPr>
          <w:rFonts w:ascii="Times New Roman" w:eastAsia="Times New Roman" w:hAnsi="Times New Roman"/>
          <w:color w:val="000000"/>
          <w:sz w:val="24"/>
          <w:szCs w:val="24"/>
        </w:rPr>
      </w:pPr>
      <w:r w:rsidRPr="007F4B5A">
        <w:rPr>
          <w:rFonts w:ascii="Times New Roman" w:eastAsia="Times New Roman" w:hAnsi="Times New Roman"/>
          <w:color w:val="000000"/>
          <w:sz w:val="24"/>
          <w:szCs w:val="24"/>
        </w:rPr>
        <w:t>Измерение углов падения и преломления.</w:t>
      </w:r>
    </w:p>
    <w:p w:rsidR="0011001A" w:rsidRPr="007F4B5A" w:rsidRDefault="0011001A" w:rsidP="00077B43">
      <w:pPr>
        <w:widowControl w:val="0"/>
        <w:numPr>
          <w:ilvl w:val="0"/>
          <w:numId w:val="66"/>
        </w:numPr>
        <w:tabs>
          <w:tab w:val="clear" w:pos="170"/>
          <w:tab w:val="left" w:pos="-360"/>
          <w:tab w:val="left" w:pos="0"/>
          <w:tab w:val="left" w:pos="360"/>
        </w:tabs>
        <w:suppressAutoHyphens/>
        <w:spacing w:after="0" w:line="240" w:lineRule="auto"/>
        <w:ind w:left="0" w:firstLine="0"/>
        <w:jc w:val="both"/>
        <w:rPr>
          <w:rFonts w:ascii="Times New Roman" w:eastAsia="Times New Roman" w:hAnsi="Times New Roman"/>
          <w:color w:val="000000"/>
          <w:sz w:val="24"/>
          <w:szCs w:val="24"/>
        </w:rPr>
      </w:pPr>
      <w:r w:rsidRPr="007F4B5A">
        <w:rPr>
          <w:rFonts w:ascii="Times New Roman" w:eastAsia="Times New Roman" w:hAnsi="Times New Roman"/>
          <w:color w:val="000000"/>
          <w:sz w:val="24"/>
          <w:szCs w:val="24"/>
        </w:rPr>
        <w:t>Измерение фокусного расстояния линзы.</w:t>
      </w:r>
    </w:p>
    <w:p w:rsidR="0011001A" w:rsidRPr="007F4B5A" w:rsidRDefault="0011001A" w:rsidP="00077B43">
      <w:pPr>
        <w:widowControl w:val="0"/>
        <w:numPr>
          <w:ilvl w:val="0"/>
          <w:numId w:val="66"/>
        </w:numPr>
        <w:tabs>
          <w:tab w:val="clear" w:pos="170"/>
          <w:tab w:val="left" w:pos="-360"/>
          <w:tab w:val="left" w:pos="0"/>
          <w:tab w:val="left" w:pos="360"/>
        </w:tabs>
        <w:suppressAutoHyphens/>
        <w:spacing w:after="0" w:line="240" w:lineRule="auto"/>
        <w:ind w:left="0" w:firstLine="0"/>
        <w:jc w:val="both"/>
        <w:rPr>
          <w:rFonts w:ascii="Times New Roman" w:eastAsia="Times New Roman" w:hAnsi="Times New Roman"/>
          <w:color w:val="000000"/>
          <w:sz w:val="24"/>
          <w:szCs w:val="24"/>
        </w:rPr>
      </w:pPr>
      <w:r w:rsidRPr="007F4B5A">
        <w:rPr>
          <w:rFonts w:ascii="Times New Roman" w:eastAsia="Times New Roman" w:hAnsi="Times New Roman"/>
          <w:color w:val="000000"/>
          <w:sz w:val="24"/>
          <w:szCs w:val="24"/>
        </w:rPr>
        <w:t>Измерение радиоактивного фона.</w:t>
      </w:r>
    </w:p>
    <w:p w:rsidR="0011001A" w:rsidRPr="007F4B5A" w:rsidRDefault="0011001A" w:rsidP="0011001A">
      <w:pPr>
        <w:tabs>
          <w:tab w:val="left" w:pos="360"/>
          <w:tab w:val="left" w:pos="851"/>
        </w:tabs>
        <w:spacing w:after="0" w:line="240" w:lineRule="auto"/>
        <w:jc w:val="both"/>
        <w:rPr>
          <w:rFonts w:ascii="Times New Roman" w:eastAsia="Times New Roman" w:hAnsi="Times New Roman"/>
          <w:b/>
          <w:color w:val="000000"/>
          <w:sz w:val="24"/>
          <w:szCs w:val="24"/>
          <w:shd w:val="clear" w:color="auto" w:fill="FFFFFF"/>
        </w:rPr>
      </w:pPr>
      <w:r w:rsidRPr="007F4B5A">
        <w:rPr>
          <w:rFonts w:ascii="Times New Roman" w:eastAsia="Times New Roman" w:hAnsi="Times New Roman"/>
          <w:b/>
          <w:color w:val="000000"/>
          <w:sz w:val="24"/>
          <w:szCs w:val="24"/>
          <w:shd w:val="clear" w:color="auto" w:fill="FFFFFF"/>
        </w:rPr>
        <w:t>Расчет по полученным результатам прямых измерений зависимого от них параметра (косвенные измерения)</w:t>
      </w:r>
    </w:p>
    <w:p w:rsidR="0011001A" w:rsidRPr="007F4B5A" w:rsidRDefault="0011001A" w:rsidP="00077B43">
      <w:pPr>
        <w:widowControl w:val="0"/>
        <w:numPr>
          <w:ilvl w:val="0"/>
          <w:numId w:val="67"/>
        </w:numPr>
        <w:tabs>
          <w:tab w:val="clear" w:pos="720"/>
          <w:tab w:val="left" w:pos="-360"/>
          <w:tab w:val="left" w:pos="0"/>
          <w:tab w:val="left" w:pos="360"/>
        </w:tabs>
        <w:suppressAutoHyphens/>
        <w:spacing w:after="0" w:line="240" w:lineRule="auto"/>
        <w:ind w:left="0" w:firstLine="0"/>
        <w:jc w:val="both"/>
        <w:rPr>
          <w:rFonts w:ascii="Times New Roman" w:eastAsia="Times New Roman" w:hAnsi="Times New Roman"/>
          <w:color w:val="000000"/>
          <w:sz w:val="24"/>
          <w:szCs w:val="24"/>
        </w:rPr>
      </w:pPr>
      <w:r w:rsidRPr="007F4B5A">
        <w:rPr>
          <w:rFonts w:ascii="Times New Roman" w:eastAsia="Times New Roman" w:hAnsi="Times New Roman"/>
          <w:color w:val="000000"/>
          <w:sz w:val="24"/>
          <w:szCs w:val="24"/>
        </w:rPr>
        <w:t>Измерение плотности вещества твердого тела.</w:t>
      </w:r>
    </w:p>
    <w:p w:rsidR="0011001A" w:rsidRPr="007F4B5A" w:rsidRDefault="0011001A" w:rsidP="00077B43">
      <w:pPr>
        <w:widowControl w:val="0"/>
        <w:numPr>
          <w:ilvl w:val="0"/>
          <w:numId w:val="67"/>
        </w:numPr>
        <w:tabs>
          <w:tab w:val="clear" w:pos="720"/>
          <w:tab w:val="left" w:pos="-360"/>
          <w:tab w:val="left" w:pos="0"/>
          <w:tab w:val="left" w:pos="360"/>
        </w:tabs>
        <w:suppressAutoHyphens/>
        <w:spacing w:after="0" w:line="240" w:lineRule="auto"/>
        <w:ind w:left="0" w:firstLine="0"/>
        <w:jc w:val="both"/>
        <w:rPr>
          <w:rFonts w:ascii="Times New Roman" w:eastAsia="Times New Roman" w:hAnsi="Times New Roman"/>
          <w:color w:val="000000"/>
          <w:sz w:val="24"/>
          <w:szCs w:val="24"/>
        </w:rPr>
      </w:pPr>
      <w:r w:rsidRPr="007F4B5A">
        <w:rPr>
          <w:rFonts w:ascii="Times New Roman" w:eastAsia="Times New Roman" w:hAnsi="Times New Roman"/>
          <w:color w:val="000000"/>
          <w:sz w:val="24"/>
          <w:szCs w:val="24"/>
        </w:rPr>
        <w:t>Определение коэффициента трения скольжения.</w:t>
      </w:r>
    </w:p>
    <w:p w:rsidR="0011001A" w:rsidRPr="007F4B5A" w:rsidRDefault="0011001A" w:rsidP="00077B43">
      <w:pPr>
        <w:widowControl w:val="0"/>
        <w:numPr>
          <w:ilvl w:val="0"/>
          <w:numId w:val="67"/>
        </w:numPr>
        <w:tabs>
          <w:tab w:val="clear" w:pos="720"/>
          <w:tab w:val="left" w:pos="-360"/>
          <w:tab w:val="left" w:pos="0"/>
          <w:tab w:val="left" w:pos="360"/>
        </w:tabs>
        <w:suppressAutoHyphens/>
        <w:spacing w:after="0" w:line="240" w:lineRule="auto"/>
        <w:ind w:left="0" w:firstLine="0"/>
        <w:jc w:val="both"/>
        <w:rPr>
          <w:rFonts w:ascii="Times New Roman" w:eastAsia="Times New Roman" w:hAnsi="Times New Roman"/>
          <w:color w:val="000000"/>
          <w:sz w:val="24"/>
          <w:szCs w:val="24"/>
        </w:rPr>
      </w:pPr>
      <w:r w:rsidRPr="007F4B5A">
        <w:rPr>
          <w:rFonts w:ascii="Times New Roman" w:eastAsia="Times New Roman" w:hAnsi="Times New Roman"/>
          <w:color w:val="000000"/>
          <w:sz w:val="24"/>
          <w:szCs w:val="24"/>
        </w:rPr>
        <w:t>Определение жесткости пружины.</w:t>
      </w:r>
    </w:p>
    <w:p w:rsidR="0011001A" w:rsidRPr="007F4B5A" w:rsidRDefault="0011001A" w:rsidP="00077B43">
      <w:pPr>
        <w:widowControl w:val="0"/>
        <w:numPr>
          <w:ilvl w:val="0"/>
          <w:numId w:val="67"/>
        </w:numPr>
        <w:tabs>
          <w:tab w:val="clear" w:pos="720"/>
          <w:tab w:val="left" w:pos="-360"/>
          <w:tab w:val="left" w:pos="0"/>
          <w:tab w:val="left" w:pos="360"/>
        </w:tabs>
        <w:suppressAutoHyphens/>
        <w:spacing w:after="0" w:line="240" w:lineRule="auto"/>
        <w:ind w:left="0" w:firstLine="0"/>
        <w:jc w:val="both"/>
        <w:rPr>
          <w:rFonts w:ascii="Times New Roman" w:eastAsia="Times New Roman" w:hAnsi="Times New Roman"/>
          <w:color w:val="000000"/>
          <w:sz w:val="24"/>
          <w:szCs w:val="24"/>
        </w:rPr>
      </w:pPr>
      <w:r w:rsidRPr="007F4B5A">
        <w:rPr>
          <w:rFonts w:ascii="Times New Roman" w:eastAsia="Times New Roman" w:hAnsi="Times New Roman"/>
          <w:color w:val="000000"/>
          <w:sz w:val="24"/>
          <w:szCs w:val="24"/>
        </w:rPr>
        <w:t>Определение выталкивающей силы, действующей на погруженное в жидкость тело.</w:t>
      </w:r>
    </w:p>
    <w:p w:rsidR="0011001A" w:rsidRPr="007F4B5A" w:rsidRDefault="0011001A" w:rsidP="00077B43">
      <w:pPr>
        <w:widowControl w:val="0"/>
        <w:numPr>
          <w:ilvl w:val="0"/>
          <w:numId w:val="67"/>
        </w:numPr>
        <w:tabs>
          <w:tab w:val="clear" w:pos="720"/>
          <w:tab w:val="left" w:pos="-360"/>
          <w:tab w:val="left" w:pos="0"/>
          <w:tab w:val="left" w:pos="360"/>
        </w:tabs>
        <w:suppressAutoHyphens/>
        <w:spacing w:after="0" w:line="240" w:lineRule="auto"/>
        <w:ind w:left="0" w:firstLine="0"/>
        <w:jc w:val="both"/>
        <w:rPr>
          <w:rFonts w:ascii="Times New Roman" w:eastAsia="Times New Roman" w:hAnsi="Times New Roman"/>
          <w:color w:val="000000"/>
          <w:sz w:val="24"/>
          <w:szCs w:val="24"/>
        </w:rPr>
      </w:pPr>
      <w:r w:rsidRPr="007F4B5A">
        <w:rPr>
          <w:rFonts w:ascii="Times New Roman" w:eastAsia="Times New Roman" w:hAnsi="Times New Roman"/>
          <w:color w:val="000000"/>
          <w:sz w:val="24"/>
          <w:szCs w:val="24"/>
        </w:rPr>
        <w:t>Определение момента силы.</w:t>
      </w:r>
    </w:p>
    <w:p w:rsidR="0011001A" w:rsidRPr="007F4B5A" w:rsidRDefault="0011001A" w:rsidP="00077B43">
      <w:pPr>
        <w:widowControl w:val="0"/>
        <w:numPr>
          <w:ilvl w:val="0"/>
          <w:numId w:val="67"/>
        </w:numPr>
        <w:tabs>
          <w:tab w:val="clear" w:pos="720"/>
          <w:tab w:val="left" w:pos="-360"/>
          <w:tab w:val="left" w:pos="0"/>
          <w:tab w:val="left" w:pos="360"/>
        </w:tabs>
        <w:suppressAutoHyphens/>
        <w:spacing w:after="0" w:line="240" w:lineRule="auto"/>
        <w:ind w:left="0" w:firstLine="0"/>
        <w:jc w:val="both"/>
        <w:rPr>
          <w:rFonts w:ascii="Times New Roman" w:eastAsia="Times New Roman" w:hAnsi="Times New Roman"/>
          <w:color w:val="000000"/>
          <w:sz w:val="24"/>
          <w:szCs w:val="24"/>
        </w:rPr>
      </w:pPr>
      <w:r w:rsidRPr="007F4B5A">
        <w:rPr>
          <w:rFonts w:ascii="Times New Roman" w:eastAsia="Times New Roman" w:hAnsi="Times New Roman"/>
          <w:color w:val="000000"/>
          <w:sz w:val="24"/>
          <w:szCs w:val="24"/>
        </w:rPr>
        <w:t>Измерение скорости равномерного движения.</w:t>
      </w:r>
    </w:p>
    <w:p w:rsidR="0011001A" w:rsidRPr="007F4B5A" w:rsidRDefault="0011001A" w:rsidP="00077B43">
      <w:pPr>
        <w:widowControl w:val="0"/>
        <w:numPr>
          <w:ilvl w:val="0"/>
          <w:numId w:val="67"/>
        </w:numPr>
        <w:tabs>
          <w:tab w:val="clear" w:pos="720"/>
          <w:tab w:val="left" w:pos="-360"/>
          <w:tab w:val="left" w:pos="0"/>
          <w:tab w:val="left" w:pos="360"/>
        </w:tabs>
        <w:suppressAutoHyphens/>
        <w:spacing w:after="0" w:line="240" w:lineRule="auto"/>
        <w:ind w:left="0" w:firstLine="0"/>
        <w:jc w:val="both"/>
        <w:rPr>
          <w:rFonts w:ascii="Times New Roman" w:eastAsia="Times New Roman" w:hAnsi="Times New Roman"/>
          <w:color w:val="000000"/>
          <w:sz w:val="24"/>
          <w:szCs w:val="24"/>
        </w:rPr>
      </w:pPr>
      <w:r w:rsidRPr="007F4B5A">
        <w:rPr>
          <w:rFonts w:ascii="Times New Roman" w:eastAsia="Times New Roman" w:hAnsi="Times New Roman"/>
          <w:color w:val="000000"/>
          <w:sz w:val="24"/>
          <w:szCs w:val="24"/>
        </w:rPr>
        <w:t>Измерение средней скорости движения.</w:t>
      </w:r>
    </w:p>
    <w:p w:rsidR="0011001A" w:rsidRPr="007F4B5A" w:rsidRDefault="0011001A" w:rsidP="00077B43">
      <w:pPr>
        <w:widowControl w:val="0"/>
        <w:numPr>
          <w:ilvl w:val="0"/>
          <w:numId w:val="67"/>
        </w:numPr>
        <w:tabs>
          <w:tab w:val="clear" w:pos="720"/>
          <w:tab w:val="left" w:pos="-360"/>
          <w:tab w:val="left" w:pos="0"/>
          <w:tab w:val="left" w:pos="360"/>
        </w:tabs>
        <w:suppressAutoHyphens/>
        <w:spacing w:after="0" w:line="240" w:lineRule="auto"/>
        <w:ind w:left="0" w:firstLine="0"/>
        <w:jc w:val="both"/>
        <w:rPr>
          <w:rFonts w:ascii="Times New Roman" w:eastAsia="Times New Roman" w:hAnsi="Times New Roman"/>
          <w:color w:val="000000"/>
          <w:sz w:val="24"/>
          <w:szCs w:val="24"/>
        </w:rPr>
      </w:pPr>
      <w:r w:rsidRPr="007F4B5A">
        <w:rPr>
          <w:rFonts w:ascii="Times New Roman" w:eastAsia="Times New Roman" w:hAnsi="Times New Roman"/>
          <w:color w:val="000000"/>
          <w:sz w:val="24"/>
          <w:szCs w:val="24"/>
        </w:rPr>
        <w:t>Измерение ускорения равноускоренного движения.</w:t>
      </w:r>
    </w:p>
    <w:p w:rsidR="0011001A" w:rsidRPr="007F4B5A" w:rsidRDefault="0011001A" w:rsidP="00077B43">
      <w:pPr>
        <w:widowControl w:val="0"/>
        <w:numPr>
          <w:ilvl w:val="0"/>
          <w:numId w:val="67"/>
        </w:numPr>
        <w:tabs>
          <w:tab w:val="clear" w:pos="720"/>
          <w:tab w:val="left" w:pos="-360"/>
          <w:tab w:val="left" w:pos="0"/>
          <w:tab w:val="left" w:pos="360"/>
        </w:tabs>
        <w:suppressAutoHyphens/>
        <w:spacing w:after="0" w:line="240" w:lineRule="auto"/>
        <w:ind w:left="0" w:firstLine="0"/>
        <w:jc w:val="both"/>
        <w:rPr>
          <w:rFonts w:ascii="Times New Roman" w:eastAsia="Times New Roman" w:hAnsi="Times New Roman"/>
          <w:color w:val="000000"/>
          <w:sz w:val="24"/>
          <w:szCs w:val="24"/>
        </w:rPr>
      </w:pPr>
      <w:r w:rsidRPr="007F4B5A">
        <w:rPr>
          <w:rFonts w:ascii="Times New Roman" w:eastAsia="Times New Roman" w:hAnsi="Times New Roman"/>
          <w:color w:val="000000"/>
          <w:sz w:val="24"/>
          <w:szCs w:val="24"/>
        </w:rPr>
        <w:t>Определение работы и мощности.</w:t>
      </w:r>
    </w:p>
    <w:p w:rsidR="0011001A" w:rsidRPr="007F4B5A" w:rsidRDefault="0011001A" w:rsidP="00077B43">
      <w:pPr>
        <w:widowControl w:val="0"/>
        <w:numPr>
          <w:ilvl w:val="0"/>
          <w:numId w:val="67"/>
        </w:numPr>
        <w:tabs>
          <w:tab w:val="clear" w:pos="720"/>
          <w:tab w:val="left" w:pos="-360"/>
          <w:tab w:val="left" w:pos="0"/>
          <w:tab w:val="left" w:pos="360"/>
        </w:tabs>
        <w:suppressAutoHyphens/>
        <w:spacing w:after="0" w:line="240" w:lineRule="auto"/>
        <w:ind w:left="0" w:firstLine="0"/>
        <w:jc w:val="both"/>
        <w:rPr>
          <w:rFonts w:ascii="Times New Roman" w:eastAsia="Times New Roman" w:hAnsi="Times New Roman"/>
          <w:color w:val="000000"/>
          <w:sz w:val="24"/>
          <w:szCs w:val="24"/>
        </w:rPr>
      </w:pPr>
      <w:r w:rsidRPr="007F4B5A">
        <w:rPr>
          <w:rFonts w:ascii="Times New Roman" w:eastAsia="Times New Roman" w:hAnsi="Times New Roman"/>
          <w:color w:val="000000"/>
          <w:sz w:val="24"/>
          <w:szCs w:val="24"/>
        </w:rPr>
        <w:t>Определение частоты колебаний груза на пружине и нити.</w:t>
      </w:r>
    </w:p>
    <w:p w:rsidR="0011001A" w:rsidRPr="007F4B5A" w:rsidRDefault="0011001A" w:rsidP="00077B43">
      <w:pPr>
        <w:widowControl w:val="0"/>
        <w:numPr>
          <w:ilvl w:val="0"/>
          <w:numId w:val="67"/>
        </w:numPr>
        <w:tabs>
          <w:tab w:val="clear" w:pos="720"/>
          <w:tab w:val="left" w:pos="-360"/>
          <w:tab w:val="left" w:pos="0"/>
          <w:tab w:val="left" w:pos="360"/>
        </w:tabs>
        <w:suppressAutoHyphens/>
        <w:spacing w:after="0" w:line="240" w:lineRule="auto"/>
        <w:ind w:left="0" w:firstLine="0"/>
        <w:jc w:val="both"/>
        <w:rPr>
          <w:rFonts w:ascii="Times New Roman" w:eastAsia="Times New Roman" w:hAnsi="Times New Roman"/>
          <w:color w:val="000000"/>
          <w:sz w:val="24"/>
          <w:szCs w:val="24"/>
        </w:rPr>
      </w:pPr>
      <w:r w:rsidRPr="007F4B5A">
        <w:rPr>
          <w:rFonts w:ascii="Times New Roman" w:eastAsia="Times New Roman" w:hAnsi="Times New Roman"/>
          <w:color w:val="000000"/>
          <w:sz w:val="24"/>
          <w:szCs w:val="24"/>
        </w:rPr>
        <w:t>Определение относительной влажности.</w:t>
      </w:r>
    </w:p>
    <w:p w:rsidR="0011001A" w:rsidRPr="007F4B5A" w:rsidRDefault="0011001A" w:rsidP="00077B43">
      <w:pPr>
        <w:widowControl w:val="0"/>
        <w:numPr>
          <w:ilvl w:val="0"/>
          <w:numId w:val="67"/>
        </w:numPr>
        <w:tabs>
          <w:tab w:val="clear" w:pos="720"/>
          <w:tab w:val="left" w:pos="-360"/>
          <w:tab w:val="left" w:pos="0"/>
          <w:tab w:val="left" w:pos="360"/>
        </w:tabs>
        <w:suppressAutoHyphens/>
        <w:spacing w:after="0" w:line="240" w:lineRule="auto"/>
        <w:ind w:left="0" w:firstLine="0"/>
        <w:jc w:val="both"/>
        <w:rPr>
          <w:rFonts w:ascii="Times New Roman" w:eastAsia="Times New Roman" w:hAnsi="Times New Roman"/>
          <w:color w:val="000000"/>
          <w:sz w:val="24"/>
          <w:szCs w:val="24"/>
        </w:rPr>
      </w:pPr>
      <w:r w:rsidRPr="007F4B5A">
        <w:rPr>
          <w:rFonts w:ascii="Times New Roman" w:eastAsia="Times New Roman" w:hAnsi="Times New Roman"/>
          <w:color w:val="000000"/>
          <w:sz w:val="24"/>
          <w:szCs w:val="24"/>
        </w:rPr>
        <w:lastRenderedPageBreak/>
        <w:t>Определение количества теплоты.</w:t>
      </w:r>
    </w:p>
    <w:p w:rsidR="0011001A" w:rsidRPr="007F4B5A" w:rsidRDefault="0011001A" w:rsidP="00077B43">
      <w:pPr>
        <w:widowControl w:val="0"/>
        <w:numPr>
          <w:ilvl w:val="0"/>
          <w:numId w:val="67"/>
        </w:numPr>
        <w:tabs>
          <w:tab w:val="clear" w:pos="720"/>
          <w:tab w:val="left" w:pos="-360"/>
          <w:tab w:val="left" w:pos="0"/>
          <w:tab w:val="left" w:pos="360"/>
        </w:tabs>
        <w:suppressAutoHyphens/>
        <w:spacing w:after="0" w:line="240" w:lineRule="auto"/>
        <w:ind w:left="0" w:firstLine="0"/>
        <w:jc w:val="both"/>
        <w:rPr>
          <w:rFonts w:ascii="Times New Roman" w:eastAsia="Times New Roman" w:hAnsi="Times New Roman"/>
          <w:color w:val="000000"/>
          <w:sz w:val="24"/>
          <w:szCs w:val="24"/>
        </w:rPr>
      </w:pPr>
      <w:r w:rsidRPr="007F4B5A">
        <w:rPr>
          <w:rFonts w:ascii="Times New Roman" w:eastAsia="Times New Roman" w:hAnsi="Times New Roman"/>
          <w:color w:val="000000"/>
          <w:sz w:val="24"/>
          <w:szCs w:val="24"/>
        </w:rPr>
        <w:t>Определение удельной теплоемкости.</w:t>
      </w:r>
    </w:p>
    <w:p w:rsidR="0011001A" w:rsidRPr="007F4B5A" w:rsidRDefault="0011001A" w:rsidP="00077B43">
      <w:pPr>
        <w:widowControl w:val="0"/>
        <w:numPr>
          <w:ilvl w:val="0"/>
          <w:numId w:val="67"/>
        </w:numPr>
        <w:tabs>
          <w:tab w:val="clear" w:pos="720"/>
          <w:tab w:val="left" w:pos="-360"/>
          <w:tab w:val="left" w:pos="0"/>
          <w:tab w:val="left" w:pos="360"/>
        </w:tabs>
        <w:suppressAutoHyphens/>
        <w:spacing w:after="0" w:line="240" w:lineRule="auto"/>
        <w:ind w:left="0" w:firstLine="0"/>
        <w:jc w:val="both"/>
        <w:rPr>
          <w:rFonts w:ascii="Times New Roman" w:eastAsia="Times New Roman" w:hAnsi="Times New Roman"/>
          <w:color w:val="000000"/>
          <w:sz w:val="24"/>
          <w:szCs w:val="24"/>
        </w:rPr>
      </w:pPr>
      <w:r w:rsidRPr="007F4B5A">
        <w:rPr>
          <w:rFonts w:ascii="Times New Roman" w:eastAsia="Times New Roman" w:hAnsi="Times New Roman"/>
          <w:color w:val="000000"/>
          <w:sz w:val="24"/>
          <w:szCs w:val="24"/>
        </w:rPr>
        <w:t>Измерение работы и мощности электрического тока.</w:t>
      </w:r>
    </w:p>
    <w:p w:rsidR="0011001A" w:rsidRPr="007F4B5A" w:rsidRDefault="0011001A" w:rsidP="00077B43">
      <w:pPr>
        <w:widowControl w:val="0"/>
        <w:numPr>
          <w:ilvl w:val="0"/>
          <w:numId w:val="67"/>
        </w:numPr>
        <w:tabs>
          <w:tab w:val="clear" w:pos="720"/>
          <w:tab w:val="left" w:pos="-360"/>
          <w:tab w:val="left" w:pos="0"/>
          <w:tab w:val="left" w:pos="360"/>
        </w:tabs>
        <w:suppressAutoHyphens/>
        <w:spacing w:after="0" w:line="240" w:lineRule="auto"/>
        <w:ind w:left="0" w:firstLine="0"/>
        <w:jc w:val="both"/>
        <w:rPr>
          <w:rFonts w:ascii="Times New Roman" w:eastAsia="Times New Roman" w:hAnsi="Times New Roman"/>
          <w:color w:val="000000"/>
          <w:sz w:val="24"/>
          <w:szCs w:val="24"/>
        </w:rPr>
      </w:pPr>
      <w:r w:rsidRPr="007F4B5A">
        <w:rPr>
          <w:rFonts w:ascii="Times New Roman" w:eastAsia="Times New Roman" w:hAnsi="Times New Roman"/>
          <w:color w:val="000000"/>
          <w:sz w:val="24"/>
          <w:szCs w:val="24"/>
        </w:rPr>
        <w:t>Измерение сопротивления.</w:t>
      </w:r>
    </w:p>
    <w:p w:rsidR="0011001A" w:rsidRPr="007F4B5A" w:rsidRDefault="0011001A" w:rsidP="00077B43">
      <w:pPr>
        <w:widowControl w:val="0"/>
        <w:numPr>
          <w:ilvl w:val="0"/>
          <w:numId w:val="67"/>
        </w:numPr>
        <w:tabs>
          <w:tab w:val="clear" w:pos="720"/>
          <w:tab w:val="left" w:pos="-360"/>
          <w:tab w:val="left" w:pos="0"/>
          <w:tab w:val="left" w:pos="360"/>
        </w:tabs>
        <w:suppressAutoHyphens/>
        <w:spacing w:after="0" w:line="240" w:lineRule="auto"/>
        <w:ind w:left="0" w:firstLine="0"/>
        <w:jc w:val="both"/>
        <w:rPr>
          <w:rFonts w:ascii="Times New Roman" w:eastAsia="Times New Roman" w:hAnsi="Times New Roman"/>
          <w:color w:val="000000"/>
          <w:sz w:val="24"/>
          <w:szCs w:val="24"/>
        </w:rPr>
      </w:pPr>
      <w:r w:rsidRPr="007F4B5A">
        <w:rPr>
          <w:rFonts w:ascii="Times New Roman" w:eastAsia="Times New Roman" w:hAnsi="Times New Roman"/>
          <w:color w:val="000000"/>
          <w:sz w:val="24"/>
          <w:szCs w:val="24"/>
        </w:rPr>
        <w:t>Определение оптической силы линзы.</w:t>
      </w:r>
    </w:p>
    <w:p w:rsidR="0011001A" w:rsidRPr="007F4B5A" w:rsidRDefault="0011001A" w:rsidP="00077B43">
      <w:pPr>
        <w:widowControl w:val="0"/>
        <w:numPr>
          <w:ilvl w:val="0"/>
          <w:numId w:val="67"/>
        </w:numPr>
        <w:tabs>
          <w:tab w:val="clear" w:pos="720"/>
          <w:tab w:val="left" w:pos="-360"/>
          <w:tab w:val="left" w:pos="0"/>
          <w:tab w:val="left" w:pos="360"/>
        </w:tabs>
        <w:suppressAutoHyphens/>
        <w:spacing w:after="0" w:line="240" w:lineRule="auto"/>
        <w:ind w:left="0" w:firstLine="0"/>
        <w:jc w:val="both"/>
        <w:rPr>
          <w:rFonts w:ascii="Times New Roman" w:eastAsia="Times New Roman" w:hAnsi="Times New Roman"/>
          <w:color w:val="000000"/>
          <w:sz w:val="24"/>
          <w:szCs w:val="24"/>
        </w:rPr>
      </w:pPr>
      <w:r w:rsidRPr="007F4B5A">
        <w:rPr>
          <w:rFonts w:ascii="Times New Roman" w:eastAsia="Times New Roman" w:hAnsi="Times New Roman"/>
          <w:color w:val="000000"/>
          <w:sz w:val="24"/>
          <w:szCs w:val="24"/>
        </w:rPr>
        <w:t>Исследование зависимости выталкивающей силы от объема погруженной части от плотности жидкости, ее независимости от плотности и массы тела.</w:t>
      </w:r>
    </w:p>
    <w:p w:rsidR="0011001A" w:rsidRPr="007F4B5A" w:rsidRDefault="0011001A" w:rsidP="00077B43">
      <w:pPr>
        <w:widowControl w:val="0"/>
        <w:numPr>
          <w:ilvl w:val="0"/>
          <w:numId w:val="67"/>
        </w:numPr>
        <w:tabs>
          <w:tab w:val="clear" w:pos="720"/>
          <w:tab w:val="left" w:pos="-360"/>
          <w:tab w:val="left" w:pos="0"/>
          <w:tab w:val="left" w:pos="360"/>
        </w:tabs>
        <w:suppressAutoHyphens/>
        <w:spacing w:after="0" w:line="240" w:lineRule="auto"/>
        <w:ind w:left="0" w:firstLine="0"/>
        <w:jc w:val="both"/>
        <w:rPr>
          <w:rFonts w:ascii="Times New Roman" w:eastAsia="Times New Roman" w:hAnsi="Times New Roman"/>
          <w:color w:val="000000"/>
          <w:sz w:val="24"/>
          <w:szCs w:val="24"/>
        </w:rPr>
      </w:pPr>
      <w:r w:rsidRPr="007F4B5A">
        <w:rPr>
          <w:rFonts w:ascii="Times New Roman" w:eastAsia="Times New Roman" w:hAnsi="Times New Roman"/>
          <w:color w:val="000000"/>
          <w:sz w:val="24"/>
          <w:szCs w:val="24"/>
        </w:rPr>
        <w:t>Исследование зависимости силы трения от характера поверхности, ее независимости от площади.</w:t>
      </w:r>
    </w:p>
    <w:p w:rsidR="0011001A" w:rsidRPr="007F4B5A" w:rsidRDefault="0011001A" w:rsidP="0011001A">
      <w:pPr>
        <w:tabs>
          <w:tab w:val="left" w:pos="360"/>
          <w:tab w:val="left" w:pos="851"/>
        </w:tabs>
        <w:spacing w:after="0" w:line="240" w:lineRule="auto"/>
        <w:jc w:val="both"/>
        <w:rPr>
          <w:rFonts w:ascii="Times New Roman" w:eastAsia="Times New Roman" w:hAnsi="Times New Roman"/>
          <w:b/>
          <w:color w:val="000000"/>
          <w:sz w:val="24"/>
          <w:szCs w:val="24"/>
          <w:shd w:val="clear" w:color="auto" w:fill="FFFFFF"/>
        </w:rPr>
      </w:pPr>
      <w:r w:rsidRPr="007F4B5A">
        <w:rPr>
          <w:rFonts w:ascii="Times New Roman" w:eastAsia="Times New Roman" w:hAnsi="Times New Roman"/>
          <w:b/>
          <w:color w:val="000000"/>
          <w:sz w:val="24"/>
          <w:szCs w:val="24"/>
          <w:shd w:val="clear" w:color="auto" w:fill="FFFFFF"/>
        </w:rPr>
        <w:t>Наблюдение явлений и постановка опытов (на качественном уровне) по обнаружению факторов, влияющих на протекание данных явлений</w:t>
      </w:r>
    </w:p>
    <w:p w:rsidR="0011001A" w:rsidRPr="007F4B5A" w:rsidRDefault="0011001A" w:rsidP="00077B43">
      <w:pPr>
        <w:widowControl w:val="0"/>
        <w:numPr>
          <w:ilvl w:val="0"/>
          <w:numId w:val="68"/>
        </w:numPr>
        <w:tabs>
          <w:tab w:val="clear" w:pos="720"/>
          <w:tab w:val="left" w:pos="-360"/>
          <w:tab w:val="left" w:pos="0"/>
          <w:tab w:val="left" w:pos="360"/>
        </w:tabs>
        <w:suppressAutoHyphens/>
        <w:spacing w:after="0" w:line="240" w:lineRule="auto"/>
        <w:ind w:left="0" w:firstLine="0"/>
        <w:jc w:val="both"/>
        <w:rPr>
          <w:rFonts w:ascii="Times New Roman" w:eastAsia="Times New Roman" w:hAnsi="Times New Roman"/>
          <w:color w:val="000000"/>
          <w:sz w:val="24"/>
          <w:szCs w:val="24"/>
        </w:rPr>
      </w:pPr>
      <w:r w:rsidRPr="007F4B5A">
        <w:rPr>
          <w:rFonts w:ascii="Times New Roman" w:eastAsia="Times New Roman" w:hAnsi="Times New Roman"/>
          <w:color w:val="000000"/>
          <w:sz w:val="24"/>
          <w:szCs w:val="24"/>
        </w:rPr>
        <w:t>Наблюдение зависимости периода колебаний груза на нити от длины и независимости от массы.</w:t>
      </w:r>
    </w:p>
    <w:p w:rsidR="0011001A" w:rsidRPr="007F4B5A" w:rsidRDefault="0011001A" w:rsidP="00077B43">
      <w:pPr>
        <w:widowControl w:val="0"/>
        <w:numPr>
          <w:ilvl w:val="0"/>
          <w:numId w:val="68"/>
        </w:numPr>
        <w:tabs>
          <w:tab w:val="clear" w:pos="720"/>
          <w:tab w:val="left" w:pos="-360"/>
          <w:tab w:val="left" w:pos="0"/>
          <w:tab w:val="left" w:pos="360"/>
        </w:tabs>
        <w:suppressAutoHyphens/>
        <w:spacing w:after="0" w:line="240" w:lineRule="auto"/>
        <w:ind w:left="0" w:firstLine="0"/>
        <w:jc w:val="both"/>
        <w:rPr>
          <w:rFonts w:ascii="Times New Roman" w:eastAsia="Times New Roman" w:hAnsi="Times New Roman"/>
          <w:color w:val="000000"/>
          <w:sz w:val="24"/>
          <w:szCs w:val="24"/>
        </w:rPr>
      </w:pPr>
      <w:r w:rsidRPr="007F4B5A">
        <w:rPr>
          <w:rFonts w:ascii="Times New Roman" w:eastAsia="Times New Roman" w:hAnsi="Times New Roman"/>
          <w:color w:val="000000"/>
          <w:sz w:val="24"/>
          <w:szCs w:val="24"/>
        </w:rPr>
        <w:t>Наблюдение зависимости периода колебаний груза на пружине от массы и жесткости.</w:t>
      </w:r>
    </w:p>
    <w:p w:rsidR="0011001A" w:rsidRPr="007F4B5A" w:rsidRDefault="0011001A" w:rsidP="00077B43">
      <w:pPr>
        <w:widowControl w:val="0"/>
        <w:numPr>
          <w:ilvl w:val="0"/>
          <w:numId w:val="68"/>
        </w:numPr>
        <w:tabs>
          <w:tab w:val="clear" w:pos="720"/>
          <w:tab w:val="left" w:pos="-360"/>
          <w:tab w:val="left" w:pos="0"/>
          <w:tab w:val="left" w:pos="360"/>
        </w:tabs>
        <w:suppressAutoHyphens/>
        <w:spacing w:after="0" w:line="240" w:lineRule="auto"/>
        <w:ind w:left="0" w:firstLine="0"/>
        <w:jc w:val="both"/>
        <w:rPr>
          <w:rFonts w:ascii="Times New Roman" w:eastAsia="Times New Roman" w:hAnsi="Times New Roman"/>
          <w:color w:val="000000"/>
          <w:sz w:val="24"/>
          <w:szCs w:val="24"/>
        </w:rPr>
      </w:pPr>
      <w:r w:rsidRPr="007F4B5A">
        <w:rPr>
          <w:rFonts w:ascii="Times New Roman" w:eastAsia="Times New Roman" w:hAnsi="Times New Roman"/>
          <w:color w:val="000000"/>
          <w:sz w:val="24"/>
          <w:szCs w:val="24"/>
        </w:rPr>
        <w:t>Наблюдение зависимости давления газа от объема и температуры.</w:t>
      </w:r>
    </w:p>
    <w:p w:rsidR="0011001A" w:rsidRPr="007F4B5A" w:rsidRDefault="0011001A" w:rsidP="00077B43">
      <w:pPr>
        <w:widowControl w:val="0"/>
        <w:numPr>
          <w:ilvl w:val="0"/>
          <w:numId w:val="68"/>
        </w:numPr>
        <w:tabs>
          <w:tab w:val="clear" w:pos="720"/>
          <w:tab w:val="left" w:pos="-360"/>
          <w:tab w:val="left" w:pos="0"/>
          <w:tab w:val="left" w:pos="360"/>
        </w:tabs>
        <w:suppressAutoHyphens/>
        <w:spacing w:after="0" w:line="240" w:lineRule="auto"/>
        <w:ind w:left="0" w:firstLine="0"/>
        <w:jc w:val="both"/>
        <w:rPr>
          <w:rFonts w:ascii="Times New Roman" w:eastAsia="Times New Roman" w:hAnsi="Times New Roman"/>
          <w:color w:val="000000"/>
          <w:sz w:val="24"/>
          <w:szCs w:val="24"/>
        </w:rPr>
      </w:pPr>
      <w:r w:rsidRPr="007F4B5A">
        <w:rPr>
          <w:rFonts w:ascii="Times New Roman" w:eastAsia="Times New Roman" w:hAnsi="Times New Roman"/>
          <w:color w:val="000000"/>
          <w:sz w:val="24"/>
          <w:szCs w:val="24"/>
        </w:rPr>
        <w:t>Наблюдение зависимости температуры остывающей воды от времени.</w:t>
      </w:r>
    </w:p>
    <w:p w:rsidR="0011001A" w:rsidRPr="007F4B5A" w:rsidRDefault="0011001A" w:rsidP="00077B43">
      <w:pPr>
        <w:widowControl w:val="0"/>
        <w:numPr>
          <w:ilvl w:val="0"/>
          <w:numId w:val="68"/>
        </w:numPr>
        <w:tabs>
          <w:tab w:val="clear" w:pos="720"/>
          <w:tab w:val="left" w:pos="-360"/>
          <w:tab w:val="left" w:pos="0"/>
          <w:tab w:val="left" w:pos="360"/>
        </w:tabs>
        <w:suppressAutoHyphens/>
        <w:spacing w:after="0" w:line="240" w:lineRule="auto"/>
        <w:ind w:left="0" w:firstLine="0"/>
        <w:jc w:val="both"/>
        <w:rPr>
          <w:rFonts w:ascii="Times New Roman" w:eastAsia="Times New Roman" w:hAnsi="Times New Roman"/>
          <w:color w:val="000000"/>
          <w:sz w:val="24"/>
          <w:szCs w:val="24"/>
        </w:rPr>
      </w:pPr>
      <w:r w:rsidRPr="007F4B5A">
        <w:rPr>
          <w:rFonts w:ascii="Times New Roman" w:eastAsia="Times New Roman" w:hAnsi="Times New Roman"/>
          <w:color w:val="000000"/>
          <w:sz w:val="24"/>
          <w:szCs w:val="24"/>
        </w:rPr>
        <w:t>Исследование явления взаимодействия катушки с током и магнита.</w:t>
      </w:r>
    </w:p>
    <w:p w:rsidR="0011001A" w:rsidRPr="007F4B5A" w:rsidRDefault="0011001A" w:rsidP="00077B43">
      <w:pPr>
        <w:widowControl w:val="0"/>
        <w:numPr>
          <w:ilvl w:val="0"/>
          <w:numId w:val="68"/>
        </w:numPr>
        <w:tabs>
          <w:tab w:val="clear" w:pos="720"/>
          <w:tab w:val="left" w:pos="-360"/>
          <w:tab w:val="left" w:pos="0"/>
          <w:tab w:val="left" w:pos="360"/>
        </w:tabs>
        <w:suppressAutoHyphens/>
        <w:spacing w:after="0" w:line="240" w:lineRule="auto"/>
        <w:ind w:left="0" w:firstLine="0"/>
        <w:jc w:val="both"/>
        <w:rPr>
          <w:rFonts w:ascii="Times New Roman" w:eastAsia="Times New Roman" w:hAnsi="Times New Roman"/>
          <w:color w:val="000000"/>
          <w:sz w:val="24"/>
          <w:szCs w:val="24"/>
        </w:rPr>
      </w:pPr>
      <w:r w:rsidRPr="007F4B5A">
        <w:rPr>
          <w:rFonts w:ascii="Times New Roman" w:eastAsia="Times New Roman" w:hAnsi="Times New Roman"/>
          <w:color w:val="000000"/>
          <w:sz w:val="24"/>
          <w:szCs w:val="24"/>
        </w:rPr>
        <w:t>Исследование явления электромагнитной индукции.</w:t>
      </w:r>
    </w:p>
    <w:p w:rsidR="0011001A" w:rsidRPr="007F4B5A" w:rsidRDefault="0011001A" w:rsidP="00077B43">
      <w:pPr>
        <w:widowControl w:val="0"/>
        <w:numPr>
          <w:ilvl w:val="0"/>
          <w:numId w:val="68"/>
        </w:numPr>
        <w:tabs>
          <w:tab w:val="clear" w:pos="720"/>
          <w:tab w:val="left" w:pos="-360"/>
          <w:tab w:val="left" w:pos="0"/>
          <w:tab w:val="left" w:pos="360"/>
        </w:tabs>
        <w:suppressAutoHyphens/>
        <w:spacing w:after="0" w:line="240" w:lineRule="auto"/>
        <w:ind w:left="0" w:firstLine="0"/>
        <w:jc w:val="both"/>
        <w:rPr>
          <w:rFonts w:ascii="Times New Roman" w:eastAsia="Times New Roman" w:hAnsi="Times New Roman"/>
          <w:color w:val="000000"/>
          <w:sz w:val="24"/>
          <w:szCs w:val="24"/>
        </w:rPr>
      </w:pPr>
      <w:r w:rsidRPr="007F4B5A">
        <w:rPr>
          <w:rFonts w:ascii="Times New Roman" w:eastAsia="Times New Roman" w:hAnsi="Times New Roman"/>
          <w:color w:val="000000"/>
          <w:sz w:val="24"/>
          <w:szCs w:val="24"/>
        </w:rPr>
        <w:t>Наблюдение явления отражения и преломления света.</w:t>
      </w:r>
    </w:p>
    <w:p w:rsidR="0011001A" w:rsidRPr="007F4B5A" w:rsidRDefault="0011001A" w:rsidP="00077B43">
      <w:pPr>
        <w:widowControl w:val="0"/>
        <w:numPr>
          <w:ilvl w:val="0"/>
          <w:numId w:val="68"/>
        </w:numPr>
        <w:tabs>
          <w:tab w:val="clear" w:pos="720"/>
          <w:tab w:val="left" w:pos="-360"/>
          <w:tab w:val="left" w:pos="0"/>
          <w:tab w:val="left" w:pos="360"/>
        </w:tabs>
        <w:suppressAutoHyphens/>
        <w:spacing w:after="0" w:line="240" w:lineRule="auto"/>
        <w:ind w:left="0" w:firstLine="0"/>
        <w:jc w:val="both"/>
        <w:rPr>
          <w:rFonts w:ascii="Times New Roman" w:eastAsia="Times New Roman" w:hAnsi="Times New Roman"/>
          <w:color w:val="000000"/>
          <w:sz w:val="24"/>
          <w:szCs w:val="24"/>
        </w:rPr>
      </w:pPr>
      <w:r w:rsidRPr="007F4B5A">
        <w:rPr>
          <w:rFonts w:ascii="Times New Roman" w:eastAsia="Times New Roman" w:hAnsi="Times New Roman"/>
          <w:color w:val="000000"/>
          <w:sz w:val="24"/>
          <w:szCs w:val="24"/>
        </w:rPr>
        <w:t>Наблюдение явления дисперсии.</w:t>
      </w:r>
    </w:p>
    <w:p w:rsidR="0011001A" w:rsidRPr="007F4B5A" w:rsidRDefault="0011001A" w:rsidP="00077B43">
      <w:pPr>
        <w:widowControl w:val="0"/>
        <w:numPr>
          <w:ilvl w:val="0"/>
          <w:numId w:val="68"/>
        </w:numPr>
        <w:tabs>
          <w:tab w:val="clear" w:pos="720"/>
          <w:tab w:val="left" w:pos="-360"/>
          <w:tab w:val="left" w:pos="0"/>
          <w:tab w:val="left" w:pos="360"/>
        </w:tabs>
        <w:suppressAutoHyphens/>
        <w:spacing w:after="0" w:line="240" w:lineRule="auto"/>
        <w:ind w:left="0" w:firstLine="0"/>
        <w:jc w:val="both"/>
        <w:rPr>
          <w:rFonts w:ascii="Times New Roman" w:eastAsia="Times New Roman" w:hAnsi="Times New Roman"/>
          <w:color w:val="000000"/>
          <w:sz w:val="24"/>
          <w:szCs w:val="24"/>
        </w:rPr>
      </w:pPr>
      <w:r w:rsidRPr="007F4B5A">
        <w:rPr>
          <w:rFonts w:ascii="Times New Roman" w:eastAsia="Times New Roman" w:hAnsi="Times New Roman"/>
          <w:color w:val="000000"/>
          <w:sz w:val="24"/>
          <w:szCs w:val="24"/>
        </w:rPr>
        <w:t>Обнаружение зависимости сопротивления проводника от его параметров и вещества.</w:t>
      </w:r>
    </w:p>
    <w:p w:rsidR="0011001A" w:rsidRPr="007F4B5A" w:rsidRDefault="0011001A" w:rsidP="00077B43">
      <w:pPr>
        <w:widowControl w:val="0"/>
        <w:numPr>
          <w:ilvl w:val="0"/>
          <w:numId w:val="68"/>
        </w:numPr>
        <w:tabs>
          <w:tab w:val="clear" w:pos="720"/>
          <w:tab w:val="left" w:pos="-360"/>
          <w:tab w:val="left" w:pos="0"/>
          <w:tab w:val="left" w:pos="360"/>
        </w:tabs>
        <w:suppressAutoHyphens/>
        <w:spacing w:after="0" w:line="240" w:lineRule="auto"/>
        <w:ind w:left="0" w:firstLine="0"/>
        <w:jc w:val="both"/>
        <w:rPr>
          <w:rFonts w:ascii="Times New Roman" w:eastAsia="Times New Roman" w:hAnsi="Times New Roman"/>
          <w:color w:val="000000"/>
          <w:sz w:val="24"/>
          <w:szCs w:val="24"/>
        </w:rPr>
      </w:pPr>
      <w:r w:rsidRPr="007F4B5A">
        <w:rPr>
          <w:rFonts w:ascii="Times New Roman" w:eastAsia="Times New Roman" w:hAnsi="Times New Roman"/>
          <w:color w:val="000000"/>
          <w:sz w:val="24"/>
          <w:szCs w:val="24"/>
        </w:rPr>
        <w:t>Исследование зависимости веса тела в жидкости от объема погруженной части.</w:t>
      </w:r>
    </w:p>
    <w:p w:rsidR="0011001A" w:rsidRPr="007F4B5A" w:rsidRDefault="0011001A" w:rsidP="00077B43">
      <w:pPr>
        <w:widowControl w:val="0"/>
        <w:numPr>
          <w:ilvl w:val="0"/>
          <w:numId w:val="68"/>
        </w:numPr>
        <w:tabs>
          <w:tab w:val="clear" w:pos="720"/>
          <w:tab w:val="left" w:pos="-360"/>
          <w:tab w:val="left" w:pos="0"/>
          <w:tab w:val="left" w:pos="360"/>
        </w:tabs>
        <w:suppressAutoHyphens/>
        <w:spacing w:after="0" w:line="240" w:lineRule="auto"/>
        <w:ind w:left="0" w:firstLine="0"/>
        <w:jc w:val="both"/>
        <w:rPr>
          <w:rFonts w:ascii="Times New Roman" w:eastAsia="Times New Roman" w:hAnsi="Times New Roman"/>
          <w:color w:val="000000"/>
          <w:sz w:val="24"/>
          <w:szCs w:val="24"/>
        </w:rPr>
      </w:pPr>
      <w:r w:rsidRPr="007F4B5A">
        <w:rPr>
          <w:rFonts w:ascii="Times New Roman" w:eastAsia="Times New Roman" w:hAnsi="Times New Roman"/>
          <w:color w:val="000000"/>
          <w:sz w:val="24"/>
          <w:szCs w:val="24"/>
        </w:rPr>
        <w:t>Исследование зависимости одной физической величины от другой с представлением результатов в виде графика или таблицы.</w:t>
      </w:r>
    </w:p>
    <w:p w:rsidR="0011001A" w:rsidRPr="007F4B5A" w:rsidRDefault="0011001A" w:rsidP="00077B43">
      <w:pPr>
        <w:widowControl w:val="0"/>
        <w:numPr>
          <w:ilvl w:val="0"/>
          <w:numId w:val="68"/>
        </w:numPr>
        <w:tabs>
          <w:tab w:val="clear" w:pos="720"/>
          <w:tab w:val="left" w:pos="-360"/>
          <w:tab w:val="left" w:pos="0"/>
          <w:tab w:val="left" w:pos="360"/>
        </w:tabs>
        <w:suppressAutoHyphens/>
        <w:spacing w:after="0" w:line="240" w:lineRule="auto"/>
        <w:ind w:left="0" w:firstLine="0"/>
        <w:jc w:val="both"/>
        <w:rPr>
          <w:rFonts w:ascii="Times New Roman" w:eastAsia="Times New Roman" w:hAnsi="Times New Roman"/>
          <w:color w:val="000000"/>
          <w:sz w:val="24"/>
          <w:szCs w:val="24"/>
        </w:rPr>
      </w:pPr>
      <w:r w:rsidRPr="007F4B5A">
        <w:rPr>
          <w:rFonts w:ascii="Times New Roman" w:eastAsia="Times New Roman" w:hAnsi="Times New Roman"/>
          <w:color w:val="000000"/>
          <w:sz w:val="24"/>
          <w:szCs w:val="24"/>
        </w:rPr>
        <w:t>Исследование зависимости массы от объема.</w:t>
      </w:r>
    </w:p>
    <w:p w:rsidR="0011001A" w:rsidRPr="007F4B5A" w:rsidRDefault="0011001A" w:rsidP="00077B43">
      <w:pPr>
        <w:widowControl w:val="0"/>
        <w:numPr>
          <w:ilvl w:val="0"/>
          <w:numId w:val="68"/>
        </w:numPr>
        <w:tabs>
          <w:tab w:val="clear" w:pos="720"/>
          <w:tab w:val="left" w:pos="-360"/>
          <w:tab w:val="left" w:pos="0"/>
          <w:tab w:val="left" w:pos="360"/>
        </w:tabs>
        <w:suppressAutoHyphens/>
        <w:spacing w:after="0" w:line="240" w:lineRule="auto"/>
        <w:ind w:left="0" w:firstLine="0"/>
        <w:jc w:val="both"/>
        <w:rPr>
          <w:rFonts w:ascii="Times New Roman" w:eastAsia="Times New Roman" w:hAnsi="Times New Roman"/>
          <w:color w:val="000000"/>
          <w:sz w:val="24"/>
          <w:szCs w:val="24"/>
        </w:rPr>
      </w:pPr>
      <w:r w:rsidRPr="007F4B5A">
        <w:rPr>
          <w:rFonts w:ascii="Times New Roman" w:eastAsia="Times New Roman" w:hAnsi="Times New Roman"/>
          <w:color w:val="000000"/>
          <w:sz w:val="24"/>
          <w:szCs w:val="24"/>
        </w:rPr>
        <w:t>Исследование зависимости пути от времени при равноускоренном движении без начальной скорости.</w:t>
      </w:r>
    </w:p>
    <w:p w:rsidR="0011001A" w:rsidRPr="007F4B5A" w:rsidRDefault="0011001A" w:rsidP="00077B43">
      <w:pPr>
        <w:widowControl w:val="0"/>
        <w:numPr>
          <w:ilvl w:val="0"/>
          <w:numId w:val="68"/>
        </w:numPr>
        <w:tabs>
          <w:tab w:val="clear" w:pos="720"/>
          <w:tab w:val="left" w:pos="-360"/>
          <w:tab w:val="left" w:pos="0"/>
          <w:tab w:val="left" w:pos="360"/>
        </w:tabs>
        <w:suppressAutoHyphens/>
        <w:spacing w:after="0" w:line="240" w:lineRule="auto"/>
        <w:ind w:left="0" w:firstLine="0"/>
        <w:jc w:val="both"/>
        <w:rPr>
          <w:rFonts w:ascii="Times New Roman" w:eastAsia="Times New Roman" w:hAnsi="Times New Roman"/>
          <w:color w:val="000000"/>
          <w:sz w:val="24"/>
          <w:szCs w:val="24"/>
        </w:rPr>
      </w:pPr>
      <w:r w:rsidRPr="007F4B5A">
        <w:rPr>
          <w:rFonts w:ascii="Times New Roman" w:eastAsia="Times New Roman" w:hAnsi="Times New Roman"/>
          <w:color w:val="000000"/>
          <w:sz w:val="24"/>
          <w:szCs w:val="24"/>
        </w:rPr>
        <w:t>Исследование зависимости скорости от времени и пути при равноускоренном движении.</w:t>
      </w:r>
    </w:p>
    <w:p w:rsidR="0011001A" w:rsidRPr="007F4B5A" w:rsidRDefault="0011001A" w:rsidP="00077B43">
      <w:pPr>
        <w:widowControl w:val="0"/>
        <w:numPr>
          <w:ilvl w:val="0"/>
          <w:numId w:val="68"/>
        </w:numPr>
        <w:tabs>
          <w:tab w:val="clear" w:pos="720"/>
          <w:tab w:val="left" w:pos="-360"/>
          <w:tab w:val="left" w:pos="0"/>
          <w:tab w:val="left" w:pos="360"/>
        </w:tabs>
        <w:suppressAutoHyphens/>
        <w:spacing w:after="0" w:line="240" w:lineRule="auto"/>
        <w:ind w:left="0" w:firstLine="0"/>
        <w:jc w:val="both"/>
        <w:rPr>
          <w:rFonts w:ascii="Times New Roman" w:eastAsia="Times New Roman" w:hAnsi="Times New Roman"/>
          <w:color w:val="000000"/>
          <w:sz w:val="24"/>
          <w:szCs w:val="24"/>
        </w:rPr>
      </w:pPr>
      <w:r w:rsidRPr="007F4B5A">
        <w:rPr>
          <w:rFonts w:ascii="Times New Roman" w:eastAsia="Times New Roman" w:hAnsi="Times New Roman"/>
          <w:color w:val="000000"/>
          <w:sz w:val="24"/>
          <w:szCs w:val="24"/>
        </w:rPr>
        <w:t>Исследование зависимости силы трения от силы давления.</w:t>
      </w:r>
    </w:p>
    <w:p w:rsidR="0011001A" w:rsidRPr="007F4B5A" w:rsidRDefault="0011001A" w:rsidP="00077B43">
      <w:pPr>
        <w:widowControl w:val="0"/>
        <w:numPr>
          <w:ilvl w:val="0"/>
          <w:numId w:val="68"/>
        </w:numPr>
        <w:tabs>
          <w:tab w:val="clear" w:pos="720"/>
          <w:tab w:val="left" w:pos="-360"/>
          <w:tab w:val="left" w:pos="0"/>
          <w:tab w:val="left" w:pos="360"/>
        </w:tabs>
        <w:suppressAutoHyphens/>
        <w:spacing w:after="0" w:line="240" w:lineRule="auto"/>
        <w:ind w:left="0" w:firstLine="0"/>
        <w:jc w:val="both"/>
        <w:rPr>
          <w:rFonts w:ascii="Times New Roman" w:eastAsia="Times New Roman" w:hAnsi="Times New Roman"/>
          <w:color w:val="000000"/>
          <w:sz w:val="24"/>
          <w:szCs w:val="24"/>
        </w:rPr>
      </w:pPr>
      <w:r w:rsidRPr="007F4B5A">
        <w:rPr>
          <w:rFonts w:ascii="Times New Roman" w:eastAsia="Times New Roman" w:hAnsi="Times New Roman"/>
          <w:color w:val="000000"/>
          <w:sz w:val="24"/>
          <w:szCs w:val="24"/>
        </w:rPr>
        <w:t>Исследование зависимости деформации пружины от силы.</w:t>
      </w:r>
    </w:p>
    <w:p w:rsidR="0011001A" w:rsidRPr="007F4B5A" w:rsidRDefault="0011001A" w:rsidP="00077B43">
      <w:pPr>
        <w:widowControl w:val="0"/>
        <w:numPr>
          <w:ilvl w:val="0"/>
          <w:numId w:val="68"/>
        </w:numPr>
        <w:tabs>
          <w:tab w:val="clear" w:pos="720"/>
          <w:tab w:val="left" w:pos="-360"/>
          <w:tab w:val="left" w:pos="0"/>
          <w:tab w:val="left" w:pos="360"/>
        </w:tabs>
        <w:suppressAutoHyphens/>
        <w:spacing w:after="0" w:line="240" w:lineRule="auto"/>
        <w:ind w:left="0" w:firstLine="0"/>
        <w:jc w:val="both"/>
        <w:rPr>
          <w:rFonts w:ascii="Times New Roman" w:eastAsia="Times New Roman" w:hAnsi="Times New Roman"/>
          <w:color w:val="000000"/>
          <w:sz w:val="24"/>
          <w:szCs w:val="24"/>
        </w:rPr>
      </w:pPr>
      <w:r w:rsidRPr="007F4B5A">
        <w:rPr>
          <w:rFonts w:ascii="Times New Roman" w:eastAsia="Times New Roman" w:hAnsi="Times New Roman"/>
          <w:color w:val="000000"/>
          <w:sz w:val="24"/>
          <w:szCs w:val="24"/>
        </w:rPr>
        <w:t>Исследование зависимости периода колебаний груза на нити от длины.</w:t>
      </w:r>
    </w:p>
    <w:p w:rsidR="0011001A" w:rsidRPr="007F4B5A" w:rsidRDefault="0011001A" w:rsidP="00077B43">
      <w:pPr>
        <w:widowControl w:val="0"/>
        <w:numPr>
          <w:ilvl w:val="0"/>
          <w:numId w:val="68"/>
        </w:numPr>
        <w:tabs>
          <w:tab w:val="clear" w:pos="720"/>
          <w:tab w:val="left" w:pos="-360"/>
          <w:tab w:val="left" w:pos="0"/>
          <w:tab w:val="left" w:pos="360"/>
        </w:tabs>
        <w:suppressAutoHyphens/>
        <w:spacing w:after="0" w:line="240" w:lineRule="auto"/>
        <w:ind w:left="0" w:firstLine="0"/>
        <w:jc w:val="both"/>
        <w:rPr>
          <w:rFonts w:ascii="Times New Roman" w:eastAsia="Times New Roman" w:hAnsi="Times New Roman"/>
          <w:color w:val="000000"/>
          <w:sz w:val="24"/>
          <w:szCs w:val="24"/>
        </w:rPr>
      </w:pPr>
      <w:r w:rsidRPr="007F4B5A">
        <w:rPr>
          <w:rFonts w:ascii="Times New Roman" w:eastAsia="Times New Roman" w:hAnsi="Times New Roman"/>
          <w:color w:val="000000"/>
          <w:sz w:val="24"/>
          <w:szCs w:val="24"/>
        </w:rPr>
        <w:t>Исследование зависимости периода колебаний груза на пружине от жесткости и массы.</w:t>
      </w:r>
    </w:p>
    <w:p w:rsidR="0011001A" w:rsidRPr="007F4B5A" w:rsidRDefault="0011001A" w:rsidP="00077B43">
      <w:pPr>
        <w:widowControl w:val="0"/>
        <w:numPr>
          <w:ilvl w:val="0"/>
          <w:numId w:val="68"/>
        </w:numPr>
        <w:tabs>
          <w:tab w:val="clear" w:pos="720"/>
          <w:tab w:val="left" w:pos="-360"/>
          <w:tab w:val="left" w:pos="0"/>
          <w:tab w:val="left" w:pos="360"/>
        </w:tabs>
        <w:suppressAutoHyphens/>
        <w:spacing w:after="0" w:line="240" w:lineRule="auto"/>
        <w:ind w:left="0" w:firstLine="0"/>
        <w:jc w:val="both"/>
        <w:rPr>
          <w:rFonts w:ascii="Times New Roman" w:eastAsia="Times New Roman" w:hAnsi="Times New Roman"/>
          <w:color w:val="000000"/>
          <w:sz w:val="24"/>
          <w:szCs w:val="24"/>
        </w:rPr>
      </w:pPr>
      <w:r w:rsidRPr="007F4B5A">
        <w:rPr>
          <w:rFonts w:ascii="Times New Roman" w:eastAsia="Times New Roman" w:hAnsi="Times New Roman"/>
          <w:color w:val="000000"/>
          <w:sz w:val="24"/>
          <w:szCs w:val="24"/>
        </w:rPr>
        <w:t>Исследование зависимости силы тока через проводник от напряжения.</w:t>
      </w:r>
    </w:p>
    <w:p w:rsidR="0011001A" w:rsidRPr="007F4B5A" w:rsidRDefault="0011001A" w:rsidP="00077B43">
      <w:pPr>
        <w:widowControl w:val="0"/>
        <w:numPr>
          <w:ilvl w:val="0"/>
          <w:numId w:val="68"/>
        </w:numPr>
        <w:tabs>
          <w:tab w:val="clear" w:pos="720"/>
          <w:tab w:val="left" w:pos="-360"/>
          <w:tab w:val="left" w:pos="0"/>
          <w:tab w:val="left" w:pos="360"/>
        </w:tabs>
        <w:suppressAutoHyphens/>
        <w:spacing w:after="0" w:line="240" w:lineRule="auto"/>
        <w:ind w:left="0" w:firstLine="0"/>
        <w:jc w:val="both"/>
        <w:rPr>
          <w:rFonts w:ascii="Times New Roman" w:eastAsia="Times New Roman" w:hAnsi="Times New Roman"/>
          <w:color w:val="000000"/>
          <w:sz w:val="24"/>
          <w:szCs w:val="24"/>
        </w:rPr>
      </w:pPr>
      <w:r w:rsidRPr="007F4B5A">
        <w:rPr>
          <w:rFonts w:ascii="Times New Roman" w:eastAsia="Times New Roman" w:hAnsi="Times New Roman"/>
          <w:color w:val="000000"/>
          <w:sz w:val="24"/>
          <w:szCs w:val="24"/>
        </w:rPr>
        <w:t>Исследование зависимости силы тока через лампочку от напряжения.</w:t>
      </w:r>
    </w:p>
    <w:p w:rsidR="0011001A" w:rsidRPr="007F4B5A" w:rsidRDefault="0011001A" w:rsidP="00077B43">
      <w:pPr>
        <w:widowControl w:val="0"/>
        <w:numPr>
          <w:ilvl w:val="0"/>
          <w:numId w:val="68"/>
        </w:numPr>
        <w:tabs>
          <w:tab w:val="clear" w:pos="720"/>
          <w:tab w:val="left" w:pos="-360"/>
          <w:tab w:val="left" w:pos="0"/>
          <w:tab w:val="left" w:pos="360"/>
        </w:tabs>
        <w:suppressAutoHyphens/>
        <w:spacing w:after="0" w:line="240" w:lineRule="auto"/>
        <w:ind w:left="0" w:firstLine="0"/>
        <w:jc w:val="both"/>
        <w:rPr>
          <w:rFonts w:ascii="Times New Roman" w:eastAsia="Times New Roman" w:hAnsi="Times New Roman"/>
          <w:color w:val="000000"/>
          <w:sz w:val="24"/>
          <w:szCs w:val="24"/>
        </w:rPr>
      </w:pPr>
      <w:r w:rsidRPr="007F4B5A">
        <w:rPr>
          <w:rFonts w:ascii="Times New Roman" w:eastAsia="Times New Roman" w:hAnsi="Times New Roman"/>
          <w:color w:val="000000"/>
          <w:sz w:val="24"/>
          <w:szCs w:val="24"/>
        </w:rPr>
        <w:t>Исследование зависимости угла преломления от угла падения.</w:t>
      </w:r>
    </w:p>
    <w:p w:rsidR="0011001A" w:rsidRPr="007F4B5A" w:rsidRDefault="0011001A" w:rsidP="0011001A">
      <w:pPr>
        <w:tabs>
          <w:tab w:val="left" w:pos="360"/>
          <w:tab w:val="left" w:pos="851"/>
        </w:tabs>
        <w:spacing w:after="0" w:line="240" w:lineRule="auto"/>
        <w:jc w:val="both"/>
        <w:rPr>
          <w:rFonts w:ascii="Times New Roman" w:eastAsia="Times New Roman" w:hAnsi="Times New Roman"/>
          <w:b/>
          <w:color w:val="000000"/>
          <w:sz w:val="24"/>
          <w:szCs w:val="24"/>
          <w:shd w:val="clear" w:color="auto" w:fill="FFFFFF"/>
        </w:rPr>
      </w:pPr>
      <w:r w:rsidRPr="007F4B5A">
        <w:rPr>
          <w:rFonts w:ascii="Times New Roman" w:eastAsia="Times New Roman" w:hAnsi="Times New Roman"/>
          <w:b/>
          <w:color w:val="000000"/>
          <w:sz w:val="24"/>
          <w:szCs w:val="24"/>
          <w:shd w:val="clear" w:color="auto" w:fill="FFFFFF"/>
        </w:rPr>
        <w:t>Проверка заданных предположений (прямые измерения физических величин и сравнение заданных соотношений между ними). Проверка гипотез</w:t>
      </w:r>
    </w:p>
    <w:p w:rsidR="0011001A" w:rsidRPr="007F4B5A" w:rsidRDefault="0011001A" w:rsidP="00077B43">
      <w:pPr>
        <w:widowControl w:val="0"/>
        <w:numPr>
          <w:ilvl w:val="0"/>
          <w:numId w:val="69"/>
        </w:numPr>
        <w:tabs>
          <w:tab w:val="clear" w:pos="720"/>
          <w:tab w:val="left" w:pos="-360"/>
          <w:tab w:val="left" w:pos="0"/>
          <w:tab w:val="left" w:pos="360"/>
        </w:tabs>
        <w:suppressAutoHyphens/>
        <w:spacing w:after="0" w:line="240" w:lineRule="auto"/>
        <w:ind w:left="0" w:firstLine="0"/>
        <w:jc w:val="both"/>
        <w:rPr>
          <w:rFonts w:ascii="Times New Roman" w:eastAsia="Times New Roman" w:hAnsi="Times New Roman"/>
          <w:color w:val="000000"/>
          <w:sz w:val="24"/>
          <w:szCs w:val="24"/>
        </w:rPr>
      </w:pPr>
      <w:r w:rsidRPr="007F4B5A">
        <w:rPr>
          <w:rFonts w:ascii="Times New Roman" w:eastAsia="Times New Roman" w:hAnsi="Times New Roman"/>
          <w:color w:val="000000"/>
          <w:sz w:val="24"/>
          <w:szCs w:val="24"/>
        </w:rPr>
        <w:t>Проверка гипотезы о линейной зависимости длины столбика жидкости в трубке от температуры.</w:t>
      </w:r>
    </w:p>
    <w:p w:rsidR="0011001A" w:rsidRPr="007F4B5A" w:rsidRDefault="0011001A" w:rsidP="00077B43">
      <w:pPr>
        <w:widowControl w:val="0"/>
        <w:numPr>
          <w:ilvl w:val="0"/>
          <w:numId w:val="69"/>
        </w:numPr>
        <w:tabs>
          <w:tab w:val="clear" w:pos="720"/>
          <w:tab w:val="left" w:pos="-360"/>
          <w:tab w:val="left" w:pos="0"/>
          <w:tab w:val="left" w:pos="360"/>
        </w:tabs>
        <w:suppressAutoHyphens/>
        <w:spacing w:after="0" w:line="240" w:lineRule="auto"/>
        <w:ind w:left="0" w:firstLine="0"/>
        <w:jc w:val="both"/>
        <w:rPr>
          <w:rFonts w:ascii="Times New Roman" w:eastAsia="Times New Roman" w:hAnsi="Times New Roman"/>
          <w:color w:val="000000"/>
          <w:sz w:val="24"/>
          <w:szCs w:val="24"/>
        </w:rPr>
      </w:pPr>
      <w:r w:rsidRPr="007F4B5A">
        <w:rPr>
          <w:rFonts w:ascii="Times New Roman" w:eastAsia="Times New Roman" w:hAnsi="Times New Roman"/>
          <w:color w:val="000000"/>
          <w:sz w:val="24"/>
          <w:szCs w:val="24"/>
        </w:rPr>
        <w:t>Проверка гипотезы о прямой пропорциональности скорости при равноускоренном движении пройденному пути.</w:t>
      </w:r>
    </w:p>
    <w:p w:rsidR="0011001A" w:rsidRPr="007F4B5A" w:rsidRDefault="0011001A" w:rsidP="00077B43">
      <w:pPr>
        <w:widowControl w:val="0"/>
        <w:numPr>
          <w:ilvl w:val="0"/>
          <w:numId w:val="69"/>
        </w:numPr>
        <w:tabs>
          <w:tab w:val="clear" w:pos="720"/>
          <w:tab w:val="left" w:pos="-360"/>
          <w:tab w:val="left" w:pos="0"/>
          <w:tab w:val="left" w:pos="360"/>
        </w:tabs>
        <w:suppressAutoHyphens/>
        <w:spacing w:after="0" w:line="240" w:lineRule="auto"/>
        <w:ind w:left="0" w:firstLine="0"/>
        <w:jc w:val="both"/>
        <w:rPr>
          <w:rFonts w:ascii="Times New Roman" w:eastAsia="Times New Roman" w:hAnsi="Times New Roman"/>
          <w:color w:val="000000"/>
          <w:sz w:val="24"/>
          <w:szCs w:val="24"/>
        </w:rPr>
      </w:pPr>
      <w:r w:rsidRPr="007F4B5A">
        <w:rPr>
          <w:rFonts w:ascii="Times New Roman" w:eastAsia="Times New Roman" w:hAnsi="Times New Roman"/>
          <w:color w:val="000000"/>
          <w:sz w:val="24"/>
          <w:szCs w:val="24"/>
        </w:rPr>
        <w:t>Проверка гипотезы: при последовательно включенных лампочки и проводника или двух проводников напряжения складывать нельзя (можно).</w:t>
      </w:r>
    </w:p>
    <w:p w:rsidR="0011001A" w:rsidRPr="007F4B5A" w:rsidRDefault="0011001A" w:rsidP="00077B43">
      <w:pPr>
        <w:widowControl w:val="0"/>
        <w:numPr>
          <w:ilvl w:val="0"/>
          <w:numId w:val="69"/>
        </w:numPr>
        <w:tabs>
          <w:tab w:val="clear" w:pos="720"/>
          <w:tab w:val="left" w:pos="-360"/>
          <w:tab w:val="left" w:pos="0"/>
          <w:tab w:val="left" w:pos="360"/>
        </w:tabs>
        <w:suppressAutoHyphens/>
        <w:spacing w:after="0" w:line="240" w:lineRule="auto"/>
        <w:ind w:left="0" w:firstLine="0"/>
        <w:jc w:val="both"/>
        <w:rPr>
          <w:rFonts w:ascii="Times New Roman" w:eastAsia="Times New Roman" w:hAnsi="Times New Roman"/>
          <w:color w:val="000000"/>
          <w:sz w:val="24"/>
          <w:szCs w:val="24"/>
        </w:rPr>
      </w:pPr>
      <w:r w:rsidRPr="007F4B5A">
        <w:rPr>
          <w:rFonts w:ascii="Times New Roman" w:eastAsia="Times New Roman" w:hAnsi="Times New Roman"/>
          <w:color w:val="000000"/>
          <w:sz w:val="24"/>
          <w:szCs w:val="24"/>
        </w:rPr>
        <w:t>Проверка правила сложения токов на двух параллельно включенных резисторов.</w:t>
      </w:r>
    </w:p>
    <w:p w:rsidR="0011001A" w:rsidRPr="007F4B5A" w:rsidRDefault="0011001A" w:rsidP="0011001A">
      <w:pPr>
        <w:tabs>
          <w:tab w:val="left" w:pos="360"/>
          <w:tab w:val="left" w:pos="851"/>
        </w:tabs>
        <w:spacing w:after="0" w:line="240" w:lineRule="auto"/>
        <w:jc w:val="both"/>
        <w:rPr>
          <w:rFonts w:ascii="Times New Roman" w:eastAsia="Times New Roman" w:hAnsi="Times New Roman"/>
          <w:b/>
          <w:color w:val="000000"/>
          <w:sz w:val="24"/>
          <w:szCs w:val="24"/>
          <w:shd w:val="clear" w:color="auto" w:fill="FFFFFF"/>
        </w:rPr>
      </w:pPr>
      <w:r w:rsidRPr="007F4B5A">
        <w:rPr>
          <w:rFonts w:ascii="Times New Roman" w:eastAsia="Times New Roman" w:hAnsi="Times New Roman"/>
          <w:b/>
          <w:color w:val="000000"/>
          <w:sz w:val="24"/>
          <w:szCs w:val="24"/>
          <w:shd w:val="clear" w:color="auto" w:fill="FFFFFF"/>
        </w:rPr>
        <w:t>Знакомство с техническими устройствами и их конструирование</w:t>
      </w:r>
    </w:p>
    <w:p w:rsidR="0011001A" w:rsidRPr="007F4B5A" w:rsidRDefault="0011001A" w:rsidP="0011001A">
      <w:pPr>
        <w:widowControl w:val="0"/>
        <w:numPr>
          <w:ilvl w:val="0"/>
          <w:numId w:val="24"/>
        </w:numPr>
        <w:tabs>
          <w:tab w:val="clear" w:pos="170"/>
          <w:tab w:val="left" w:pos="-360"/>
          <w:tab w:val="left" w:pos="0"/>
          <w:tab w:val="left" w:pos="360"/>
        </w:tabs>
        <w:suppressAutoHyphens/>
        <w:spacing w:after="0" w:line="240" w:lineRule="auto"/>
        <w:ind w:left="0" w:firstLine="0"/>
        <w:jc w:val="both"/>
        <w:rPr>
          <w:rFonts w:ascii="Times New Roman" w:eastAsia="Times New Roman" w:hAnsi="Times New Roman"/>
          <w:color w:val="000000"/>
          <w:sz w:val="24"/>
          <w:szCs w:val="24"/>
        </w:rPr>
      </w:pPr>
      <w:r w:rsidRPr="007F4B5A">
        <w:rPr>
          <w:rFonts w:ascii="Times New Roman" w:eastAsia="Times New Roman" w:hAnsi="Times New Roman"/>
          <w:color w:val="000000"/>
          <w:sz w:val="24"/>
          <w:szCs w:val="24"/>
        </w:rPr>
        <w:t>Конструирование наклонной плоскости с заданным значением КПД.</w:t>
      </w:r>
    </w:p>
    <w:p w:rsidR="0011001A" w:rsidRPr="007F4B5A" w:rsidRDefault="0011001A" w:rsidP="0011001A">
      <w:pPr>
        <w:widowControl w:val="0"/>
        <w:numPr>
          <w:ilvl w:val="0"/>
          <w:numId w:val="24"/>
        </w:numPr>
        <w:tabs>
          <w:tab w:val="clear" w:pos="170"/>
          <w:tab w:val="left" w:pos="-360"/>
          <w:tab w:val="left" w:pos="0"/>
          <w:tab w:val="left" w:pos="360"/>
        </w:tabs>
        <w:suppressAutoHyphens/>
        <w:spacing w:after="0" w:line="240" w:lineRule="auto"/>
        <w:ind w:left="0" w:firstLine="0"/>
        <w:jc w:val="both"/>
        <w:rPr>
          <w:rFonts w:ascii="Times New Roman" w:eastAsia="Times New Roman" w:hAnsi="Times New Roman"/>
          <w:color w:val="000000"/>
          <w:sz w:val="24"/>
          <w:szCs w:val="24"/>
        </w:rPr>
      </w:pPr>
      <w:r w:rsidRPr="007F4B5A">
        <w:rPr>
          <w:rFonts w:ascii="Times New Roman" w:eastAsia="Times New Roman" w:hAnsi="Times New Roman"/>
          <w:color w:val="000000"/>
          <w:sz w:val="24"/>
          <w:szCs w:val="24"/>
        </w:rPr>
        <w:t>Конструирование ареометра и испытание его работы.</w:t>
      </w:r>
    </w:p>
    <w:p w:rsidR="0011001A" w:rsidRPr="007F4B5A" w:rsidRDefault="0011001A" w:rsidP="0011001A">
      <w:pPr>
        <w:widowControl w:val="0"/>
        <w:numPr>
          <w:ilvl w:val="0"/>
          <w:numId w:val="24"/>
        </w:numPr>
        <w:tabs>
          <w:tab w:val="clear" w:pos="170"/>
          <w:tab w:val="left" w:pos="-360"/>
          <w:tab w:val="left" w:pos="0"/>
          <w:tab w:val="left" w:pos="360"/>
        </w:tabs>
        <w:suppressAutoHyphens/>
        <w:spacing w:after="0" w:line="240" w:lineRule="auto"/>
        <w:ind w:left="0" w:firstLine="0"/>
        <w:jc w:val="both"/>
        <w:rPr>
          <w:rFonts w:ascii="Times New Roman" w:eastAsia="Times New Roman" w:hAnsi="Times New Roman"/>
          <w:color w:val="000000"/>
          <w:sz w:val="24"/>
          <w:szCs w:val="24"/>
        </w:rPr>
      </w:pPr>
      <w:r w:rsidRPr="007F4B5A">
        <w:rPr>
          <w:rFonts w:ascii="Times New Roman" w:eastAsia="Times New Roman" w:hAnsi="Times New Roman"/>
          <w:color w:val="000000"/>
          <w:sz w:val="24"/>
          <w:szCs w:val="24"/>
        </w:rPr>
        <w:t>Сборка электрической цепи и измерение силы тока в ее различных участках.</w:t>
      </w:r>
    </w:p>
    <w:p w:rsidR="0011001A" w:rsidRPr="007F4B5A" w:rsidRDefault="0011001A" w:rsidP="0011001A">
      <w:pPr>
        <w:widowControl w:val="0"/>
        <w:numPr>
          <w:ilvl w:val="0"/>
          <w:numId w:val="24"/>
        </w:numPr>
        <w:tabs>
          <w:tab w:val="clear" w:pos="170"/>
          <w:tab w:val="left" w:pos="-360"/>
          <w:tab w:val="left" w:pos="0"/>
          <w:tab w:val="left" w:pos="360"/>
        </w:tabs>
        <w:suppressAutoHyphens/>
        <w:spacing w:after="0" w:line="240" w:lineRule="auto"/>
        <w:ind w:left="0" w:firstLine="0"/>
        <w:jc w:val="both"/>
        <w:rPr>
          <w:rFonts w:ascii="Times New Roman" w:eastAsia="Times New Roman" w:hAnsi="Times New Roman"/>
          <w:color w:val="000000"/>
          <w:sz w:val="24"/>
          <w:szCs w:val="24"/>
        </w:rPr>
      </w:pPr>
      <w:r w:rsidRPr="007F4B5A">
        <w:rPr>
          <w:rFonts w:ascii="Times New Roman" w:eastAsia="Times New Roman" w:hAnsi="Times New Roman"/>
          <w:color w:val="000000"/>
          <w:sz w:val="24"/>
          <w:szCs w:val="24"/>
        </w:rPr>
        <w:t>Сборка электромагнита и испытание его действия.</w:t>
      </w:r>
    </w:p>
    <w:p w:rsidR="0011001A" w:rsidRPr="007F4B5A" w:rsidRDefault="0011001A" w:rsidP="0011001A">
      <w:pPr>
        <w:widowControl w:val="0"/>
        <w:numPr>
          <w:ilvl w:val="0"/>
          <w:numId w:val="24"/>
        </w:numPr>
        <w:tabs>
          <w:tab w:val="clear" w:pos="170"/>
          <w:tab w:val="left" w:pos="-360"/>
          <w:tab w:val="left" w:pos="0"/>
          <w:tab w:val="left" w:pos="360"/>
        </w:tabs>
        <w:suppressAutoHyphens/>
        <w:spacing w:after="0" w:line="240" w:lineRule="auto"/>
        <w:ind w:left="0" w:firstLine="0"/>
        <w:jc w:val="both"/>
        <w:rPr>
          <w:rFonts w:ascii="Times New Roman" w:eastAsia="Times New Roman" w:hAnsi="Times New Roman"/>
          <w:color w:val="000000"/>
          <w:sz w:val="24"/>
          <w:szCs w:val="24"/>
        </w:rPr>
      </w:pPr>
      <w:r w:rsidRPr="007F4B5A">
        <w:rPr>
          <w:rFonts w:ascii="Times New Roman" w:eastAsia="Times New Roman" w:hAnsi="Times New Roman"/>
          <w:color w:val="000000"/>
          <w:sz w:val="24"/>
          <w:szCs w:val="24"/>
        </w:rPr>
        <w:t>Изучение электрического двигателя постоянного тока (на модели).</w:t>
      </w:r>
    </w:p>
    <w:p w:rsidR="0011001A" w:rsidRPr="007F4B5A" w:rsidRDefault="0011001A" w:rsidP="0011001A">
      <w:pPr>
        <w:widowControl w:val="0"/>
        <w:numPr>
          <w:ilvl w:val="0"/>
          <w:numId w:val="24"/>
        </w:numPr>
        <w:tabs>
          <w:tab w:val="clear" w:pos="170"/>
          <w:tab w:val="left" w:pos="-360"/>
          <w:tab w:val="left" w:pos="0"/>
          <w:tab w:val="left" w:pos="360"/>
        </w:tabs>
        <w:suppressAutoHyphens/>
        <w:spacing w:after="0" w:line="240" w:lineRule="auto"/>
        <w:ind w:left="0" w:firstLine="0"/>
        <w:jc w:val="both"/>
        <w:rPr>
          <w:rFonts w:ascii="Times New Roman" w:eastAsia="Times New Roman" w:hAnsi="Times New Roman"/>
          <w:color w:val="000000"/>
          <w:sz w:val="24"/>
          <w:szCs w:val="24"/>
        </w:rPr>
      </w:pPr>
      <w:r w:rsidRPr="007F4B5A">
        <w:rPr>
          <w:rFonts w:ascii="Times New Roman" w:eastAsia="Times New Roman" w:hAnsi="Times New Roman"/>
          <w:color w:val="000000"/>
          <w:sz w:val="24"/>
          <w:szCs w:val="24"/>
        </w:rPr>
        <w:t>Конструирование электродвигателя.</w:t>
      </w:r>
    </w:p>
    <w:p w:rsidR="0011001A" w:rsidRPr="007F4B5A" w:rsidRDefault="0011001A" w:rsidP="0011001A">
      <w:pPr>
        <w:widowControl w:val="0"/>
        <w:numPr>
          <w:ilvl w:val="0"/>
          <w:numId w:val="24"/>
        </w:numPr>
        <w:tabs>
          <w:tab w:val="clear" w:pos="170"/>
          <w:tab w:val="left" w:pos="-360"/>
          <w:tab w:val="left" w:pos="0"/>
          <w:tab w:val="left" w:pos="360"/>
        </w:tabs>
        <w:suppressAutoHyphens/>
        <w:spacing w:after="0" w:line="240" w:lineRule="auto"/>
        <w:ind w:left="0" w:firstLine="0"/>
        <w:jc w:val="both"/>
        <w:rPr>
          <w:rFonts w:ascii="Times New Roman" w:eastAsia="Times New Roman" w:hAnsi="Times New Roman"/>
          <w:color w:val="000000"/>
          <w:sz w:val="24"/>
          <w:szCs w:val="24"/>
        </w:rPr>
      </w:pPr>
      <w:r w:rsidRPr="007F4B5A">
        <w:rPr>
          <w:rFonts w:ascii="Times New Roman" w:eastAsia="Times New Roman" w:hAnsi="Times New Roman"/>
          <w:color w:val="000000"/>
          <w:sz w:val="24"/>
          <w:szCs w:val="24"/>
        </w:rPr>
        <w:t>Конструирование модели телескопа.</w:t>
      </w:r>
    </w:p>
    <w:p w:rsidR="0011001A" w:rsidRPr="007F4B5A" w:rsidRDefault="0011001A" w:rsidP="0011001A">
      <w:pPr>
        <w:widowControl w:val="0"/>
        <w:numPr>
          <w:ilvl w:val="0"/>
          <w:numId w:val="24"/>
        </w:numPr>
        <w:tabs>
          <w:tab w:val="clear" w:pos="170"/>
          <w:tab w:val="left" w:pos="-360"/>
          <w:tab w:val="left" w:pos="0"/>
          <w:tab w:val="left" w:pos="360"/>
        </w:tabs>
        <w:suppressAutoHyphens/>
        <w:spacing w:after="0" w:line="240" w:lineRule="auto"/>
        <w:ind w:left="0" w:firstLine="0"/>
        <w:jc w:val="both"/>
        <w:rPr>
          <w:rFonts w:ascii="Times New Roman" w:eastAsia="Times New Roman" w:hAnsi="Times New Roman"/>
          <w:color w:val="000000"/>
          <w:sz w:val="24"/>
          <w:szCs w:val="24"/>
        </w:rPr>
      </w:pPr>
      <w:r w:rsidRPr="007F4B5A">
        <w:rPr>
          <w:rFonts w:ascii="Times New Roman" w:eastAsia="Times New Roman" w:hAnsi="Times New Roman"/>
          <w:color w:val="000000"/>
          <w:sz w:val="24"/>
          <w:szCs w:val="24"/>
        </w:rPr>
        <w:lastRenderedPageBreak/>
        <w:t>Конструирование модели лодки с заданной грузоподъемностью.</w:t>
      </w:r>
    </w:p>
    <w:p w:rsidR="0011001A" w:rsidRPr="007F4B5A" w:rsidRDefault="0011001A" w:rsidP="0011001A">
      <w:pPr>
        <w:widowControl w:val="0"/>
        <w:numPr>
          <w:ilvl w:val="0"/>
          <w:numId w:val="24"/>
        </w:numPr>
        <w:tabs>
          <w:tab w:val="clear" w:pos="170"/>
          <w:tab w:val="left" w:pos="-360"/>
          <w:tab w:val="left" w:pos="0"/>
          <w:tab w:val="left" w:pos="360"/>
        </w:tabs>
        <w:suppressAutoHyphens/>
        <w:spacing w:after="0" w:line="240" w:lineRule="auto"/>
        <w:ind w:left="0" w:firstLine="0"/>
        <w:jc w:val="both"/>
        <w:rPr>
          <w:rFonts w:ascii="Times New Roman" w:eastAsia="Times New Roman" w:hAnsi="Times New Roman"/>
          <w:color w:val="000000"/>
          <w:sz w:val="24"/>
          <w:szCs w:val="24"/>
        </w:rPr>
      </w:pPr>
      <w:r w:rsidRPr="007F4B5A">
        <w:rPr>
          <w:rFonts w:ascii="Times New Roman" w:eastAsia="Times New Roman" w:hAnsi="Times New Roman"/>
          <w:color w:val="000000"/>
          <w:sz w:val="24"/>
          <w:szCs w:val="24"/>
        </w:rPr>
        <w:t>Оценка своего зрения и подбор очков.</w:t>
      </w:r>
    </w:p>
    <w:p w:rsidR="0011001A" w:rsidRPr="007F4B5A" w:rsidRDefault="0011001A" w:rsidP="0011001A">
      <w:pPr>
        <w:widowControl w:val="0"/>
        <w:numPr>
          <w:ilvl w:val="0"/>
          <w:numId w:val="24"/>
        </w:numPr>
        <w:tabs>
          <w:tab w:val="clear" w:pos="170"/>
          <w:tab w:val="left" w:pos="-360"/>
          <w:tab w:val="left" w:pos="0"/>
          <w:tab w:val="left" w:pos="360"/>
        </w:tabs>
        <w:suppressAutoHyphens/>
        <w:spacing w:after="0" w:line="240" w:lineRule="auto"/>
        <w:ind w:left="0" w:firstLine="0"/>
        <w:jc w:val="both"/>
        <w:rPr>
          <w:rFonts w:ascii="Times New Roman" w:eastAsia="Times New Roman" w:hAnsi="Times New Roman"/>
          <w:color w:val="000000"/>
          <w:sz w:val="24"/>
          <w:szCs w:val="24"/>
        </w:rPr>
      </w:pPr>
      <w:r w:rsidRPr="007F4B5A">
        <w:rPr>
          <w:rFonts w:ascii="Times New Roman" w:eastAsia="Times New Roman" w:hAnsi="Times New Roman"/>
          <w:color w:val="000000"/>
          <w:sz w:val="24"/>
          <w:szCs w:val="24"/>
        </w:rPr>
        <w:t>Конструирование простейшего генератора.</w:t>
      </w:r>
    </w:p>
    <w:p w:rsidR="0011001A" w:rsidRPr="007F4B5A" w:rsidRDefault="0011001A" w:rsidP="0011001A">
      <w:pPr>
        <w:widowControl w:val="0"/>
        <w:numPr>
          <w:ilvl w:val="0"/>
          <w:numId w:val="24"/>
        </w:numPr>
        <w:tabs>
          <w:tab w:val="clear" w:pos="170"/>
          <w:tab w:val="left" w:pos="-360"/>
          <w:tab w:val="left" w:pos="0"/>
          <w:tab w:val="left" w:pos="360"/>
        </w:tabs>
        <w:suppressAutoHyphens/>
        <w:spacing w:after="0" w:line="240" w:lineRule="auto"/>
        <w:ind w:left="0" w:firstLine="0"/>
        <w:jc w:val="both"/>
        <w:rPr>
          <w:rFonts w:ascii="Times New Roman" w:eastAsia="Times New Roman" w:hAnsi="Times New Roman"/>
          <w:color w:val="000000"/>
          <w:sz w:val="24"/>
          <w:szCs w:val="24"/>
        </w:rPr>
      </w:pPr>
      <w:r w:rsidRPr="007F4B5A">
        <w:rPr>
          <w:rFonts w:ascii="Times New Roman" w:eastAsia="Times New Roman" w:hAnsi="Times New Roman"/>
          <w:color w:val="000000"/>
          <w:sz w:val="24"/>
          <w:szCs w:val="24"/>
        </w:rPr>
        <w:t>Изучение свойств изображения в линзах.</w:t>
      </w:r>
    </w:p>
    <w:p w:rsidR="000A378C" w:rsidRPr="007F4B5A" w:rsidRDefault="00C0269C" w:rsidP="00C0269C">
      <w:pPr>
        <w:spacing w:after="0" w:line="240" w:lineRule="auto"/>
        <w:rPr>
          <w:rFonts w:ascii="Times New Roman" w:hAnsi="Times New Roman"/>
          <w:b/>
          <w:sz w:val="24"/>
          <w:szCs w:val="24"/>
        </w:rPr>
      </w:pPr>
      <w:r w:rsidRPr="007F4B5A">
        <w:rPr>
          <w:rFonts w:ascii="Times New Roman" w:hAnsi="Times New Roman"/>
          <w:b/>
          <w:sz w:val="24"/>
          <w:szCs w:val="24"/>
        </w:rPr>
        <w:t xml:space="preserve">2.2.2.11. </w:t>
      </w:r>
      <w:r w:rsidR="000A378C" w:rsidRPr="007F4B5A">
        <w:rPr>
          <w:rFonts w:ascii="Times New Roman" w:hAnsi="Times New Roman"/>
          <w:b/>
          <w:sz w:val="24"/>
          <w:szCs w:val="24"/>
        </w:rPr>
        <w:t>Биология</w:t>
      </w:r>
    </w:p>
    <w:p w:rsidR="00D403E6" w:rsidRPr="007F4B5A" w:rsidRDefault="00D403E6" w:rsidP="00D403E6">
      <w:pPr>
        <w:tabs>
          <w:tab w:val="left" w:pos="360"/>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Биологическое образование в основной школе должно обеспечить формирование биологической и экологической грамотности, расширение представлений об уникальных особенностях живой природы, ее многообразии и эволюции, человеке как биосоциальном существе, развитие компетенций в решении практических задач, связанных с живой природой.</w:t>
      </w:r>
    </w:p>
    <w:p w:rsidR="00D403E6" w:rsidRPr="007F4B5A" w:rsidRDefault="00D403E6" w:rsidP="00D403E6">
      <w:pPr>
        <w:tabs>
          <w:tab w:val="left" w:pos="360"/>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Освоение учебного предмета «Биология» направлено на развитие у обучающихся ценностного отношения к объектам живой природы, создание условий для формирования интеллектуальных, гражданских, коммуникационных, информационных компетенций. Обучающиеся овладеют научными методами решения различных теоретических и практических задач, умениями формулировать гипотезы, конструировать, проводить эксперименты, оценивать и анализировать полученные результаты, сопоставлять их с объективными реалиями жизни.</w:t>
      </w:r>
    </w:p>
    <w:p w:rsidR="00D403E6" w:rsidRPr="007F4B5A" w:rsidRDefault="00D403E6" w:rsidP="00D403E6">
      <w:pPr>
        <w:tabs>
          <w:tab w:val="left" w:pos="360"/>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Учебный предмет «Биология» способствует формированию у обучающихся умения безопасно использовать лабораторное оборудование, проводить исследования, анализировать полученные результаты, представлять и научно аргументировать полученные выводы.</w:t>
      </w:r>
    </w:p>
    <w:p w:rsidR="00D403E6" w:rsidRPr="007F4B5A" w:rsidRDefault="00D403E6" w:rsidP="00D403E6">
      <w:pPr>
        <w:tabs>
          <w:tab w:val="left" w:pos="360"/>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Изучение предмета «Биология» в части формирования у обучающихся научного мировоззрения, освоения общенаучных методов (наблюдение, измерение, эксперимент, моделирование), освоения практического применения научных знаний основано на межпредметных связях с предметами: «Физика», «Химия», «География», «Математика», «Экология», «Основы безопасности жизнедеятельности», «История», «Русский язык», «Литература» и др.</w:t>
      </w:r>
    </w:p>
    <w:p w:rsidR="00D403E6" w:rsidRPr="007F4B5A" w:rsidRDefault="00D403E6" w:rsidP="00D403E6">
      <w:pPr>
        <w:tabs>
          <w:tab w:val="left" w:pos="360"/>
        </w:tabs>
        <w:spacing w:after="0" w:line="240" w:lineRule="auto"/>
        <w:jc w:val="both"/>
        <w:rPr>
          <w:rFonts w:ascii="Times New Roman" w:eastAsia="Times New Roman" w:hAnsi="Times New Roman"/>
          <w:b/>
          <w:sz w:val="24"/>
          <w:szCs w:val="24"/>
        </w:rPr>
      </w:pPr>
      <w:r w:rsidRPr="007F4B5A">
        <w:rPr>
          <w:rFonts w:ascii="Times New Roman" w:eastAsia="Times New Roman" w:hAnsi="Times New Roman"/>
          <w:b/>
          <w:sz w:val="24"/>
          <w:szCs w:val="24"/>
        </w:rPr>
        <w:t>Живые организмы</w:t>
      </w:r>
    </w:p>
    <w:p w:rsidR="00D403E6" w:rsidRPr="007F4B5A" w:rsidRDefault="00D403E6" w:rsidP="00D403E6">
      <w:pPr>
        <w:tabs>
          <w:tab w:val="left" w:pos="360"/>
        </w:tabs>
        <w:spacing w:after="0" w:line="240" w:lineRule="auto"/>
        <w:jc w:val="both"/>
        <w:rPr>
          <w:rFonts w:ascii="Times New Roman" w:eastAsia="Times New Roman" w:hAnsi="Times New Roman"/>
          <w:b/>
          <w:sz w:val="24"/>
          <w:szCs w:val="24"/>
        </w:rPr>
      </w:pPr>
      <w:r w:rsidRPr="007F4B5A">
        <w:rPr>
          <w:rFonts w:ascii="Times New Roman" w:eastAsia="Times New Roman" w:hAnsi="Times New Roman"/>
          <w:b/>
          <w:sz w:val="24"/>
          <w:szCs w:val="24"/>
        </w:rPr>
        <w:t>Биология – наука о живых организмах</w:t>
      </w:r>
    </w:p>
    <w:p w:rsidR="00D403E6" w:rsidRPr="007F4B5A" w:rsidRDefault="00D403E6" w:rsidP="00D403E6">
      <w:pPr>
        <w:tabs>
          <w:tab w:val="left" w:pos="360"/>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 xml:space="preserve">Биология как наука. Методы изучения живых организмов. Роль биологии в познании окружающего мира и практической деятельности людей. Соблюдение правил поведения в окружающей среде. Бережное отношение к природе. Охрана биологических объектов. Правила работы в кабинете биологии, с биологическими приборами и инструментами. </w:t>
      </w:r>
    </w:p>
    <w:p w:rsidR="00D403E6" w:rsidRPr="007F4B5A" w:rsidRDefault="00D403E6" w:rsidP="00D403E6">
      <w:pPr>
        <w:tabs>
          <w:tab w:val="left" w:pos="360"/>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Свойства живых организмов (</w:t>
      </w:r>
      <w:r w:rsidRPr="007F4B5A">
        <w:rPr>
          <w:rFonts w:ascii="Times New Roman" w:eastAsia="Times New Roman" w:hAnsi="Times New Roman"/>
          <w:i/>
          <w:sz w:val="24"/>
          <w:szCs w:val="24"/>
        </w:rPr>
        <w:t>структурированность, целостность</w:t>
      </w:r>
      <w:r w:rsidRPr="007F4B5A">
        <w:rPr>
          <w:rFonts w:ascii="Times New Roman" w:eastAsia="Times New Roman" w:hAnsi="Times New Roman"/>
          <w:sz w:val="24"/>
          <w:szCs w:val="24"/>
        </w:rPr>
        <w:t xml:space="preserve">, питание, дыхание, движение, размножение, развитие, раздражимость, </w:t>
      </w:r>
      <w:r w:rsidRPr="007F4B5A">
        <w:rPr>
          <w:rFonts w:ascii="Times New Roman" w:eastAsia="Times New Roman" w:hAnsi="Times New Roman"/>
          <w:i/>
          <w:sz w:val="24"/>
          <w:szCs w:val="24"/>
        </w:rPr>
        <w:t>наследственность и изменчивость</w:t>
      </w:r>
      <w:r w:rsidRPr="007F4B5A">
        <w:rPr>
          <w:rFonts w:ascii="Times New Roman" w:eastAsia="Times New Roman" w:hAnsi="Times New Roman"/>
          <w:sz w:val="24"/>
          <w:szCs w:val="24"/>
        </w:rPr>
        <w:t>) их проявление у растений, животных, грибов и бактерий.</w:t>
      </w:r>
    </w:p>
    <w:p w:rsidR="00D403E6" w:rsidRPr="007F4B5A" w:rsidRDefault="00D403E6" w:rsidP="00D403E6">
      <w:pPr>
        <w:tabs>
          <w:tab w:val="left" w:pos="360"/>
        </w:tabs>
        <w:spacing w:after="0" w:line="240" w:lineRule="auto"/>
        <w:jc w:val="both"/>
        <w:rPr>
          <w:rFonts w:ascii="Times New Roman" w:eastAsia="Times New Roman" w:hAnsi="Times New Roman"/>
          <w:b/>
          <w:sz w:val="24"/>
          <w:szCs w:val="24"/>
        </w:rPr>
      </w:pPr>
      <w:r w:rsidRPr="007F4B5A">
        <w:rPr>
          <w:rFonts w:ascii="Times New Roman" w:eastAsia="Times New Roman" w:hAnsi="Times New Roman"/>
          <w:b/>
          <w:sz w:val="24"/>
          <w:szCs w:val="24"/>
        </w:rPr>
        <w:t>Клеточное строение организмов</w:t>
      </w:r>
    </w:p>
    <w:p w:rsidR="00D403E6" w:rsidRPr="007F4B5A" w:rsidRDefault="00D403E6" w:rsidP="00D403E6">
      <w:pPr>
        <w:tabs>
          <w:tab w:val="left" w:pos="360"/>
        </w:tabs>
        <w:spacing w:after="0" w:line="240" w:lineRule="auto"/>
        <w:jc w:val="both"/>
        <w:rPr>
          <w:rFonts w:ascii="Times New Roman" w:eastAsia="Times New Roman" w:hAnsi="Times New Roman"/>
          <w:i/>
          <w:sz w:val="24"/>
          <w:szCs w:val="24"/>
        </w:rPr>
      </w:pPr>
      <w:r w:rsidRPr="007F4B5A">
        <w:rPr>
          <w:rFonts w:ascii="Times New Roman" w:eastAsia="Times New Roman" w:hAnsi="Times New Roman"/>
          <w:sz w:val="24"/>
          <w:szCs w:val="24"/>
        </w:rPr>
        <w:t>Клетка</w:t>
      </w:r>
      <w:r w:rsidRPr="007F4B5A">
        <w:rPr>
          <w:rFonts w:ascii="Times New Roman" w:eastAsia="Times New Roman" w:hAnsi="Times New Roman"/>
          <w:b/>
          <w:sz w:val="24"/>
          <w:szCs w:val="24"/>
        </w:rPr>
        <w:t xml:space="preserve"> </w:t>
      </w:r>
      <w:r w:rsidRPr="007F4B5A">
        <w:rPr>
          <w:rFonts w:ascii="Times New Roman" w:eastAsia="Times New Roman" w:hAnsi="Times New Roman"/>
          <w:sz w:val="24"/>
          <w:szCs w:val="24"/>
        </w:rPr>
        <w:t>–</w:t>
      </w:r>
      <w:r w:rsidRPr="007F4B5A">
        <w:rPr>
          <w:rFonts w:ascii="Times New Roman" w:eastAsia="Times New Roman" w:hAnsi="Times New Roman"/>
          <w:b/>
          <w:sz w:val="24"/>
          <w:szCs w:val="24"/>
        </w:rPr>
        <w:t xml:space="preserve"> </w:t>
      </w:r>
      <w:r w:rsidRPr="007F4B5A">
        <w:rPr>
          <w:rFonts w:ascii="Times New Roman" w:eastAsia="Times New Roman" w:hAnsi="Times New Roman"/>
          <w:sz w:val="24"/>
          <w:szCs w:val="24"/>
        </w:rPr>
        <w:t>основа строения и</w:t>
      </w:r>
      <w:r w:rsidRPr="007F4B5A">
        <w:rPr>
          <w:rFonts w:ascii="Times New Roman" w:eastAsia="Times New Roman" w:hAnsi="Times New Roman"/>
          <w:b/>
          <w:sz w:val="24"/>
          <w:szCs w:val="24"/>
        </w:rPr>
        <w:t xml:space="preserve"> </w:t>
      </w:r>
      <w:r w:rsidRPr="007F4B5A">
        <w:rPr>
          <w:rFonts w:ascii="Times New Roman" w:eastAsia="Times New Roman" w:hAnsi="Times New Roman"/>
          <w:sz w:val="24"/>
          <w:szCs w:val="24"/>
        </w:rPr>
        <w:t xml:space="preserve">жизнедеятельности организмов. </w:t>
      </w:r>
      <w:r w:rsidRPr="007F4B5A">
        <w:rPr>
          <w:rFonts w:ascii="Times New Roman" w:eastAsia="Times New Roman" w:hAnsi="Times New Roman"/>
          <w:i/>
          <w:sz w:val="24"/>
          <w:szCs w:val="24"/>
        </w:rPr>
        <w:t>История изучения клетки.</w:t>
      </w:r>
      <w:r w:rsidRPr="007F4B5A">
        <w:rPr>
          <w:rFonts w:ascii="Times New Roman" w:eastAsia="Times New Roman" w:hAnsi="Times New Roman"/>
          <w:sz w:val="24"/>
          <w:szCs w:val="24"/>
        </w:rPr>
        <w:t xml:space="preserve"> </w:t>
      </w:r>
      <w:r w:rsidRPr="007F4B5A">
        <w:rPr>
          <w:rFonts w:ascii="Times New Roman" w:eastAsia="Times New Roman" w:hAnsi="Times New Roman"/>
          <w:i/>
          <w:sz w:val="24"/>
          <w:szCs w:val="24"/>
        </w:rPr>
        <w:t>Методы изучения клетки.</w:t>
      </w:r>
      <w:r w:rsidRPr="007F4B5A">
        <w:rPr>
          <w:rFonts w:ascii="Times New Roman" w:eastAsia="Times New Roman" w:hAnsi="Times New Roman"/>
          <w:sz w:val="24"/>
          <w:szCs w:val="24"/>
        </w:rPr>
        <w:t xml:space="preserve"> Строение и жизнедеятельность клетки. Бактериальная клетка. Животная клетка. Растительная клетка. </w:t>
      </w:r>
      <w:r w:rsidRPr="007F4B5A">
        <w:rPr>
          <w:rFonts w:ascii="Times New Roman" w:eastAsia="Times New Roman" w:hAnsi="Times New Roman"/>
          <w:i/>
          <w:sz w:val="24"/>
          <w:szCs w:val="24"/>
        </w:rPr>
        <w:t>Ткани организмов.</w:t>
      </w:r>
    </w:p>
    <w:p w:rsidR="00D403E6" w:rsidRPr="007F4B5A" w:rsidRDefault="00D403E6" w:rsidP="00D403E6">
      <w:pPr>
        <w:tabs>
          <w:tab w:val="left" w:pos="360"/>
        </w:tabs>
        <w:spacing w:after="0" w:line="240" w:lineRule="auto"/>
        <w:jc w:val="both"/>
        <w:rPr>
          <w:rFonts w:ascii="Times New Roman" w:eastAsia="Times New Roman" w:hAnsi="Times New Roman"/>
          <w:b/>
          <w:sz w:val="24"/>
          <w:szCs w:val="24"/>
        </w:rPr>
      </w:pPr>
      <w:r w:rsidRPr="007F4B5A">
        <w:rPr>
          <w:rFonts w:ascii="Times New Roman" w:eastAsia="Times New Roman" w:hAnsi="Times New Roman"/>
          <w:b/>
          <w:sz w:val="24"/>
          <w:szCs w:val="24"/>
        </w:rPr>
        <w:t>Многообразие организмов</w:t>
      </w:r>
    </w:p>
    <w:p w:rsidR="00D403E6" w:rsidRPr="007F4B5A" w:rsidRDefault="00D403E6" w:rsidP="00D403E6">
      <w:pPr>
        <w:tabs>
          <w:tab w:val="left" w:pos="360"/>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Клеточные и неклеточные формы жизни. Организм. Классификация организмов. Одноклеточные и многоклеточные</w:t>
      </w:r>
      <w:r w:rsidRPr="007F4B5A">
        <w:rPr>
          <w:rFonts w:ascii="Times New Roman" w:eastAsia="Times New Roman" w:hAnsi="Times New Roman"/>
          <w:b/>
          <w:sz w:val="24"/>
          <w:szCs w:val="24"/>
        </w:rPr>
        <w:t xml:space="preserve"> </w:t>
      </w:r>
      <w:r w:rsidRPr="007F4B5A">
        <w:rPr>
          <w:rFonts w:ascii="Times New Roman" w:eastAsia="Times New Roman" w:hAnsi="Times New Roman"/>
          <w:sz w:val="24"/>
          <w:szCs w:val="24"/>
        </w:rPr>
        <w:t>организмы. Царства живой природы.</w:t>
      </w:r>
    </w:p>
    <w:p w:rsidR="00D403E6" w:rsidRPr="007F4B5A" w:rsidRDefault="00D403E6" w:rsidP="00D403E6">
      <w:pPr>
        <w:tabs>
          <w:tab w:val="left" w:pos="360"/>
        </w:tabs>
        <w:spacing w:after="0" w:line="240" w:lineRule="auto"/>
        <w:jc w:val="both"/>
        <w:rPr>
          <w:rFonts w:ascii="Times New Roman" w:eastAsia="Times New Roman" w:hAnsi="Times New Roman"/>
          <w:b/>
          <w:sz w:val="24"/>
          <w:szCs w:val="24"/>
        </w:rPr>
      </w:pPr>
      <w:r w:rsidRPr="007F4B5A">
        <w:rPr>
          <w:rFonts w:ascii="Times New Roman" w:eastAsia="Times New Roman" w:hAnsi="Times New Roman"/>
          <w:b/>
          <w:sz w:val="24"/>
          <w:szCs w:val="24"/>
        </w:rPr>
        <w:t xml:space="preserve">Среды жизни </w:t>
      </w:r>
    </w:p>
    <w:p w:rsidR="00D403E6" w:rsidRPr="007F4B5A" w:rsidRDefault="00D403E6" w:rsidP="00D403E6">
      <w:pPr>
        <w:tabs>
          <w:tab w:val="left" w:pos="360"/>
        </w:tabs>
        <w:spacing w:after="0" w:line="240" w:lineRule="auto"/>
        <w:jc w:val="both"/>
        <w:rPr>
          <w:rFonts w:ascii="Times New Roman" w:eastAsia="Times New Roman" w:hAnsi="Times New Roman"/>
          <w:i/>
          <w:sz w:val="24"/>
          <w:szCs w:val="24"/>
        </w:rPr>
      </w:pPr>
      <w:r w:rsidRPr="007F4B5A">
        <w:rPr>
          <w:rFonts w:ascii="Times New Roman" w:eastAsia="Times New Roman" w:hAnsi="Times New Roman"/>
          <w:sz w:val="24"/>
          <w:szCs w:val="24"/>
        </w:rPr>
        <w:t xml:space="preserve">Среда обитания. Факторы среды обитания. Места обитания. Приспособления организмов к жизни в наземно-воздушной среде. Приспособления организмов к жизни в водной среде. Приспособления организмов к жизни в почвенной среде. Приспособления организмов к жизни в организменной среде. </w:t>
      </w:r>
      <w:r w:rsidRPr="007F4B5A">
        <w:rPr>
          <w:rFonts w:ascii="Times New Roman" w:eastAsia="Times New Roman" w:hAnsi="Times New Roman"/>
          <w:i/>
          <w:sz w:val="24"/>
          <w:szCs w:val="24"/>
        </w:rPr>
        <w:t>Растительный и животный мир родного края.</w:t>
      </w:r>
    </w:p>
    <w:p w:rsidR="00D403E6" w:rsidRPr="007F4B5A" w:rsidRDefault="00D403E6" w:rsidP="00D403E6">
      <w:pPr>
        <w:tabs>
          <w:tab w:val="left" w:pos="360"/>
        </w:tabs>
        <w:spacing w:after="0" w:line="240" w:lineRule="auto"/>
        <w:jc w:val="both"/>
        <w:rPr>
          <w:rFonts w:ascii="Times New Roman" w:eastAsia="Times New Roman" w:hAnsi="Times New Roman"/>
          <w:b/>
          <w:sz w:val="24"/>
          <w:szCs w:val="24"/>
        </w:rPr>
      </w:pPr>
      <w:r w:rsidRPr="007F4B5A">
        <w:rPr>
          <w:rFonts w:ascii="Times New Roman" w:eastAsia="Times New Roman" w:hAnsi="Times New Roman"/>
          <w:b/>
          <w:sz w:val="24"/>
          <w:szCs w:val="24"/>
        </w:rPr>
        <w:t xml:space="preserve">Царство Растения </w:t>
      </w:r>
    </w:p>
    <w:p w:rsidR="00D403E6" w:rsidRPr="007F4B5A" w:rsidRDefault="00D403E6" w:rsidP="00D403E6">
      <w:pPr>
        <w:tabs>
          <w:tab w:val="left" w:pos="360"/>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Ботаника</w:t>
      </w:r>
      <w:r w:rsidRPr="007F4B5A">
        <w:rPr>
          <w:rFonts w:ascii="Times New Roman" w:eastAsia="Times New Roman" w:hAnsi="Times New Roman"/>
          <w:b/>
          <w:sz w:val="24"/>
          <w:szCs w:val="24"/>
        </w:rPr>
        <w:t xml:space="preserve"> </w:t>
      </w:r>
      <w:r w:rsidRPr="007F4B5A">
        <w:rPr>
          <w:rFonts w:ascii="Times New Roman" w:eastAsia="Times New Roman" w:hAnsi="Times New Roman"/>
          <w:sz w:val="24"/>
          <w:szCs w:val="24"/>
        </w:rPr>
        <w:t>–</w:t>
      </w:r>
      <w:r w:rsidRPr="007F4B5A">
        <w:rPr>
          <w:rFonts w:ascii="Times New Roman" w:eastAsia="Times New Roman" w:hAnsi="Times New Roman"/>
          <w:b/>
          <w:sz w:val="24"/>
          <w:szCs w:val="24"/>
        </w:rPr>
        <w:t xml:space="preserve"> </w:t>
      </w:r>
      <w:r w:rsidRPr="007F4B5A">
        <w:rPr>
          <w:rFonts w:ascii="Times New Roman" w:eastAsia="Times New Roman" w:hAnsi="Times New Roman"/>
          <w:sz w:val="24"/>
          <w:szCs w:val="24"/>
        </w:rPr>
        <w:t>наука о</w:t>
      </w:r>
      <w:r w:rsidRPr="007F4B5A">
        <w:rPr>
          <w:rFonts w:ascii="Times New Roman" w:eastAsia="Times New Roman" w:hAnsi="Times New Roman"/>
          <w:b/>
          <w:sz w:val="24"/>
          <w:szCs w:val="24"/>
        </w:rPr>
        <w:t xml:space="preserve"> </w:t>
      </w:r>
      <w:r w:rsidRPr="007F4B5A">
        <w:rPr>
          <w:rFonts w:ascii="Times New Roman" w:eastAsia="Times New Roman" w:hAnsi="Times New Roman"/>
          <w:sz w:val="24"/>
          <w:szCs w:val="24"/>
        </w:rPr>
        <w:t xml:space="preserve">растениях. Многообразие и значение растений в природе и жизни человека. Общее знакомство с цветковыми растениями. Растительные ткани и органы растений. Вегетативные и генеративные органы. Жизненные формы растений. Растение – целостный организм (биосистема). Условия обитания растений. Среды обитания растений. Сезонные явления в жизни растений. </w:t>
      </w:r>
    </w:p>
    <w:p w:rsidR="00D403E6" w:rsidRPr="007F4B5A" w:rsidRDefault="00D403E6" w:rsidP="00D403E6">
      <w:pPr>
        <w:tabs>
          <w:tab w:val="left" w:pos="360"/>
        </w:tabs>
        <w:spacing w:after="0" w:line="240" w:lineRule="auto"/>
        <w:jc w:val="both"/>
        <w:rPr>
          <w:rFonts w:ascii="Times New Roman" w:eastAsia="Times New Roman" w:hAnsi="Times New Roman"/>
          <w:b/>
          <w:sz w:val="24"/>
          <w:szCs w:val="24"/>
        </w:rPr>
      </w:pPr>
      <w:r w:rsidRPr="007F4B5A">
        <w:rPr>
          <w:rFonts w:ascii="Times New Roman" w:eastAsia="Times New Roman" w:hAnsi="Times New Roman"/>
          <w:b/>
          <w:sz w:val="24"/>
          <w:szCs w:val="24"/>
        </w:rPr>
        <w:t xml:space="preserve">Органы цветкового растения </w:t>
      </w:r>
    </w:p>
    <w:p w:rsidR="00D403E6" w:rsidRPr="007F4B5A" w:rsidRDefault="00D403E6" w:rsidP="00D403E6">
      <w:pPr>
        <w:tabs>
          <w:tab w:val="left" w:pos="360"/>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Семя. Строение семени.</w:t>
      </w:r>
      <w:r w:rsidRPr="007F4B5A">
        <w:rPr>
          <w:rFonts w:ascii="Times New Roman" w:eastAsia="Times New Roman" w:hAnsi="Times New Roman"/>
          <w:b/>
          <w:sz w:val="24"/>
          <w:szCs w:val="24"/>
        </w:rPr>
        <w:t xml:space="preserve"> </w:t>
      </w:r>
      <w:r w:rsidRPr="007F4B5A">
        <w:rPr>
          <w:rFonts w:ascii="Times New Roman" w:eastAsia="Times New Roman" w:hAnsi="Times New Roman"/>
          <w:sz w:val="24"/>
          <w:szCs w:val="24"/>
        </w:rPr>
        <w:t>Корень. Зоны корня. Виды корней. Корневые системы. Значение корня. Видоизменения корней</w:t>
      </w:r>
      <w:r w:rsidRPr="007F4B5A">
        <w:rPr>
          <w:rFonts w:ascii="Times New Roman" w:eastAsia="Times New Roman" w:hAnsi="Times New Roman"/>
          <w:i/>
          <w:sz w:val="24"/>
          <w:szCs w:val="24"/>
        </w:rPr>
        <w:t>.</w:t>
      </w:r>
      <w:r w:rsidRPr="007F4B5A">
        <w:rPr>
          <w:rFonts w:ascii="Times New Roman" w:eastAsia="Times New Roman" w:hAnsi="Times New Roman"/>
          <w:sz w:val="24"/>
          <w:szCs w:val="24"/>
        </w:rPr>
        <w:t xml:space="preserve"> Побег. Генеративные и вегетативные побеги. Строение побега. </w:t>
      </w:r>
      <w:r w:rsidRPr="007F4B5A">
        <w:rPr>
          <w:rFonts w:ascii="Times New Roman" w:eastAsia="Times New Roman" w:hAnsi="Times New Roman"/>
          <w:sz w:val="24"/>
          <w:szCs w:val="24"/>
        </w:rPr>
        <w:lastRenderedPageBreak/>
        <w:t>Разнообразие и значение побегов. Видоизмененные побеги. Почки. Вегетативные и генеративные почки. Строение листа. Листорасположение. Жилкование листа.</w:t>
      </w:r>
      <w:r w:rsidRPr="007F4B5A">
        <w:rPr>
          <w:rFonts w:ascii="Times New Roman" w:eastAsia="Times New Roman" w:hAnsi="Times New Roman"/>
          <w:b/>
          <w:sz w:val="24"/>
          <w:szCs w:val="24"/>
        </w:rPr>
        <w:t xml:space="preserve"> </w:t>
      </w:r>
      <w:r w:rsidRPr="007F4B5A">
        <w:rPr>
          <w:rFonts w:ascii="Times New Roman" w:eastAsia="Times New Roman" w:hAnsi="Times New Roman"/>
          <w:sz w:val="24"/>
          <w:szCs w:val="24"/>
        </w:rPr>
        <w:t>Стебель. Строение и значение стебля. Строение и значение цветка. Соцветия. Опыление. Виды опыления. Строение и значение плода. Многообразие плодов. Распространение плодов.</w:t>
      </w:r>
    </w:p>
    <w:p w:rsidR="00D403E6" w:rsidRPr="007F4B5A" w:rsidRDefault="00D403E6" w:rsidP="00D403E6">
      <w:pPr>
        <w:tabs>
          <w:tab w:val="left" w:pos="360"/>
        </w:tabs>
        <w:spacing w:after="0" w:line="240" w:lineRule="auto"/>
        <w:jc w:val="both"/>
        <w:rPr>
          <w:rFonts w:ascii="Times New Roman" w:eastAsia="Times New Roman" w:hAnsi="Times New Roman"/>
          <w:b/>
          <w:sz w:val="24"/>
          <w:szCs w:val="24"/>
        </w:rPr>
      </w:pPr>
      <w:r w:rsidRPr="007F4B5A">
        <w:rPr>
          <w:rFonts w:ascii="Times New Roman" w:eastAsia="Times New Roman" w:hAnsi="Times New Roman"/>
          <w:b/>
          <w:sz w:val="24"/>
          <w:szCs w:val="24"/>
        </w:rPr>
        <w:t xml:space="preserve">Микроскопическое строение растений </w:t>
      </w:r>
    </w:p>
    <w:p w:rsidR="00D403E6" w:rsidRPr="007F4B5A" w:rsidRDefault="00D403E6" w:rsidP="00D403E6">
      <w:pPr>
        <w:tabs>
          <w:tab w:val="left" w:pos="360"/>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Разнообразие растительных клеток. Ткани растений. Микроскопическое строение корня. Корневой волосок. Микроскопическое строение стебля. Микроскопическое строение листа.</w:t>
      </w:r>
    </w:p>
    <w:p w:rsidR="00D403E6" w:rsidRPr="007F4B5A" w:rsidRDefault="00D403E6" w:rsidP="00D403E6">
      <w:pPr>
        <w:tabs>
          <w:tab w:val="left" w:pos="360"/>
          <w:tab w:val="left" w:pos="1560"/>
          <w:tab w:val="left" w:pos="1869"/>
        </w:tabs>
        <w:spacing w:after="0" w:line="240" w:lineRule="auto"/>
        <w:jc w:val="both"/>
        <w:rPr>
          <w:rFonts w:ascii="Times New Roman" w:eastAsia="Times New Roman" w:hAnsi="Times New Roman"/>
          <w:b/>
          <w:sz w:val="24"/>
          <w:szCs w:val="24"/>
        </w:rPr>
      </w:pPr>
      <w:r w:rsidRPr="007F4B5A">
        <w:rPr>
          <w:rFonts w:ascii="Times New Roman" w:eastAsia="Times New Roman" w:hAnsi="Times New Roman"/>
          <w:b/>
          <w:sz w:val="24"/>
          <w:szCs w:val="24"/>
        </w:rPr>
        <w:t>Жизнедеятельность цветковых растений</w:t>
      </w:r>
    </w:p>
    <w:p w:rsidR="00D403E6" w:rsidRPr="007F4B5A" w:rsidRDefault="00D403E6" w:rsidP="00D403E6">
      <w:pPr>
        <w:tabs>
          <w:tab w:val="left" w:pos="360"/>
          <w:tab w:val="left" w:pos="1160"/>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 xml:space="preserve">Процессы жизнедеятельности растений: обмен веществ и превращение энергии, почвенное питание и воздушное питание (фотосинтез), дыхание, удаление конечных продуктов обмена веществ, транспорт веществ. Регуляция процессов жизнедеятельности. Движения. Рост, развитие и размножение растений. Половое размножение растений. </w:t>
      </w:r>
      <w:r w:rsidRPr="007F4B5A">
        <w:rPr>
          <w:rFonts w:ascii="Times New Roman" w:eastAsia="Times New Roman" w:hAnsi="Times New Roman"/>
          <w:i/>
          <w:sz w:val="24"/>
          <w:szCs w:val="24"/>
        </w:rPr>
        <w:t>Оплодотворение у цветковых растений.</w:t>
      </w:r>
      <w:r w:rsidRPr="007F4B5A">
        <w:rPr>
          <w:rFonts w:ascii="Times New Roman" w:eastAsia="Times New Roman" w:hAnsi="Times New Roman"/>
          <w:sz w:val="24"/>
          <w:szCs w:val="24"/>
        </w:rPr>
        <w:t xml:space="preserve"> Вегетативное размножение растений. Приемы выращивания и размножения растений и ухода за ними. Космическая роль зеленых растений.</w:t>
      </w:r>
    </w:p>
    <w:p w:rsidR="00D403E6" w:rsidRPr="007F4B5A" w:rsidRDefault="00D403E6" w:rsidP="00D403E6">
      <w:pPr>
        <w:tabs>
          <w:tab w:val="left" w:pos="360"/>
        </w:tabs>
        <w:spacing w:after="0" w:line="240" w:lineRule="auto"/>
        <w:jc w:val="both"/>
        <w:rPr>
          <w:rFonts w:ascii="Times New Roman" w:eastAsia="Times New Roman" w:hAnsi="Times New Roman"/>
          <w:b/>
          <w:sz w:val="24"/>
          <w:szCs w:val="24"/>
        </w:rPr>
      </w:pPr>
      <w:r w:rsidRPr="007F4B5A">
        <w:rPr>
          <w:rFonts w:ascii="Times New Roman" w:eastAsia="Times New Roman" w:hAnsi="Times New Roman"/>
          <w:b/>
          <w:sz w:val="24"/>
          <w:szCs w:val="24"/>
        </w:rPr>
        <w:t xml:space="preserve">Многообразие растений </w:t>
      </w:r>
    </w:p>
    <w:p w:rsidR="00D403E6" w:rsidRPr="007F4B5A" w:rsidRDefault="00D403E6" w:rsidP="00D403E6">
      <w:pPr>
        <w:tabs>
          <w:tab w:val="left" w:pos="360"/>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Принципы классификации. Классификация растений. Водоросли – низшие растения. Многообразие водорослей. Отдел Моховидные, отличительные особенности и многообразие. Папоротникообразные, отличительные особенности и многообразие. Отдел Голосеменные, отличительные особенности и многообразие. Отдел Покрытосеменные (Цветковые), отличительные особенности. Классы Однодольные и Двудольные. Многообразие цветковых растений. Меры профилактики заболеваний, вызываемых растениями.</w:t>
      </w:r>
    </w:p>
    <w:p w:rsidR="00D403E6" w:rsidRPr="007F4B5A" w:rsidRDefault="00D403E6" w:rsidP="00D403E6">
      <w:pPr>
        <w:tabs>
          <w:tab w:val="left" w:pos="360"/>
          <w:tab w:val="left" w:pos="1560"/>
        </w:tabs>
        <w:spacing w:after="0" w:line="240" w:lineRule="auto"/>
        <w:jc w:val="both"/>
        <w:rPr>
          <w:rFonts w:ascii="Times New Roman" w:eastAsia="Times New Roman" w:hAnsi="Times New Roman"/>
          <w:b/>
          <w:sz w:val="24"/>
          <w:szCs w:val="24"/>
        </w:rPr>
      </w:pPr>
      <w:r w:rsidRPr="007F4B5A">
        <w:rPr>
          <w:rFonts w:ascii="Times New Roman" w:eastAsia="Times New Roman" w:hAnsi="Times New Roman"/>
          <w:b/>
          <w:sz w:val="24"/>
          <w:szCs w:val="24"/>
        </w:rPr>
        <w:t xml:space="preserve">Царство Бактерии </w:t>
      </w:r>
    </w:p>
    <w:p w:rsidR="00D403E6" w:rsidRPr="007F4B5A" w:rsidRDefault="00D403E6" w:rsidP="00D403E6">
      <w:pPr>
        <w:tabs>
          <w:tab w:val="left" w:pos="360"/>
        </w:tabs>
        <w:spacing w:after="0" w:line="240" w:lineRule="auto"/>
        <w:jc w:val="both"/>
        <w:rPr>
          <w:rFonts w:ascii="Times New Roman" w:eastAsia="Times New Roman" w:hAnsi="Times New Roman"/>
          <w:i/>
          <w:sz w:val="24"/>
          <w:szCs w:val="24"/>
        </w:rPr>
      </w:pPr>
      <w:r w:rsidRPr="007F4B5A">
        <w:rPr>
          <w:rFonts w:ascii="Times New Roman" w:eastAsia="Times New Roman" w:hAnsi="Times New Roman"/>
          <w:sz w:val="24"/>
          <w:szCs w:val="24"/>
        </w:rPr>
        <w:t>Бактерии,</w:t>
      </w:r>
      <w:r w:rsidRPr="007F4B5A">
        <w:rPr>
          <w:rFonts w:ascii="Times New Roman" w:eastAsia="Times New Roman" w:hAnsi="Times New Roman"/>
          <w:b/>
          <w:sz w:val="24"/>
          <w:szCs w:val="24"/>
        </w:rPr>
        <w:t xml:space="preserve"> </w:t>
      </w:r>
      <w:r w:rsidRPr="007F4B5A">
        <w:rPr>
          <w:rFonts w:ascii="Times New Roman" w:eastAsia="Times New Roman" w:hAnsi="Times New Roman"/>
          <w:sz w:val="24"/>
          <w:szCs w:val="24"/>
        </w:rPr>
        <w:t>их строение и жизнедеятельность.</w:t>
      </w:r>
      <w:r w:rsidRPr="007F4B5A">
        <w:rPr>
          <w:rFonts w:ascii="Times New Roman" w:eastAsia="Times New Roman" w:hAnsi="Times New Roman"/>
          <w:b/>
          <w:sz w:val="24"/>
          <w:szCs w:val="24"/>
        </w:rPr>
        <w:t xml:space="preserve"> </w:t>
      </w:r>
      <w:r w:rsidRPr="007F4B5A">
        <w:rPr>
          <w:rFonts w:ascii="Times New Roman" w:eastAsia="Times New Roman" w:hAnsi="Times New Roman"/>
          <w:sz w:val="24"/>
          <w:szCs w:val="24"/>
        </w:rPr>
        <w:t>Роль</w:t>
      </w:r>
      <w:r w:rsidRPr="007F4B5A">
        <w:rPr>
          <w:rFonts w:ascii="Times New Roman" w:eastAsia="Times New Roman" w:hAnsi="Times New Roman"/>
          <w:b/>
          <w:sz w:val="24"/>
          <w:szCs w:val="24"/>
        </w:rPr>
        <w:t xml:space="preserve"> </w:t>
      </w:r>
      <w:r w:rsidRPr="007F4B5A">
        <w:rPr>
          <w:rFonts w:ascii="Times New Roman" w:eastAsia="Times New Roman" w:hAnsi="Times New Roman"/>
          <w:sz w:val="24"/>
          <w:szCs w:val="24"/>
        </w:rPr>
        <w:t xml:space="preserve">бактерий в природе, жизни человека. Меры профилактики заболеваний, вызываемых бактериями. </w:t>
      </w:r>
      <w:r w:rsidRPr="007F4B5A">
        <w:rPr>
          <w:rFonts w:ascii="Times New Roman" w:eastAsia="Times New Roman" w:hAnsi="Times New Roman"/>
          <w:i/>
          <w:sz w:val="24"/>
          <w:szCs w:val="24"/>
        </w:rPr>
        <w:t>Значение работ Р. Коха и Л. Пастера.</w:t>
      </w:r>
    </w:p>
    <w:p w:rsidR="00D403E6" w:rsidRPr="007F4B5A" w:rsidRDefault="00D403E6" w:rsidP="00D403E6">
      <w:pPr>
        <w:tabs>
          <w:tab w:val="left" w:pos="360"/>
          <w:tab w:val="left" w:pos="1560"/>
        </w:tabs>
        <w:spacing w:after="0" w:line="240" w:lineRule="auto"/>
        <w:jc w:val="both"/>
        <w:rPr>
          <w:rFonts w:ascii="Times New Roman" w:eastAsia="Times New Roman" w:hAnsi="Times New Roman"/>
          <w:b/>
          <w:sz w:val="24"/>
          <w:szCs w:val="24"/>
        </w:rPr>
      </w:pPr>
      <w:r w:rsidRPr="007F4B5A">
        <w:rPr>
          <w:rFonts w:ascii="Times New Roman" w:eastAsia="Times New Roman" w:hAnsi="Times New Roman"/>
          <w:b/>
          <w:sz w:val="24"/>
          <w:szCs w:val="24"/>
        </w:rPr>
        <w:t xml:space="preserve">Царство Грибы </w:t>
      </w:r>
    </w:p>
    <w:p w:rsidR="00D403E6" w:rsidRPr="007F4B5A" w:rsidRDefault="00D403E6" w:rsidP="00D403E6">
      <w:pPr>
        <w:tabs>
          <w:tab w:val="left" w:pos="360"/>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Отличительные особенности грибов. Многообразие грибов. Роль грибов в природе, жизни человека. Грибы-паразиты. Съедобные и ядовитые грибы. Первая помощь при отравлении грибами. Меры профилактики заболеваний, вызываемых грибами. Лишайники, их роль в природе и жизни человека.</w:t>
      </w:r>
    </w:p>
    <w:p w:rsidR="00D403E6" w:rsidRPr="007F4B5A" w:rsidRDefault="00D403E6" w:rsidP="00D403E6">
      <w:pPr>
        <w:tabs>
          <w:tab w:val="left" w:pos="360"/>
          <w:tab w:val="left" w:pos="1560"/>
        </w:tabs>
        <w:spacing w:after="0" w:line="240" w:lineRule="auto"/>
        <w:jc w:val="both"/>
        <w:rPr>
          <w:rFonts w:ascii="Times New Roman" w:eastAsia="Times New Roman" w:hAnsi="Times New Roman"/>
          <w:b/>
          <w:sz w:val="24"/>
          <w:szCs w:val="24"/>
        </w:rPr>
      </w:pPr>
      <w:r w:rsidRPr="007F4B5A">
        <w:rPr>
          <w:rFonts w:ascii="Times New Roman" w:eastAsia="Times New Roman" w:hAnsi="Times New Roman"/>
          <w:b/>
          <w:sz w:val="24"/>
          <w:szCs w:val="24"/>
        </w:rPr>
        <w:t xml:space="preserve">Царство Животные </w:t>
      </w:r>
    </w:p>
    <w:p w:rsidR="00D403E6" w:rsidRPr="007F4B5A" w:rsidRDefault="00D403E6" w:rsidP="00D403E6">
      <w:pPr>
        <w:tabs>
          <w:tab w:val="left" w:pos="360"/>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Многообразие и значение животных в природе и жизни человека. Зоология – наука о животных. Общее знакомство с животными. Животные ткани, органы и системы органов животных.</w:t>
      </w:r>
      <w:r w:rsidRPr="007F4B5A">
        <w:rPr>
          <w:rFonts w:ascii="Times New Roman" w:eastAsia="Times New Roman" w:hAnsi="Times New Roman"/>
          <w:i/>
          <w:sz w:val="24"/>
          <w:szCs w:val="24"/>
        </w:rPr>
        <w:t xml:space="preserve"> Организм животного как биосистема. </w:t>
      </w:r>
      <w:r w:rsidRPr="007F4B5A">
        <w:rPr>
          <w:rFonts w:ascii="Times New Roman" w:eastAsia="Times New Roman" w:hAnsi="Times New Roman"/>
          <w:sz w:val="24"/>
          <w:szCs w:val="24"/>
        </w:rPr>
        <w:t>Среды обитания животных. Сезонные явления в жизни животных. Поведение животных (раздражимость, рефлексы и инстинкты). Разнообразие отношений животных в природе.</w:t>
      </w:r>
    </w:p>
    <w:p w:rsidR="00D403E6" w:rsidRPr="007F4B5A" w:rsidRDefault="00D403E6" w:rsidP="00D403E6">
      <w:pPr>
        <w:tabs>
          <w:tab w:val="left" w:pos="360"/>
        </w:tabs>
        <w:spacing w:after="0" w:line="240" w:lineRule="auto"/>
        <w:jc w:val="both"/>
        <w:rPr>
          <w:rFonts w:ascii="Times New Roman" w:eastAsia="Times New Roman" w:hAnsi="Times New Roman"/>
          <w:b/>
          <w:sz w:val="24"/>
          <w:szCs w:val="24"/>
        </w:rPr>
      </w:pPr>
      <w:r w:rsidRPr="007F4B5A">
        <w:rPr>
          <w:rFonts w:ascii="Times New Roman" w:eastAsia="Times New Roman" w:hAnsi="Times New Roman"/>
          <w:b/>
          <w:sz w:val="24"/>
          <w:szCs w:val="24"/>
        </w:rPr>
        <w:t xml:space="preserve">Одноклеточные животные или Простейшие </w:t>
      </w:r>
    </w:p>
    <w:p w:rsidR="00D403E6" w:rsidRPr="007F4B5A" w:rsidRDefault="00D403E6" w:rsidP="00D403E6">
      <w:pPr>
        <w:tabs>
          <w:tab w:val="left" w:pos="360"/>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Общая</w:t>
      </w:r>
      <w:r w:rsidRPr="007F4B5A">
        <w:rPr>
          <w:rFonts w:ascii="Times New Roman" w:eastAsia="Times New Roman" w:hAnsi="Times New Roman"/>
          <w:b/>
          <w:sz w:val="24"/>
          <w:szCs w:val="24"/>
        </w:rPr>
        <w:t xml:space="preserve"> </w:t>
      </w:r>
      <w:r w:rsidRPr="007F4B5A">
        <w:rPr>
          <w:rFonts w:ascii="Times New Roman" w:eastAsia="Times New Roman" w:hAnsi="Times New Roman"/>
          <w:sz w:val="24"/>
          <w:szCs w:val="24"/>
        </w:rPr>
        <w:t xml:space="preserve">характеристика простейших. </w:t>
      </w:r>
      <w:r w:rsidRPr="007F4B5A">
        <w:rPr>
          <w:rFonts w:ascii="Times New Roman" w:eastAsia="Times New Roman" w:hAnsi="Times New Roman"/>
          <w:i/>
          <w:sz w:val="24"/>
          <w:szCs w:val="24"/>
        </w:rPr>
        <w:t>Происхождение простейших</w:t>
      </w:r>
      <w:r w:rsidRPr="007F4B5A">
        <w:rPr>
          <w:rFonts w:ascii="Times New Roman" w:eastAsia="Times New Roman" w:hAnsi="Times New Roman"/>
          <w:sz w:val="24"/>
          <w:szCs w:val="24"/>
        </w:rPr>
        <w:t>. Значение простейших в природе и жизни человека. Пути заражения человека и животных паразитическими простейшими. Меры профилактики заболеваний, вызываемых одноклеточными животными.</w:t>
      </w:r>
    </w:p>
    <w:p w:rsidR="00D403E6" w:rsidRPr="007F4B5A" w:rsidRDefault="00D403E6" w:rsidP="00D403E6">
      <w:pPr>
        <w:tabs>
          <w:tab w:val="left" w:pos="360"/>
        </w:tabs>
        <w:spacing w:after="0" w:line="240" w:lineRule="auto"/>
        <w:jc w:val="both"/>
        <w:rPr>
          <w:rFonts w:ascii="Times New Roman" w:eastAsia="Times New Roman" w:hAnsi="Times New Roman"/>
          <w:b/>
          <w:sz w:val="24"/>
          <w:szCs w:val="24"/>
        </w:rPr>
      </w:pPr>
      <w:r w:rsidRPr="007F4B5A">
        <w:rPr>
          <w:rFonts w:ascii="Times New Roman" w:eastAsia="Times New Roman" w:hAnsi="Times New Roman"/>
          <w:b/>
          <w:sz w:val="24"/>
          <w:szCs w:val="24"/>
        </w:rPr>
        <w:t xml:space="preserve">Тип Кишечнополостные </w:t>
      </w:r>
    </w:p>
    <w:p w:rsidR="00D403E6" w:rsidRPr="007F4B5A" w:rsidRDefault="00D403E6" w:rsidP="00D403E6">
      <w:pPr>
        <w:tabs>
          <w:tab w:val="left" w:pos="360"/>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 xml:space="preserve">Многоклеточные животные. Общая характеристика типа Кишечнополостные. Регенерация. </w:t>
      </w:r>
      <w:r w:rsidRPr="007F4B5A">
        <w:rPr>
          <w:rFonts w:ascii="Times New Roman" w:eastAsia="Times New Roman" w:hAnsi="Times New Roman"/>
          <w:i/>
          <w:sz w:val="24"/>
          <w:szCs w:val="24"/>
        </w:rPr>
        <w:t>Происхождение</w:t>
      </w:r>
      <w:r w:rsidRPr="007F4B5A">
        <w:rPr>
          <w:rFonts w:ascii="Times New Roman" w:eastAsia="Times New Roman" w:hAnsi="Times New Roman"/>
          <w:sz w:val="24"/>
          <w:szCs w:val="24"/>
        </w:rPr>
        <w:t xml:space="preserve"> и значение Кишечнополостных в природе и жизни человека.</w:t>
      </w:r>
    </w:p>
    <w:p w:rsidR="00D403E6" w:rsidRPr="007F4B5A" w:rsidRDefault="00D403E6" w:rsidP="00D403E6">
      <w:pPr>
        <w:tabs>
          <w:tab w:val="left" w:pos="360"/>
          <w:tab w:val="left" w:pos="1560"/>
        </w:tabs>
        <w:spacing w:after="0" w:line="240" w:lineRule="auto"/>
        <w:jc w:val="both"/>
        <w:rPr>
          <w:rFonts w:ascii="Times New Roman" w:eastAsia="Times New Roman" w:hAnsi="Times New Roman"/>
          <w:b/>
          <w:sz w:val="24"/>
          <w:szCs w:val="24"/>
        </w:rPr>
      </w:pPr>
      <w:r w:rsidRPr="007F4B5A">
        <w:rPr>
          <w:rFonts w:ascii="Times New Roman" w:eastAsia="Times New Roman" w:hAnsi="Times New Roman"/>
          <w:b/>
          <w:sz w:val="24"/>
          <w:szCs w:val="24"/>
        </w:rPr>
        <w:t xml:space="preserve">Черви </w:t>
      </w:r>
    </w:p>
    <w:p w:rsidR="00D403E6" w:rsidRPr="007F4B5A" w:rsidRDefault="00D403E6" w:rsidP="00D403E6">
      <w:pPr>
        <w:tabs>
          <w:tab w:val="left" w:pos="360"/>
        </w:tabs>
        <w:spacing w:after="0" w:line="240" w:lineRule="auto"/>
        <w:jc w:val="both"/>
        <w:rPr>
          <w:rFonts w:ascii="Times New Roman" w:eastAsia="Times New Roman" w:hAnsi="Times New Roman"/>
          <w:i/>
          <w:sz w:val="24"/>
          <w:szCs w:val="24"/>
        </w:rPr>
      </w:pPr>
      <w:r w:rsidRPr="007F4B5A">
        <w:rPr>
          <w:rFonts w:ascii="Times New Roman" w:eastAsia="Times New Roman" w:hAnsi="Times New Roman"/>
          <w:sz w:val="24"/>
          <w:szCs w:val="24"/>
        </w:rPr>
        <w:t xml:space="preserve">Общая характеристика червей. Типы червей: плоские, круглые, кольчатые. Свободноживущие и паразитические плоские и круглые черви. Пути заражения человека и животных паразитическими червями. Меры профилактики заражения. Борьба с червями-паразитами. Значение дождевых червей в почвообразовании. </w:t>
      </w:r>
      <w:r w:rsidRPr="007F4B5A">
        <w:rPr>
          <w:rFonts w:ascii="Times New Roman" w:eastAsia="Times New Roman" w:hAnsi="Times New Roman"/>
          <w:i/>
          <w:sz w:val="24"/>
          <w:szCs w:val="24"/>
        </w:rPr>
        <w:t xml:space="preserve">Происхождение червей. </w:t>
      </w:r>
    </w:p>
    <w:p w:rsidR="00D403E6" w:rsidRPr="007F4B5A" w:rsidRDefault="00D403E6" w:rsidP="00D403E6">
      <w:pPr>
        <w:tabs>
          <w:tab w:val="left" w:pos="360"/>
          <w:tab w:val="left" w:pos="1932"/>
        </w:tabs>
        <w:spacing w:after="0" w:line="240" w:lineRule="auto"/>
        <w:jc w:val="both"/>
        <w:rPr>
          <w:rFonts w:ascii="Times New Roman" w:eastAsia="Times New Roman" w:hAnsi="Times New Roman"/>
          <w:b/>
          <w:sz w:val="24"/>
          <w:szCs w:val="24"/>
        </w:rPr>
      </w:pPr>
      <w:r w:rsidRPr="007F4B5A">
        <w:rPr>
          <w:rFonts w:ascii="Times New Roman" w:eastAsia="Times New Roman" w:hAnsi="Times New Roman"/>
          <w:b/>
          <w:sz w:val="24"/>
          <w:szCs w:val="24"/>
        </w:rPr>
        <w:t xml:space="preserve">Тип Моллюски </w:t>
      </w:r>
    </w:p>
    <w:p w:rsidR="00D403E6" w:rsidRPr="007F4B5A" w:rsidRDefault="00D403E6" w:rsidP="00D403E6">
      <w:pPr>
        <w:tabs>
          <w:tab w:val="left" w:pos="360"/>
          <w:tab w:val="left" w:pos="1223"/>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 xml:space="preserve">Общая характеристика типа Моллюски. Многообразие Моллюсков. </w:t>
      </w:r>
      <w:r w:rsidRPr="007F4B5A">
        <w:rPr>
          <w:rFonts w:ascii="Times New Roman" w:eastAsia="Times New Roman" w:hAnsi="Times New Roman"/>
          <w:i/>
          <w:sz w:val="24"/>
          <w:szCs w:val="24"/>
        </w:rPr>
        <w:t>Происхождение моллюсков</w:t>
      </w:r>
      <w:r w:rsidRPr="007F4B5A">
        <w:rPr>
          <w:rFonts w:ascii="Times New Roman" w:eastAsia="Times New Roman" w:hAnsi="Times New Roman"/>
          <w:sz w:val="24"/>
          <w:szCs w:val="24"/>
        </w:rPr>
        <w:t xml:space="preserve"> и их значение в природе и жизни человека.</w:t>
      </w:r>
    </w:p>
    <w:p w:rsidR="00D403E6" w:rsidRPr="007F4B5A" w:rsidRDefault="00D403E6" w:rsidP="00D403E6">
      <w:pPr>
        <w:tabs>
          <w:tab w:val="left" w:pos="360"/>
          <w:tab w:val="left" w:pos="1867"/>
        </w:tabs>
        <w:spacing w:after="0" w:line="240" w:lineRule="auto"/>
        <w:jc w:val="both"/>
        <w:rPr>
          <w:rFonts w:ascii="Times New Roman" w:eastAsia="Times New Roman" w:hAnsi="Times New Roman"/>
          <w:b/>
          <w:sz w:val="24"/>
          <w:szCs w:val="24"/>
        </w:rPr>
      </w:pPr>
      <w:r w:rsidRPr="007F4B5A">
        <w:rPr>
          <w:rFonts w:ascii="Times New Roman" w:eastAsia="Times New Roman" w:hAnsi="Times New Roman"/>
          <w:b/>
          <w:sz w:val="24"/>
          <w:szCs w:val="24"/>
        </w:rPr>
        <w:t>Тип Членистоногие</w:t>
      </w:r>
    </w:p>
    <w:p w:rsidR="00D403E6" w:rsidRPr="007F4B5A" w:rsidRDefault="00D403E6" w:rsidP="00D403E6">
      <w:pPr>
        <w:tabs>
          <w:tab w:val="left" w:pos="360"/>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 xml:space="preserve">Общая характеристика типа Членистоногих. Среды жизни. Инстинкты. </w:t>
      </w:r>
      <w:r w:rsidRPr="007F4B5A">
        <w:rPr>
          <w:rFonts w:ascii="Times New Roman" w:eastAsia="Times New Roman" w:hAnsi="Times New Roman"/>
          <w:i/>
          <w:sz w:val="24"/>
          <w:szCs w:val="24"/>
        </w:rPr>
        <w:t>Происхождение членистоногих</w:t>
      </w:r>
      <w:r w:rsidRPr="007F4B5A">
        <w:rPr>
          <w:rFonts w:ascii="Times New Roman" w:eastAsia="Times New Roman" w:hAnsi="Times New Roman"/>
          <w:sz w:val="24"/>
          <w:szCs w:val="24"/>
        </w:rPr>
        <w:t xml:space="preserve">. </w:t>
      </w:r>
    </w:p>
    <w:p w:rsidR="00D403E6" w:rsidRPr="007F4B5A" w:rsidRDefault="00D403E6" w:rsidP="00D403E6">
      <w:pPr>
        <w:tabs>
          <w:tab w:val="left" w:pos="360"/>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lastRenderedPageBreak/>
        <w:t xml:space="preserve">Класс Ракообразные. Особенности строения и жизнедеятельности ракообразных, их значение в природе и жизни человека. Охрана Ракообразных. </w:t>
      </w:r>
    </w:p>
    <w:p w:rsidR="00D403E6" w:rsidRPr="007F4B5A" w:rsidRDefault="00D403E6" w:rsidP="00D403E6">
      <w:pPr>
        <w:tabs>
          <w:tab w:val="left" w:pos="360"/>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 xml:space="preserve">Класс Паукообразные. Особенности строения и жизнедеятельности паукообразных, их значение в природе и жизни человека. Клещи – переносчики возбудителей заболеваний животных и человека. Меры профилактики. </w:t>
      </w:r>
    </w:p>
    <w:p w:rsidR="00D403E6" w:rsidRPr="007F4B5A" w:rsidRDefault="00D403E6" w:rsidP="00D403E6">
      <w:pPr>
        <w:tabs>
          <w:tab w:val="left" w:pos="360"/>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 xml:space="preserve">Класс Насекомые. Особенности строения и жизнедеятельности насекомых. Значение насекомых в природе и сельскохозяйственной деятельности человека. Насекомые – вредители. </w:t>
      </w:r>
      <w:r w:rsidRPr="007F4B5A">
        <w:rPr>
          <w:rFonts w:ascii="Times New Roman" w:eastAsia="Times New Roman" w:hAnsi="Times New Roman"/>
          <w:i/>
          <w:sz w:val="24"/>
          <w:szCs w:val="24"/>
        </w:rPr>
        <w:t>Меры по сокращению численности насекомых-вредителей. Насекомые, снижающие численность вредителей растений.</w:t>
      </w:r>
      <w:r w:rsidRPr="007F4B5A">
        <w:rPr>
          <w:rFonts w:ascii="Times New Roman" w:eastAsia="Times New Roman" w:hAnsi="Times New Roman"/>
          <w:sz w:val="24"/>
          <w:szCs w:val="24"/>
        </w:rPr>
        <w:t xml:space="preserve"> Насекомые – переносчики возбудителей и паразиты человека и домашних животных. Одомашненные насекомые:</w:t>
      </w:r>
      <w:r w:rsidRPr="007F4B5A">
        <w:rPr>
          <w:rFonts w:ascii="Times New Roman" w:eastAsia="Times New Roman" w:hAnsi="Times New Roman"/>
          <w:b/>
          <w:sz w:val="24"/>
          <w:szCs w:val="24"/>
        </w:rPr>
        <w:t xml:space="preserve"> </w:t>
      </w:r>
      <w:r w:rsidRPr="007F4B5A">
        <w:rPr>
          <w:rFonts w:ascii="Times New Roman" w:eastAsia="Times New Roman" w:hAnsi="Times New Roman"/>
          <w:sz w:val="24"/>
          <w:szCs w:val="24"/>
        </w:rPr>
        <w:t>медоносная пчела и тутовый шелкопряд.</w:t>
      </w:r>
    </w:p>
    <w:p w:rsidR="00D403E6" w:rsidRPr="007F4B5A" w:rsidRDefault="00D403E6" w:rsidP="00D403E6">
      <w:pPr>
        <w:tabs>
          <w:tab w:val="left" w:pos="360"/>
          <w:tab w:val="left" w:pos="1560"/>
        </w:tabs>
        <w:spacing w:after="0" w:line="240" w:lineRule="auto"/>
        <w:jc w:val="both"/>
        <w:rPr>
          <w:rFonts w:ascii="Times New Roman" w:eastAsia="Times New Roman" w:hAnsi="Times New Roman"/>
          <w:b/>
          <w:sz w:val="24"/>
          <w:szCs w:val="24"/>
        </w:rPr>
      </w:pPr>
      <w:r w:rsidRPr="007F4B5A">
        <w:rPr>
          <w:rFonts w:ascii="Times New Roman" w:eastAsia="Times New Roman" w:hAnsi="Times New Roman"/>
          <w:b/>
          <w:sz w:val="24"/>
          <w:szCs w:val="24"/>
        </w:rPr>
        <w:t xml:space="preserve">Тип Хордовые </w:t>
      </w:r>
    </w:p>
    <w:p w:rsidR="00D403E6" w:rsidRPr="007F4B5A" w:rsidRDefault="00D403E6" w:rsidP="00D403E6">
      <w:pPr>
        <w:tabs>
          <w:tab w:val="left" w:pos="360"/>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Общая характеристика типа Хордовых. Подтип Бесчерепные. Ланцетник. Подтип Черепные или Позвоночные. Общая характеристика рыб. Места обитания и внешнее строение рыб. Особенности внутреннего строения и процессов жизнедеятельности у рыб в связи с водным образом жизни. Размножение и развитие и миграция рыб в природе. Основные систематические группы рыб. Значение рыб в природе и жизни человека. Хозяйственное значение рыб, рыбоводство и охрана рыбных запасов.</w:t>
      </w:r>
    </w:p>
    <w:p w:rsidR="00D403E6" w:rsidRPr="007F4B5A" w:rsidRDefault="00D403E6" w:rsidP="00D403E6">
      <w:pPr>
        <w:tabs>
          <w:tab w:val="left" w:pos="360"/>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 xml:space="preserve">Класс Земноводные. Общая характеристика класса Земноводные. Места обитания и распространение земноводных. Особенности внешнего строения в связи с образом жизни. Внутреннее строение земноводных. Размножение и развитие земноводных. </w:t>
      </w:r>
      <w:r w:rsidRPr="007F4B5A">
        <w:rPr>
          <w:rFonts w:ascii="Times New Roman" w:eastAsia="Times New Roman" w:hAnsi="Times New Roman"/>
          <w:i/>
          <w:sz w:val="24"/>
          <w:szCs w:val="24"/>
        </w:rPr>
        <w:t>Происхождение</w:t>
      </w:r>
      <w:r w:rsidRPr="007F4B5A">
        <w:rPr>
          <w:rFonts w:ascii="Times New Roman" w:eastAsia="Times New Roman" w:hAnsi="Times New Roman"/>
          <w:sz w:val="24"/>
          <w:szCs w:val="24"/>
        </w:rPr>
        <w:t xml:space="preserve"> </w:t>
      </w:r>
      <w:r w:rsidRPr="007F4B5A">
        <w:rPr>
          <w:rFonts w:ascii="Times New Roman" w:eastAsia="Times New Roman" w:hAnsi="Times New Roman"/>
          <w:i/>
          <w:sz w:val="24"/>
          <w:szCs w:val="24"/>
        </w:rPr>
        <w:t>земноводных</w:t>
      </w:r>
      <w:r w:rsidRPr="007F4B5A">
        <w:rPr>
          <w:rFonts w:ascii="Times New Roman" w:eastAsia="Times New Roman" w:hAnsi="Times New Roman"/>
          <w:sz w:val="24"/>
          <w:szCs w:val="24"/>
        </w:rPr>
        <w:t>. Многообразие современных земноводных и их охрана. Значение земноводных в природе и жизни человека.</w:t>
      </w:r>
    </w:p>
    <w:p w:rsidR="00D403E6" w:rsidRPr="007F4B5A" w:rsidRDefault="00D403E6" w:rsidP="00D403E6">
      <w:pPr>
        <w:tabs>
          <w:tab w:val="left" w:pos="360"/>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 xml:space="preserve">Класс Пресмыкающиеся. Общая характеристика класса Пресмыкающиеся. Места обитания, особенности внешнего и внутреннего строения Пресмыкающихся. Размножение пресмыкающихся. </w:t>
      </w:r>
      <w:r w:rsidRPr="007F4B5A">
        <w:rPr>
          <w:rFonts w:ascii="Times New Roman" w:eastAsia="Times New Roman" w:hAnsi="Times New Roman"/>
          <w:i/>
          <w:sz w:val="24"/>
          <w:szCs w:val="24"/>
        </w:rPr>
        <w:t>Происхождение</w:t>
      </w:r>
      <w:r w:rsidRPr="007F4B5A">
        <w:rPr>
          <w:rFonts w:ascii="Times New Roman" w:eastAsia="Times New Roman" w:hAnsi="Times New Roman"/>
          <w:sz w:val="24"/>
          <w:szCs w:val="24"/>
        </w:rPr>
        <w:t xml:space="preserve"> и многообразие древних пресмыкающихся. Значение пресмыкающихся в природе и жизни человека. </w:t>
      </w:r>
    </w:p>
    <w:p w:rsidR="00D403E6" w:rsidRPr="007F4B5A" w:rsidRDefault="00D403E6" w:rsidP="00D403E6">
      <w:pPr>
        <w:tabs>
          <w:tab w:val="left" w:pos="360"/>
        </w:tabs>
        <w:spacing w:after="0" w:line="240" w:lineRule="auto"/>
        <w:jc w:val="both"/>
        <w:rPr>
          <w:rFonts w:ascii="Times New Roman" w:eastAsia="Times New Roman" w:hAnsi="Times New Roman"/>
          <w:i/>
          <w:sz w:val="24"/>
          <w:szCs w:val="24"/>
        </w:rPr>
      </w:pPr>
      <w:r w:rsidRPr="007F4B5A">
        <w:rPr>
          <w:rFonts w:ascii="Times New Roman" w:eastAsia="Times New Roman" w:hAnsi="Times New Roman"/>
          <w:sz w:val="24"/>
          <w:szCs w:val="24"/>
        </w:rPr>
        <w:t xml:space="preserve">Класс Птицы. Общая характеристика класса Птицы. Места обитания и особенности внешнего строения птиц. Особенности внутреннего строения и жизнедеятельности птиц. Размножение и развитие птиц. Сальмонеллез – опасное заболевание, передающееся через яйца птиц. </w:t>
      </w:r>
      <w:r w:rsidRPr="007F4B5A">
        <w:rPr>
          <w:rFonts w:ascii="Times New Roman" w:eastAsia="Times New Roman" w:hAnsi="Times New Roman"/>
          <w:i/>
          <w:sz w:val="24"/>
          <w:szCs w:val="24"/>
        </w:rPr>
        <w:t>Сезонные явления в жизни птиц.</w:t>
      </w:r>
      <w:r w:rsidRPr="007F4B5A">
        <w:rPr>
          <w:rFonts w:ascii="Times New Roman" w:eastAsia="Times New Roman" w:hAnsi="Times New Roman"/>
          <w:sz w:val="24"/>
          <w:szCs w:val="24"/>
        </w:rPr>
        <w:t xml:space="preserve"> </w:t>
      </w:r>
      <w:r w:rsidRPr="007F4B5A">
        <w:rPr>
          <w:rFonts w:ascii="Times New Roman" w:eastAsia="Times New Roman" w:hAnsi="Times New Roman"/>
          <w:i/>
          <w:sz w:val="24"/>
          <w:szCs w:val="24"/>
        </w:rPr>
        <w:t>Экологические группы птиц.</w:t>
      </w:r>
      <w:r w:rsidRPr="007F4B5A">
        <w:rPr>
          <w:rFonts w:ascii="Times New Roman" w:eastAsia="Times New Roman" w:hAnsi="Times New Roman"/>
          <w:sz w:val="24"/>
          <w:szCs w:val="24"/>
        </w:rPr>
        <w:t xml:space="preserve"> Происхождение птиц. Значение птиц в природе и жизни человека. Охрана птиц. Птицеводство. </w:t>
      </w:r>
      <w:r w:rsidRPr="007F4B5A">
        <w:rPr>
          <w:rFonts w:ascii="Times New Roman" w:eastAsia="Times New Roman" w:hAnsi="Times New Roman"/>
          <w:i/>
          <w:sz w:val="24"/>
          <w:szCs w:val="24"/>
        </w:rPr>
        <w:t>Домашние птицы, приемы выращивания и ухода за птицами.</w:t>
      </w:r>
    </w:p>
    <w:p w:rsidR="00D403E6" w:rsidRPr="007F4B5A" w:rsidRDefault="00D403E6" w:rsidP="00D403E6">
      <w:pPr>
        <w:tabs>
          <w:tab w:val="left" w:pos="360"/>
        </w:tabs>
        <w:spacing w:after="0" w:line="240" w:lineRule="auto"/>
        <w:jc w:val="both"/>
        <w:rPr>
          <w:rFonts w:ascii="Times New Roman" w:eastAsia="Times New Roman" w:hAnsi="Times New Roman"/>
          <w:i/>
          <w:sz w:val="24"/>
          <w:szCs w:val="24"/>
        </w:rPr>
      </w:pPr>
      <w:r w:rsidRPr="007F4B5A">
        <w:rPr>
          <w:rFonts w:ascii="Times New Roman" w:eastAsia="Times New Roman" w:hAnsi="Times New Roman"/>
          <w:sz w:val="24"/>
          <w:szCs w:val="24"/>
        </w:rPr>
        <w:t xml:space="preserve">Класс Млекопитающие. Общая характеристика класса Млекопитающие. Среды жизни млекопитающих. Особенности внешнего строения, скелета и мускулатуры млекопитающих. Органы полости тела. Нервная система и поведение млекопитающих, </w:t>
      </w:r>
      <w:r w:rsidRPr="007F4B5A">
        <w:rPr>
          <w:rFonts w:ascii="Times New Roman" w:eastAsia="Times New Roman" w:hAnsi="Times New Roman"/>
          <w:i/>
          <w:sz w:val="24"/>
          <w:szCs w:val="24"/>
        </w:rPr>
        <w:t>рассудочное поведение</w:t>
      </w:r>
      <w:r w:rsidRPr="007F4B5A">
        <w:rPr>
          <w:rFonts w:ascii="Times New Roman" w:eastAsia="Times New Roman" w:hAnsi="Times New Roman"/>
          <w:sz w:val="24"/>
          <w:szCs w:val="24"/>
        </w:rPr>
        <w:t xml:space="preserve">. Размножение и развитие млекопитающих. Происхождение млекопитающих. Многообразие млекопитающих. Млекопитающие – переносчики возбудителей опасных заболеваний. Меры борьбы с грызунами. Меры предосторожности и первая помощь при укусах животных. Профилактика бешенства. Экологические группы млекопитающих. Сезонные явления в жизни млекопитающих. Происхождение и значение млекопитающих. Их охрана. Виды и важнейшие породы домашних млекопитающих. Приемы выращивания и ухода за домашними млекопитающими. </w:t>
      </w:r>
      <w:r w:rsidRPr="007F4B5A">
        <w:rPr>
          <w:rFonts w:ascii="Times New Roman" w:eastAsia="Times New Roman" w:hAnsi="Times New Roman"/>
          <w:i/>
          <w:sz w:val="24"/>
          <w:szCs w:val="24"/>
        </w:rPr>
        <w:t>Многообразие птиц и млекопитающих родного края.</w:t>
      </w:r>
    </w:p>
    <w:p w:rsidR="00D403E6" w:rsidRPr="007F4B5A" w:rsidRDefault="00D403E6" w:rsidP="00D403E6">
      <w:pPr>
        <w:tabs>
          <w:tab w:val="left" w:pos="360"/>
        </w:tabs>
        <w:spacing w:after="0" w:line="240" w:lineRule="auto"/>
        <w:jc w:val="both"/>
        <w:rPr>
          <w:rFonts w:ascii="Times New Roman" w:eastAsia="Times New Roman" w:hAnsi="Times New Roman"/>
          <w:b/>
          <w:sz w:val="24"/>
          <w:szCs w:val="24"/>
        </w:rPr>
      </w:pPr>
      <w:r w:rsidRPr="007F4B5A">
        <w:rPr>
          <w:rFonts w:ascii="Times New Roman" w:eastAsia="Times New Roman" w:hAnsi="Times New Roman"/>
          <w:b/>
          <w:sz w:val="24"/>
          <w:szCs w:val="24"/>
        </w:rPr>
        <w:t>Человек и его здоровье</w:t>
      </w:r>
    </w:p>
    <w:p w:rsidR="00D403E6" w:rsidRPr="007F4B5A" w:rsidRDefault="00D403E6" w:rsidP="00D403E6">
      <w:pPr>
        <w:tabs>
          <w:tab w:val="left" w:pos="360"/>
        </w:tabs>
        <w:spacing w:after="0" w:line="240" w:lineRule="auto"/>
        <w:jc w:val="both"/>
        <w:rPr>
          <w:rFonts w:ascii="Times New Roman" w:eastAsia="Times New Roman" w:hAnsi="Times New Roman"/>
          <w:b/>
          <w:sz w:val="24"/>
          <w:szCs w:val="24"/>
        </w:rPr>
      </w:pPr>
      <w:r w:rsidRPr="007F4B5A">
        <w:rPr>
          <w:rFonts w:ascii="Times New Roman" w:eastAsia="Times New Roman" w:hAnsi="Times New Roman"/>
          <w:b/>
          <w:sz w:val="24"/>
          <w:szCs w:val="24"/>
        </w:rPr>
        <w:t xml:space="preserve">Введение в науки о человеке </w:t>
      </w:r>
    </w:p>
    <w:p w:rsidR="00D403E6" w:rsidRPr="007F4B5A" w:rsidRDefault="00D403E6" w:rsidP="00D403E6">
      <w:pPr>
        <w:tabs>
          <w:tab w:val="left" w:pos="360"/>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Значение знаний об особенностях строения и жизнедеятельности организма человека для самопознания и сохранения здоровья. Комплекс наук, изучающих организм человека. Научные методы изучения человеческого организма (наблюдение, измерение, эксперимент). Место человека в системе животного мира. Сходства и отличия человека и животных. Особенности человека как социального существа. Происхождение современного человека. Расы.</w:t>
      </w:r>
    </w:p>
    <w:p w:rsidR="00D403E6" w:rsidRPr="007F4B5A" w:rsidRDefault="00D403E6" w:rsidP="00D403E6">
      <w:pPr>
        <w:tabs>
          <w:tab w:val="left" w:pos="360"/>
        </w:tabs>
        <w:spacing w:after="0" w:line="240" w:lineRule="auto"/>
        <w:jc w:val="both"/>
        <w:rPr>
          <w:rFonts w:ascii="Times New Roman" w:eastAsia="Times New Roman" w:hAnsi="Times New Roman"/>
          <w:b/>
          <w:sz w:val="24"/>
          <w:szCs w:val="24"/>
        </w:rPr>
      </w:pPr>
      <w:r w:rsidRPr="007F4B5A">
        <w:rPr>
          <w:rFonts w:ascii="Times New Roman" w:eastAsia="Times New Roman" w:hAnsi="Times New Roman"/>
          <w:b/>
          <w:sz w:val="24"/>
          <w:szCs w:val="24"/>
        </w:rPr>
        <w:t>Общие свойства организма человека</w:t>
      </w:r>
    </w:p>
    <w:p w:rsidR="00D403E6" w:rsidRPr="007F4B5A" w:rsidRDefault="00D403E6" w:rsidP="00D403E6">
      <w:pPr>
        <w:tabs>
          <w:tab w:val="left" w:pos="360"/>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lastRenderedPageBreak/>
        <w:t xml:space="preserve">Клетка – основа строения, жизнедеятельности и развития организмов. Строение, химический состав, жизненные свойства. Ткани, органы и системы органов организма человека, их строение и функции. Организм человека как биосистема. Внутренняя среда организма (кровь, лимфа, тканевая жидкость). </w:t>
      </w:r>
    </w:p>
    <w:p w:rsidR="00D403E6" w:rsidRPr="007F4B5A" w:rsidRDefault="00D403E6" w:rsidP="00D403E6">
      <w:pPr>
        <w:tabs>
          <w:tab w:val="left" w:pos="360"/>
        </w:tabs>
        <w:spacing w:after="0" w:line="240" w:lineRule="auto"/>
        <w:jc w:val="both"/>
        <w:rPr>
          <w:rFonts w:ascii="Times New Roman" w:eastAsia="Times New Roman" w:hAnsi="Times New Roman"/>
          <w:b/>
          <w:sz w:val="24"/>
          <w:szCs w:val="24"/>
        </w:rPr>
      </w:pPr>
      <w:r w:rsidRPr="007F4B5A">
        <w:rPr>
          <w:rFonts w:ascii="Times New Roman" w:eastAsia="Times New Roman" w:hAnsi="Times New Roman"/>
          <w:b/>
          <w:sz w:val="24"/>
          <w:szCs w:val="24"/>
        </w:rPr>
        <w:t xml:space="preserve">Нейрогуморальная регуляция функций организма </w:t>
      </w:r>
    </w:p>
    <w:p w:rsidR="00D403E6" w:rsidRPr="007F4B5A" w:rsidRDefault="00D403E6" w:rsidP="00D403E6">
      <w:pPr>
        <w:tabs>
          <w:tab w:val="left" w:pos="360"/>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 xml:space="preserve">Регуляция функций организма, способы регуляции. Механизмы регуляции функций. Нервная система. Характеристика нервной системы: центральная и периферическая, соматическая и вегетативная. Нервы, нервные волокна и нервные узлы. Рефлекторный принцип работы нервной системы. Рефлекторная дуга. Спинной мозг. Головной мозг. Большие полушария головного мозга. </w:t>
      </w:r>
      <w:r w:rsidRPr="007F4B5A">
        <w:rPr>
          <w:rFonts w:ascii="Times New Roman" w:eastAsia="Times New Roman" w:hAnsi="Times New Roman"/>
          <w:i/>
          <w:sz w:val="24"/>
          <w:szCs w:val="24"/>
        </w:rPr>
        <w:t>Особенности развития головного мозга человека и его функциональная асимметрия.</w:t>
      </w:r>
      <w:r w:rsidRPr="007F4B5A">
        <w:rPr>
          <w:rFonts w:ascii="Times New Roman" w:eastAsia="Times New Roman" w:hAnsi="Times New Roman"/>
          <w:sz w:val="24"/>
          <w:szCs w:val="24"/>
        </w:rPr>
        <w:t xml:space="preserve"> Нарушения деятельности нервной системы и их предупреждение.</w:t>
      </w:r>
    </w:p>
    <w:p w:rsidR="00D403E6" w:rsidRPr="007F4B5A" w:rsidRDefault="00D403E6" w:rsidP="00D403E6">
      <w:pPr>
        <w:tabs>
          <w:tab w:val="left" w:pos="360"/>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 xml:space="preserve">Железы и их классификация. Эндокринная система. Гормоны, их роль в регуляции физиологических функций организма. Железы внутренней секреции: гипофиз, </w:t>
      </w:r>
      <w:r w:rsidRPr="007F4B5A">
        <w:rPr>
          <w:rFonts w:ascii="Times New Roman" w:eastAsia="Times New Roman" w:hAnsi="Times New Roman"/>
          <w:i/>
          <w:sz w:val="24"/>
          <w:szCs w:val="24"/>
        </w:rPr>
        <w:t>эпифиз</w:t>
      </w:r>
      <w:r w:rsidRPr="007F4B5A">
        <w:rPr>
          <w:rFonts w:ascii="Times New Roman" w:eastAsia="Times New Roman" w:hAnsi="Times New Roman"/>
          <w:sz w:val="24"/>
          <w:szCs w:val="24"/>
        </w:rPr>
        <w:t xml:space="preserve">, щитовидная железа, надпочечники. Железы смешанной секреции: поджелудочная и половые железы. Регуляция функций эндокринных желез. </w:t>
      </w:r>
    </w:p>
    <w:p w:rsidR="00D403E6" w:rsidRPr="007F4B5A" w:rsidRDefault="00D403E6" w:rsidP="00D403E6">
      <w:pPr>
        <w:tabs>
          <w:tab w:val="left" w:pos="360"/>
          <w:tab w:val="left" w:pos="1560"/>
        </w:tabs>
        <w:spacing w:after="0" w:line="240" w:lineRule="auto"/>
        <w:jc w:val="both"/>
        <w:rPr>
          <w:rFonts w:ascii="Times New Roman" w:eastAsia="Times New Roman" w:hAnsi="Times New Roman"/>
          <w:sz w:val="24"/>
          <w:szCs w:val="24"/>
        </w:rPr>
      </w:pPr>
      <w:r w:rsidRPr="007F4B5A">
        <w:rPr>
          <w:rFonts w:ascii="Times New Roman" w:eastAsia="Times New Roman" w:hAnsi="Times New Roman"/>
          <w:b/>
          <w:sz w:val="24"/>
          <w:szCs w:val="24"/>
        </w:rPr>
        <w:t>Опора и движение</w:t>
      </w:r>
      <w:r w:rsidRPr="007F4B5A">
        <w:rPr>
          <w:rFonts w:ascii="Times New Roman" w:eastAsia="Times New Roman" w:hAnsi="Times New Roman"/>
          <w:sz w:val="24"/>
          <w:szCs w:val="24"/>
        </w:rPr>
        <w:t xml:space="preserve"> </w:t>
      </w:r>
    </w:p>
    <w:p w:rsidR="00D403E6" w:rsidRPr="007F4B5A" w:rsidRDefault="00D403E6" w:rsidP="00D403E6">
      <w:pPr>
        <w:tabs>
          <w:tab w:val="left" w:pos="360"/>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Опорно-двигательная система: состав, строение, функции. Кость: состав, строение, рост. Соединение костей. Скелет человека. Особенности скелета человека, связанные с прямохождением и трудовой деятельностью. Влияние факторов окружающей среды и образа жизни на развитие скелета. Мышцы и их функции. Значение физических упражнений для правильного формирования скелета и мышц. Гиподинамия. Профилактика травматизма. Первая помощь при травмах опорно-двигательного аппарата.</w:t>
      </w:r>
    </w:p>
    <w:p w:rsidR="00D403E6" w:rsidRPr="007F4B5A" w:rsidRDefault="00D403E6" w:rsidP="00D403E6">
      <w:pPr>
        <w:tabs>
          <w:tab w:val="left" w:pos="360"/>
        </w:tabs>
        <w:spacing w:after="0" w:line="240" w:lineRule="auto"/>
        <w:jc w:val="both"/>
        <w:rPr>
          <w:rFonts w:ascii="Times New Roman" w:eastAsia="Times New Roman" w:hAnsi="Times New Roman"/>
          <w:b/>
          <w:sz w:val="24"/>
          <w:szCs w:val="24"/>
        </w:rPr>
      </w:pPr>
      <w:r w:rsidRPr="007F4B5A">
        <w:rPr>
          <w:rFonts w:ascii="Times New Roman" w:eastAsia="Times New Roman" w:hAnsi="Times New Roman"/>
          <w:b/>
          <w:sz w:val="24"/>
          <w:szCs w:val="24"/>
        </w:rPr>
        <w:t xml:space="preserve">Кровь и кровообращение </w:t>
      </w:r>
    </w:p>
    <w:p w:rsidR="00D403E6" w:rsidRPr="007F4B5A" w:rsidRDefault="00D403E6" w:rsidP="00D403E6">
      <w:pPr>
        <w:tabs>
          <w:tab w:val="left" w:pos="360"/>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Функции крови и</w:t>
      </w:r>
      <w:r w:rsidRPr="007F4B5A">
        <w:rPr>
          <w:rFonts w:ascii="Times New Roman" w:eastAsia="Times New Roman" w:hAnsi="Times New Roman"/>
          <w:i/>
          <w:sz w:val="24"/>
          <w:szCs w:val="24"/>
        </w:rPr>
        <w:t xml:space="preserve"> </w:t>
      </w:r>
      <w:r w:rsidRPr="007F4B5A">
        <w:rPr>
          <w:rFonts w:ascii="Times New Roman" w:eastAsia="Times New Roman" w:hAnsi="Times New Roman"/>
          <w:sz w:val="24"/>
          <w:szCs w:val="24"/>
        </w:rPr>
        <w:t xml:space="preserve">лимфы. Поддержание постоянства внутренней среды. </w:t>
      </w:r>
      <w:r w:rsidRPr="007F4B5A">
        <w:rPr>
          <w:rFonts w:ascii="Times New Roman" w:eastAsia="Times New Roman" w:hAnsi="Times New Roman"/>
          <w:i/>
          <w:sz w:val="24"/>
          <w:szCs w:val="24"/>
        </w:rPr>
        <w:t>Гомеостаз</w:t>
      </w:r>
      <w:r w:rsidRPr="007F4B5A">
        <w:rPr>
          <w:rFonts w:ascii="Times New Roman" w:eastAsia="Times New Roman" w:hAnsi="Times New Roman"/>
          <w:sz w:val="24"/>
          <w:szCs w:val="24"/>
        </w:rPr>
        <w:t xml:space="preserve">. Состав крови. Форменные элементы крови: эритроциты, лейкоциты, тромбоциты. Группы крови. Резус-фактор. Переливание крови. Группы крови. Свертывание крови. Лейкоциты, их роль в защите организма. Иммунитет, факторы, влияющие на иммунитет. </w:t>
      </w:r>
      <w:r w:rsidRPr="007F4B5A">
        <w:rPr>
          <w:rFonts w:ascii="Times New Roman" w:eastAsia="Times New Roman" w:hAnsi="Times New Roman"/>
          <w:i/>
          <w:sz w:val="24"/>
          <w:szCs w:val="24"/>
        </w:rPr>
        <w:t>Значение работ Л.</w:t>
      </w:r>
      <w:r w:rsidRPr="007F4B5A">
        <w:rPr>
          <w:rFonts w:ascii="Times New Roman" w:eastAsia="Times New Roman" w:hAnsi="Times New Roman"/>
          <w:sz w:val="24"/>
          <w:szCs w:val="24"/>
        </w:rPr>
        <w:t xml:space="preserve"> </w:t>
      </w:r>
      <w:r w:rsidRPr="007F4B5A">
        <w:rPr>
          <w:rFonts w:ascii="Times New Roman" w:eastAsia="Times New Roman" w:hAnsi="Times New Roman"/>
          <w:i/>
          <w:sz w:val="24"/>
          <w:szCs w:val="24"/>
        </w:rPr>
        <w:t>Пастера и И.И. Мечникова в области иммунитета.</w:t>
      </w:r>
      <w:r w:rsidRPr="007F4B5A">
        <w:rPr>
          <w:rFonts w:ascii="Times New Roman" w:eastAsia="Times New Roman" w:hAnsi="Times New Roman"/>
          <w:sz w:val="24"/>
          <w:szCs w:val="24"/>
        </w:rPr>
        <w:t xml:space="preserve"> Роль прививок в борьбе с инфекционными заболеваниями. Кровеносная и лимфатическая системы: состав, строение, функции. Строение сосудов. Движение крови по сосудам. Строение и работа сердца. Сердечный цикл. Пульс. Давление крови. </w:t>
      </w:r>
      <w:r w:rsidRPr="007F4B5A">
        <w:rPr>
          <w:rFonts w:ascii="Times New Roman" w:eastAsia="Times New Roman" w:hAnsi="Times New Roman"/>
          <w:i/>
          <w:sz w:val="24"/>
          <w:szCs w:val="24"/>
        </w:rPr>
        <w:t xml:space="preserve">Движение лимфы по сосудам. </w:t>
      </w:r>
      <w:r w:rsidRPr="007F4B5A">
        <w:rPr>
          <w:rFonts w:ascii="Times New Roman" w:eastAsia="Times New Roman" w:hAnsi="Times New Roman"/>
          <w:sz w:val="24"/>
          <w:szCs w:val="24"/>
        </w:rPr>
        <w:t xml:space="preserve">Гигиена сердечно-сосудистой системы. Профилактика сердечно-сосудистых заболеваний. Кровотечение. Виды кровотечений, приемы оказания первой помощи при кровотечениях. </w:t>
      </w:r>
    </w:p>
    <w:p w:rsidR="00D403E6" w:rsidRPr="007F4B5A" w:rsidRDefault="00D403E6" w:rsidP="00D403E6">
      <w:pPr>
        <w:tabs>
          <w:tab w:val="left" w:pos="360"/>
        </w:tabs>
        <w:spacing w:after="0" w:line="240" w:lineRule="auto"/>
        <w:jc w:val="both"/>
        <w:rPr>
          <w:rFonts w:ascii="Times New Roman" w:eastAsia="Times New Roman" w:hAnsi="Times New Roman"/>
          <w:b/>
          <w:sz w:val="24"/>
          <w:szCs w:val="24"/>
        </w:rPr>
      </w:pPr>
      <w:r w:rsidRPr="007F4B5A">
        <w:rPr>
          <w:rFonts w:ascii="Times New Roman" w:eastAsia="Times New Roman" w:hAnsi="Times New Roman"/>
          <w:b/>
          <w:sz w:val="24"/>
          <w:szCs w:val="24"/>
        </w:rPr>
        <w:t>Дыхание</w:t>
      </w:r>
    </w:p>
    <w:p w:rsidR="00D403E6" w:rsidRPr="007F4B5A" w:rsidRDefault="00D403E6" w:rsidP="00D403E6">
      <w:pPr>
        <w:tabs>
          <w:tab w:val="left" w:pos="360"/>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Дыхательная система: состав, строение, функции. Этапы дыхания. Легочные объемы. Газообмен в легких и тканях. Регуляция дыхания. Гигиена дыхания. Чистота атмосферного воздуха как фактор здоровья. Вред табакокурения. Предупреждение распространения инфекционных заболеваний и соблюдение мер профилактики для защиты собственного организма. Первая помощь при остановке дыхания, спасении утопающего, отравлении угарным газом.</w:t>
      </w:r>
    </w:p>
    <w:p w:rsidR="00D403E6" w:rsidRPr="007F4B5A" w:rsidRDefault="00D403E6" w:rsidP="00D403E6">
      <w:pPr>
        <w:tabs>
          <w:tab w:val="left" w:pos="360"/>
        </w:tabs>
        <w:spacing w:after="0" w:line="240" w:lineRule="auto"/>
        <w:jc w:val="both"/>
        <w:rPr>
          <w:rFonts w:ascii="Times New Roman" w:eastAsia="Times New Roman" w:hAnsi="Times New Roman"/>
          <w:b/>
          <w:sz w:val="24"/>
          <w:szCs w:val="24"/>
        </w:rPr>
      </w:pPr>
      <w:r w:rsidRPr="007F4B5A">
        <w:rPr>
          <w:rFonts w:ascii="Times New Roman" w:eastAsia="Times New Roman" w:hAnsi="Times New Roman"/>
          <w:b/>
          <w:sz w:val="24"/>
          <w:szCs w:val="24"/>
        </w:rPr>
        <w:t>Пищеварение</w:t>
      </w:r>
    </w:p>
    <w:p w:rsidR="00D403E6" w:rsidRPr="007F4B5A" w:rsidRDefault="00D403E6" w:rsidP="00D403E6">
      <w:pPr>
        <w:tabs>
          <w:tab w:val="left" w:pos="360"/>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Питание. Пищеварение. Пищеварительная система: состав, строение, функции. Ферменты. Обработка пищи в ротовой полости. Зубы и уход за ними. Слюна и слюнные железы. Глотание. Роль ферментов в пищеварении. Пищеварение в желудке. Желудочный сок. Аппетит. Пищеварение в тонком кишечнике. Роль печени и поджелудочной железы в пищеварении. Всасывание питательных веществ. Особенности пищеварения в толстом кишечнике. Вклад Павлова И. П. в изучение пищеварения. Гигиена питания, предотвращение желудочно-кишечных заболеваний. Профилактика отравлений и гепатита.</w:t>
      </w:r>
    </w:p>
    <w:p w:rsidR="00D403E6" w:rsidRPr="007F4B5A" w:rsidRDefault="00D403E6" w:rsidP="00D403E6">
      <w:pPr>
        <w:tabs>
          <w:tab w:val="left" w:pos="360"/>
          <w:tab w:val="left" w:pos="851"/>
        </w:tabs>
        <w:spacing w:after="0" w:line="240" w:lineRule="auto"/>
        <w:jc w:val="both"/>
        <w:rPr>
          <w:rFonts w:ascii="Times New Roman" w:eastAsia="Times New Roman" w:hAnsi="Times New Roman"/>
          <w:b/>
          <w:sz w:val="24"/>
          <w:szCs w:val="24"/>
        </w:rPr>
      </w:pPr>
      <w:r w:rsidRPr="007F4B5A">
        <w:rPr>
          <w:rFonts w:ascii="Times New Roman" w:eastAsia="Times New Roman" w:hAnsi="Times New Roman"/>
          <w:b/>
          <w:sz w:val="24"/>
          <w:szCs w:val="24"/>
        </w:rPr>
        <w:t xml:space="preserve">Обмен веществ и энергии </w:t>
      </w:r>
    </w:p>
    <w:p w:rsidR="00D403E6" w:rsidRPr="007F4B5A" w:rsidRDefault="00D403E6" w:rsidP="00D403E6">
      <w:pPr>
        <w:tabs>
          <w:tab w:val="left" w:pos="360"/>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 xml:space="preserve">Обмен веществ и превращение энергии. Две стороны обмена веществ и энергии. Обмен органических и неорганических веществ. Витамины. Проявление гиповитаминозов и авитаминозов, и меры их предупреждения. Энергетический обмен и питание. Пищевые рационы. Нормы питания. Регуляция обмена веществ. Поддержание температуры тела. </w:t>
      </w:r>
      <w:r w:rsidRPr="007F4B5A">
        <w:rPr>
          <w:rFonts w:ascii="Times New Roman" w:eastAsia="Times New Roman" w:hAnsi="Times New Roman"/>
          <w:i/>
          <w:sz w:val="24"/>
          <w:szCs w:val="24"/>
        </w:rPr>
        <w:t>Терморегуляция при разных условиях среды.</w:t>
      </w:r>
      <w:r w:rsidRPr="007F4B5A">
        <w:rPr>
          <w:rFonts w:ascii="Times New Roman" w:eastAsia="Times New Roman" w:hAnsi="Times New Roman"/>
          <w:sz w:val="24"/>
          <w:szCs w:val="24"/>
        </w:rPr>
        <w:t xml:space="preserve"> Покровы тела. Уход за кожей, волосами, ногтями. Роль кожи в процессах терморегуляции. Приемы оказания первой помощи при травмах, ожогах, обморожениях и их профилактика.</w:t>
      </w:r>
    </w:p>
    <w:p w:rsidR="00D403E6" w:rsidRPr="007F4B5A" w:rsidRDefault="00D403E6" w:rsidP="00D403E6">
      <w:pPr>
        <w:tabs>
          <w:tab w:val="left" w:pos="360"/>
        </w:tabs>
        <w:spacing w:after="0" w:line="240" w:lineRule="auto"/>
        <w:jc w:val="both"/>
        <w:rPr>
          <w:rFonts w:ascii="Times New Roman" w:eastAsia="Times New Roman" w:hAnsi="Times New Roman"/>
          <w:b/>
          <w:sz w:val="24"/>
          <w:szCs w:val="24"/>
        </w:rPr>
      </w:pPr>
      <w:r w:rsidRPr="007F4B5A">
        <w:rPr>
          <w:rFonts w:ascii="Times New Roman" w:eastAsia="Times New Roman" w:hAnsi="Times New Roman"/>
          <w:b/>
          <w:sz w:val="24"/>
          <w:szCs w:val="24"/>
        </w:rPr>
        <w:lastRenderedPageBreak/>
        <w:t>Выделение</w:t>
      </w:r>
    </w:p>
    <w:p w:rsidR="00D403E6" w:rsidRPr="007F4B5A" w:rsidRDefault="00D403E6" w:rsidP="00D403E6">
      <w:pPr>
        <w:tabs>
          <w:tab w:val="left" w:pos="360"/>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Мочевыделительная система: состав, строение,</w:t>
      </w:r>
      <w:r w:rsidRPr="007F4B5A">
        <w:rPr>
          <w:rFonts w:ascii="Times New Roman" w:eastAsia="Times New Roman" w:hAnsi="Times New Roman"/>
          <w:b/>
          <w:sz w:val="24"/>
          <w:szCs w:val="24"/>
        </w:rPr>
        <w:t xml:space="preserve"> </w:t>
      </w:r>
      <w:r w:rsidRPr="007F4B5A">
        <w:rPr>
          <w:rFonts w:ascii="Times New Roman" w:eastAsia="Times New Roman" w:hAnsi="Times New Roman"/>
          <w:sz w:val="24"/>
          <w:szCs w:val="24"/>
        </w:rPr>
        <w:t>функции. Процесс образования и выделения мочи, его регуляция. Заболевания органов мочевыделительной системы и их предупреждение. Мочеполовые инфекции, меры их предупреждения для сохранения здоровья.</w:t>
      </w:r>
    </w:p>
    <w:p w:rsidR="00D403E6" w:rsidRPr="007F4B5A" w:rsidRDefault="00D403E6" w:rsidP="00D403E6">
      <w:pPr>
        <w:tabs>
          <w:tab w:val="left" w:pos="360"/>
        </w:tabs>
        <w:spacing w:after="0" w:line="240" w:lineRule="auto"/>
        <w:jc w:val="both"/>
        <w:rPr>
          <w:rFonts w:ascii="Times New Roman" w:eastAsia="Times New Roman" w:hAnsi="Times New Roman"/>
          <w:b/>
          <w:sz w:val="24"/>
          <w:szCs w:val="24"/>
        </w:rPr>
      </w:pPr>
      <w:r w:rsidRPr="007F4B5A">
        <w:rPr>
          <w:rFonts w:ascii="Times New Roman" w:eastAsia="Times New Roman" w:hAnsi="Times New Roman"/>
          <w:b/>
          <w:sz w:val="24"/>
          <w:szCs w:val="24"/>
        </w:rPr>
        <w:t>Размножение и развитие</w:t>
      </w:r>
    </w:p>
    <w:p w:rsidR="00D403E6" w:rsidRPr="007F4B5A" w:rsidRDefault="00D403E6" w:rsidP="00D403E6">
      <w:pPr>
        <w:tabs>
          <w:tab w:val="left" w:pos="360"/>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 xml:space="preserve">Половая система: состав, строение, функции. Оплодотворение и внутриутробное развитие. </w:t>
      </w:r>
      <w:r w:rsidRPr="007F4B5A">
        <w:rPr>
          <w:rFonts w:ascii="Times New Roman" w:eastAsia="Times New Roman" w:hAnsi="Times New Roman"/>
          <w:i/>
          <w:sz w:val="24"/>
          <w:szCs w:val="24"/>
        </w:rPr>
        <w:t>Роды.</w:t>
      </w:r>
      <w:r w:rsidRPr="007F4B5A">
        <w:rPr>
          <w:rFonts w:ascii="Times New Roman" w:eastAsia="Times New Roman" w:hAnsi="Times New Roman"/>
          <w:sz w:val="24"/>
          <w:szCs w:val="24"/>
        </w:rPr>
        <w:t xml:space="preserve"> Рост и развитие ребенка. Половое созревание. Наследование признаков у человека. Наследственные болезни, их причины и предупреждение. Роль генетических знаний в планировании семьи. Забота о репродуктивном здоровье. Инфекции, передающиеся половым путем и их профилактика. ВИЧ, профилактика СПИДа.</w:t>
      </w:r>
    </w:p>
    <w:p w:rsidR="00D403E6" w:rsidRPr="007F4B5A" w:rsidRDefault="00D403E6" w:rsidP="00D403E6">
      <w:pPr>
        <w:tabs>
          <w:tab w:val="left" w:pos="360"/>
        </w:tabs>
        <w:spacing w:after="0" w:line="240" w:lineRule="auto"/>
        <w:jc w:val="both"/>
        <w:rPr>
          <w:rFonts w:ascii="Times New Roman" w:eastAsia="Times New Roman" w:hAnsi="Times New Roman"/>
          <w:b/>
          <w:sz w:val="24"/>
          <w:szCs w:val="24"/>
        </w:rPr>
      </w:pPr>
      <w:r w:rsidRPr="007F4B5A">
        <w:rPr>
          <w:rFonts w:ascii="Times New Roman" w:eastAsia="Times New Roman" w:hAnsi="Times New Roman"/>
          <w:b/>
          <w:sz w:val="24"/>
          <w:szCs w:val="24"/>
        </w:rPr>
        <w:t>Сенсорные системы (анализаторы)</w:t>
      </w:r>
    </w:p>
    <w:p w:rsidR="00D403E6" w:rsidRPr="007F4B5A" w:rsidRDefault="00D403E6" w:rsidP="00D403E6">
      <w:pPr>
        <w:tabs>
          <w:tab w:val="left" w:pos="360"/>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Органы чувств и их значение в жизни человека. Сенсорные системы, их строение и функции. Глаз и зрение. Оптическая система глаза. Сетчатка. Зрительные рецепторы: палочки и колбочки. Нарушения зрения и их предупреждение. Ухо и слух. Строение и функции органа слуха. Гигиена слуха. Органы равновесия, мышечного чувства, осязания, обоняния и вкуса. Взаимодействие сенсорных систем. Влияние экологических факторов на органы чувств.</w:t>
      </w:r>
    </w:p>
    <w:p w:rsidR="00D403E6" w:rsidRPr="007F4B5A" w:rsidRDefault="00D403E6" w:rsidP="00D403E6">
      <w:pPr>
        <w:tabs>
          <w:tab w:val="left" w:pos="360"/>
        </w:tabs>
        <w:spacing w:after="0" w:line="240" w:lineRule="auto"/>
        <w:jc w:val="both"/>
        <w:rPr>
          <w:rFonts w:ascii="Times New Roman" w:eastAsia="Times New Roman" w:hAnsi="Times New Roman"/>
          <w:b/>
          <w:sz w:val="24"/>
          <w:szCs w:val="24"/>
        </w:rPr>
      </w:pPr>
      <w:r w:rsidRPr="007F4B5A">
        <w:rPr>
          <w:rFonts w:ascii="Times New Roman" w:eastAsia="Times New Roman" w:hAnsi="Times New Roman"/>
          <w:b/>
          <w:sz w:val="24"/>
          <w:szCs w:val="24"/>
        </w:rPr>
        <w:t xml:space="preserve">Высшая нервная деятельность </w:t>
      </w:r>
    </w:p>
    <w:p w:rsidR="00D403E6" w:rsidRPr="007F4B5A" w:rsidRDefault="00D403E6" w:rsidP="00D403E6">
      <w:pPr>
        <w:tabs>
          <w:tab w:val="left" w:pos="360"/>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 xml:space="preserve">Психология поведения человека. Высшая нервная деятельность человека, </w:t>
      </w:r>
      <w:r w:rsidRPr="007F4B5A">
        <w:rPr>
          <w:rFonts w:ascii="Times New Roman" w:eastAsia="Times New Roman" w:hAnsi="Times New Roman"/>
          <w:i/>
          <w:sz w:val="24"/>
          <w:szCs w:val="24"/>
        </w:rPr>
        <w:t>работы И. М. Сеченова, И. П. Павлова,</w:t>
      </w:r>
      <w:r w:rsidRPr="007F4B5A">
        <w:rPr>
          <w:rFonts w:ascii="Times New Roman" w:eastAsia="Times New Roman" w:hAnsi="Times New Roman"/>
          <w:sz w:val="24"/>
          <w:szCs w:val="24"/>
        </w:rPr>
        <w:t xml:space="preserve"> </w:t>
      </w:r>
      <w:r w:rsidRPr="007F4B5A">
        <w:rPr>
          <w:rFonts w:ascii="Times New Roman" w:eastAsia="Times New Roman" w:hAnsi="Times New Roman"/>
          <w:i/>
          <w:sz w:val="24"/>
          <w:szCs w:val="24"/>
        </w:rPr>
        <w:t>А. А. Ухтомского и П. К. Анохина.</w:t>
      </w:r>
      <w:r w:rsidRPr="007F4B5A">
        <w:rPr>
          <w:rFonts w:ascii="Times New Roman" w:eastAsia="Times New Roman" w:hAnsi="Times New Roman"/>
          <w:sz w:val="24"/>
          <w:szCs w:val="24"/>
        </w:rPr>
        <w:t xml:space="preserve"> Безусловные и условные рефлексы, их значение. Познавательная деятельность мозга. Эмоции, память, мышление, речь. Сон и бодрствование. Значение сна. Предупреждение нарушений сна. Особенности психики человека: осмысленность восприятия, словесно-логическое мышление, способность к накоплению и передаче из поколения в поколение информации. Индивидуальные особенности личности: способности, темперамент, характер, одаренность. Цели и мотивы деятельности. </w:t>
      </w:r>
      <w:r w:rsidRPr="007F4B5A">
        <w:rPr>
          <w:rFonts w:ascii="Times New Roman" w:eastAsia="Times New Roman" w:hAnsi="Times New Roman"/>
          <w:i/>
          <w:sz w:val="24"/>
          <w:szCs w:val="24"/>
        </w:rPr>
        <w:t>Значение интеллектуальных, творческих и эстетических потребностей.</w:t>
      </w:r>
      <w:r w:rsidRPr="007F4B5A">
        <w:rPr>
          <w:rFonts w:ascii="Times New Roman" w:eastAsia="Times New Roman" w:hAnsi="Times New Roman"/>
          <w:sz w:val="24"/>
          <w:szCs w:val="24"/>
        </w:rPr>
        <w:t xml:space="preserve"> Роль обучения и воспитания в развитии психики и поведения человека.</w:t>
      </w:r>
    </w:p>
    <w:p w:rsidR="00D403E6" w:rsidRPr="007F4B5A" w:rsidRDefault="00D403E6" w:rsidP="00D403E6">
      <w:pPr>
        <w:tabs>
          <w:tab w:val="left" w:pos="360"/>
        </w:tabs>
        <w:spacing w:after="0" w:line="240" w:lineRule="auto"/>
        <w:jc w:val="both"/>
        <w:rPr>
          <w:rFonts w:ascii="Times New Roman" w:eastAsia="Times New Roman" w:hAnsi="Times New Roman"/>
          <w:b/>
          <w:sz w:val="24"/>
          <w:szCs w:val="24"/>
        </w:rPr>
      </w:pPr>
      <w:r w:rsidRPr="007F4B5A">
        <w:rPr>
          <w:rFonts w:ascii="Times New Roman" w:eastAsia="Times New Roman" w:hAnsi="Times New Roman"/>
          <w:b/>
          <w:sz w:val="24"/>
          <w:szCs w:val="24"/>
        </w:rPr>
        <w:t>Здоровье человека и его охрана</w:t>
      </w:r>
    </w:p>
    <w:p w:rsidR="00D403E6" w:rsidRPr="007F4B5A" w:rsidRDefault="00D403E6" w:rsidP="00D403E6">
      <w:pPr>
        <w:tabs>
          <w:tab w:val="left" w:pos="360"/>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 xml:space="preserve">Здоровье человека. Соблюдение санитарно-гигиенических норм и правил здорового образа жизни. Укрепление здоровья: аутотренинг, закаливание, двигательная активность, сбалансированное питание. Влияние физических упражнений на органы и системы органов. Защитно-приспособительные реакции организма. Факторы, нарушающие здоровье (гиподинамия, курение, употребление алкоголя, несбалансированное питание, стресс). Человек и окружающая среда. </w:t>
      </w:r>
      <w:r w:rsidRPr="007F4B5A">
        <w:rPr>
          <w:rFonts w:ascii="Times New Roman" w:eastAsia="Times New Roman" w:hAnsi="Times New Roman"/>
          <w:i/>
          <w:sz w:val="24"/>
          <w:szCs w:val="24"/>
        </w:rPr>
        <w:t>Значение окружающей среды как источника веществ и энергии.</w:t>
      </w:r>
      <w:r w:rsidRPr="007F4B5A">
        <w:rPr>
          <w:rFonts w:ascii="Times New Roman" w:eastAsia="Times New Roman" w:hAnsi="Times New Roman"/>
          <w:sz w:val="24"/>
          <w:szCs w:val="24"/>
        </w:rPr>
        <w:t xml:space="preserve"> </w:t>
      </w:r>
      <w:r w:rsidRPr="007F4B5A">
        <w:rPr>
          <w:rFonts w:ascii="Times New Roman" w:eastAsia="Times New Roman" w:hAnsi="Times New Roman"/>
          <w:i/>
          <w:sz w:val="24"/>
          <w:szCs w:val="24"/>
        </w:rPr>
        <w:t>Социальная и природная среда, адаптации к ним.</w:t>
      </w:r>
      <w:r w:rsidRPr="007F4B5A">
        <w:rPr>
          <w:rFonts w:ascii="Times New Roman" w:eastAsia="Times New Roman" w:hAnsi="Times New Roman"/>
          <w:sz w:val="24"/>
          <w:szCs w:val="24"/>
        </w:rPr>
        <w:t xml:space="preserve"> </w:t>
      </w:r>
      <w:r w:rsidRPr="007F4B5A">
        <w:rPr>
          <w:rFonts w:ascii="Times New Roman" w:eastAsia="Times New Roman" w:hAnsi="Times New Roman"/>
          <w:i/>
          <w:sz w:val="24"/>
          <w:szCs w:val="24"/>
        </w:rPr>
        <w:t>Краткая характеристика основных форм труда. Рациональная организация труда и отдыха.</w:t>
      </w:r>
      <w:r w:rsidRPr="007F4B5A">
        <w:rPr>
          <w:rFonts w:ascii="Times New Roman" w:eastAsia="Times New Roman" w:hAnsi="Times New Roman"/>
          <w:sz w:val="24"/>
          <w:szCs w:val="24"/>
        </w:rPr>
        <w:t xml:space="preserve"> Соблюдение правил поведения в окружающей среде, в опасных и чрезвычайных ситуациях, как основа безопасности собственной жизни. Зависимость здоровья человека от состояния окружающей среды. Культура отношения к собственному здоровью и здоровью окружающих.</w:t>
      </w:r>
    </w:p>
    <w:p w:rsidR="00D403E6" w:rsidRPr="007F4B5A" w:rsidRDefault="00D403E6" w:rsidP="00D403E6">
      <w:pPr>
        <w:tabs>
          <w:tab w:val="left" w:pos="360"/>
        </w:tabs>
        <w:spacing w:after="0" w:line="240" w:lineRule="auto"/>
        <w:jc w:val="both"/>
        <w:rPr>
          <w:rFonts w:ascii="Times New Roman" w:eastAsia="Times New Roman" w:hAnsi="Times New Roman"/>
          <w:b/>
          <w:sz w:val="24"/>
          <w:szCs w:val="24"/>
        </w:rPr>
      </w:pPr>
      <w:r w:rsidRPr="007F4B5A">
        <w:rPr>
          <w:rFonts w:ascii="Times New Roman" w:eastAsia="Times New Roman" w:hAnsi="Times New Roman"/>
          <w:b/>
          <w:sz w:val="24"/>
          <w:szCs w:val="24"/>
        </w:rPr>
        <w:t>Общие биологические закономерности</w:t>
      </w:r>
    </w:p>
    <w:p w:rsidR="00D403E6" w:rsidRPr="007F4B5A" w:rsidRDefault="00D403E6" w:rsidP="00D403E6">
      <w:pPr>
        <w:tabs>
          <w:tab w:val="left" w:pos="360"/>
        </w:tabs>
        <w:spacing w:after="0" w:line="240" w:lineRule="auto"/>
        <w:jc w:val="both"/>
        <w:rPr>
          <w:rFonts w:ascii="Times New Roman" w:eastAsia="Times New Roman" w:hAnsi="Times New Roman"/>
          <w:b/>
          <w:sz w:val="24"/>
          <w:szCs w:val="24"/>
        </w:rPr>
      </w:pPr>
      <w:r w:rsidRPr="007F4B5A">
        <w:rPr>
          <w:rFonts w:ascii="Times New Roman" w:eastAsia="Times New Roman" w:hAnsi="Times New Roman"/>
          <w:b/>
          <w:sz w:val="24"/>
          <w:szCs w:val="24"/>
        </w:rPr>
        <w:t>Биология как наука</w:t>
      </w:r>
    </w:p>
    <w:p w:rsidR="00D403E6" w:rsidRPr="007F4B5A" w:rsidRDefault="00D403E6" w:rsidP="00D403E6">
      <w:pPr>
        <w:tabs>
          <w:tab w:val="left" w:pos="360"/>
        </w:tabs>
        <w:spacing w:after="0" w:line="240" w:lineRule="auto"/>
        <w:jc w:val="both"/>
        <w:rPr>
          <w:rFonts w:ascii="Times New Roman" w:eastAsia="Times New Roman" w:hAnsi="Times New Roman"/>
          <w:i/>
          <w:sz w:val="24"/>
          <w:szCs w:val="24"/>
        </w:rPr>
      </w:pPr>
      <w:r w:rsidRPr="007F4B5A">
        <w:rPr>
          <w:rFonts w:ascii="Times New Roman" w:eastAsia="Times New Roman" w:hAnsi="Times New Roman"/>
          <w:sz w:val="24"/>
          <w:szCs w:val="24"/>
        </w:rPr>
        <w:t xml:space="preserve">Научные методы изучения, применяемые в биологии: наблюдение, описание, эксперимент. Гипотеза, модель, теория, их значение и использование в повседневной жизни. Биологические науки. Роль биологии в формировании естественнонаучной картины мира. </w:t>
      </w:r>
      <w:r w:rsidRPr="007F4B5A">
        <w:rPr>
          <w:rFonts w:ascii="Times New Roman" w:eastAsia="Times New Roman" w:hAnsi="Times New Roman"/>
          <w:i/>
          <w:sz w:val="24"/>
          <w:szCs w:val="24"/>
        </w:rPr>
        <w:t>Современные направления в биологии (</w:t>
      </w:r>
      <w:r w:rsidRPr="007F4B5A">
        <w:rPr>
          <w:rFonts w:ascii="Times New Roman" w:eastAsia="Times New Roman" w:hAnsi="Times New Roman"/>
          <w:i/>
          <w:color w:val="222222"/>
          <w:sz w:val="24"/>
          <w:szCs w:val="24"/>
          <w:shd w:val="clear" w:color="auto" w:fill="FFFFFF"/>
        </w:rPr>
        <w:t>геном человека, биоэнергетика, нанобиология и др.)</w:t>
      </w:r>
      <w:r w:rsidRPr="007F4B5A">
        <w:rPr>
          <w:rFonts w:ascii="Times New Roman" w:eastAsia="Times New Roman" w:hAnsi="Times New Roman"/>
          <w:i/>
          <w:sz w:val="24"/>
          <w:szCs w:val="24"/>
        </w:rPr>
        <w:t>.</w:t>
      </w:r>
      <w:r w:rsidRPr="007F4B5A">
        <w:rPr>
          <w:rFonts w:ascii="Times New Roman" w:eastAsia="Times New Roman" w:hAnsi="Times New Roman"/>
          <w:sz w:val="24"/>
          <w:szCs w:val="24"/>
        </w:rPr>
        <w:t xml:space="preserve"> Основные признаки живого. Уровни организации живой природы. </w:t>
      </w:r>
      <w:r w:rsidRPr="007F4B5A">
        <w:rPr>
          <w:rFonts w:ascii="Times New Roman" w:eastAsia="Times New Roman" w:hAnsi="Times New Roman"/>
          <w:i/>
          <w:sz w:val="24"/>
          <w:szCs w:val="24"/>
        </w:rPr>
        <w:t>Живые природные объекты как система. Классификация живых природных объектов.</w:t>
      </w:r>
    </w:p>
    <w:p w:rsidR="00D403E6" w:rsidRPr="007F4B5A" w:rsidRDefault="00D403E6" w:rsidP="00D403E6">
      <w:pPr>
        <w:tabs>
          <w:tab w:val="left" w:pos="360"/>
        </w:tabs>
        <w:spacing w:after="0" w:line="240" w:lineRule="auto"/>
        <w:jc w:val="both"/>
        <w:rPr>
          <w:rFonts w:ascii="Times New Roman" w:eastAsia="Times New Roman" w:hAnsi="Times New Roman"/>
          <w:sz w:val="24"/>
          <w:szCs w:val="24"/>
        </w:rPr>
      </w:pPr>
      <w:r w:rsidRPr="007F4B5A">
        <w:rPr>
          <w:rFonts w:ascii="Times New Roman" w:eastAsia="Times New Roman" w:hAnsi="Times New Roman"/>
          <w:b/>
          <w:sz w:val="24"/>
          <w:szCs w:val="24"/>
        </w:rPr>
        <w:t>Клетка</w:t>
      </w:r>
      <w:r w:rsidRPr="007F4B5A">
        <w:rPr>
          <w:rFonts w:ascii="Times New Roman" w:eastAsia="Times New Roman" w:hAnsi="Times New Roman"/>
          <w:i/>
          <w:sz w:val="24"/>
          <w:szCs w:val="24"/>
        </w:rPr>
        <w:t xml:space="preserve">. </w:t>
      </w:r>
      <w:r w:rsidRPr="007F4B5A">
        <w:rPr>
          <w:rFonts w:ascii="Times New Roman" w:eastAsia="Times New Roman" w:hAnsi="Times New Roman"/>
          <w:sz w:val="24"/>
          <w:szCs w:val="24"/>
        </w:rPr>
        <w:t xml:space="preserve">Клеточная теория. Клеточное строение организмов как доказательство их родства, единства живой природы. Строение клетки: клеточная оболочка, плазматическая мембрана, цитоплазма, ядро, органоиды. Клеточное строение организмов. Многообразие клеток. Обмен веществ и превращение энергии в клетке. Хромосомы и гены. </w:t>
      </w:r>
      <w:r w:rsidRPr="007F4B5A">
        <w:rPr>
          <w:rFonts w:ascii="Times New Roman" w:eastAsia="Times New Roman" w:hAnsi="Times New Roman"/>
          <w:i/>
          <w:sz w:val="24"/>
          <w:szCs w:val="24"/>
        </w:rPr>
        <w:t>Нарушения в строении и функционировании клеток – одна из причин заболевания организма.</w:t>
      </w:r>
      <w:r w:rsidRPr="007F4B5A">
        <w:rPr>
          <w:rFonts w:ascii="Times New Roman" w:eastAsia="Times New Roman" w:hAnsi="Times New Roman"/>
          <w:sz w:val="24"/>
          <w:szCs w:val="24"/>
        </w:rPr>
        <w:t xml:space="preserve"> Деление клетки – основа размножения, роста и развития организмов. </w:t>
      </w:r>
    </w:p>
    <w:p w:rsidR="00D403E6" w:rsidRPr="007F4B5A" w:rsidRDefault="00D403E6" w:rsidP="00D403E6">
      <w:pPr>
        <w:tabs>
          <w:tab w:val="left" w:pos="360"/>
        </w:tabs>
        <w:spacing w:after="0" w:line="240" w:lineRule="auto"/>
        <w:jc w:val="both"/>
        <w:rPr>
          <w:rFonts w:ascii="Times New Roman" w:eastAsia="Times New Roman" w:hAnsi="Times New Roman"/>
          <w:b/>
          <w:sz w:val="24"/>
          <w:szCs w:val="24"/>
        </w:rPr>
      </w:pPr>
      <w:r w:rsidRPr="007F4B5A">
        <w:rPr>
          <w:rFonts w:ascii="Times New Roman" w:eastAsia="Times New Roman" w:hAnsi="Times New Roman"/>
          <w:b/>
          <w:sz w:val="24"/>
          <w:szCs w:val="24"/>
        </w:rPr>
        <w:t>Организм</w:t>
      </w:r>
    </w:p>
    <w:p w:rsidR="00D403E6" w:rsidRPr="007F4B5A" w:rsidRDefault="00D403E6" w:rsidP="00D403E6">
      <w:pPr>
        <w:tabs>
          <w:tab w:val="left" w:pos="360"/>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lastRenderedPageBreak/>
        <w:t xml:space="preserve">Одноклеточные и многоклеточные организмы. Клеточные и неклеточные формы жизни. Вирусы. Особенности химического состава живых организмов: неорганические и органические вещества, их роль в организме. Обмен веществ и превращения энергии – признак живых организмов. </w:t>
      </w:r>
      <w:r w:rsidRPr="007F4B5A">
        <w:rPr>
          <w:rFonts w:ascii="Times New Roman" w:eastAsia="Times New Roman" w:hAnsi="Times New Roman"/>
          <w:i/>
          <w:sz w:val="24"/>
          <w:szCs w:val="24"/>
        </w:rPr>
        <w:t>Питание, дыхание, транспорт веществ, удаление продуктов обмена, координация и регуляция функций, движение и опора у растений и животных.</w:t>
      </w:r>
      <w:r w:rsidRPr="007F4B5A">
        <w:rPr>
          <w:rFonts w:ascii="Times New Roman" w:eastAsia="Times New Roman" w:hAnsi="Times New Roman"/>
          <w:sz w:val="24"/>
          <w:szCs w:val="24"/>
        </w:rPr>
        <w:t xml:space="preserve"> Рост и развитие организмов. Размножение. Бесполое и половое размножение. Половые клетки. Оплодотворение. Наследственность и изменчивость – свойства организмов. Наследственная и ненаследственная изменчивость.</w:t>
      </w:r>
    </w:p>
    <w:p w:rsidR="00D403E6" w:rsidRPr="007F4B5A" w:rsidRDefault="00D403E6" w:rsidP="00D403E6">
      <w:pPr>
        <w:tabs>
          <w:tab w:val="left" w:pos="360"/>
        </w:tabs>
        <w:spacing w:after="0" w:line="240" w:lineRule="auto"/>
        <w:jc w:val="both"/>
        <w:rPr>
          <w:rFonts w:ascii="Times New Roman" w:eastAsia="Times New Roman" w:hAnsi="Times New Roman"/>
          <w:b/>
          <w:sz w:val="24"/>
          <w:szCs w:val="24"/>
        </w:rPr>
      </w:pPr>
      <w:r w:rsidRPr="007F4B5A">
        <w:rPr>
          <w:rFonts w:ascii="Times New Roman" w:eastAsia="Times New Roman" w:hAnsi="Times New Roman"/>
          <w:b/>
          <w:sz w:val="24"/>
          <w:szCs w:val="24"/>
        </w:rPr>
        <w:t>Вид</w:t>
      </w:r>
    </w:p>
    <w:p w:rsidR="00D403E6" w:rsidRPr="007F4B5A" w:rsidRDefault="00D403E6" w:rsidP="00D403E6">
      <w:pPr>
        <w:tabs>
          <w:tab w:val="left" w:pos="0"/>
          <w:tab w:val="left" w:pos="360"/>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 xml:space="preserve">Вид, признаки вида. Вид как основная систематическая категория живого. Популяция как форма существования вида в природе. Популяция как единица эволюции. Ч. Дарвин – основоположник учения об эволюции. Основные движущие силы эволюции в природе: наследственная изменчивость, борьба за существование, естественный отбор. Результаты эволюции: многообразие видов, приспособленность организмов к среде обитания. </w:t>
      </w:r>
      <w:r w:rsidRPr="007F4B5A">
        <w:rPr>
          <w:rFonts w:ascii="Times New Roman" w:eastAsia="Times New Roman" w:hAnsi="Times New Roman"/>
          <w:i/>
          <w:sz w:val="24"/>
          <w:szCs w:val="24"/>
        </w:rPr>
        <w:t>Усложнение растений и животных в процессе эволюции.</w:t>
      </w:r>
      <w:r w:rsidRPr="007F4B5A">
        <w:rPr>
          <w:rFonts w:ascii="Times New Roman" w:eastAsia="Times New Roman" w:hAnsi="Times New Roman"/>
          <w:sz w:val="24"/>
          <w:szCs w:val="24"/>
        </w:rPr>
        <w:t xml:space="preserve"> </w:t>
      </w:r>
      <w:r w:rsidRPr="007F4B5A">
        <w:rPr>
          <w:rFonts w:ascii="Times New Roman" w:eastAsia="Times New Roman" w:hAnsi="Times New Roman"/>
          <w:i/>
          <w:sz w:val="24"/>
          <w:szCs w:val="24"/>
        </w:rPr>
        <w:t xml:space="preserve">Происхождение основных систематических групп растений и животных. </w:t>
      </w:r>
      <w:r w:rsidRPr="007F4B5A">
        <w:rPr>
          <w:rFonts w:ascii="Times New Roman" w:eastAsia="Times New Roman" w:hAnsi="Times New Roman"/>
          <w:sz w:val="24"/>
          <w:szCs w:val="24"/>
        </w:rPr>
        <w:t xml:space="preserve">Применение знаний о наследственности, изменчивости и искусственном отборе при выведении новых пород животных, сортов растений и штаммов микроорганизмов. </w:t>
      </w:r>
    </w:p>
    <w:p w:rsidR="00D403E6" w:rsidRPr="007F4B5A" w:rsidRDefault="00D403E6" w:rsidP="00D403E6">
      <w:pPr>
        <w:tabs>
          <w:tab w:val="left" w:pos="360"/>
        </w:tabs>
        <w:spacing w:after="0" w:line="240" w:lineRule="auto"/>
        <w:jc w:val="both"/>
        <w:rPr>
          <w:rFonts w:ascii="Times New Roman" w:eastAsia="Times New Roman" w:hAnsi="Times New Roman"/>
          <w:b/>
          <w:sz w:val="24"/>
          <w:szCs w:val="24"/>
        </w:rPr>
      </w:pPr>
      <w:r w:rsidRPr="007F4B5A">
        <w:rPr>
          <w:rFonts w:ascii="Times New Roman" w:eastAsia="Times New Roman" w:hAnsi="Times New Roman"/>
          <w:b/>
          <w:sz w:val="24"/>
          <w:szCs w:val="24"/>
        </w:rPr>
        <w:t xml:space="preserve">Экосистемы </w:t>
      </w:r>
    </w:p>
    <w:p w:rsidR="00D403E6" w:rsidRPr="007F4B5A" w:rsidRDefault="00D403E6" w:rsidP="00D403E6">
      <w:pPr>
        <w:tabs>
          <w:tab w:val="left" w:pos="360"/>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 xml:space="preserve">Экология, экологические факторы, их влияние на организмы. Экосистемная организация живой природы. Экосистема, ее основные компоненты. Структура экосистемы. Пищевые связи в экосистеме. Взаимодействие разных видов в экосистеме (конкуренция, хищничество, симбиоз, паразитизм). Естественная экосистема (биогеоценоз). Агроэкосистема (агроценоз) как искусственное сообщество организмов. </w:t>
      </w:r>
      <w:r w:rsidRPr="007F4B5A">
        <w:rPr>
          <w:rFonts w:ascii="Times New Roman" w:eastAsia="Times New Roman" w:hAnsi="Times New Roman"/>
          <w:i/>
          <w:sz w:val="24"/>
          <w:szCs w:val="24"/>
        </w:rPr>
        <w:t>Круговорот веществ и поток энергии в биогеоценозах.</w:t>
      </w:r>
      <w:r w:rsidRPr="007F4B5A">
        <w:rPr>
          <w:rFonts w:ascii="Times New Roman" w:eastAsia="Times New Roman" w:hAnsi="Times New Roman"/>
          <w:sz w:val="24"/>
          <w:szCs w:val="24"/>
        </w:rPr>
        <w:t xml:space="preserve"> Биосфера – глобальная экосистема. В.И. Вернадский – основоположник учения о биосфере. Структура биосферы. Распространение и роль живого вещества в биосфере.</w:t>
      </w:r>
      <w:r w:rsidRPr="007F4B5A">
        <w:rPr>
          <w:rFonts w:ascii="Times New Roman" w:eastAsia="Times New Roman" w:hAnsi="Times New Roman"/>
          <w:i/>
          <w:sz w:val="24"/>
          <w:szCs w:val="24"/>
        </w:rPr>
        <w:t xml:space="preserve"> Ноосфера.</w:t>
      </w:r>
      <w:r w:rsidRPr="007F4B5A">
        <w:rPr>
          <w:rFonts w:ascii="Times New Roman" w:eastAsia="Times New Roman" w:hAnsi="Times New Roman"/>
          <w:sz w:val="24"/>
          <w:szCs w:val="24"/>
        </w:rPr>
        <w:t xml:space="preserve"> </w:t>
      </w:r>
      <w:r w:rsidRPr="007F4B5A">
        <w:rPr>
          <w:rFonts w:ascii="Times New Roman" w:eastAsia="Times New Roman" w:hAnsi="Times New Roman"/>
          <w:i/>
          <w:sz w:val="24"/>
          <w:szCs w:val="24"/>
        </w:rPr>
        <w:t>Краткая история эволюции биосферы.</w:t>
      </w:r>
      <w:r w:rsidRPr="007F4B5A">
        <w:rPr>
          <w:rFonts w:ascii="Times New Roman" w:eastAsia="Times New Roman" w:hAnsi="Times New Roman"/>
          <w:sz w:val="24"/>
          <w:szCs w:val="24"/>
        </w:rPr>
        <w:t xml:space="preserve"> Значение охраны биосферы для сохранения жизни на Земле. Биологическое разнообразие как основа устойчивости биосферы. Современные экологические проблемы, их влияние на собственную жизнь и жизнь окружающих людей. Последствия деятельности человека в экосистемах. Влияние собственных поступков на живые организмы и экосистемы.</w:t>
      </w:r>
    </w:p>
    <w:p w:rsidR="00D403E6" w:rsidRPr="007F4B5A" w:rsidRDefault="00D403E6" w:rsidP="00D403E6">
      <w:pPr>
        <w:tabs>
          <w:tab w:val="left" w:pos="360"/>
        </w:tabs>
        <w:spacing w:after="0" w:line="240" w:lineRule="auto"/>
        <w:jc w:val="both"/>
        <w:rPr>
          <w:rFonts w:ascii="Times New Roman" w:eastAsia="Times New Roman" w:hAnsi="Times New Roman"/>
          <w:b/>
          <w:sz w:val="24"/>
          <w:szCs w:val="24"/>
        </w:rPr>
      </w:pPr>
      <w:r w:rsidRPr="007F4B5A">
        <w:rPr>
          <w:rFonts w:ascii="Times New Roman" w:eastAsia="Times New Roman" w:hAnsi="Times New Roman"/>
          <w:b/>
          <w:sz w:val="24"/>
          <w:szCs w:val="24"/>
        </w:rPr>
        <w:t>Примерный список практических работ по разделу «Живые организмы»:</w:t>
      </w:r>
    </w:p>
    <w:p w:rsidR="00D403E6" w:rsidRPr="007F4B5A" w:rsidRDefault="00D403E6" w:rsidP="00077B43">
      <w:pPr>
        <w:widowControl w:val="0"/>
        <w:numPr>
          <w:ilvl w:val="0"/>
          <w:numId w:val="70"/>
        </w:numPr>
        <w:tabs>
          <w:tab w:val="left" w:pos="-360"/>
          <w:tab w:val="left" w:pos="0"/>
          <w:tab w:val="left" w:pos="36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 xml:space="preserve">Изучение устройства увеличительных приборов и правил работы с ними; </w:t>
      </w:r>
    </w:p>
    <w:p w:rsidR="00D403E6" w:rsidRPr="007F4B5A" w:rsidRDefault="00D403E6" w:rsidP="00077B43">
      <w:pPr>
        <w:widowControl w:val="0"/>
        <w:numPr>
          <w:ilvl w:val="0"/>
          <w:numId w:val="70"/>
        </w:numPr>
        <w:tabs>
          <w:tab w:val="left" w:pos="-360"/>
          <w:tab w:val="left" w:pos="0"/>
          <w:tab w:val="left" w:pos="36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 xml:space="preserve">Приготовление микропрепарата кожицы чешуи лука (мякоти плода томата); </w:t>
      </w:r>
    </w:p>
    <w:p w:rsidR="00D403E6" w:rsidRPr="007F4B5A" w:rsidRDefault="00D403E6" w:rsidP="00077B43">
      <w:pPr>
        <w:widowControl w:val="0"/>
        <w:numPr>
          <w:ilvl w:val="0"/>
          <w:numId w:val="70"/>
        </w:numPr>
        <w:tabs>
          <w:tab w:val="left" w:pos="-360"/>
          <w:tab w:val="left" w:pos="0"/>
          <w:tab w:val="left" w:pos="36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 xml:space="preserve">Изучение органов цветкового растения; </w:t>
      </w:r>
    </w:p>
    <w:p w:rsidR="00D403E6" w:rsidRPr="007F4B5A" w:rsidRDefault="00D403E6" w:rsidP="00077B43">
      <w:pPr>
        <w:widowControl w:val="0"/>
        <w:numPr>
          <w:ilvl w:val="0"/>
          <w:numId w:val="70"/>
        </w:numPr>
        <w:tabs>
          <w:tab w:val="left" w:pos="-360"/>
          <w:tab w:val="left" w:pos="0"/>
          <w:tab w:val="left" w:pos="36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 xml:space="preserve">Изучение строения позвоночного животного; </w:t>
      </w:r>
    </w:p>
    <w:p w:rsidR="00D403E6" w:rsidRPr="007F4B5A" w:rsidRDefault="00D403E6" w:rsidP="00077B43">
      <w:pPr>
        <w:widowControl w:val="0"/>
        <w:numPr>
          <w:ilvl w:val="0"/>
          <w:numId w:val="70"/>
        </w:numPr>
        <w:tabs>
          <w:tab w:val="left" w:pos="-360"/>
          <w:tab w:val="left" w:pos="0"/>
          <w:tab w:val="left" w:pos="360"/>
        </w:tabs>
        <w:suppressAutoHyphens/>
        <w:spacing w:after="0" w:line="240" w:lineRule="auto"/>
        <w:ind w:left="0" w:firstLine="0"/>
        <w:jc w:val="both"/>
        <w:rPr>
          <w:rFonts w:ascii="Times New Roman" w:eastAsia="Times New Roman" w:hAnsi="Times New Roman"/>
          <w:i/>
          <w:sz w:val="24"/>
          <w:szCs w:val="24"/>
        </w:rPr>
      </w:pPr>
      <w:r w:rsidRPr="007F4B5A">
        <w:rPr>
          <w:rFonts w:ascii="Times New Roman" w:eastAsia="Times New Roman" w:hAnsi="Times New Roman"/>
          <w:i/>
          <w:sz w:val="24"/>
          <w:szCs w:val="24"/>
        </w:rPr>
        <w:t xml:space="preserve">Выявление передвижение воды и минеральных веществ в растении; </w:t>
      </w:r>
    </w:p>
    <w:p w:rsidR="00D403E6" w:rsidRPr="007F4B5A" w:rsidRDefault="00D403E6" w:rsidP="00077B43">
      <w:pPr>
        <w:widowControl w:val="0"/>
        <w:numPr>
          <w:ilvl w:val="0"/>
          <w:numId w:val="70"/>
        </w:numPr>
        <w:tabs>
          <w:tab w:val="left" w:pos="-360"/>
          <w:tab w:val="left" w:pos="0"/>
          <w:tab w:val="left" w:pos="36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 xml:space="preserve">Изучение строения семян однодольных и двудольных растений; </w:t>
      </w:r>
    </w:p>
    <w:p w:rsidR="00D403E6" w:rsidRPr="007F4B5A" w:rsidRDefault="00D403E6" w:rsidP="00077B43">
      <w:pPr>
        <w:widowControl w:val="0"/>
        <w:numPr>
          <w:ilvl w:val="0"/>
          <w:numId w:val="70"/>
        </w:numPr>
        <w:tabs>
          <w:tab w:val="left" w:pos="-360"/>
          <w:tab w:val="left" w:pos="0"/>
          <w:tab w:val="left" w:pos="36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i/>
          <w:sz w:val="24"/>
          <w:szCs w:val="24"/>
        </w:rPr>
        <w:t>Изучение строения водорослей</w:t>
      </w:r>
      <w:r w:rsidRPr="007F4B5A">
        <w:rPr>
          <w:rFonts w:ascii="Times New Roman" w:eastAsia="Times New Roman" w:hAnsi="Times New Roman"/>
          <w:sz w:val="24"/>
          <w:szCs w:val="24"/>
        </w:rPr>
        <w:t xml:space="preserve">; </w:t>
      </w:r>
    </w:p>
    <w:p w:rsidR="00D403E6" w:rsidRPr="007F4B5A" w:rsidRDefault="00D403E6" w:rsidP="00077B43">
      <w:pPr>
        <w:widowControl w:val="0"/>
        <w:numPr>
          <w:ilvl w:val="0"/>
          <w:numId w:val="70"/>
        </w:numPr>
        <w:tabs>
          <w:tab w:val="left" w:pos="-360"/>
          <w:tab w:val="left" w:pos="0"/>
          <w:tab w:val="left" w:pos="36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 xml:space="preserve">Изучение внешнего строения мхов (на местных видах); </w:t>
      </w:r>
    </w:p>
    <w:p w:rsidR="00D403E6" w:rsidRPr="007F4B5A" w:rsidRDefault="00D403E6" w:rsidP="00077B43">
      <w:pPr>
        <w:widowControl w:val="0"/>
        <w:numPr>
          <w:ilvl w:val="0"/>
          <w:numId w:val="70"/>
        </w:numPr>
        <w:tabs>
          <w:tab w:val="left" w:pos="-360"/>
          <w:tab w:val="left" w:pos="0"/>
          <w:tab w:val="left" w:pos="36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 xml:space="preserve">Изучение внешнего строения папоротника (хвоща); </w:t>
      </w:r>
    </w:p>
    <w:p w:rsidR="00D403E6" w:rsidRPr="007F4B5A" w:rsidRDefault="00D403E6" w:rsidP="00077B43">
      <w:pPr>
        <w:widowControl w:val="0"/>
        <w:numPr>
          <w:ilvl w:val="0"/>
          <w:numId w:val="70"/>
        </w:numPr>
        <w:tabs>
          <w:tab w:val="left" w:pos="-360"/>
          <w:tab w:val="left" w:pos="0"/>
          <w:tab w:val="left" w:pos="36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 xml:space="preserve">Изучение внешнего строения хвои, шишек и семян голосеменных растений; </w:t>
      </w:r>
    </w:p>
    <w:p w:rsidR="00D403E6" w:rsidRPr="007F4B5A" w:rsidRDefault="00D403E6" w:rsidP="00077B43">
      <w:pPr>
        <w:widowControl w:val="0"/>
        <w:numPr>
          <w:ilvl w:val="0"/>
          <w:numId w:val="70"/>
        </w:numPr>
        <w:tabs>
          <w:tab w:val="left" w:pos="-360"/>
          <w:tab w:val="left" w:pos="0"/>
          <w:tab w:val="left" w:pos="36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 xml:space="preserve">Изучение внешнего строения покрытосеменных растений; </w:t>
      </w:r>
    </w:p>
    <w:p w:rsidR="00D403E6" w:rsidRPr="007F4B5A" w:rsidRDefault="00D403E6" w:rsidP="00077B43">
      <w:pPr>
        <w:widowControl w:val="0"/>
        <w:numPr>
          <w:ilvl w:val="0"/>
          <w:numId w:val="70"/>
        </w:numPr>
        <w:tabs>
          <w:tab w:val="left" w:pos="-360"/>
          <w:tab w:val="left" w:pos="0"/>
          <w:tab w:val="left" w:pos="36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 xml:space="preserve">Определение признаков класса в строении растений; </w:t>
      </w:r>
    </w:p>
    <w:p w:rsidR="00D403E6" w:rsidRPr="007F4B5A" w:rsidRDefault="00D403E6" w:rsidP="00077B43">
      <w:pPr>
        <w:widowControl w:val="0"/>
        <w:numPr>
          <w:ilvl w:val="0"/>
          <w:numId w:val="70"/>
        </w:numPr>
        <w:tabs>
          <w:tab w:val="left" w:pos="-360"/>
          <w:tab w:val="left" w:pos="0"/>
          <w:tab w:val="left" w:pos="360"/>
        </w:tabs>
        <w:suppressAutoHyphens/>
        <w:spacing w:after="0" w:line="240" w:lineRule="auto"/>
        <w:ind w:left="0" w:firstLine="0"/>
        <w:jc w:val="both"/>
        <w:rPr>
          <w:rFonts w:ascii="Times New Roman" w:eastAsia="Times New Roman" w:hAnsi="Times New Roman"/>
          <w:i/>
          <w:sz w:val="24"/>
          <w:szCs w:val="24"/>
        </w:rPr>
      </w:pPr>
      <w:r w:rsidRPr="007F4B5A">
        <w:rPr>
          <w:rFonts w:ascii="Times New Roman" w:eastAsia="Times New Roman" w:hAnsi="Times New Roman"/>
          <w:i/>
          <w:sz w:val="24"/>
          <w:szCs w:val="24"/>
        </w:rPr>
        <w:t>Определение до рода или вида нескольких травянистых растений одного-двух семейств;</w:t>
      </w:r>
    </w:p>
    <w:p w:rsidR="00D403E6" w:rsidRPr="007F4B5A" w:rsidRDefault="00D403E6" w:rsidP="00077B43">
      <w:pPr>
        <w:widowControl w:val="0"/>
        <w:numPr>
          <w:ilvl w:val="0"/>
          <w:numId w:val="70"/>
        </w:numPr>
        <w:tabs>
          <w:tab w:val="left" w:pos="-360"/>
          <w:tab w:val="left" w:pos="0"/>
          <w:tab w:val="left" w:pos="36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 xml:space="preserve">Изучение строения плесневых грибов; </w:t>
      </w:r>
    </w:p>
    <w:p w:rsidR="00D403E6" w:rsidRPr="007F4B5A" w:rsidRDefault="00D403E6" w:rsidP="00077B43">
      <w:pPr>
        <w:widowControl w:val="0"/>
        <w:numPr>
          <w:ilvl w:val="0"/>
          <w:numId w:val="70"/>
        </w:numPr>
        <w:tabs>
          <w:tab w:val="left" w:pos="-360"/>
          <w:tab w:val="left" w:pos="0"/>
          <w:tab w:val="left" w:pos="36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 xml:space="preserve">Вегетативное размножение комнатных растений; </w:t>
      </w:r>
    </w:p>
    <w:p w:rsidR="00D403E6" w:rsidRPr="007F4B5A" w:rsidRDefault="00D403E6" w:rsidP="00077B43">
      <w:pPr>
        <w:widowControl w:val="0"/>
        <w:numPr>
          <w:ilvl w:val="0"/>
          <w:numId w:val="70"/>
        </w:numPr>
        <w:tabs>
          <w:tab w:val="left" w:pos="-360"/>
          <w:tab w:val="left" w:pos="0"/>
          <w:tab w:val="left" w:pos="36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 xml:space="preserve">Изучение строения и передвижения одноклеточных животных; </w:t>
      </w:r>
    </w:p>
    <w:p w:rsidR="00D403E6" w:rsidRPr="007F4B5A" w:rsidRDefault="00D403E6" w:rsidP="00077B43">
      <w:pPr>
        <w:widowControl w:val="0"/>
        <w:numPr>
          <w:ilvl w:val="0"/>
          <w:numId w:val="70"/>
        </w:numPr>
        <w:tabs>
          <w:tab w:val="left" w:pos="-360"/>
          <w:tab w:val="left" w:pos="0"/>
          <w:tab w:val="left" w:pos="360"/>
        </w:tabs>
        <w:suppressAutoHyphens/>
        <w:spacing w:after="0" w:line="240" w:lineRule="auto"/>
        <w:ind w:left="0" w:firstLine="0"/>
        <w:jc w:val="both"/>
        <w:rPr>
          <w:rFonts w:ascii="Times New Roman" w:eastAsia="Times New Roman" w:hAnsi="Times New Roman"/>
          <w:i/>
          <w:sz w:val="24"/>
          <w:szCs w:val="24"/>
        </w:rPr>
      </w:pPr>
      <w:r w:rsidRPr="007F4B5A">
        <w:rPr>
          <w:rFonts w:ascii="Times New Roman" w:eastAsia="Times New Roman" w:hAnsi="Times New Roman"/>
          <w:i/>
          <w:sz w:val="24"/>
          <w:szCs w:val="24"/>
        </w:rPr>
        <w:t xml:space="preserve">Изучение внешнего строения дождевого червя, наблюдение за его передвижением и реакциями на раздражения; </w:t>
      </w:r>
    </w:p>
    <w:p w:rsidR="00D403E6" w:rsidRPr="007F4B5A" w:rsidRDefault="00D403E6" w:rsidP="00077B43">
      <w:pPr>
        <w:widowControl w:val="0"/>
        <w:numPr>
          <w:ilvl w:val="0"/>
          <w:numId w:val="70"/>
        </w:numPr>
        <w:tabs>
          <w:tab w:val="left" w:pos="-360"/>
          <w:tab w:val="left" w:pos="0"/>
          <w:tab w:val="left" w:pos="36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 xml:space="preserve">Изучение строения раковин моллюсков; </w:t>
      </w:r>
    </w:p>
    <w:p w:rsidR="00D403E6" w:rsidRPr="007F4B5A" w:rsidRDefault="00D403E6" w:rsidP="00077B43">
      <w:pPr>
        <w:widowControl w:val="0"/>
        <w:numPr>
          <w:ilvl w:val="0"/>
          <w:numId w:val="70"/>
        </w:numPr>
        <w:tabs>
          <w:tab w:val="left" w:pos="-360"/>
          <w:tab w:val="left" w:pos="0"/>
          <w:tab w:val="left" w:pos="36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 xml:space="preserve">Изучение внешнего строения насекомого; </w:t>
      </w:r>
    </w:p>
    <w:p w:rsidR="00D403E6" w:rsidRPr="007F4B5A" w:rsidRDefault="00D403E6" w:rsidP="00077B43">
      <w:pPr>
        <w:widowControl w:val="0"/>
        <w:numPr>
          <w:ilvl w:val="0"/>
          <w:numId w:val="70"/>
        </w:numPr>
        <w:tabs>
          <w:tab w:val="left" w:pos="-360"/>
          <w:tab w:val="left" w:pos="0"/>
          <w:tab w:val="left" w:pos="36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 xml:space="preserve">Изучение типов развития насекомых; </w:t>
      </w:r>
    </w:p>
    <w:p w:rsidR="00D403E6" w:rsidRPr="007F4B5A" w:rsidRDefault="00D403E6" w:rsidP="00077B43">
      <w:pPr>
        <w:widowControl w:val="0"/>
        <w:numPr>
          <w:ilvl w:val="0"/>
          <w:numId w:val="70"/>
        </w:numPr>
        <w:tabs>
          <w:tab w:val="left" w:pos="-360"/>
          <w:tab w:val="left" w:pos="0"/>
          <w:tab w:val="left" w:pos="36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lastRenderedPageBreak/>
        <w:t xml:space="preserve">Изучение внешнего строения и передвижения рыб; </w:t>
      </w:r>
    </w:p>
    <w:p w:rsidR="00D403E6" w:rsidRPr="007F4B5A" w:rsidRDefault="00D403E6" w:rsidP="00077B43">
      <w:pPr>
        <w:widowControl w:val="0"/>
        <w:numPr>
          <w:ilvl w:val="0"/>
          <w:numId w:val="70"/>
        </w:numPr>
        <w:tabs>
          <w:tab w:val="left" w:pos="-360"/>
          <w:tab w:val="left" w:pos="0"/>
          <w:tab w:val="left" w:pos="36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 xml:space="preserve">Изучение внешнего строения и перьевого покрова птиц; </w:t>
      </w:r>
    </w:p>
    <w:p w:rsidR="00D403E6" w:rsidRPr="007F4B5A" w:rsidRDefault="00D403E6" w:rsidP="00077B43">
      <w:pPr>
        <w:widowControl w:val="0"/>
        <w:numPr>
          <w:ilvl w:val="0"/>
          <w:numId w:val="70"/>
        </w:numPr>
        <w:tabs>
          <w:tab w:val="left" w:pos="-360"/>
          <w:tab w:val="left" w:pos="0"/>
          <w:tab w:val="left" w:pos="36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 xml:space="preserve">Изучение внешнего строения, скелета и зубной системы млекопитающих. </w:t>
      </w:r>
    </w:p>
    <w:p w:rsidR="00D403E6" w:rsidRPr="007F4B5A" w:rsidRDefault="00D403E6" w:rsidP="00D403E6">
      <w:pPr>
        <w:tabs>
          <w:tab w:val="left" w:pos="360"/>
        </w:tabs>
        <w:spacing w:after="0" w:line="240" w:lineRule="auto"/>
        <w:jc w:val="both"/>
        <w:rPr>
          <w:rFonts w:ascii="Times New Roman" w:eastAsia="Times New Roman" w:hAnsi="Times New Roman"/>
          <w:b/>
          <w:sz w:val="24"/>
          <w:szCs w:val="24"/>
        </w:rPr>
      </w:pPr>
      <w:r w:rsidRPr="007F4B5A">
        <w:rPr>
          <w:rFonts w:ascii="Times New Roman" w:eastAsia="Times New Roman" w:hAnsi="Times New Roman"/>
          <w:b/>
          <w:sz w:val="24"/>
          <w:szCs w:val="24"/>
        </w:rPr>
        <w:t>Примерный список экскурсий по разделу «Живые организмы»:</w:t>
      </w:r>
    </w:p>
    <w:p w:rsidR="00D403E6" w:rsidRPr="007F4B5A" w:rsidRDefault="00D403E6" w:rsidP="00D403E6">
      <w:pPr>
        <w:widowControl w:val="0"/>
        <w:numPr>
          <w:ilvl w:val="0"/>
          <w:numId w:val="25"/>
        </w:numPr>
        <w:tabs>
          <w:tab w:val="clear" w:pos="170"/>
          <w:tab w:val="left" w:pos="-360"/>
          <w:tab w:val="left" w:pos="0"/>
          <w:tab w:val="left" w:pos="36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 xml:space="preserve">Многообразие животных; </w:t>
      </w:r>
    </w:p>
    <w:p w:rsidR="00D403E6" w:rsidRPr="007F4B5A" w:rsidRDefault="00D403E6" w:rsidP="00D403E6">
      <w:pPr>
        <w:widowControl w:val="0"/>
        <w:numPr>
          <w:ilvl w:val="0"/>
          <w:numId w:val="25"/>
        </w:numPr>
        <w:tabs>
          <w:tab w:val="clear" w:pos="170"/>
          <w:tab w:val="left" w:pos="-360"/>
          <w:tab w:val="left" w:pos="0"/>
          <w:tab w:val="left" w:pos="36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 xml:space="preserve">Осенние (зимние, весенние) явления в жизни растений и животных; </w:t>
      </w:r>
    </w:p>
    <w:p w:rsidR="00D403E6" w:rsidRPr="007F4B5A" w:rsidRDefault="00D403E6" w:rsidP="00D403E6">
      <w:pPr>
        <w:widowControl w:val="0"/>
        <w:numPr>
          <w:ilvl w:val="0"/>
          <w:numId w:val="25"/>
        </w:numPr>
        <w:tabs>
          <w:tab w:val="clear" w:pos="170"/>
          <w:tab w:val="left" w:pos="-360"/>
          <w:tab w:val="left" w:pos="0"/>
          <w:tab w:val="left" w:pos="36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 xml:space="preserve">Разнообразие и роль членистоногих в природе родного края; </w:t>
      </w:r>
    </w:p>
    <w:p w:rsidR="00D403E6" w:rsidRPr="007F4B5A" w:rsidRDefault="00D403E6" w:rsidP="00D403E6">
      <w:pPr>
        <w:widowControl w:val="0"/>
        <w:numPr>
          <w:ilvl w:val="0"/>
          <w:numId w:val="25"/>
        </w:numPr>
        <w:tabs>
          <w:tab w:val="clear" w:pos="170"/>
          <w:tab w:val="left" w:pos="-360"/>
          <w:tab w:val="left" w:pos="0"/>
          <w:tab w:val="left" w:pos="36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Разнообразие птиц и млекопитающих местности проживания (экскурсия в природу, зоопарк или музей).</w:t>
      </w:r>
    </w:p>
    <w:p w:rsidR="00D403E6" w:rsidRPr="007F4B5A" w:rsidRDefault="00D403E6" w:rsidP="00D403E6">
      <w:pPr>
        <w:tabs>
          <w:tab w:val="left" w:pos="360"/>
        </w:tabs>
        <w:spacing w:after="0" w:line="240" w:lineRule="auto"/>
        <w:jc w:val="both"/>
        <w:rPr>
          <w:rFonts w:ascii="Times New Roman" w:eastAsia="Times New Roman" w:hAnsi="Times New Roman"/>
          <w:b/>
          <w:sz w:val="24"/>
          <w:szCs w:val="24"/>
        </w:rPr>
      </w:pPr>
      <w:r w:rsidRPr="007F4B5A">
        <w:rPr>
          <w:rFonts w:ascii="Times New Roman" w:eastAsia="Times New Roman" w:hAnsi="Times New Roman"/>
          <w:b/>
          <w:sz w:val="24"/>
          <w:szCs w:val="24"/>
        </w:rPr>
        <w:t>Примерный список практических работ по разделу</w:t>
      </w:r>
      <w:r w:rsidRPr="007F4B5A">
        <w:rPr>
          <w:rFonts w:ascii="Times New Roman" w:eastAsia="Times New Roman" w:hAnsi="Times New Roman"/>
          <w:sz w:val="24"/>
          <w:szCs w:val="24"/>
        </w:rPr>
        <w:t xml:space="preserve"> </w:t>
      </w:r>
      <w:r w:rsidRPr="007F4B5A">
        <w:rPr>
          <w:rFonts w:ascii="Times New Roman" w:eastAsia="Times New Roman" w:hAnsi="Times New Roman"/>
          <w:b/>
          <w:sz w:val="24"/>
          <w:szCs w:val="24"/>
        </w:rPr>
        <w:t>«Человек и его здоровье»:</w:t>
      </w:r>
    </w:p>
    <w:p w:rsidR="00D403E6" w:rsidRPr="007F4B5A" w:rsidRDefault="00D403E6" w:rsidP="00D403E6">
      <w:pPr>
        <w:widowControl w:val="0"/>
        <w:numPr>
          <w:ilvl w:val="0"/>
          <w:numId w:val="26"/>
        </w:numPr>
        <w:tabs>
          <w:tab w:val="clear" w:pos="720"/>
          <w:tab w:val="left" w:pos="-360"/>
          <w:tab w:val="left" w:pos="0"/>
          <w:tab w:val="left" w:pos="36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 xml:space="preserve">Выявление особенностей строения клеток разных тканей; </w:t>
      </w:r>
    </w:p>
    <w:p w:rsidR="00D403E6" w:rsidRPr="007F4B5A" w:rsidRDefault="00D403E6" w:rsidP="00D403E6">
      <w:pPr>
        <w:widowControl w:val="0"/>
        <w:numPr>
          <w:ilvl w:val="0"/>
          <w:numId w:val="26"/>
        </w:numPr>
        <w:tabs>
          <w:tab w:val="clear" w:pos="720"/>
          <w:tab w:val="left" w:pos="-360"/>
          <w:tab w:val="left" w:pos="0"/>
          <w:tab w:val="left" w:pos="360"/>
        </w:tabs>
        <w:suppressAutoHyphens/>
        <w:spacing w:after="0" w:line="240" w:lineRule="auto"/>
        <w:ind w:left="0" w:firstLine="0"/>
        <w:jc w:val="both"/>
        <w:rPr>
          <w:rFonts w:ascii="Times New Roman" w:eastAsia="Times New Roman" w:hAnsi="Times New Roman"/>
          <w:i/>
          <w:sz w:val="24"/>
          <w:szCs w:val="24"/>
        </w:rPr>
      </w:pPr>
      <w:r w:rsidRPr="007F4B5A">
        <w:rPr>
          <w:rFonts w:ascii="Times New Roman" w:eastAsia="Times New Roman" w:hAnsi="Times New Roman"/>
          <w:i/>
          <w:sz w:val="24"/>
          <w:szCs w:val="24"/>
        </w:rPr>
        <w:t xml:space="preserve">Изучение строения головного мозга; </w:t>
      </w:r>
    </w:p>
    <w:p w:rsidR="00D403E6" w:rsidRPr="007F4B5A" w:rsidRDefault="00D403E6" w:rsidP="00D403E6">
      <w:pPr>
        <w:widowControl w:val="0"/>
        <w:numPr>
          <w:ilvl w:val="0"/>
          <w:numId w:val="26"/>
        </w:numPr>
        <w:tabs>
          <w:tab w:val="clear" w:pos="720"/>
          <w:tab w:val="left" w:pos="-360"/>
          <w:tab w:val="left" w:pos="0"/>
          <w:tab w:val="left" w:pos="360"/>
        </w:tabs>
        <w:suppressAutoHyphens/>
        <w:spacing w:after="0" w:line="240" w:lineRule="auto"/>
        <w:ind w:left="0" w:firstLine="0"/>
        <w:jc w:val="both"/>
        <w:rPr>
          <w:rFonts w:ascii="Times New Roman" w:eastAsia="Times New Roman" w:hAnsi="Times New Roman"/>
          <w:i/>
          <w:sz w:val="24"/>
          <w:szCs w:val="24"/>
        </w:rPr>
      </w:pPr>
      <w:r w:rsidRPr="007F4B5A">
        <w:rPr>
          <w:rFonts w:ascii="Times New Roman" w:eastAsia="Times New Roman" w:hAnsi="Times New Roman"/>
          <w:i/>
          <w:sz w:val="24"/>
          <w:szCs w:val="24"/>
        </w:rPr>
        <w:t xml:space="preserve">Выявление особенностей строения позвонков; </w:t>
      </w:r>
    </w:p>
    <w:p w:rsidR="00D403E6" w:rsidRPr="007F4B5A" w:rsidRDefault="00D403E6" w:rsidP="00D403E6">
      <w:pPr>
        <w:widowControl w:val="0"/>
        <w:numPr>
          <w:ilvl w:val="0"/>
          <w:numId w:val="26"/>
        </w:numPr>
        <w:tabs>
          <w:tab w:val="clear" w:pos="720"/>
          <w:tab w:val="left" w:pos="-360"/>
          <w:tab w:val="left" w:pos="0"/>
          <w:tab w:val="left" w:pos="36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 xml:space="preserve">Выявление нарушения осанки и наличия плоскостопия; </w:t>
      </w:r>
    </w:p>
    <w:p w:rsidR="00D403E6" w:rsidRPr="007F4B5A" w:rsidRDefault="00D403E6" w:rsidP="00D403E6">
      <w:pPr>
        <w:widowControl w:val="0"/>
        <w:numPr>
          <w:ilvl w:val="0"/>
          <w:numId w:val="26"/>
        </w:numPr>
        <w:tabs>
          <w:tab w:val="clear" w:pos="720"/>
          <w:tab w:val="left" w:pos="-360"/>
          <w:tab w:val="left" w:pos="0"/>
          <w:tab w:val="left" w:pos="36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 xml:space="preserve">Сравнение микроскопического строения крови человека и лягушки; </w:t>
      </w:r>
    </w:p>
    <w:p w:rsidR="00D403E6" w:rsidRPr="007F4B5A" w:rsidRDefault="00D403E6" w:rsidP="00D403E6">
      <w:pPr>
        <w:widowControl w:val="0"/>
        <w:numPr>
          <w:ilvl w:val="0"/>
          <w:numId w:val="26"/>
        </w:numPr>
        <w:tabs>
          <w:tab w:val="clear" w:pos="720"/>
          <w:tab w:val="left" w:pos="-360"/>
          <w:tab w:val="left" w:pos="0"/>
          <w:tab w:val="left" w:pos="360"/>
        </w:tabs>
        <w:suppressAutoHyphens/>
        <w:spacing w:after="0" w:line="240" w:lineRule="auto"/>
        <w:ind w:left="0" w:firstLine="0"/>
        <w:jc w:val="both"/>
        <w:rPr>
          <w:rFonts w:ascii="Times New Roman" w:eastAsia="Times New Roman" w:hAnsi="Times New Roman"/>
          <w:i/>
          <w:sz w:val="24"/>
          <w:szCs w:val="24"/>
        </w:rPr>
      </w:pPr>
      <w:r w:rsidRPr="007F4B5A">
        <w:rPr>
          <w:rFonts w:ascii="Times New Roman" w:eastAsia="Times New Roman" w:hAnsi="Times New Roman"/>
          <w:sz w:val="24"/>
          <w:szCs w:val="24"/>
        </w:rPr>
        <w:t xml:space="preserve">Подсчет пульса в разных условиях. </w:t>
      </w:r>
      <w:r w:rsidRPr="007F4B5A">
        <w:rPr>
          <w:rFonts w:ascii="Times New Roman" w:eastAsia="Times New Roman" w:hAnsi="Times New Roman"/>
          <w:i/>
          <w:sz w:val="24"/>
          <w:szCs w:val="24"/>
        </w:rPr>
        <w:t xml:space="preserve">Измерение артериального давления; </w:t>
      </w:r>
    </w:p>
    <w:p w:rsidR="00D403E6" w:rsidRPr="007F4B5A" w:rsidRDefault="00D403E6" w:rsidP="00D403E6">
      <w:pPr>
        <w:widowControl w:val="0"/>
        <w:numPr>
          <w:ilvl w:val="0"/>
          <w:numId w:val="26"/>
        </w:numPr>
        <w:tabs>
          <w:tab w:val="clear" w:pos="720"/>
          <w:tab w:val="left" w:pos="-360"/>
          <w:tab w:val="left" w:pos="0"/>
          <w:tab w:val="left" w:pos="360"/>
        </w:tabs>
        <w:suppressAutoHyphens/>
        <w:spacing w:after="0" w:line="240" w:lineRule="auto"/>
        <w:ind w:left="0" w:firstLine="0"/>
        <w:jc w:val="both"/>
        <w:rPr>
          <w:rFonts w:ascii="Times New Roman" w:eastAsia="Times New Roman" w:hAnsi="Times New Roman"/>
          <w:i/>
          <w:sz w:val="24"/>
          <w:szCs w:val="24"/>
        </w:rPr>
      </w:pPr>
      <w:r w:rsidRPr="007F4B5A">
        <w:rPr>
          <w:rFonts w:ascii="Times New Roman" w:eastAsia="Times New Roman" w:hAnsi="Times New Roman"/>
          <w:i/>
          <w:sz w:val="24"/>
          <w:szCs w:val="24"/>
        </w:rPr>
        <w:t>Измерение жизненной емкости легких. Дыхательные движения.</w:t>
      </w:r>
    </w:p>
    <w:p w:rsidR="00D403E6" w:rsidRPr="007F4B5A" w:rsidRDefault="00D403E6" w:rsidP="00D403E6">
      <w:pPr>
        <w:widowControl w:val="0"/>
        <w:numPr>
          <w:ilvl w:val="0"/>
          <w:numId w:val="26"/>
        </w:numPr>
        <w:tabs>
          <w:tab w:val="clear" w:pos="720"/>
          <w:tab w:val="left" w:pos="-360"/>
          <w:tab w:val="left" w:pos="0"/>
          <w:tab w:val="left" w:pos="36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 xml:space="preserve">Изучение строения и работы органа зрения. </w:t>
      </w:r>
    </w:p>
    <w:p w:rsidR="00D403E6" w:rsidRPr="007F4B5A" w:rsidRDefault="00D403E6" w:rsidP="00D403E6">
      <w:pPr>
        <w:tabs>
          <w:tab w:val="left" w:pos="360"/>
        </w:tabs>
        <w:spacing w:after="0" w:line="240" w:lineRule="auto"/>
        <w:jc w:val="both"/>
        <w:rPr>
          <w:rFonts w:ascii="Times New Roman" w:eastAsia="Times New Roman" w:hAnsi="Times New Roman"/>
          <w:b/>
          <w:sz w:val="24"/>
          <w:szCs w:val="24"/>
        </w:rPr>
      </w:pPr>
      <w:r w:rsidRPr="007F4B5A">
        <w:rPr>
          <w:rFonts w:ascii="Times New Roman" w:eastAsia="Times New Roman" w:hAnsi="Times New Roman"/>
          <w:b/>
          <w:sz w:val="24"/>
          <w:szCs w:val="24"/>
        </w:rPr>
        <w:t>Примерный список практических работ по разделу «Общебиологические закономерности»:</w:t>
      </w:r>
    </w:p>
    <w:p w:rsidR="00D403E6" w:rsidRPr="007F4B5A" w:rsidRDefault="00D403E6" w:rsidP="00077B43">
      <w:pPr>
        <w:widowControl w:val="0"/>
        <w:numPr>
          <w:ilvl w:val="0"/>
          <w:numId w:val="71"/>
        </w:numPr>
        <w:tabs>
          <w:tab w:val="clear" w:pos="720"/>
          <w:tab w:val="left" w:pos="-360"/>
          <w:tab w:val="left" w:pos="0"/>
          <w:tab w:val="left" w:pos="36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Изучение клеток и тканей растений и животных на готовых микропрепаратах;</w:t>
      </w:r>
    </w:p>
    <w:p w:rsidR="00D403E6" w:rsidRPr="007F4B5A" w:rsidRDefault="00D403E6" w:rsidP="00077B43">
      <w:pPr>
        <w:widowControl w:val="0"/>
        <w:numPr>
          <w:ilvl w:val="0"/>
          <w:numId w:val="71"/>
        </w:numPr>
        <w:tabs>
          <w:tab w:val="clear" w:pos="720"/>
          <w:tab w:val="left" w:pos="-360"/>
          <w:tab w:val="left" w:pos="0"/>
          <w:tab w:val="left" w:pos="36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 xml:space="preserve">Выявление изменчивости организмов; </w:t>
      </w:r>
    </w:p>
    <w:p w:rsidR="00D403E6" w:rsidRPr="007F4B5A" w:rsidRDefault="00D403E6" w:rsidP="00077B43">
      <w:pPr>
        <w:widowControl w:val="0"/>
        <w:numPr>
          <w:ilvl w:val="0"/>
          <w:numId w:val="71"/>
        </w:numPr>
        <w:tabs>
          <w:tab w:val="clear" w:pos="720"/>
          <w:tab w:val="left" w:pos="-360"/>
          <w:tab w:val="left" w:pos="0"/>
          <w:tab w:val="left" w:pos="36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 xml:space="preserve">Выявление приспособлений у организмов к среде обитания (на конкретных примерах). </w:t>
      </w:r>
    </w:p>
    <w:p w:rsidR="00D403E6" w:rsidRPr="007F4B5A" w:rsidRDefault="00D403E6" w:rsidP="00D403E6">
      <w:pPr>
        <w:tabs>
          <w:tab w:val="left" w:pos="360"/>
        </w:tabs>
        <w:spacing w:after="0" w:line="240" w:lineRule="auto"/>
        <w:jc w:val="both"/>
        <w:rPr>
          <w:rFonts w:ascii="Times New Roman" w:eastAsia="Times New Roman" w:hAnsi="Times New Roman"/>
          <w:b/>
          <w:sz w:val="24"/>
          <w:szCs w:val="24"/>
        </w:rPr>
      </w:pPr>
      <w:r w:rsidRPr="007F4B5A">
        <w:rPr>
          <w:rFonts w:ascii="Times New Roman" w:eastAsia="Times New Roman" w:hAnsi="Times New Roman"/>
          <w:b/>
          <w:sz w:val="24"/>
          <w:szCs w:val="24"/>
        </w:rPr>
        <w:t>Примерный список экскурсий по разделу «Общебиологические закономерности»:</w:t>
      </w:r>
    </w:p>
    <w:p w:rsidR="00D403E6" w:rsidRPr="007F4B5A" w:rsidRDefault="00D403E6" w:rsidP="00D403E6">
      <w:pPr>
        <w:widowControl w:val="0"/>
        <w:numPr>
          <w:ilvl w:val="0"/>
          <w:numId w:val="27"/>
        </w:numPr>
        <w:tabs>
          <w:tab w:val="left" w:pos="-360"/>
          <w:tab w:val="left" w:pos="0"/>
          <w:tab w:val="left" w:pos="36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Изучение и описание экосистемы своей местности.</w:t>
      </w:r>
    </w:p>
    <w:p w:rsidR="00D403E6" w:rsidRPr="007F4B5A" w:rsidRDefault="00D403E6" w:rsidP="00D403E6">
      <w:pPr>
        <w:widowControl w:val="0"/>
        <w:numPr>
          <w:ilvl w:val="0"/>
          <w:numId w:val="27"/>
        </w:numPr>
        <w:tabs>
          <w:tab w:val="left" w:pos="-360"/>
          <w:tab w:val="left" w:pos="0"/>
          <w:tab w:val="left" w:pos="360"/>
        </w:tabs>
        <w:suppressAutoHyphens/>
        <w:spacing w:after="0" w:line="240" w:lineRule="auto"/>
        <w:ind w:left="0" w:firstLine="0"/>
        <w:jc w:val="both"/>
        <w:rPr>
          <w:rFonts w:ascii="Times New Roman" w:eastAsia="Times New Roman" w:hAnsi="Times New Roman"/>
          <w:i/>
          <w:sz w:val="24"/>
          <w:szCs w:val="24"/>
        </w:rPr>
      </w:pPr>
      <w:r w:rsidRPr="007F4B5A">
        <w:rPr>
          <w:rFonts w:ascii="Times New Roman" w:eastAsia="Times New Roman" w:hAnsi="Times New Roman"/>
          <w:i/>
          <w:sz w:val="24"/>
          <w:szCs w:val="24"/>
        </w:rPr>
        <w:t>Многообразие живых организмов (на примере парка или природного участка).</w:t>
      </w:r>
    </w:p>
    <w:p w:rsidR="00D403E6" w:rsidRPr="007F4B5A" w:rsidRDefault="00D403E6" w:rsidP="00D403E6">
      <w:pPr>
        <w:widowControl w:val="0"/>
        <w:numPr>
          <w:ilvl w:val="0"/>
          <w:numId w:val="27"/>
        </w:numPr>
        <w:tabs>
          <w:tab w:val="left" w:pos="-360"/>
          <w:tab w:val="left" w:pos="0"/>
          <w:tab w:val="left" w:pos="360"/>
        </w:tabs>
        <w:suppressAutoHyphens/>
        <w:spacing w:after="0" w:line="240" w:lineRule="auto"/>
        <w:ind w:left="0" w:firstLine="0"/>
        <w:jc w:val="both"/>
        <w:rPr>
          <w:rFonts w:ascii="Times New Roman" w:eastAsia="Times New Roman" w:hAnsi="Times New Roman"/>
          <w:i/>
          <w:sz w:val="24"/>
          <w:szCs w:val="24"/>
        </w:rPr>
      </w:pPr>
      <w:r w:rsidRPr="007F4B5A">
        <w:rPr>
          <w:rFonts w:ascii="Times New Roman" w:eastAsia="Times New Roman" w:hAnsi="Times New Roman"/>
          <w:i/>
          <w:sz w:val="24"/>
          <w:szCs w:val="24"/>
        </w:rPr>
        <w:t>Естественный отбор - движущая сила эволюции.</w:t>
      </w:r>
    </w:p>
    <w:p w:rsidR="000A378C" w:rsidRPr="007F4B5A" w:rsidRDefault="00C0269C" w:rsidP="00C0269C">
      <w:pPr>
        <w:spacing w:after="0" w:line="240" w:lineRule="auto"/>
        <w:rPr>
          <w:rFonts w:ascii="Times New Roman" w:hAnsi="Times New Roman"/>
          <w:b/>
          <w:sz w:val="24"/>
          <w:szCs w:val="24"/>
        </w:rPr>
      </w:pPr>
      <w:r w:rsidRPr="007F4B5A">
        <w:rPr>
          <w:rFonts w:ascii="Times New Roman" w:hAnsi="Times New Roman"/>
          <w:b/>
          <w:sz w:val="24"/>
          <w:szCs w:val="24"/>
        </w:rPr>
        <w:t xml:space="preserve">2.2.2.12. </w:t>
      </w:r>
      <w:r w:rsidR="000A378C" w:rsidRPr="007F4B5A">
        <w:rPr>
          <w:rFonts w:ascii="Times New Roman" w:hAnsi="Times New Roman"/>
          <w:b/>
          <w:sz w:val="24"/>
          <w:szCs w:val="24"/>
        </w:rPr>
        <w:t>Химия</w:t>
      </w:r>
    </w:p>
    <w:p w:rsidR="006F2270" w:rsidRPr="007F4B5A" w:rsidRDefault="006F2270" w:rsidP="006F2270">
      <w:pPr>
        <w:tabs>
          <w:tab w:val="left" w:pos="360"/>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В системе естественнонаучного образования химия как учебный предмет занимает важное место в познании законов природы, формировании научной картины мира, создании основы химических знаний, необходимых для повседневной жизни, навыков здорового и безопасного для человека и окружающей его среды образа жизни, а также в воспитании экологической культуры.</w:t>
      </w:r>
    </w:p>
    <w:p w:rsidR="006F2270" w:rsidRPr="007F4B5A" w:rsidRDefault="006F2270" w:rsidP="006F2270">
      <w:pPr>
        <w:tabs>
          <w:tab w:val="left" w:pos="360"/>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Успешность изучения химии связана с овладением химическим языком, соблюдением правил безопасной работы при выполнении химического эксперимента, осознанием многочисленных связей химии с другими предметами школьного курса.</w:t>
      </w:r>
    </w:p>
    <w:p w:rsidR="006F2270" w:rsidRPr="007F4B5A" w:rsidRDefault="006F2270" w:rsidP="006F2270">
      <w:pPr>
        <w:tabs>
          <w:tab w:val="left" w:pos="360"/>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Программа включает в себя основы неорганической и органической химии. Главной идеей программы является создание базового комплекса опорных знаний по химии, выраженных в форме, соответствующей возрасту обучающихся.</w:t>
      </w:r>
    </w:p>
    <w:p w:rsidR="006F2270" w:rsidRPr="007F4B5A" w:rsidRDefault="006F2270" w:rsidP="006F2270">
      <w:pPr>
        <w:tabs>
          <w:tab w:val="left" w:pos="360"/>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В содержании данного курса представлены основополагающие химические теоретические знания, включающие изучение состава и строения веществ, зависимости их свойств от строения, прогнозирование свойств веществ, исследование закономерностей химических превращений и путей управления ими в целях получения веществ и материалов.</w:t>
      </w:r>
    </w:p>
    <w:p w:rsidR="006F2270" w:rsidRPr="007F4B5A" w:rsidRDefault="006F2270" w:rsidP="006F2270">
      <w:pPr>
        <w:tabs>
          <w:tab w:val="left" w:pos="360"/>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Теоретическую основу изучения неорганической химии составляет атомно-молекулярное учение, Периодический закон Д.И. Менделеева с краткими сведениями о строении атома, видах химической связи, закономерностях протекания химических реакций.</w:t>
      </w:r>
    </w:p>
    <w:p w:rsidR="006F2270" w:rsidRPr="007F4B5A" w:rsidRDefault="006F2270" w:rsidP="006F2270">
      <w:pPr>
        <w:tabs>
          <w:tab w:val="left" w:pos="360"/>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В изучении курса значительная роль отводится химическому эксперименту: проведению практических и лабораторных работ, описанию результатов ученического эксперимента, соблюдению норм и правил безопасной работы в химической лаборатории.</w:t>
      </w:r>
    </w:p>
    <w:p w:rsidR="006F2270" w:rsidRPr="007F4B5A" w:rsidRDefault="006F2270" w:rsidP="006F2270">
      <w:pPr>
        <w:tabs>
          <w:tab w:val="left" w:pos="360"/>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Реализация данной программы в процессе обучения позволит обучающимся усвоить ключевые химические компетенции и понять роль и значение химии среди других наук о природе.</w:t>
      </w:r>
    </w:p>
    <w:p w:rsidR="006F2270" w:rsidRPr="007F4B5A" w:rsidRDefault="006F2270" w:rsidP="006F2270">
      <w:pPr>
        <w:tabs>
          <w:tab w:val="left" w:pos="360"/>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 xml:space="preserve">Изучение предмета «Химия» в части формирования у обучающихся научного мировоззрения, освоения общенаучных методов (наблюдение, измерение, эксперимент, моделирование), освоения </w:t>
      </w:r>
      <w:r w:rsidRPr="007F4B5A">
        <w:rPr>
          <w:rFonts w:ascii="Times New Roman" w:eastAsia="Times New Roman" w:hAnsi="Times New Roman"/>
          <w:sz w:val="24"/>
          <w:szCs w:val="24"/>
        </w:rPr>
        <w:lastRenderedPageBreak/>
        <w:t>практического применения научных знаний основано на межпредметных связях с предметами: «Биология», «География», «История», «Литература», «Математика», «Основы безопасности жизнедеятельности», «Русский язык», «Физика», «Экология».</w:t>
      </w:r>
    </w:p>
    <w:p w:rsidR="006F2270" w:rsidRPr="007F4B5A" w:rsidRDefault="006F2270" w:rsidP="006F2270">
      <w:pPr>
        <w:tabs>
          <w:tab w:val="left" w:pos="360"/>
        </w:tabs>
        <w:spacing w:after="0" w:line="240" w:lineRule="auto"/>
        <w:jc w:val="both"/>
        <w:rPr>
          <w:rFonts w:ascii="Times New Roman" w:eastAsia="Times New Roman" w:hAnsi="Times New Roman"/>
          <w:b/>
          <w:sz w:val="24"/>
          <w:szCs w:val="24"/>
        </w:rPr>
      </w:pPr>
      <w:r w:rsidRPr="007F4B5A">
        <w:rPr>
          <w:rFonts w:ascii="Times New Roman" w:eastAsia="Times New Roman" w:hAnsi="Times New Roman"/>
          <w:b/>
          <w:sz w:val="24"/>
          <w:szCs w:val="24"/>
        </w:rPr>
        <w:t>Первоначальные химические понятия</w:t>
      </w:r>
    </w:p>
    <w:p w:rsidR="006F2270" w:rsidRPr="007F4B5A" w:rsidRDefault="006F2270" w:rsidP="006F2270">
      <w:pPr>
        <w:tabs>
          <w:tab w:val="left" w:pos="360"/>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 xml:space="preserve">Предмет химии. </w:t>
      </w:r>
      <w:r w:rsidRPr="007F4B5A">
        <w:rPr>
          <w:rFonts w:ascii="Times New Roman" w:eastAsia="Times New Roman" w:hAnsi="Times New Roman"/>
          <w:i/>
          <w:sz w:val="24"/>
          <w:szCs w:val="24"/>
        </w:rPr>
        <w:t>Тела и вещества.</w:t>
      </w:r>
      <w:r w:rsidRPr="007F4B5A">
        <w:rPr>
          <w:rFonts w:ascii="Times New Roman" w:eastAsia="Times New Roman" w:hAnsi="Times New Roman"/>
          <w:sz w:val="24"/>
          <w:szCs w:val="24"/>
        </w:rPr>
        <w:t xml:space="preserve"> </w:t>
      </w:r>
      <w:r w:rsidRPr="007F4B5A">
        <w:rPr>
          <w:rFonts w:ascii="Times New Roman" w:eastAsia="Times New Roman" w:hAnsi="Times New Roman"/>
          <w:i/>
          <w:sz w:val="24"/>
          <w:szCs w:val="24"/>
        </w:rPr>
        <w:t>Основные методы познания: наблюдение, измерение, эксперимент.</w:t>
      </w:r>
      <w:r w:rsidRPr="007F4B5A">
        <w:rPr>
          <w:rFonts w:ascii="Times New Roman" w:eastAsia="Times New Roman" w:hAnsi="Times New Roman"/>
          <w:sz w:val="24"/>
          <w:szCs w:val="24"/>
        </w:rPr>
        <w:t xml:space="preserve"> Физические и химические явления. Чистые вещества и смеси. Способы разделения смесей. Атом. Молекула. Химический элемент. Знаки химических элементов. Простые и сложные вещества. Валентность. </w:t>
      </w:r>
      <w:r w:rsidRPr="007F4B5A">
        <w:rPr>
          <w:rFonts w:ascii="Times New Roman" w:eastAsia="Times New Roman" w:hAnsi="Times New Roman"/>
          <w:i/>
          <w:sz w:val="24"/>
          <w:szCs w:val="24"/>
        </w:rPr>
        <w:t>Закон постоянства состава вещества.</w:t>
      </w:r>
      <w:r w:rsidRPr="007F4B5A">
        <w:rPr>
          <w:rFonts w:ascii="Times New Roman" w:eastAsia="Times New Roman" w:hAnsi="Times New Roman"/>
          <w:sz w:val="24"/>
          <w:szCs w:val="24"/>
        </w:rPr>
        <w:t xml:space="preserve"> Химические формулы. Индексы. Относительная атомная и молекулярная массы. Массовая доля химического элемента в соединении. Закон сохранения массы веществ. Химические уравнения. Коэффициенты. Условия и признаки протекания химических реакций. Моль – единица количества вещества. Молярная масса.</w:t>
      </w:r>
    </w:p>
    <w:p w:rsidR="006F2270" w:rsidRPr="007F4B5A" w:rsidRDefault="006F2270" w:rsidP="006F2270">
      <w:pPr>
        <w:tabs>
          <w:tab w:val="left" w:pos="360"/>
        </w:tabs>
        <w:spacing w:after="0" w:line="240" w:lineRule="auto"/>
        <w:jc w:val="both"/>
        <w:rPr>
          <w:rFonts w:ascii="Times New Roman" w:eastAsia="Times New Roman" w:hAnsi="Times New Roman"/>
          <w:b/>
          <w:sz w:val="24"/>
          <w:szCs w:val="24"/>
        </w:rPr>
      </w:pPr>
      <w:r w:rsidRPr="007F4B5A">
        <w:rPr>
          <w:rFonts w:ascii="Times New Roman" w:eastAsia="Times New Roman" w:hAnsi="Times New Roman"/>
          <w:b/>
          <w:sz w:val="24"/>
          <w:szCs w:val="24"/>
        </w:rPr>
        <w:t>Кислород. Водород</w:t>
      </w:r>
    </w:p>
    <w:p w:rsidR="006F2270" w:rsidRPr="007F4B5A" w:rsidRDefault="006F2270" w:rsidP="006F2270">
      <w:pPr>
        <w:tabs>
          <w:tab w:val="left" w:pos="360"/>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 xml:space="preserve">Кислород – химический элемент и простое вещество. </w:t>
      </w:r>
      <w:r w:rsidRPr="007F4B5A">
        <w:rPr>
          <w:rFonts w:ascii="Times New Roman" w:eastAsia="Times New Roman" w:hAnsi="Times New Roman"/>
          <w:i/>
          <w:sz w:val="24"/>
          <w:szCs w:val="24"/>
        </w:rPr>
        <w:t>Озон. Состав воздуха.</w:t>
      </w:r>
      <w:r w:rsidRPr="007F4B5A">
        <w:rPr>
          <w:rFonts w:ascii="Times New Roman" w:eastAsia="Times New Roman" w:hAnsi="Times New Roman"/>
          <w:sz w:val="24"/>
          <w:szCs w:val="24"/>
        </w:rPr>
        <w:t xml:space="preserve"> Физические и химические свойства кислорода. Получение и применение кислорода. </w:t>
      </w:r>
      <w:r w:rsidRPr="007F4B5A">
        <w:rPr>
          <w:rFonts w:ascii="Times New Roman" w:eastAsia="Times New Roman" w:hAnsi="Times New Roman"/>
          <w:i/>
          <w:sz w:val="24"/>
          <w:szCs w:val="24"/>
        </w:rPr>
        <w:t>Тепловой эффект химических реакций. Понятие об экзо- и эндотермических реакциях</w:t>
      </w:r>
      <w:r w:rsidRPr="007F4B5A">
        <w:rPr>
          <w:rFonts w:ascii="Times New Roman" w:eastAsia="Times New Roman" w:hAnsi="Times New Roman"/>
          <w:sz w:val="24"/>
          <w:szCs w:val="24"/>
        </w:rPr>
        <w:t xml:space="preserve">. Водород – химический элемент и простое вещество. Физические и химические свойства водорода. Получение водорода в лаборатории. </w:t>
      </w:r>
      <w:r w:rsidRPr="007F4B5A">
        <w:rPr>
          <w:rFonts w:ascii="Times New Roman" w:eastAsia="Times New Roman" w:hAnsi="Times New Roman"/>
          <w:i/>
          <w:sz w:val="24"/>
          <w:szCs w:val="24"/>
        </w:rPr>
        <w:t>Получение водорода в промышленности</w:t>
      </w:r>
      <w:r w:rsidRPr="007F4B5A">
        <w:rPr>
          <w:rFonts w:ascii="Times New Roman" w:eastAsia="Times New Roman" w:hAnsi="Times New Roman"/>
          <w:sz w:val="24"/>
          <w:szCs w:val="24"/>
        </w:rPr>
        <w:t xml:space="preserve">. </w:t>
      </w:r>
      <w:r w:rsidRPr="007F4B5A">
        <w:rPr>
          <w:rFonts w:ascii="Times New Roman" w:eastAsia="Times New Roman" w:hAnsi="Times New Roman"/>
          <w:i/>
          <w:sz w:val="24"/>
          <w:szCs w:val="24"/>
        </w:rPr>
        <w:t>Применение водорода</w:t>
      </w:r>
      <w:r w:rsidRPr="007F4B5A">
        <w:rPr>
          <w:rFonts w:ascii="Times New Roman" w:eastAsia="Times New Roman" w:hAnsi="Times New Roman"/>
          <w:sz w:val="24"/>
          <w:szCs w:val="24"/>
        </w:rPr>
        <w:t>. Закон Авогадро. Молярный объем газов. Качественные реакции на газообразные вещества (кислород, водород). Объемные отношения газов при химических реакциях.</w:t>
      </w:r>
    </w:p>
    <w:p w:rsidR="006F2270" w:rsidRPr="007F4B5A" w:rsidRDefault="006F2270" w:rsidP="006F2270">
      <w:pPr>
        <w:tabs>
          <w:tab w:val="left" w:pos="360"/>
        </w:tabs>
        <w:spacing w:after="0" w:line="240" w:lineRule="auto"/>
        <w:jc w:val="both"/>
        <w:rPr>
          <w:rFonts w:ascii="Times New Roman" w:eastAsia="Times New Roman" w:hAnsi="Times New Roman"/>
          <w:b/>
          <w:sz w:val="24"/>
          <w:szCs w:val="24"/>
        </w:rPr>
      </w:pPr>
      <w:r w:rsidRPr="007F4B5A">
        <w:rPr>
          <w:rFonts w:ascii="Times New Roman" w:eastAsia="Times New Roman" w:hAnsi="Times New Roman"/>
          <w:b/>
          <w:sz w:val="24"/>
          <w:szCs w:val="24"/>
        </w:rPr>
        <w:t>Вода. Растворы</w:t>
      </w:r>
    </w:p>
    <w:p w:rsidR="006F2270" w:rsidRPr="007F4B5A" w:rsidRDefault="006F2270" w:rsidP="006F2270">
      <w:pPr>
        <w:tabs>
          <w:tab w:val="left" w:pos="360"/>
        </w:tabs>
        <w:spacing w:after="0" w:line="240" w:lineRule="auto"/>
        <w:jc w:val="both"/>
        <w:rPr>
          <w:rFonts w:ascii="Times New Roman" w:eastAsia="Times New Roman" w:hAnsi="Times New Roman"/>
          <w:sz w:val="24"/>
          <w:szCs w:val="24"/>
        </w:rPr>
      </w:pPr>
      <w:r w:rsidRPr="007F4B5A">
        <w:rPr>
          <w:rFonts w:ascii="Times New Roman" w:eastAsia="Times New Roman" w:hAnsi="Times New Roman"/>
          <w:i/>
          <w:sz w:val="24"/>
          <w:szCs w:val="24"/>
        </w:rPr>
        <w:t>Вода в природе. Круговорот воды в природе.</w:t>
      </w:r>
      <w:r w:rsidRPr="007F4B5A">
        <w:rPr>
          <w:rFonts w:ascii="Times New Roman" w:eastAsia="Times New Roman" w:hAnsi="Times New Roman"/>
          <w:sz w:val="24"/>
          <w:szCs w:val="24"/>
        </w:rPr>
        <w:t xml:space="preserve"> </w:t>
      </w:r>
      <w:r w:rsidRPr="007F4B5A">
        <w:rPr>
          <w:rFonts w:ascii="Times New Roman" w:eastAsia="Times New Roman" w:hAnsi="Times New Roman"/>
          <w:i/>
          <w:sz w:val="24"/>
          <w:szCs w:val="24"/>
        </w:rPr>
        <w:t>Физические и химические свойства воды.</w:t>
      </w:r>
      <w:r w:rsidRPr="007F4B5A">
        <w:rPr>
          <w:rFonts w:ascii="Times New Roman" w:eastAsia="Times New Roman" w:hAnsi="Times New Roman"/>
          <w:sz w:val="24"/>
          <w:szCs w:val="24"/>
        </w:rPr>
        <w:t xml:space="preserve"> Растворы. </w:t>
      </w:r>
      <w:r w:rsidRPr="007F4B5A">
        <w:rPr>
          <w:rFonts w:ascii="Times New Roman" w:eastAsia="Times New Roman" w:hAnsi="Times New Roman"/>
          <w:i/>
          <w:sz w:val="24"/>
          <w:szCs w:val="24"/>
        </w:rPr>
        <w:t>Растворимость веществ в воде.</w:t>
      </w:r>
      <w:r w:rsidRPr="007F4B5A">
        <w:rPr>
          <w:rFonts w:ascii="Times New Roman" w:eastAsia="Times New Roman" w:hAnsi="Times New Roman"/>
          <w:sz w:val="24"/>
          <w:szCs w:val="24"/>
        </w:rPr>
        <w:t xml:space="preserve"> Концентрация растворов. Массовая доля растворенного вещества в растворе.</w:t>
      </w:r>
    </w:p>
    <w:p w:rsidR="006F2270" w:rsidRPr="007F4B5A" w:rsidRDefault="006F2270" w:rsidP="006F2270">
      <w:pPr>
        <w:tabs>
          <w:tab w:val="left" w:pos="360"/>
        </w:tabs>
        <w:spacing w:after="0" w:line="240" w:lineRule="auto"/>
        <w:jc w:val="both"/>
        <w:rPr>
          <w:rFonts w:ascii="Times New Roman" w:eastAsia="Times New Roman" w:hAnsi="Times New Roman"/>
          <w:b/>
          <w:sz w:val="24"/>
          <w:szCs w:val="24"/>
        </w:rPr>
      </w:pPr>
      <w:r w:rsidRPr="007F4B5A">
        <w:rPr>
          <w:rFonts w:ascii="Times New Roman" w:eastAsia="Times New Roman" w:hAnsi="Times New Roman"/>
          <w:b/>
          <w:sz w:val="24"/>
          <w:szCs w:val="24"/>
        </w:rPr>
        <w:t>Основные классы неорганических соединений</w:t>
      </w:r>
    </w:p>
    <w:p w:rsidR="006F2270" w:rsidRPr="007F4B5A" w:rsidRDefault="006F2270" w:rsidP="006F2270">
      <w:pPr>
        <w:tabs>
          <w:tab w:val="left" w:pos="360"/>
        </w:tabs>
        <w:spacing w:after="0" w:line="240" w:lineRule="auto"/>
        <w:jc w:val="both"/>
        <w:rPr>
          <w:rFonts w:ascii="Times New Roman" w:eastAsia="Times New Roman" w:hAnsi="Times New Roman"/>
          <w:i/>
          <w:sz w:val="24"/>
          <w:szCs w:val="24"/>
        </w:rPr>
      </w:pPr>
      <w:r w:rsidRPr="007F4B5A">
        <w:rPr>
          <w:rFonts w:ascii="Times New Roman" w:eastAsia="Times New Roman" w:hAnsi="Times New Roman"/>
          <w:sz w:val="24"/>
          <w:szCs w:val="24"/>
        </w:rPr>
        <w:t xml:space="preserve">Оксиды. Классификация. Номенклатура. </w:t>
      </w:r>
      <w:r w:rsidRPr="007F4B5A">
        <w:rPr>
          <w:rFonts w:ascii="Times New Roman" w:eastAsia="Times New Roman" w:hAnsi="Times New Roman"/>
          <w:i/>
          <w:sz w:val="24"/>
          <w:szCs w:val="24"/>
        </w:rPr>
        <w:t>Физические свойства оксидов.</w:t>
      </w:r>
      <w:r w:rsidRPr="007F4B5A">
        <w:rPr>
          <w:rFonts w:ascii="Times New Roman" w:eastAsia="Times New Roman" w:hAnsi="Times New Roman"/>
          <w:sz w:val="24"/>
          <w:szCs w:val="24"/>
        </w:rPr>
        <w:t xml:space="preserve"> Химические свойства оксидов. </w:t>
      </w:r>
      <w:r w:rsidRPr="007F4B5A">
        <w:rPr>
          <w:rFonts w:ascii="Times New Roman" w:eastAsia="Times New Roman" w:hAnsi="Times New Roman"/>
          <w:i/>
          <w:sz w:val="24"/>
          <w:szCs w:val="24"/>
        </w:rPr>
        <w:t>Получение и применение оксидов.</w:t>
      </w:r>
      <w:r w:rsidRPr="007F4B5A">
        <w:rPr>
          <w:rFonts w:ascii="Times New Roman" w:eastAsia="Times New Roman" w:hAnsi="Times New Roman"/>
          <w:sz w:val="24"/>
          <w:szCs w:val="24"/>
        </w:rPr>
        <w:t xml:space="preserve"> Основания. Классификация. Номенклатура. </w:t>
      </w:r>
      <w:r w:rsidRPr="007F4B5A">
        <w:rPr>
          <w:rFonts w:ascii="Times New Roman" w:eastAsia="Times New Roman" w:hAnsi="Times New Roman"/>
          <w:i/>
          <w:sz w:val="24"/>
          <w:szCs w:val="24"/>
        </w:rPr>
        <w:t>Физические свойства оснований.</w:t>
      </w:r>
      <w:r w:rsidRPr="007F4B5A">
        <w:rPr>
          <w:rFonts w:ascii="Times New Roman" w:eastAsia="Times New Roman" w:hAnsi="Times New Roman"/>
          <w:sz w:val="24"/>
          <w:szCs w:val="24"/>
        </w:rPr>
        <w:t xml:space="preserve"> </w:t>
      </w:r>
      <w:r w:rsidRPr="007F4B5A">
        <w:rPr>
          <w:rFonts w:ascii="Times New Roman" w:eastAsia="Times New Roman" w:hAnsi="Times New Roman"/>
          <w:i/>
          <w:sz w:val="24"/>
          <w:szCs w:val="24"/>
        </w:rPr>
        <w:t>Получение оснований.</w:t>
      </w:r>
      <w:r w:rsidRPr="007F4B5A">
        <w:rPr>
          <w:rFonts w:ascii="Times New Roman" w:eastAsia="Times New Roman" w:hAnsi="Times New Roman"/>
          <w:sz w:val="24"/>
          <w:szCs w:val="24"/>
        </w:rPr>
        <w:t xml:space="preserve"> Химические свойства оснований. Реакция нейтрализации. Кислоты. Классификация. Номенклатура. </w:t>
      </w:r>
      <w:r w:rsidRPr="007F4B5A">
        <w:rPr>
          <w:rFonts w:ascii="Times New Roman" w:eastAsia="Times New Roman" w:hAnsi="Times New Roman"/>
          <w:i/>
          <w:sz w:val="24"/>
          <w:szCs w:val="24"/>
        </w:rPr>
        <w:t>Физические свойства кислот.</w:t>
      </w:r>
      <w:r w:rsidRPr="007F4B5A">
        <w:rPr>
          <w:rFonts w:ascii="Times New Roman" w:eastAsia="Times New Roman" w:hAnsi="Times New Roman"/>
          <w:sz w:val="24"/>
          <w:szCs w:val="24"/>
        </w:rPr>
        <w:t xml:space="preserve"> </w:t>
      </w:r>
      <w:r w:rsidRPr="007F4B5A">
        <w:rPr>
          <w:rFonts w:ascii="Times New Roman" w:eastAsia="Times New Roman" w:hAnsi="Times New Roman"/>
          <w:i/>
          <w:sz w:val="24"/>
          <w:szCs w:val="24"/>
        </w:rPr>
        <w:t>Получение и применение кислот.</w:t>
      </w:r>
      <w:r w:rsidRPr="007F4B5A">
        <w:rPr>
          <w:rFonts w:ascii="Times New Roman" w:eastAsia="Times New Roman" w:hAnsi="Times New Roman"/>
          <w:sz w:val="24"/>
          <w:szCs w:val="24"/>
        </w:rPr>
        <w:t xml:space="preserve"> Химические свойства кислот. Индикаторы. Изменение окраски индикаторов в различных средах. Соли. Классификация. Номенклатура. </w:t>
      </w:r>
      <w:r w:rsidRPr="007F4B5A">
        <w:rPr>
          <w:rFonts w:ascii="Times New Roman" w:eastAsia="Times New Roman" w:hAnsi="Times New Roman"/>
          <w:i/>
          <w:sz w:val="24"/>
          <w:szCs w:val="24"/>
        </w:rPr>
        <w:t>Физические свойства солей.</w:t>
      </w:r>
      <w:r w:rsidRPr="007F4B5A">
        <w:rPr>
          <w:rFonts w:ascii="Times New Roman" w:eastAsia="Times New Roman" w:hAnsi="Times New Roman"/>
          <w:sz w:val="24"/>
          <w:szCs w:val="24"/>
        </w:rPr>
        <w:t xml:space="preserve"> </w:t>
      </w:r>
      <w:r w:rsidRPr="007F4B5A">
        <w:rPr>
          <w:rFonts w:ascii="Times New Roman" w:eastAsia="Times New Roman" w:hAnsi="Times New Roman"/>
          <w:i/>
          <w:sz w:val="24"/>
          <w:szCs w:val="24"/>
        </w:rPr>
        <w:t>Получение и применение солей.</w:t>
      </w:r>
      <w:r w:rsidRPr="007F4B5A">
        <w:rPr>
          <w:rFonts w:ascii="Times New Roman" w:eastAsia="Times New Roman" w:hAnsi="Times New Roman"/>
          <w:sz w:val="24"/>
          <w:szCs w:val="24"/>
        </w:rPr>
        <w:t xml:space="preserve"> Химические свойства солей. Генетическая связь между классами неорганических соединений. </w:t>
      </w:r>
      <w:r w:rsidRPr="007F4B5A">
        <w:rPr>
          <w:rFonts w:ascii="Times New Roman" w:eastAsia="Times New Roman" w:hAnsi="Times New Roman"/>
          <w:i/>
          <w:sz w:val="24"/>
          <w:szCs w:val="24"/>
        </w:rPr>
        <w:t>Проблема безопасного использования веществ и химических реакций в повседневной жизни.</w:t>
      </w:r>
      <w:r w:rsidRPr="007F4B5A">
        <w:rPr>
          <w:rFonts w:ascii="Times New Roman" w:eastAsia="Times New Roman" w:hAnsi="Times New Roman"/>
          <w:sz w:val="24"/>
          <w:szCs w:val="24"/>
        </w:rPr>
        <w:t xml:space="preserve"> </w:t>
      </w:r>
      <w:r w:rsidRPr="007F4B5A">
        <w:rPr>
          <w:rFonts w:ascii="Times New Roman" w:eastAsia="Times New Roman" w:hAnsi="Times New Roman"/>
          <w:i/>
          <w:sz w:val="24"/>
          <w:szCs w:val="24"/>
        </w:rPr>
        <w:t>Токсичные, горючие и взрывоопасные вещества. Бытовая химическая грамотность.</w:t>
      </w:r>
    </w:p>
    <w:p w:rsidR="006F2270" w:rsidRPr="007F4B5A" w:rsidRDefault="006F2270" w:rsidP="006F2270">
      <w:pPr>
        <w:tabs>
          <w:tab w:val="left" w:pos="360"/>
        </w:tabs>
        <w:spacing w:after="0" w:line="240" w:lineRule="auto"/>
        <w:jc w:val="both"/>
        <w:rPr>
          <w:rFonts w:ascii="Times New Roman" w:eastAsia="Times New Roman" w:hAnsi="Times New Roman"/>
          <w:b/>
          <w:sz w:val="24"/>
          <w:szCs w:val="24"/>
        </w:rPr>
      </w:pPr>
      <w:r w:rsidRPr="007F4B5A">
        <w:rPr>
          <w:rFonts w:ascii="Times New Roman" w:eastAsia="Times New Roman" w:hAnsi="Times New Roman"/>
          <w:b/>
          <w:sz w:val="24"/>
          <w:szCs w:val="24"/>
        </w:rPr>
        <w:t>Строение атома. Периодический закон и периодическая система химических элементов Д.И. Менделеева</w:t>
      </w:r>
    </w:p>
    <w:p w:rsidR="006F2270" w:rsidRPr="007F4B5A" w:rsidRDefault="006F2270" w:rsidP="006F2270">
      <w:pPr>
        <w:tabs>
          <w:tab w:val="left" w:pos="360"/>
        </w:tabs>
        <w:spacing w:after="0" w:line="240" w:lineRule="auto"/>
        <w:jc w:val="both"/>
        <w:rPr>
          <w:rFonts w:ascii="Times New Roman" w:eastAsia="Times New Roman" w:hAnsi="Times New Roman"/>
          <w:sz w:val="24"/>
          <w:szCs w:val="24"/>
        </w:rPr>
      </w:pPr>
      <w:r w:rsidRPr="007F4B5A">
        <w:rPr>
          <w:rFonts w:ascii="Times New Roman" w:eastAsia="Times New Roman" w:hAnsi="Times New Roman"/>
          <w:sz w:val="24"/>
          <w:szCs w:val="24"/>
        </w:rPr>
        <w:t xml:space="preserve">Строение атома: ядро, энергетический уровень. </w:t>
      </w:r>
      <w:r w:rsidRPr="007F4B5A">
        <w:rPr>
          <w:rFonts w:ascii="Times New Roman" w:eastAsia="Times New Roman" w:hAnsi="Times New Roman"/>
          <w:i/>
          <w:sz w:val="24"/>
          <w:szCs w:val="24"/>
        </w:rPr>
        <w:t>Состав ядра атома: протоны, нейтроны. Изотопы.</w:t>
      </w:r>
      <w:r w:rsidRPr="007F4B5A">
        <w:rPr>
          <w:rFonts w:ascii="Times New Roman" w:eastAsia="Times New Roman" w:hAnsi="Times New Roman"/>
          <w:sz w:val="24"/>
          <w:szCs w:val="24"/>
        </w:rPr>
        <w:t xml:space="preserve"> Периодический закон Д.И. Менделеева. Периодическая система химических элементов Д.И. Менделеева. Физический смысл атомного (порядкового) номера химического элемента, номера группы и периода периодической системы. Строение энергетических уровней атомов первых 20 химических элементов периодической системы Д.И. Менделеева. Закономерности изменения свойств атомов химических элементов и их соединений на основе положения в периодической системе Д.И. Менделеева и строения атома. Значение Периодического закона Д.И. Менделеева.</w:t>
      </w:r>
    </w:p>
    <w:p w:rsidR="006F2270" w:rsidRPr="007F4B5A" w:rsidRDefault="006F2270" w:rsidP="006F2270">
      <w:pPr>
        <w:tabs>
          <w:tab w:val="left" w:pos="360"/>
        </w:tabs>
        <w:spacing w:after="0" w:line="240" w:lineRule="auto"/>
        <w:jc w:val="both"/>
        <w:rPr>
          <w:rFonts w:ascii="Times New Roman" w:eastAsia="Times New Roman" w:hAnsi="Times New Roman"/>
          <w:b/>
          <w:sz w:val="24"/>
          <w:szCs w:val="24"/>
        </w:rPr>
      </w:pPr>
      <w:r w:rsidRPr="007F4B5A">
        <w:rPr>
          <w:rFonts w:ascii="Times New Roman" w:eastAsia="Times New Roman" w:hAnsi="Times New Roman"/>
          <w:b/>
          <w:sz w:val="24"/>
          <w:szCs w:val="24"/>
        </w:rPr>
        <w:t>Строение веществ. Химическая связь</w:t>
      </w:r>
    </w:p>
    <w:p w:rsidR="006F2270" w:rsidRPr="007F4B5A" w:rsidRDefault="006F2270" w:rsidP="006F2270">
      <w:pPr>
        <w:tabs>
          <w:tab w:val="left" w:pos="360"/>
        </w:tabs>
        <w:spacing w:after="0" w:line="240" w:lineRule="auto"/>
        <w:jc w:val="both"/>
        <w:rPr>
          <w:rFonts w:ascii="Times New Roman" w:eastAsia="Times New Roman" w:hAnsi="Times New Roman"/>
          <w:i/>
          <w:sz w:val="24"/>
          <w:szCs w:val="24"/>
        </w:rPr>
      </w:pPr>
      <w:r w:rsidRPr="007F4B5A">
        <w:rPr>
          <w:rFonts w:ascii="Times New Roman" w:eastAsia="Times New Roman" w:hAnsi="Times New Roman"/>
          <w:i/>
          <w:sz w:val="24"/>
          <w:szCs w:val="24"/>
        </w:rPr>
        <w:t>Электроотрицательность атомов химических элементов.</w:t>
      </w:r>
      <w:r w:rsidRPr="007F4B5A">
        <w:rPr>
          <w:rFonts w:ascii="Times New Roman" w:eastAsia="Times New Roman" w:hAnsi="Times New Roman"/>
          <w:sz w:val="24"/>
          <w:szCs w:val="24"/>
        </w:rPr>
        <w:t xml:space="preserve"> Ковалентная химическая связь: неполярная и полярная. </w:t>
      </w:r>
      <w:r w:rsidRPr="007F4B5A">
        <w:rPr>
          <w:rFonts w:ascii="Times New Roman" w:eastAsia="Times New Roman" w:hAnsi="Times New Roman"/>
          <w:i/>
          <w:sz w:val="24"/>
          <w:szCs w:val="24"/>
        </w:rPr>
        <w:t>Понятие о водородной связи и ее влиянии на физические свойства веществ на примере воды.</w:t>
      </w:r>
      <w:r w:rsidRPr="007F4B5A">
        <w:rPr>
          <w:rFonts w:ascii="Times New Roman" w:eastAsia="Times New Roman" w:hAnsi="Times New Roman"/>
          <w:sz w:val="24"/>
          <w:szCs w:val="24"/>
        </w:rPr>
        <w:t xml:space="preserve"> Ионная связь. Металлическая связь. </w:t>
      </w:r>
      <w:r w:rsidRPr="007F4B5A">
        <w:rPr>
          <w:rFonts w:ascii="Times New Roman" w:eastAsia="Times New Roman" w:hAnsi="Times New Roman"/>
          <w:i/>
          <w:sz w:val="24"/>
          <w:szCs w:val="24"/>
        </w:rPr>
        <w:t>Типы кристаллических решеток (атомная, молекулярная, ионная, металлическая). Зависимость физических свойств веществ от типа кристаллической решетки.</w:t>
      </w:r>
    </w:p>
    <w:p w:rsidR="006F2270" w:rsidRPr="007F4B5A" w:rsidRDefault="006F2270" w:rsidP="006F2270">
      <w:pPr>
        <w:tabs>
          <w:tab w:val="left" w:pos="360"/>
        </w:tabs>
        <w:spacing w:after="0" w:line="240" w:lineRule="auto"/>
        <w:jc w:val="both"/>
        <w:rPr>
          <w:rFonts w:ascii="Times New Roman" w:eastAsia="Times New Roman" w:hAnsi="Times New Roman"/>
          <w:b/>
          <w:sz w:val="24"/>
          <w:szCs w:val="24"/>
        </w:rPr>
      </w:pPr>
      <w:r w:rsidRPr="007F4B5A">
        <w:rPr>
          <w:rFonts w:ascii="Times New Roman" w:eastAsia="Times New Roman" w:hAnsi="Times New Roman"/>
          <w:b/>
          <w:sz w:val="24"/>
          <w:szCs w:val="24"/>
        </w:rPr>
        <w:t>Химические реакции</w:t>
      </w:r>
    </w:p>
    <w:p w:rsidR="006F2270" w:rsidRPr="007F4B5A" w:rsidRDefault="006F2270" w:rsidP="006F2270">
      <w:pPr>
        <w:tabs>
          <w:tab w:val="left" w:pos="360"/>
        </w:tabs>
        <w:spacing w:after="0" w:line="240" w:lineRule="auto"/>
        <w:jc w:val="both"/>
        <w:rPr>
          <w:rFonts w:ascii="Times New Roman" w:eastAsia="Times New Roman" w:hAnsi="Times New Roman"/>
          <w:sz w:val="24"/>
          <w:szCs w:val="24"/>
        </w:rPr>
      </w:pPr>
      <w:r w:rsidRPr="007F4B5A">
        <w:rPr>
          <w:rFonts w:ascii="Times New Roman" w:eastAsia="Times New Roman" w:hAnsi="Times New Roman"/>
          <w:i/>
          <w:sz w:val="24"/>
          <w:szCs w:val="24"/>
        </w:rPr>
        <w:t>Понятие о скорости химической реакции. Факторы, влияющие на скорость химической реакции</w:t>
      </w:r>
      <w:r w:rsidRPr="007F4B5A">
        <w:rPr>
          <w:rFonts w:ascii="Times New Roman" w:eastAsia="Times New Roman" w:hAnsi="Times New Roman"/>
          <w:sz w:val="24"/>
          <w:szCs w:val="24"/>
        </w:rPr>
        <w:t xml:space="preserve">. </w:t>
      </w:r>
      <w:r w:rsidRPr="007F4B5A">
        <w:rPr>
          <w:rFonts w:ascii="Times New Roman" w:eastAsia="Times New Roman" w:hAnsi="Times New Roman"/>
          <w:i/>
          <w:sz w:val="24"/>
          <w:szCs w:val="24"/>
        </w:rPr>
        <w:t>Понятие о катализаторе.</w:t>
      </w:r>
      <w:r w:rsidRPr="007F4B5A">
        <w:rPr>
          <w:rFonts w:ascii="Times New Roman" w:eastAsia="Times New Roman" w:hAnsi="Times New Roman"/>
          <w:sz w:val="24"/>
          <w:szCs w:val="24"/>
        </w:rPr>
        <w:t xml:space="preserve"> Классификация химических реакций по различным признакам: числу и составу исходных и полученных веществ; изменению степеней окисления атомов химических </w:t>
      </w:r>
      <w:r w:rsidRPr="007F4B5A">
        <w:rPr>
          <w:rFonts w:ascii="Times New Roman" w:eastAsia="Times New Roman" w:hAnsi="Times New Roman"/>
          <w:sz w:val="24"/>
          <w:szCs w:val="24"/>
        </w:rPr>
        <w:lastRenderedPageBreak/>
        <w:t>элементов; поглощению или выделению энергии. Электролитическая диссоциация. Электролиты и неэлектролиты. Ионы. Катионы и анионы. Реакции ионного обмена. Условия протекания реакций ионного обмена. Электролитическая диссоциация кислот, щелочей и солей. Степень окисления. Определение степени окисления атомов химических элементов в соединениях. Окислитель. Восстановитель. Сущность окислительно-восстановительных реакций.</w:t>
      </w:r>
    </w:p>
    <w:p w:rsidR="006F2270" w:rsidRPr="007F4B5A" w:rsidRDefault="006F2270" w:rsidP="006F2270">
      <w:pPr>
        <w:tabs>
          <w:tab w:val="left" w:pos="360"/>
        </w:tabs>
        <w:spacing w:after="0" w:line="240" w:lineRule="auto"/>
        <w:jc w:val="both"/>
        <w:rPr>
          <w:rFonts w:ascii="Times New Roman" w:eastAsia="Times New Roman" w:hAnsi="Times New Roman"/>
          <w:b/>
          <w:sz w:val="24"/>
          <w:szCs w:val="24"/>
        </w:rPr>
      </w:pPr>
      <w:r w:rsidRPr="007F4B5A">
        <w:rPr>
          <w:rFonts w:ascii="Times New Roman" w:eastAsia="Times New Roman" w:hAnsi="Times New Roman"/>
          <w:b/>
          <w:sz w:val="24"/>
          <w:szCs w:val="24"/>
        </w:rPr>
        <w:t>Неметаллы IV – VII групп и их соединения</w:t>
      </w:r>
    </w:p>
    <w:p w:rsidR="006F2270" w:rsidRPr="007F4B5A" w:rsidRDefault="006F2270" w:rsidP="006F2270">
      <w:pPr>
        <w:tabs>
          <w:tab w:val="left" w:pos="360"/>
        </w:tabs>
        <w:spacing w:after="0" w:line="240" w:lineRule="auto"/>
        <w:jc w:val="both"/>
        <w:rPr>
          <w:rFonts w:ascii="Times New Roman" w:eastAsia="Times New Roman" w:hAnsi="Times New Roman"/>
          <w:i/>
          <w:sz w:val="24"/>
          <w:szCs w:val="24"/>
        </w:rPr>
      </w:pPr>
      <w:r w:rsidRPr="007F4B5A">
        <w:rPr>
          <w:rFonts w:ascii="Times New Roman" w:eastAsia="Times New Roman" w:hAnsi="Times New Roman"/>
          <w:sz w:val="24"/>
          <w:szCs w:val="24"/>
        </w:rPr>
        <w:t xml:space="preserve">Положение неметаллов в периодической системе химических элементов Д.И. Менделеева. Общие свойства неметаллов. Галогены: физические и химические свойства. Соединения галогенов: хлороводород, хлороводородная кислота и ее соли. Сера: физические и химические свойства. Соединения серы: сероводород, сульфиды, оксиды серы. Серная, </w:t>
      </w:r>
      <w:r w:rsidRPr="007F4B5A">
        <w:rPr>
          <w:rFonts w:ascii="Times New Roman" w:eastAsia="Times New Roman" w:hAnsi="Times New Roman"/>
          <w:i/>
          <w:sz w:val="24"/>
          <w:szCs w:val="24"/>
        </w:rPr>
        <w:t>сернистая и сероводородная кислоты</w:t>
      </w:r>
      <w:r w:rsidRPr="007F4B5A">
        <w:rPr>
          <w:rFonts w:ascii="Times New Roman" w:eastAsia="Times New Roman" w:hAnsi="Times New Roman"/>
          <w:sz w:val="24"/>
          <w:szCs w:val="24"/>
        </w:rPr>
        <w:t xml:space="preserve"> и их соли. Азот: физические и химические свойства. Аммиак. Соли аммония. Оксиды азота. Азотная кислота и ее соли. Фосфор: физические и химические свойства. Соединения фосфора: оксид фосфора (V), ортофосфорная кислота и ее соли. Углерод: физические и химические свойства. </w:t>
      </w:r>
      <w:r w:rsidRPr="007F4B5A">
        <w:rPr>
          <w:rFonts w:ascii="Times New Roman" w:eastAsia="Times New Roman" w:hAnsi="Times New Roman"/>
          <w:i/>
          <w:sz w:val="24"/>
          <w:szCs w:val="24"/>
        </w:rPr>
        <w:t xml:space="preserve">Аллотропия углерода: алмаз, графит, карбин, фуллерены. </w:t>
      </w:r>
      <w:r w:rsidRPr="007F4B5A">
        <w:rPr>
          <w:rFonts w:ascii="Times New Roman" w:eastAsia="Times New Roman" w:hAnsi="Times New Roman"/>
          <w:sz w:val="24"/>
          <w:szCs w:val="24"/>
        </w:rPr>
        <w:t xml:space="preserve">Соединения углерода: оксиды углерода (II) и (IV), угольная кислота и ее соли. </w:t>
      </w:r>
      <w:r w:rsidRPr="007F4B5A">
        <w:rPr>
          <w:rFonts w:ascii="Times New Roman" w:eastAsia="Times New Roman" w:hAnsi="Times New Roman"/>
          <w:i/>
          <w:sz w:val="24"/>
          <w:szCs w:val="24"/>
        </w:rPr>
        <w:t>Кремний и его соединения.</w:t>
      </w:r>
    </w:p>
    <w:p w:rsidR="006F2270" w:rsidRPr="007F4B5A" w:rsidRDefault="006F2270" w:rsidP="006F2270">
      <w:pPr>
        <w:tabs>
          <w:tab w:val="left" w:pos="360"/>
        </w:tabs>
        <w:spacing w:after="0" w:line="240" w:lineRule="auto"/>
        <w:jc w:val="both"/>
        <w:rPr>
          <w:rFonts w:ascii="Times New Roman" w:eastAsia="Times New Roman" w:hAnsi="Times New Roman"/>
          <w:b/>
          <w:sz w:val="24"/>
          <w:szCs w:val="24"/>
        </w:rPr>
      </w:pPr>
      <w:r w:rsidRPr="007F4B5A">
        <w:rPr>
          <w:rFonts w:ascii="Times New Roman" w:eastAsia="Times New Roman" w:hAnsi="Times New Roman"/>
          <w:b/>
          <w:sz w:val="24"/>
          <w:szCs w:val="24"/>
        </w:rPr>
        <w:t>Металлы и их соединения</w:t>
      </w:r>
    </w:p>
    <w:p w:rsidR="006F2270" w:rsidRPr="007F4B5A" w:rsidRDefault="006F2270" w:rsidP="006F2270">
      <w:pPr>
        <w:tabs>
          <w:tab w:val="left" w:pos="360"/>
        </w:tabs>
        <w:spacing w:after="0" w:line="240" w:lineRule="auto"/>
        <w:jc w:val="both"/>
        <w:rPr>
          <w:rFonts w:ascii="Times New Roman" w:eastAsia="Times New Roman" w:hAnsi="Times New Roman"/>
          <w:sz w:val="24"/>
          <w:szCs w:val="24"/>
        </w:rPr>
      </w:pPr>
      <w:r w:rsidRPr="007F4B5A">
        <w:rPr>
          <w:rFonts w:ascii="Times New Roman" w:eastAsia="Times New Roman" w:hAnsi="Times New Roman"/>
          <w:i/>
          <w:sz w:val="24"/>
          <w:szCs w:val="24"/>
        </w:rPr>
        <w:t>Положение металлов в периодической системе химических элементов Д.И. Менделеева.</w:t>
      </w:r>
      <w:r w:rsidRPr="007F4B5A">
        <w:rPr>
          <w:rFonts w:ascii="Times New Roman" w:eastAsia="Times New Roman" w:hAnsi="Times New Roman"/>
          <w:sz w:val="24"/>
          <w:szCs w:val="24"/>
        </w:rPr>
        <w:t xml:space="preserve"> </w:t>
      </w:r>
      <w:r w:rsidRPr="007F4B5A">
        <w:rPr>
          <w:rFonts w:ascii="Times New Roman" w:eastAsia="Times New Roman" w:hAnsi="Times New Roman"/>
          <w:i/>
          <w:sz w:val="24"/>
          <w:szCs w:val="24"/>
        </w:rPr>
        <w:t>Металлы в природе и общие способы их получения</w:t>
      </w:r>
      <w:r w:rsidRPr="007F4B5A">
        <w:rPr>
          <w:rFonts w:ascii="Times New Roman" w:eastAsia="Times New Roman" w:hAnsi="Times New Roman"/>
          <w:sz w:val="24"/>
          <w:szCs w:val="24"/>
        </w:rPr>
        <w:t xml:space="preserve">. </w:t>
      </w:r>
      <w:r w:rsidRPr="007F4B5A">
        <w:rPr>
          <w:rFonts w:ascii="Times New Roman" w:eastAsia="Times New Roman" w:hAnsi="Times New Roman"/>
          <w:i/>
          <w:sz w:val="24"/>
          <w:szCs w:val="24"/>
        </w:rPr>
        <w:t>Общие физические свойства металлов.</w:t>
      </w:r>
      <w:r w:rsidRPr="007F4B5A">
        <w:rPr>
          <w:rFonts w:ascii="Times New Roman" w:eastAsia="Times New Roman" w:hAnsi="Times New Roman"/>
          <w:sz w:val="24"/>
          <w:szCs w:val="24"/>
        </w:rPr>
        <w:t xml:space="preserve"> Общие химические свойства металлов: реакции с неметаллами, кислотами, солями. </w:t>
      </w:r>
      <w:r w:rsidRPr="007F4B5A">
        <w:rPr>
          <w:rFonts w:ascii="Times New Roman" w:eastAsia="Times New Roman" w:hAnsi="Times New Roman"/>
          <w:i/>
          <w:sz w:val="24"/>
          <w:szCs w:val="24"/>
        </w:rPr>
        <w:t>Электрохимический ряд напряжений металлов.</w:t>
      </w:r>
      <w:r w:rsidRPr="007F4B5A">
        <w:rPr>
          <w:rFonts w:ascii="Times New Roman" w:eastAsia="Times New Roman" w:hAnsi="Times New Roman"/>
          <w:sz w:val="24"/>
          <w:szCs w:val="24"/>
        </w:rPr>
        <w:t xml:space="preserve"> Щелочные металлы и их соединения. Щелочноземельные металлы и их соединения. Алюминий. Амфотерность оксида и гидроксида алюминия. Железо. Соединения железа и их свойства: оксиды, гидроксиды и соли железа (II и III).</w:t>
      </w:r>
    </w:p>
    <w:p w:rsidR="006F2270" w:rsidRPr="007F4B5A" w:rsidRDefault="006F2270" w:rsidP="006F2270">
      <w:pPr>
        <w:tabs>
          <w:tab w:val="left" w:pos="360"/>
        </w:tabs>
        <w:spacing w:after="0" w:line="240" w:lineRule="auto"/>
        <w:jc w:val="both"/>
        <w:rPr>
          <w:rFonts w:ascii="Times New Roman" w:eastAsia="Times New Roman" w:hAnsi="Times New Roman"/>
          <w:b/>
          <w:sz w:val="24"/>
          <w:szCs w:val="24"/>
        </w:rPr>
      </w:pPr>
      <w:r w:rsidRPr="007F4B5A">
        <w:rPr>
          <w:rFonts w:ascii="Times New Roman" w:eastAsia="Times New Roman" w:hAnsi="Times New Roman"/>
          <w:b/>
          <w:sz w:val="24"/>
          <w:szCs w:val="24"/>
        </w:rPr>
        <w:t>Первоначальные сведения об органических веществах</w:t>
      </w:r>
    </w:p>
    <w:p w:rsidR="006F2270" w:rsidRPr="007F4B5A" w:rsidRDefault="006F2270" w:rsidP="006F2270">
      <w:pPr>
        <w:tabs>
          <w:tab w:val="left" w:pos="360"/>
        </w:tabs>
        <w:spacing w:after="0" w:line="240" w:lineRule="auto"/>
        <w:jc w:val="both"/>
        <w:rPr>
          <w:rFonts w:ascii="Times New Roman" w:eastAsia="Times New Roman" w:hAnsi="Times New Roman"/>
          <w:i/>
          <w:sz w:val="24"/>
          <w:szCs w:val="24"/>
        </w:rPr>
      </w:pPr>
      <w:r w:rsidRPr="007F4B5A">
        <w:rPr>
          <w:rFonts w:ascii="Times New Roman" w:eastAsia="Times New Roman" w:hAnsi="Times New Roman"/>
          <w:sz w:val="24"/>
          <w:szCs w:val="24"/>
        </w:rPr>
        <w:t xml:space="preserve">Первоначальные сведения о строении органических веществ. Углеводороды: метан, этан, этилен. </w:t>
      </w:r>
      <w:r w:rsidRPr="007F4B5A">
        <w:rPr>
          <w:rFonts w:ascii="Times New Roman" w:eastAsia="Times New Roman" w:hAnsi="Times New Roman"/>
          <w:i/>
          <w:sz w:val="24"/>
          <w:szCs w:val="24"/>
        </w:rPr>
        <w:t xml:space="preserve">Источники углеводородов: природный газ, нефть, уголь. </w:t>
      </w:r>
      <w:r w:rsidRPr="007F4B5A">
        <w:rPr>
          <w:rFonts w:ascii="Times New Roman" w:eastAsia="Times New Roman" w:hAnsi="Times New Roman"/>
          <w:sz w:val="24"/>
          <w:szCs w:val="24"/>
        </w:rPr>
        <w:t xml:space="preserve">Кислородсодержащие соединения: спирты (метанол, этанол, глицерин), карбоновые кислоты (уксусная кислота, аминоуксусная кислота, стеариновая и олеиновая кислоты). Биологически важные вещества: жиры, глюкоза, белки. </w:t>
      </w:r>
      <w:r w:rsidRPr="007F4B5A">
        <w:rPr>
          <w:rFonts w:ascii="Times New Roman" w:eastAsia="Times New Roman" w:hAnsi="Times New Roman"/>
          <w:i/>
          <w:sz w:val="24"/>
          <w:szCs w:val="24"/>
        </w:rPr>
        <w:t>Химическое загрязнение окружающей среды и его последствия.</w:t>
      </w:r>
    </w:p>
    <w:p w:rsidR="006F2270" w:rsidRPr="007F4B5A" w:rsidRDefault="006F2270" w:rsidP="006F2270">
      <w:pPr>
        <w:tabs>
          <w:tab w:val="left" w:pos="360"/>
        </w:tabs>
        <w:spacing w:after="0" w:line="240" w:lineRule="auto"/>
        <w:jc w:val="both"/>
        <w:rPr>
          <w:rFonts w:ascii="Times New Roman" w:eastAsia="Times New Roman" w:hAnsi="Times New Roman"/>
          <w:b/>
          <w:sz w:val="24"/>
          <w:szCs w:val="24"/>
        </w:rPr>
      </w:pPr>
      <w:r w:rsidRPr="007F4B5A">
        <w:rPr>
          <w:rFonts w:ascii="Times New Roman" w:eastAsia="Times New Roman" w:hAnsi="Times New Roman"/>
          <w:b/>
          <w:sz w:val="24"/>
          <w:szCs w:val="24"/>
        </w:rPr>
        <w:t>Типы расчетных задач:</w:t>
      </w:r>
    </w:p>
    <w:p w:rsidR="006F2270" w:rsidRPr="007F4B5A" w:rsidRDefault="006F2270" w:rsidP="00077B43">
      <w:pPr>
        <w:widowControl w:val="0"/>
        <w:numPr>
          <w:ilvl w:val="0"/>
          <w:numId w:val="72"/>
        </w:numPr>
        <w:tabs>
          <w:tab w:val="clear" w:pos="720"/>
          <w:tab w:val="left" w:pos="-360"/>
          <w:tab w:val="left" w:pos="0"/>
          <w:tab w:val="left" w:pos="36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Вычисление массовой доли химического элемента по формуле соединения.</w:t>
      </w:r>
    </w:p>
    <w:p w:rsidR="006F2270" w:rsidRPr="007F4B5A" w:rsidRDefault="006F2270" w:rsidP="006F2270">
      <w:pPr>
        <w:tabs>
          <w:tab w:val="left" w:pos="360"/>
        </w:tabs>
        <w:spacing w:after="0" w:line="240" w:lineRule="auto"/>
        <w:jc w:val="both"/>
        <w:rPr>
          <w:rFonts w:ascii="Times New Roman" w:eastAsia="Times New Roman" w:hAnsi="Times New Roman"/>
          <w:i/>
          <w:sz w:val="24"/>
          <w:szCs w:val="24"/>
        </w:rPr>
      </w:pPr>
      <w:r w:rsidRPr="007F4B5A">
        <w:rPr>
          <w:rFonts w:ascii="Times New Roman" w:eastAsia="Times New Roman" w:hAnsi="Times New Roman"/>
          <w:i/>
          <w:sz w:val="24"/>
          <w:szCs w:val="24"/>
        </w:rPr>
        <w:t>Установление простейшей формулы вещества по массовым долям химических элементов.</w:t>
      </w:r>
    </w:p>
    <w:p w:rsidR="006F2270" w:rsidRPr="007F4B5A" w:rsidRDefault="006F2270" w:rsidP="00077B43">
      <w:pPr>
        <w:widowControl w:val="0"/>
        <w:numPr>
          <w:ilvl w:val="0"/>
          <w:numId w:val="73"/>
        </w:numPr>
        <w:tabs>
          <w:tab w:val="clear" w:pos="720"/>
          <w:tab w:val="left" w:pos="-360"/>
          <w:tab w:val="left" w:pos="0"/>
          <w:tab w:val="left" w:pos="36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Вычисления по химическим уравнениям количества, объема, массы вещества по количеству, объему, массе реагентов или продуктов реакции.</w:t>
      </w:r>
    </w:p>
    <w:p w:rsidR="006F2270" w:rsidRPr="007F4B5A" w:rsidRDefault="006F2270" w:rsidP="00077B43">
      <w:pPr>
        <w:widowControl w:val="0"/>
        <w:numPr>
          <w:ilvl w:val="0"/>
          <w:numId w:val="73"/>
        </w:numPr>
        <w:tabs>
          <w:tab w:val="clear" w:pos="720"/>
          <w:tab w:val="left" w:pos="-360"/>
          <w:tab w:val="left" w:pos="0"/>
          <w:tab w:val="left" w:pos="36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Расчет массовой доли растворенного вещества в растворе.</w:t>
      </w:r>
    </w:p>
    <w:p w:rsidR="006F2270" w:rsidRPr="007F4B5A" w:rsidRDefault="006F2270" w:rsidP="006F2270">
      <w:pPr>
        <w:tabs>
          <w:tab w:val="left" w:pos="360"/>
        </w:tabs>
        <w:spacing w:after="0" w:line="240" w:lineRule="auto"/>
        <w:jc w:val="both"/>
        <w:rPr>
          <w:rFonts w:ascii="Times New Roman" w:eastAsia="Times New Roman" w:hAnsi="Times New Roman"/>
          <w:b/>
          <w:sz w:val="24"/>
          <w:szCs w:val="24"/>
        </w:rPr>
      </w:pPr>
      <w:r w:rsidRPr="007F4B5A">
        <w:rPr>
          <w:rFonts w:ascii="Times New Roman" w:eastAsia="Times New Roman" w:hAnsi="Times New Roman"/>
          <w:b/>
          <w:sz w:val="24"/>
          <w:szCs w:val="24"/>
        </w:rPr>
        <w:t>Примерные темы практических работ:</w:t>
      </w:r>
    </w:p>
    <w:p w:rsidR="006F2270" w:rsidRPr="007F4B5A" w:rsidRDefault="006F2270" w:rsidP="00077B43">
      <w:pPr>
        <w:widowControl w:val="0"/>
        <w:numPr>
          <w:ilvl w:val="0"/>
          <w:numId w:val="74"/>
        </w:numPr>
        <w:tabs>
          <w:tab w:val="clear" w:pos="720"/>
          <w:tab w:val="left" w:pos="-360"/>
          <w:tab w:val="left" w:pos="0"/>
          <w:tab w:val="left" w:pos="36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Лабораторное оборудование и приемы обращения с ним. Правила безопасной работы в химической лаборатории.</w:t>
      </w:r>
    </w:p>
    <w:p w:rsidR="006F2270" w:rsidRPr="007F4B5A" w:rsidRDefault="006F2270" w:rsidP="00077B43">
      <w:pPr>
        <w:widowControl w:val="0"/>
        <w:numPr>
          <w:ilvl w:val="0"/>
          <w:numId w:val="74"/>
        </w:numPr>
        <w:tabs>
          <w:tab w:val="clear" w:pos="720"/>
          <w:tab w:val="left" w:pos="-360"/>
          <w:tab w:val="left" w:pos="0"/>
          <w:tab w:val="left" w:pos="36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Очистка загрязненной поваренной соли.</w:t>
      </w:r>
    </w:p>
    <w:p w:rsidR="006F2270" w:rsidRPr="007F4B5A" w:rsidRDefault="006F2270" w:rsidP="00077B43">
      <w:pPr>
        <w:widowControl w:val="0"/>
        <w:numPr>
          <w:ilvl w:val="0"/>
          <w:numId w:val="74"/>
        </w:numPr>
        <w:tabs>
          <w:tab w:val="clear" w:pos="720"/>
          <w:tab w:val="left" w:pos="-360"/>
          <w:tab w:val="left" w:pos="0"/>
          <w:tab w:val="left" w:pos="36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Признаки протекания химических реакций.</w:t>
      </w:r>
    </w:p>
    <w:p w:rsidR="006F2270" w:rsidRPr="007F4B5A" w:rsidRDefault="006F2270" w:rsidP="00077B43">
      <w:pPr>
        <w:widowControl w:val="0"/>
        <w:numPr>
          <w:ilvl w:val="0"/>
          <w:numId w:val="74"/>
        </w:numPr>
        <w:tabs>
          <w:tab w:val="clear" w:pos="720"/>
          <w:tab w:val="left" w:pos="-360"/>
          <w:tab w:val="left" w:pos="0"/>
          <w:tab w:val="left" w:pos="36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Получение кислорода и изучение его свойств.</w:t>
      </w:r>
    </w:p>
    <w:p w:rsidR="006F2270" w:rsidRPr="007F4B5A" w:rsidRDefault="006F2270" w:rsidP="00077B43">
      <w:pPr>
        <w:widowControl w:val="0"/>
        <w:numPr>
          <w:ilvl w:val="0"/>
          <w:numId w:val="74"/>
        </w:numPr>
        <w:tabs>
          <w:tab w:val="clear" w:pos="720"/>
          <w:tab w:val="left" w:pos="-360"/>
          <w:tab w:val="left" w:pos="0"/>
          <w:tab w:val="left" w:pos="36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Получение водорода и изучение его свойств.</w:t>
      </w:r>
    </w:p>
    <w:p w:rsidR="006F2270" w:rsidRPr="007F4B5A" w:rsidRDefault="006F2270" w:rsidP="00077B43">
      <w:pPr>
        <w:widowControl w:val="0"/>
        <w:numPr>
          <w:ilvl w:val="0"/>
          <w:numId w:val="74"/>
        </w:numPr>
        <w:tabs>
          <w:tab w:val="clear" w:pos="720"/>
          <w:tab w:val="left" w:pos="-360"/>
          <w:tab w:val="left" w:pos="0"/>
          <w:tab w:val="left" w:pos="36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Приготовление растворов с определенной массовой долей растворенного вещества.</w:t>
      </w:r>
    </w:p>
    <w:p w:rsidR="006F2270" w:rsidRPr="007F4B5A" w:rsidRDefault="006F2270" w:rsidP="00077B43">
      <w:pPr>
        <w:widowControl w:val="0"/>
        <w:numPr>
          <w:ilvl w:val="0"/>
          <w:numId w:val="74"/>
        </w:numPr>
        <w:tabs>
          <w:tab w:val="clear" w:pos="720"/>
          <w:tab w:val="left" w:pos="-360"/>
          <w:tab w:val="left" w:pos="0"/>
          <w:tab w:val="left" w:pos="36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Решение экспериментальных задач по теме «Основные классы неорганических соединений».</w:t>
      </w:r>
    </w:p>
    <w:p w:rsidR="006F2270" w:rsidRPr="007F4B5A" w:rsidRDefault="006F2270" w:rsidP="00077B43">
      <w:pPr>
        <w:widowControl w:val="0"/>
        <w:numPr>
          <w:ilvl w:val="0"/>
          <w:numId w:val="74"/>
        </w:numPr>
        <w:tabs>
          <w:tab w:val="clear" w:pos="720"/>
          <w:tab w:val="left" w:pos="-360"/>
          <w:tab w:val="left" w:pos="0"/>
          <w:tab w:val="left" w:pos="36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Реакции ионного обмена.</w:t>
      </w:r>
    </w:p>
    <w:p w:rsidR="006F2270" w:rsidRPr="007F4B5A" w:rsidRDefault="006F2270" w:rsidP="00077B43">
      <w:pPr>
        <w:widowControl w:val="0"/>
        <w:numPr>
          <w:ilvl w:val="0"/>
          <w:numId w:val="74"/>
        </w:numPr>
        <w:tabs>
          <w:tab w:val="clear" w:pos="720"/>
          <w:tab w:val="left" w:pos="-360"/>
          <w:tab w:val="left" w:pos="0"/>
          <w:tab w:val="left" w:pos="360"/>
        </w:tabs>
        <w:suppressAutoHyphens/>
        <w:spacing w:after="0" w:line="240" w:lineRule="auto"/>
        <w:ind w:left="0" w:firstLine="0"/>
        <w:jc w:val="both"/>
        <w:rPr>
          <w:rFonts w:ascii="Times New Roman" w:eastAsia="Times New Roman" w:hAnsi="Times New Roman"/>
          <w:i/>
          <w:sz w:val="24"/>
          <w:szCs w:val="24"/>
        </w:rPr>
      </w:pPr>
      <w:r w:rsidRPr="007F4B5A">
        <w:rPr>
          <w:rFonts w:ascii="Times New Roman" w:eastAsia="Times New Roman" w:hAnsi="Times New Roman"/>
          <w:i/>
          <w:sz w:val="24"/>
          <w:szCs w:val="24"/>
        </w:rPr>
        <w:t>Качественные реакции на ионы в растворе.</w:t>
      </w:r>
    </w:p>
    <w:p w:rsidR="006F2270" w:rsidRPr="007F4B5A" w:rsidRDefault="006F2270" w:rsidP="00077B43">
      <w:pPr>
        <w:widowControl w:val="0"/>
        <w:numPr>
          <w:ilvl w:val="0"/>
          <w:numId w:val="74"/>
        </w:numPr>
        <w:tabs>
          <w:tab w:val="clear" w:pos="720"/>
          <w:tab w:val="left" w:pos="-360"/>
          <w:tab w:val="left" w:pos="0"/>
          <w:tab w:val="left" w:pos="360"/>
        </w:tabs>
        <w:suppressAutoHyphens/>
        <w:spacing w:after="0" w:line="240" w:lineRule="auto"/>
        <w:ind w:left="0" w:firstLine="0"/>
        <w:jc w:val="both"/>
        <w:rPr>
          <w:rFonts w:ascii="Times New Roman" w:eastAsia="Times New Roman" w:hAnsi="Times New Roman"/>
          <w:i/>
          <w:sz w:val="24"/>
          <w:szCs w:val="24"/>
        </w:rPr>
      </w:pPr>
      <w:r w:rsidRPr="007F4B5A">
        <w:rPr>
          <w:rFonts w:ascii="Times New Roman" w:eastAsia="Times New Roman" w:hAnsi="Times New Roman"/>
          <w:i/>
          <w:sz w:val="24"/>
          <w:szCs w:val="24"/>
        </w:rPr>
        <w:t>Получение аммиака и изучение его свойств.</w:t>
      </w:r>
    </w:p>
    <w:p w:rsidR="006F2270" w:rsidRPr="007F4B5A" w:rsidRDefault="006F2270" w:rsidP="00077B43">
      <w:pPr>
        <w:widowControl w:val="0"/>
        <w:numPr>
          <w:ilvl w:val="0"/>
          <w:numId w:val="74"/>
        </w:numPr>
        <w:tabs>
          <w:tab w:val="clear" w:pos="720"/>
          <w:tab w:val="left" w:pos="-360"/>
          <w:tab w:val="left" w:pos="0"/>
          <w:tab w:val="left" w:pos="360"/>
        </w:tabs>
        <w:suppressAutoHyphens/>
        <w:spacing w:after="0" w:line="240" w:lineRule="auto"/>
        <w:ind w:left="0" w:firstLine="0"/>
        <w:jc w:val="both"/>
        <w:rPr>
          <w:rFonts w:ascii="Times New Roman" w:eastAsia="Times New Roman" w:hAnsi="Times New Roman"/>
          <w:i/>
          <w:sz w:val="24"/>
          <w:szCs w:val="24"/>
        </w:rPr>
      </w:pPr>
      <w:r w:rsidRPr="007F4B5A">
        <w:rPr>
          <w:rFonts w:ascii="Times New Roman" w:eastAsia="Times New Roman" w:hAnsi="Times New Roman"/>
          <w:i/>
          <w:sz w:val="24"/>
          <w:szCs w:val="24"/>
        </w:rPr>
        <w:t>Получение углекислого газа и изучение его свойств.</w:t>
      </w:r>
    </w:p>
    <w:p w:rsidR="006F2270" w:rsidRPr="007F4B5A" w:rsidRDefault="006F2270" w:rsidP="00077B43">
      <w:pPr>
        <w:widowControl w:val="0"/>
        <w:numPr>
          <w:ilvl w:val="0"/>
          <w:numId w:val="74"/>
        </w:numPr>
        <w:tabs>
          <w:tab w:val="clear" w:pos="720"/>
          <w:tab w:val="left" w:pos="-360"/>
          <w:tab w:val="left" w:pos="0"/>
          <w:tab w:val="left" w:pos="36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Решение экспериментальных задач по теме «Неметаллы IV – VII групп и их соединений».</w:t>
      </w:r>
    </w:p>
    <w:p w:rsidR="006F2270" w:rsidRPr="007F4B5A" w:rsidRDefault="006F2270" w:rsidP="00077B43">
      <w:pPr>
        <w:widowControl w:val="0"/>
        <w:numPr>
          <w:ilvl w:val="0"/>
          <w:numId w:val="74"/>
        </w:numPr>
        <w:tabs>
          <w:tab w:val="clear" w:pos="720"/>
          <w:tab w:val="left" w:pos="-360"/>
          <w:tab w:val="left" w:pos="0"/>
          <w:tab w:val="left" w:pos="360"/>
        </w:tabs>
        <w:suppressAutoHyphens/>
        <w:spacing w:after="0" w:line="240" w:lineRule="auto"/>
        <w:ind w:left="0" w:firstLine="0"/>
        <w:jc w:val="both"/>
        <w:rPr>
          <w:rFonts w:ascii="Times New Roman" w:eastAsia="Times New Roman" w:hAnsi="Times New Roman"/>
          <w:sz w:val="24"/>
          <w:szCs w:val="24"/>
        </w:rPr>
      </w:pPr>
      <w:r w:rsidRPr="007F4B5A">
        <w:rPr>
          <w:rFonts w:ascii="Times New Roman" w:eastAsia="Times New Roman" w:hAnsi="Times New Roman"/>
          <w:sz w:val="24"/>
          <w:szCs w:val="24"/>
        </w:rPr>
        <w:t>Решение экспериментальных задач по теме «Металлы и их соединения».</w:t>
      </w:r>
    </w:p>
    <w:p w:rsidR="000A378C" w:rsidRPr="007F4B5A" w:rsidRDefault="00C0269C" w:rsidP="00C0269C">
      <w:pPr>
        <w:shd w:val="clear" w:color="auto" w:fill="FFFFFF"/>
        <w:spacing w:after="0" w:line="240" w:lineRule="auto"/>
        <w:rPr>
          <w:rFonts w:ascii="Times New Roman" w:hAnsi="Times New Roman"/>
          <w:b/>
          <w:sz w:val="24"/>
          <w:szCs w:val="24"/>
        </w:rPr>
      </w:pPr>
      <w:r w:rsidRPr="007F4B5A">
        <w:rPr>
          <w:rFonts w:ascii="Times New Roman" w:hAnsi="Times New Roman"/>
          <w:b/>
          <w:sz w:val="24"/>
          <w:szCs w:val="24"/>
        </w:rPr>
        <w:t xml:space="preserve">2.2.2.13. </w:t>
      </w:r>
      <w:r w:rsidR="000A378C" w:rsidRPr="007F4B5A">
        <w:rPr>
          <w:rFonts w:ascii="Times New Roman" w:hAnsi="Times New Roman"/>
          <w:b/>
          <w:sz w:val="24"/>
          <w:szCs w:val="24"/>
        </w:rPr>
        <w:t>Изобразительное искусство</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lastRenderedPageBreak/>
        <w:t xml:space="preserve">Роль искусства и художественной деятельности человека в развитии культуры. </w:t>
      </w:r>
      <w:r w:rsidRPr="007F4B5A">
        <w:rPr>
          <w:rFonts w:ascii="Times New Roman" w:hAnsi="Times New Roman"/>
          <w:sz w:val="24"/>
          <w:szCs w:val="24"/>
        </w:rPr>
        <w:t>Истоки и смысл искусства. Искусство и мировоззрение. Народное традиционное искусство. Роль изобразительной символики и традиционных образов в развитии культуры. Исторические эпохи и художественные стили. Целостность визуального образа культуры.</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 xml:space="preserve">Роль художественной деятельности человека в освоении мира. </w:t>
      </w:r>
      <w:r w:rsidRPr="007F4B5A">
        <w:rPr>
          <w:rFonts w:ascii="Times New Roman" w:hAnsi="Times New Roman"/>
          <w:sz w:val="24"/>
          <w:szCs w:val="24"/>
        </w:rPr>
        <w:t>Выражение в произведениях искусства представлений о мире, явлениях жизни и природы. Отражение в искусстве изменчивости эстетического образа человека в разные исторические эпохи. Храмовая живопись и зодчество. Художественно-эстетическое значение исторических памятников. Роль визуально-пространственных искусств в формировании образа Родины.</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 xml:space="preserve">Художественный диалог культур. </w:t>
      </w:r>
      <w:r w:rsidRPr="007F4B5A">
        <w:rPr>
          <w:rFonts w:ascii="Times New Roman" w:hAnsi="Times New Roman"/>
          <w:sz w:val="24"/>
          <w:szCs w:val="24"/>
        </w:rPr>
        <w:t>Пространственно-визуальное искусство разных исторических эпох и народов. Особенности средств выразительности в художественных культурах народов Запада и Востока. Основные художественные стили и направления в искусстве. Великие мастера русского и европейского искусства. Крупнейшие художественные музеи мира.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 xml:space="preserve">Роль искусства в создании материальной среды жизни человека. </w:t>
      </w:r>
      <w:r w:rsidRPr="007F4B5A">
        <w:rPr>
          <w:rFonts w:ascii="Times New Roman" w:hAnsi="Times New Roman"/>
          <w:sz w:val="24"/>
          <w:szCs w:val="24"/>
        </w:rPr>
        <w:t>Роль искусства в организации предметно-пространственной среды жизни человека.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 xml:space="preserve">Искусство в современном мире. </w:t>
      </w:r>
      <w:r w:rsidRPr="007F4B5A">
        <w:rPr>
          <w:rFonts w:ascii="Times New Roman" w:hAnsi="Times New Roman"/>
          <w:sz w:val="24"/>
          <w:szCs w:val="24"/>
        </w:rPr>
        <w:t>Изобразительное искусство, архитектура, дизайн в современном мире. Изобразительная природа визуальных искусств, их роль в современном мире. Роль музея в современной культуре.</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 xml:space="preserve">Духовно-нравственные проблемы жизни и искусства. </w:t>
      </w:r>
      <w:r w:rsidRPr="007F4B5A">
        <w:rPr>
          <w:rFonts w:ascii="Times New Roman" w:hAnsi="Times New Roman"/>
          <w:sz w:val="24"/>
          <w:szCs w:val="24"/>
        </w:rPr>
        <w:t>Выражение в образах искусства нравственного поиска человечества, нравственного выбора отдельного человека.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Традиционный и современный уклад семейной жизни, отражённый в искусстве. Образы мира, защиты Отечества в жизни и в искусстве.</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Народные праздники, обряды в искусстве и в современной жизни.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Взаимоотношения между народами, между людьми разных поколений в жизни и в искусстве.</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 xml:space="preserve">Специфика художественного изображения. </w:t>
      </w:r>
      <w:r w:rsidRPr="007F4B5A">
        <w:rPr>
          <w:rFonts w:ascii="Times New Roman" w:hAnsi="Times New Roman"/>
          <w:sz w:val="24"/>
          <w:szCs w:val="24"/>
        </w:rPr>
        <w:t>Художественный образ — основа и цель любого искусства. Условность художественного изображения. Реальность и фантазия в искусстве.</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Средства художественной выразительности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i/>
          <w:iCs/>
          <w:sz w:val="24"/>
          <w:szCs w:val="24"/>
        </w:rPr>
        <w:t xml:space="preserve">Художественные материалы и художественные техники. </w:t>
      </w:r>
      <w:r w:rsidRPr="007F4B5A">
        <w:rPr>
          <w:rFonts w:ascii="Times New Roman" w:hAnsi="Times New Roman"/>
          <w:sz w:val="24"/>
          <w:szCs w:val="24"/>
        </w:rPr>
        <w:t>Материалы живописи, графики, скульптуры. Художественные техники.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i/>
          <w:iCs/>
          <w:sz w:val="24"/>
          <w:szCs w:val="24"/>
        </w:rPr>
        <w:t xml:space="preserve">Композиция. </w:t>
      </w:r>
      <w:r w:rsidRPr="007F4B5A">
        <w:rPr>
          <w:rFonts w:ascii="Times New Roman" w:hAnsi="Times New Roman"/>
          <w:sz w:val="24"/>
          <w:szCs w:val="24"/>
        </w:rPr>
        <w:t>Композиция — главное средство выразительности художественного произведения. Раскрытие в композиции сущности произведения.</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i/>
          <w:iCs/>
          <w:sz w:val="24"/>
          <w:szCs w:val="24"/>
        </w:rPr>
        <w:t xml:space="preserve">Пропорции. </w:t>
      </w:r>
      <w:r w:rsidRPr="007F4B5A">
        <w:rPr>
          <w:rFonts w:ascii="Times New Roman" w:hAnsi="Times New Roman"/>
          <w:sz w:val="24"/>
          <w:szCs w:val="24"/>
        </w:rPr>
        <w:t>Линейная и воздушная перспектива. Контраст в композиции.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i/>
          <w:iCs/>
          <w:sz w:val="24"/>
          <w:szCs w:val="24"/>
        </w:rPr>
        <w:t xml:space="preserve">Цвет. </w:t>
      </w:r>
      <w:r w:rsidRPr="007F4B5A">
        <w:rPr>
          <w:rFonts w:ascii="Times New Roman" w:hAnsi="Times New Roman"/>
          <w:sz w:val="24"/>
          <w:szCs w:val="24"/>
        </w:rPr>
        <w:t>Цветовые отношения. Колорит картины. Напряжённость и насыщенность цвета. Свет и цвет. Характер мазка.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i/>
          <w:iCs/>
          <w:sz w:val="24"/>
          <w:szCs w:val="24"/>
        </w:rPr>
        <w:t xml:space="preserve">Линия, штрих, пятно. </w:t>
      </w:r>
      <w:r w:rsidRPr="007F4B5A">
        <w:rPr>
          <w:rFonts w:ascii="Times New Roman" w:hAnsi="Times New Roman"/>
          <w:sz w:val="24"/>
          <w:szCs w:val="24"/>
        </w:rPr>
        <w:t>Линия, штрих, пятно и художественный образ. Передача графическими средствами эмоционального состояния природы, человека, животного.</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i/>
          <w:iCs/>
          <w:sz w:val="24"/>
          <w:szCs w:val="24"/>
        </w:rPr>
        <w:t xml:space="preserve">Объём и форма. </w:t>
      </w:r>
      <w:r w:rsidRPr="007F4B5A">
        <w:rPr>
          <w:rFonts w:ascii="Times New Roman" w:hAnsi="Times New Roman"/>
          <w:sz w:val="24"/>
          <w:szCs w:val="24"/>
        </w:rPr>
        <w:t>Передача на плоскости и в пространстве многообразных форм предметного мира. Трансформация и стилизация форм. Взаимоотношение формы и характера.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i/>
          <w:iCs/>
          <w:sz w:val="24"/>
          <w:szCs w:val="24"/>
        </w:rPr>
        <w:t xml:space="preserve">Ритм. </w:t>
      </w:r>
      <w:r w:rsidRPr="007F4B5A">
        <w:rPr>
          <w:rFonts w:ascii="Times New Roman" w:hAnsi="Times New Roman"/>
          <w:sz w:val="24"/>
          <w:szCs w:val="24"/>
        </w:rPr>
        <w:t>Роль ритма в построении композиции в живописи и рисунке, архитектуре, декоративно-прикладном искусстве.</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 xml:space="preserve">Изобразительные виды искусства. </w:t>
      </w:r>
      <w:r w:rsidRPr="007F4B5A">
        <w:rPr>
          <w:rFonts w:ascii="Times New Roman" w:hAnsi="Times New Roman"/>
          <w:sz w:val="24"/>
          <w:szCs w:val="24"/>
        </w:rPr>
        <w:t>Живопись, графика, скульптура. Особенности художественного образа в разных видах искусства. Портрет, пейзаж, натюрморт; бытовой, исторический, анималистический жанры. Сюжет и содержание в произведении искусства. Изображение предметного мира. Рисунок с натуры, по представлению. Исторические, мифологические и библейские темы в изобразительном искусстве. Опыт художественного творчества.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 xml:space="preserve">Конструктивные виды искусства. </w:t>
      </w:r>
      <w:r w:rsidRPr="007F4B5A">
        <w:rPr>
          <w:rFonts w:ascii="Times New Roman" w:hAnsi="Times New Roman"/>
          <w:sz w:val="24"/>
          <w:szCs w:val="24"/>
        </w:rPr>
        <w:t xml:space="preserve">Архитектура </w:t>
      </w:r>
      <w:r w:rsidRPr="007F4B5A">
        <w:rPr>
          <w:rFonts w:ascii="Times New Roman" w:hAnsi="Times New Roman"/>
          <w:bCs/>
          <w:sz w:val="24"/>
          <w:szCs w:val="24"/>
        </w:rPr>
        <w:t>и</w:t>
      </w:r>
      <w:r w:rsidRPr="007F4B5A">
        <w:rPr>
          <w:rFonts w:ascii="Times New Roman" w:hAnsi="Times New Roman"/>
          <w:b/>
          <w:bCs/>
          <w:sz w:val="24"/>
          <w:szCs w:val="24"/>
        </w:rPr>
        <w:t xml:space="preserve"> </w:t>
      </w:r>
      <w:r w:rsidRPr="007F4B5A">
        <w:rPr>
          <w:rFonts w:ascii="Times New Roman" w:hAnsi="Times New Roman"/>
          <w:sz w:val="24"/>
          <w:szCs w:val="24"/>
        </w:rPr>
        <w:t>дизайн. Роль искусства в организации предметно-пространственной среды жизни человека. Единство художественного и функционального в архитектуре и дизайне.</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Архитектурный образ. Архитектура — летопись времён.</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lastRenderedPageBreak/>
        <w:t>Виды дизайна. Промышленный дизайн. Индустрия моды. Архитектурный и ландшафтный дизайн. Проектная культура. Проектирование пространственной и предметной среды. Графический дизайн, арт-дизайн. Компьютерная графика и анимация.</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 xml:space="preserve">Декоративно-прикладные виды искусства. </w:t>
      </w:r>
      <w:r w:rsidRPr="007F4B5A">
        <w:rPr>
          <w:rFonts w:ascii="Times New Roman" w:hAnsi="Times New Roman"/>
          <w:sz w:val="24"/>
          <w:szCs w:val="24"/>
        </w:rPr>
        <w:t xml:space="preserve">Народное искусство. Истоки декоративно-прикладного искусства. Семантика образа в народном искусстве. Орнамент </w:t>
      </w:r>
      <w:r w:rsidRPr="007F4B5A">
        <w:rPr>
          <w:rFonts w:ascii="Times New Roman" w:hAnsi="Times New Roman"/>
          <w:bCs/>
          <w:sz w:val="24"/>
          <w:szCs w:val="24"/>
        </w:rPr>
        <w:t>и его</w:t>
      </w:r>
      <w:r w:rsidRPr="007F4B5A">
        <w:rPr>
          <w:rFonts w:ascii="Times New Roman" w:hAnsi="Times New Roman"/>
          <w:b/>
          <w:bCs/>
          <w:sz w:val="24"/>
          <w:szCs w:val="24"/>
        </w:rPr>
        <w:t xml:space="preserve"> </w:t>
      </w:r>
      <w:r w:rsidRPr="007F4B5A">
        <w:rPr>
          <w:rFonts w:ascii="Times New Roman" w:hAnsi="Times New Roman"/>
          <w:sz w:val="24"/>
          <w:szCs w:val="24"/>
        </w:rPr>
        <w:t>происхождение. Виды орнамента. Стилизация и знаковый характер декоративного образа. Материалы декоративно-прикладного искусства. Украшение в жизни людей, его функции в жизни общества.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 xml:space="preserve">Изображение в синтетических и экранных видах искусства и художественная фотография. </w:t>
      </w:r>
      <w:r w:rsidRPr="007F4B5A">
        <w:rPr>
          <w:rFonts w:ascii="Times New Roman" w:hAnsi="Times New Roman"/>
          <w:sz w:val="24"/>
          <w:szCs w:val="24"/>
        </w:rPr>
        <w:t xml:space="preserve">Визуально-пространственные виды искусства и их значение в жизни людей. Роль и значение изобразительного искусства в синтетических видах творчества. Художник в театре. Изобразительная природа экранных искусств. Телевизионное изображение, его особенности </w:t>
      </w:r>
      <w:r w:rsidRPr="007F4B5A">
        <w:rPr>
          <w:rFonts w:ascii="Times New Roman" w:hAnsi="Times New Roman"/>
          <w:bCs/>
          <w:sz w:val="24"/>
          <w:szCs w:val="24"/>
        </w:rPr>
        <w:t xml:space="preserve">и </w:t>
      </w:r>
      <w:r w:rsidRPr="007F4B5A">
        <w:rPr>
          <w:rFonts w:ascii="Times New Roman" w:hAnsi="Times New Roman"/>
          <w:sz w:val="24"/>
          <w:szCs w:val="24"/>
        </w:rPr>
        <w:t>возможности. Создание художественного образа в искусстве фотографии.</w:t>
      </w:r>
    </w:p>
    <w:p w:rsidR="000A378C" w:rsidRPr="007F4B5A" w:rsidRDefault="00C0269C" w:rsidP="00C0269C">
      <w:pPr>
        <w:shd w:val="clear" w:color="auto" w:fill="FFFFFF"/>
        <w:spacing w:after="0" w:line="240" w:lineRule="auto"/>
        <w:rPr>
          <w:rFonts w:ascii="Times New Roman" w:hAnsi="Times New Roman"/>
          <w:b/>
          <w:sz w:val="24"/>
          <w:szCs w:val="24"/>
        </w:rPr>
      </w:pPr>
      <w:r w:rsidRPr="007F4B5A">
        <w:rPr>
          <w:rFonts w:ascii="Times New Roman" w:hAnsi="Times New Roman"/>
          <w:b/>
          <w:sz w:val="24"/>
          <w:szCs w:val="24"/>
        </w:rPr>
        <w:t xml:space="preserve">2.2.2.14. </w:t>
      </w:r>
      <w:r w:rsidR="000A378C" w:rsidRPr="007F4B5A">
        <w:rPr>
          <w:rFonts w:ascii="Times New Roman" w:hAnsi="Times New Roman"/>
          <w:b/>
          <w:sz w:val="24"/>
          <w:szCs w:val="24"/>
        </w:rPr>
        <w:t>Музыка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 xml:space="preserve">Музыка как вид искусства. </w:t>
      </w:r>
      <w:r w:rsidRPr="007F4B5A">
        <w:rPr>
          <w:rFonts w:ascii="Times New Roman" w:hAnsi="Times New Roman"/>
          <w:sz w:val="24"/>
          <w:szCs w:val="24"/>
        </w:rPr>
        <w:t>Основы музыки: интонационно-образная, жанровая, стилевая. Интонация в музыке как звуковое воплощение художественных идей и средоточие смысла. Музыка вокальная, симфоническая и театральная; вокально-инструментальная и камерно-инструментальная. Музыкальное искусство: исторические эпохи, стилевые направления, национальные школы и их традиции, творчество выдающихся отечественных и зарубежных композиторов. Искусство исполнительской интерпретации в музыке (вокальной и инструментальной).</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Взаимодействие и взаимосвязь музыки с другими видами искусства (литература, изобразительное искусство). Композитор — поэт — художник; родство зрительных, музыкальных и литературных образов; общность и различия выразительных средств разных видов искусства.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Воздействие музыки на человека, её роль в человеческом обществе. Музыкальное искусство как воплощение жизненной красоты и жизненной правды. Преобразующая сила музыки как вида искусства.</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b/>
          <w:bCs/>
          <w:sz w:val="24"/>
          <w:szCs w:val="24"/>
        </w:rPr>
        <w:t xml:space="preserve">Музыкальный образ и музыкальная драматургия. </w:t>
      </w:r>
      <w:r w:rsidRPr="007F4B5A">
        <w:rPr>
          <w:rFonts w:ascii="Times New Roman" w:hAnsi="Times New Roman"/>
          <w:sz w:val="24"/>
          <w:szCs w:val="24"/>
        </w:rPr>
        <w:t>Всеобщность музыкального языка. Жизненное содержание музыкальных образов, их характеристика и построение, взаимосвязь и развитие. Лирические и драматические, романтические и героические образы и др.</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Общие закономерности развития музыки: сходство и контраст. Противоречие как источник непрерывного развития музыки и жизни. Разнообразие музыкальных форм: двухчастные и трёхчастные, вариации, рондо, сюиты, сонатно-симфонический цикл. Воплощение единства содержания и художественной формы.</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Взаимодействие музыкальных образов, драматургическое и интонационное развитие на примере произведений русской и зарубежной музыки от эпохи Средневековья до рубежа XIX—XX вв.: духовная музыка (знаменный распев и григорианский хорал), западноевропейская и русская музыка XVII—XVIII вв., зарубежная и русская музыкальная культура XIX в. (основные стили, жанры и характерные черты, специфика национальных школ).</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 xml:space="preserve">Музыка в современном мире: традиции и инновации. </w:t>
      </w:r>
      <w:r w:rsidRPr="007F4B5A">
        <w:rPr>
          <w:rFonts w:ascii="Times New Roman" w:hAnsi="Times New Roman"/>
          <w:sz w:val="24"/>
          <w:szCs w:val="24"/>
        </w:rPr>
        <w:t>Народное музыкальное творчество как часть общей культуры народа. Музыкальный фольклор разных стран: истоки и интонационное своеобразие, образцы традиционных обрядов. Русская народная музыка: песенное и инструментальное творчество (характерные черты, основные жанры, темы, образы). Народно-песенные истоки русского профессионального музыкального творчества. Этническая музыка. Музыкальная культура своего региона.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Отечественная и зарубежная музыка композиторов XX в., её стилевое многообразие (импрессионизм, неофольклоризм и неоклассицизм). Музыкальное творчество композиторов академического направления. Джаз и симфоджаз. Современная популярная музыка: авторская песня, электронная музыка, рок-музыка (рок-опера, рок-н-ролл, фолк-рок, арт-рок), мюзикл, диско-музыка. Информационно-коммуникационные технологии в музыке.</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Современная музыкальная жизнь. Выдающиеся отечественные и зарубежные исполнители, ансамбли и музыкальные коллективы. Пение: соло, дуэт, трио, квартет, ансамбль, хор; аккомпанемент, a capella. Певческие голоса: сопрано, меццо-сопрано, альт, тенор, баритон, бас. Хоры: народный, академический. Музыкальные инструменты: духовые, струнные, ударные, </w:t>
      </w:r>
      <w:r w:rsidRPr="007F4B5A">
        <w:rPr>
          <w:rFonts w:ascii="Times New Roman" w:hAnsi="Times New Roman"/>
          <w:sz w:val="24"/>
          <w:szCs w:val="24"/>
        </w:rPr>
        <w:lastRenderedPageBreak/>
        <w:t>современные электронные. Виды оркестра: симфонический, духовой, камерный, народных инструментов, эстрадно-джазовый оркестр.</w:t>
      </w:r>
    </w:p>
    <w:p w:rsidR="000A378C" w:rsidRPr="007F4B5A" w:rsidRDefault="00C0269C" w:rsidP="00C0269C">
      <w:pPr>
        <w:shd w:val="clear" w:color="auto" w:fill="FFFFFF"/>
        <w:spacing w:after="0" w:line="240" w:lineRule="auto"/>
        <w:rPr>
          <w:rFonts w:ascii="Times New Roman" w:hAnsi="Times New Roman"/>
          <w:b/>
          <w:sz w:val="24"/>
          <w:szCs w:val="24"/>
        </w:rPr>
      </w:pPr>
      <w:r w:rsidRPr="007F4B5A">
        <w:rPr>
          <w:rFonts w:ascii="Times New Roman" w:hAnsi="Times New Roman"/>
          <w:b/>
          <w:sz w:val="24"/>
          <w:szCs w:val="24"/>
        </w:rPr>
        <w:t xml:space="preserve">2.2.2.15. </w:t>
      </w:r>
      <w:r w:rsidR="000A378C" w:rsidRPr="007F4B5A">
        <w:rPr>
          <w:rFonts w:ascii="Times New Roman" w:hAnsi="Times New Roman"/>
          <w:b/>
          <w:sz w:val="24"/>
          <w:szCs w:val="24"/>
        </w:rPr>
        <w:t>Технология</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Содержание курса «Технология» определяется образовательным учреждением с учётом региональных особенностей, материально-технического обеспечения, а также использования следующих направлений и разделов курса:</w:t>
      </w:r>
    </w:p>
    <w:p w:rsidR="000A378C" w:rsidRPr="007F4B5A" w:rsidRDefault="000A378C" w:rsidP="000A378C">
      <w:pPr>
        <w:shd w:val="clear" w:color="auto" w:fill="FFFFFF"/>
        <w:spacing w:after="0" w:line="240" w:lineRule="auto"/>
        <w:jc w:val="both"/>
        <w:rPr>
          <w:rFonts w:ascii="Times New Roman" w:hAnsi="Times New Roman"/>
          <w:b/>
          <w:sz w:val="24"/>
          <w:szCs w:val="24"/>
        </w:rPr>
      </w:pPr>
      <w:r w:rsidRPr="007F4B5A">
        <w:rPr>
          <w:rFonts w:ascii="Times New Roman" w:hAnsi="Times New Roman"/>
          <w:b/>
          <w:sz w:val="24"/>
          <w:szCs w:val="24"/>
        </w:rPr>
        <w:t>Индустриальные технологии</w:t>
      </w:r>
    </w:p>
    <w:p w:rsidR="000A378C" w:rsidRPr="007F4B5A" w:rsidRDefault="000A378C" w:rsidP="000A378C">
      <w:pPr>
        <w:shd w:val="clear" w:color="auto" w:fill="FFFFFF"/>
        <w:spacing w:after="0" w:line="240" w:lineRule="auto"/>
        <w:jc w:val="both"/>
        <w:rPr>
          <w:rFonts w:ascii="Times New Roman" w:hAnsi="Times New Roman"/>
          <w:b/>
          <w:i/>
          <w:sz w:val="24"/>
          <w:szCs w:val="24"/>
        </w:rPr>
      </w:pPr>
      <w:r w:rsidRPr="007F4B5A">
        <w:rPr>
          <w:rFonts w:ascii="Times New Roman" w:hAnsi="Times New Roman"/>
          <w:b/>
          <w:i/>
          <w:iCs/>
          <w:sz w:val="24"/>
          <w:szCs w:val="24"/>
        </w:rPr>
        <w:t xml:space="preserve">Технологии обработки конструкционных и поделочных </w:t>
      </w:r>
      <w:r w:rsidRPr="007F4B5A">
        <w:rPr>
          <w:rFonts w:ascii="Times New Roman" w:hAnsi="Times New Roman"/>
          <w:b/>
          <w:bCs/>
          <w:i/>
          <w:iCs/>
          <w:sz w:val="24"/>
          <w:szCs w:val="24"/>
        </w:rPr>
        <w:t>материалов</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 xml:space="preserve">Технологии ручной обработки древесины </w:t>
      </w:r>
      <w:r w:rsidRPr="007F4B5A">
        <w:rPr>
          <w:rFonts w:ascii="Times New Roman" w:hAnsi="Times New Roman"/>
          <w:bCs/>
          <w:sz w:val="24"/>
          <w:szCs w:val="24"/>
        </w:rPr>
        <w:t xml:space="preserve">и </w:t>
      </w:r>
      <w:r w:rsidRPr="007F4B5A">
        <w:rPr>
          <w:rFonts w:ascii="Times New Roman" w:hAnsi="Times New Roman"/>
          <w:sz w:val="24"/>
          <w:szCs w:val="24"/>
        </w:rPr>
        <w:t>древесных материалов.</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 xml:space="preserve">Технологии машинной обработки древесины </w:t>
      </w:r>
      <w:r w:rsidRPr="007F4B5A">
        <w:rPr>
          <w:rFonts w:ascii="Times New Roman" w:hAnsi="Times New Roman"/>
          <w:bCs/>
          <w:sz w:val="24"/>
          <w:szCs w:val="24"/>
        </w:rPr>
        <w:t xml:space="preserve">и </w:t>
      </w:r>
      <w:r w:rsidRPr="007F4B5A">
        <w:rPr>
          <w:rFonts w:ascii="Times New Roman" w:hAnsi="Times New Roman"/>
          <w:sz w:val="24"/>
          <w:szCs w:val="24"/>
        </w:rPr>
        <w:t xml:space="preserve">древесных </w:t>
      </w:r>
      <w:r w:rsidRPr="007F4B5A">
        <w:rPr>
          <w:rFonts w:ascii="Times New Roman" w:hAnsi="Times New Roman"/>
          <w:bCs/>
          <w:sz w:val="24"/>
          <w:szCs w:val="24"/>
        </w:rPr>
        <w:t>материалов.</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Cs/>
          <w:sz w:val="24"/>
          <w:szCs w:val="24"/>
        </w:rPr>
        <w:t xml:space="preserve">Технологии </w:t>
      </w:r>
      <w:r w:rsidRPr="007F4B5A">
        <w:rPr>
          <w:rFonts w:ascii="Times New Roman" w:hAnsi="Times New Roman"/>
          <w:sz w:val="24"/>
          <w:szCs w:val="24"/>
        </w:rPr>
        <w:t xml:space="preserve">ручной обработки </w:t>
      </w:r>
      <w:r w:rsidRPr="007F4B5A">
        <w:rPr>
          <w:rFonts w:ascii="Times New Roman" w:hAnsi="Times New Roman"/>
          <w:bCs/>
          <w:sz w:val="24"/>
          <w:szCs w:val="24"/>
        </w:rPr>
        <w:t xml:space="preserve">металлов и </w:t>
      </w:r>
      <w:r w:rsidRPr="007F4B5A">
        <w:rPr>
          <w:rFonts w:ascii="Times New Roman" w:hAnsi="Times New Roman"/>
          <w:sz w:val="24"/>
          <w:szCs w:val="24"/>
        </w:rPr>
        <w:t xml:space="preserve">искусственных </w:t>
      </w:r>
      <w:r w:rsidRPr="007F4B5A">
        <w:rPr>
          <w:rFonts w:ascii="Times New Roman" w:hAnsi="Times New Roman"/>
          <w:bCs/>
          <w:sz w:val="24"/>
          <w:szCs w:val="24"/>
        </w:rPr>
        <w:t>материалов.</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 xml:space="preserve">Технологии машинной обработки металлов </w:t>
      </w:r>
      <w:r w:rsidRPr="007F4B5A">
        <w:rPr>
          <w:rFonts w:ascii="Times New Roman" w:hAnsi="Times New Roman"/>
          <w:bCs/>
          <w:sz w:val="24"/>
          <w:szCs w:val="24"/>
        </w:rPr>
        <w:t xml:space="preserve">и </w:t>
      </w:r>
      <w:r w:rsidRPr="007F4B5A">
        <w:rPr>
          <w:rFonts w:ascii="Times New Roman" w:hAnsi="Times New Roman"/>
          <w:sz w:val="24"/>
          <w:szCs w:val="24"/>
        </w:rPr>
        <w:t>искусственных материалов.</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Cs/>
          <w:sz w:val="24"/>
          <w:szCs w:val="24"/>
        </w:rPr>
        <w:t>Технологии художественно-прикладной обработки материалов.</w:t>
      </w:r>
    </w:p>
    <w:p w:rsidR="000A378C" w:rsidRPr="007F4B5A" w:rsidRDefault="000A378C" w:rsidP="000A378C">
      <w:pPr>
        <w:shd w:val="clear" w:color="auto" w:fill="FFFFFF"/>
        <w:spacing w:after="0" w:line="240" w:lineRule="auto"/>
        <w:jc w:val="both"/>
        <w:rPr>
          <w:rFonts w:ascii="Times New Roman" w:hAnsi="Times New Roman"/>
          <w:b/>
          <w:i/>
          <w:sz w:val="24"/>
          <w:szCs w:val="24"/>
        </w:rPr>
      </w:pPr>
      <w:r w:rsidRPr="007F4B5A">
        <w:rPr>
          <w:rFonts w:ascii="Times New Roman" w:hAnsi="Times New Roman"/>
          <w:b/>
          <w:i/>
          <w:iCs/>
          <w:sz w:val="24"/>
          <w:szCs w:val="24"/>
        </w:rPr>
        <w:t>Электротехника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Cs/>
          <w:sz w:val="24"/>
          <w:szCs w:val="24"/>
        </w:rPr>
        <w:t>Электромонтажные и сборочные технологии.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Cs/>
          <w:sz w:val="24"/>
          <w:szCs w:val="24"/>
        </w:rPr>
        <w:t xml:space="preserve">Электротехнические </w:t>
      </w:r>
      <w:r w:rsidRPr="007F4B5A">
        <w:rPr>
          <w:rFonts w:ascii="Times New Roman" w:hAnsi="Times New Roman"/>
          <w:sz w:val="24"/>
          <w:szCs w:val="24"/>
        </w:rPr>
        <w:t>устройства с элементами автоматики.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Cs/>
          <w:sz w:val="24"/>
          <w:szCs w:val="24"/>
        </w:rPr>
        <w:t>Бытовые электроприборы.</w:t>
      </w:r>
    </w:p>
    <w:p w:rsidR="000A378C" w:rsidRPr="007F4B5A" w:rsidRDefault="000A378C" w:rsidP="000A378C">
      <w:pPr>
        <w:shd w:val="clear" w:color="auto" w:fill="FFFFFF"/>
        <w:spacing w:after="0" w:line="240" w:lineRule="auto"/>
        <w:jc w:val="both"/>
        <w:rPr>
          <w:rFonts w:ascii="Times New Roman" w:hAnsi="Times New Roman"/>
          <w:b/>
          <w:sz w:val="24"/>
          <w:szCs w:val="24"/>
        </w:rPr>
      </w:pPr>
      <w:r w:rsidRPr="007F4B5A">
        <w:rPr>
          <w:rFonts w:ascii="Times New Roman" w:hAnsi="Times New Roman"/>
          <w:b/>
          <w:sz w:val="24"/>
          <w:szCs w:val="24"/>
        </w:rPr>
        <w:t xml:space="preserve">Технологии ведения дома </w:t>
      </w:r>
    </w:p>
    <w:p w:rsidR="000A378C" w:rsidRPr="007F4B5A" w:rsidRDefault="000A378C" w:rsidP="000A378C">
      <w:pPr>
        <w:shd w:val="clear" w:color="auto" w:fill="FFFFFF"/>
        <w:spacing w:after="0" w:line="240" w:lineRule="auto"/>
        <w:jc w:val="both"/>
        <w:rPr>
          <w:rFonts w:ascii="Times New Roman" w:hAnsi="Times New Roman"/>
          <w:b/>
          <w:i/>
          <w:sz w:val="24"/>
          <w:szCs w:val="24"/>
        </w:rPr>
      </w:pPr>
      <w:r w:rsidRPr="007F4B5A">
        <w:rPr>
          <w:rFonts w:ascii="Times New Roman" w:hAnsi="Times New Roman"/>
          <w:b/>
          <w:i/>
          <w:iCs/>
          <w:sz w:val="24"/>
          <w:szCs w:val="24"/>
        </w:rPr>
        <w:t>Кулинария</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Санитария и гигиена.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Физиология питания.</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Cs/>
          <w:sz w:val="24"/>
          <w:szCs w:val="24"/>
        </w:rPr>
        <w:t>Блюда из яиц, бутерброды, горячие напитки.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Блюда из овощей.</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Cs/>
          <w:sz w:val="24"/>
          <w:szCs w:val="24"/>
        </w:rPr>
        <w:t>Блюда из молока и кисломолочных продуктов.</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Cs/>
          <w:sz w:val="24"/>
          <w:szCs w:val="24"/>
        </w:rPr>
        <w:t>Блюда из рыбы и морепродуктов.</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Блюда из птицы.</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Блюда из мяса.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Cs/>
          <w:sz w:val="24"/>
          <w:szCs w:val="24"/>
        </w:rPr>
        <w:t xml:space="preserve">Блюда из круп, </w:t>
      </w:r>
      <w:r w:rsidRPr="007F4B5A">
        <w:rPr>
          <w:rFonts w:ascii="Times New Roman" w:hAnsi="Times New Roman"/>
          <w:sz w:val="24"/>
          <w:szCs w:val="24"/>
        </w:rPr>
        <w:t xml:space="preserve">бобовых и </w:t>
      </w:r>
      <w:r w:rsidRPr="007F4B5A">
        <w:rPr>
          <w:rFonts w:ascii="Times New Roman" w:hAnsi="Times New Roman"/>
          <w:bCs/>
          <w:sz w:val="24"/>
          <w:szCs w:val="24"/>
        </w:rPr>
        <w:t xml:space="preserve">макаронных </w:t>
      </w:r>
      <w:r w:rsidRPr="007F4B5A">
        <w:rPr>
          <w:rFonts w:ascii="Times New Roman" w:hAnsi="Times New Roman"/>
          <w:sz w:val="24"/>
          <w:szCs w:val="24"/>
        </w:rPr>
        <w:t>изделий.</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Cs/>
          <w:sz w:val="24"/>
          <w:szCs w:val="24"/>
        </w:rPr>
        <w:t>Заправочные супы.</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Cs/>
          <w:sz w:val="24"/>
          <w:szCs w:val="24"/>
        </w:rPr>
        <w:t>Изделия из теста.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Cs/>
          <w:sz w:val="24"/>
          <w:szCs w:val="24"/>
        </w:rPr>
        <w:t>Сервировка стола. Этикет.</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Cs/>
          <w:sz w:val="24"/>
          <w:szCs w:val="24"/>
        </w:rPr>
        <w:t>Приготовление обеда в походных условиях.</w:t>
      </w:r>
    </w:p>
    <w:p w:rsidR="000A378C" w:rsidRPr="007F4B5A" w:rsidRDefault="000A378C" w:rsidP="000A378C">
      <w:pPr>
        <w:shd w:val="clear" w:color="auto" w:fill="FFFFFF"/>
        <w:spacing w:after="0" w:line="240" w:lineRule="auto"/>
        <w:jc w:val="both"/>
        <w:rPr>
          <w:rFonts w:ascii="Times New Roman" w:hAnsi="Times New Roman"/>
          <w:b/>
          <w:i/>
          <w:sz w:val="24"/>
          <w:szCs w:val="24"/>
        </w:rPr>
      </w:pPr>
      <w:r w:rsidRPr="007F4B5A">
        <w:rPr>
          <w:rFonts w:ascii="Times New Roman" w:hAnsi="Times New Roman"/>
          <w:b/>
          <w:bCs/>
          <w:i/>
          <w:iCs/>
          <w:sz w:val="24"/>
          <w:szCs w:val="24"/>
        </w:rPr>
        <w:t xml:space="preserve">Создание </w:t>
      </w:r>
      <w:r w:rsidRPr="007F4B5A">
        <w:rPr>
          <w:rFonts w:ascii="Times New Roman" w:hAnsi="Times New Roman"/>
          <w:b/>
          <w:i/>
          <w:iCs/>
          <w:sz w:val="24"/>
          <w:szCs w:val="24"/>
        </w:rPr>
        <w:t xml:space="preserve">изделий </w:t>
      </w:r>
      <w:r w:rsidRPr="007F4B5A">
        <w:rPr>
          <w:rFonts w:ascii="Times New Roman" w:hAnsi="Times New Roman"/>
          <w:b/>
          <w:bCs/>
          <w:i/>
          <w:iCs/>
          <w:sz w:val="24"/>
          <w:szCs w:val="24"/>
        </w:rPr>
        <w:t xml:space="preserve">из </w:t>
      </w:r>
      <w:r w:rsidRPr="007F4B5A">
        <w:rPr>
          <w:rFonts w:ascii="Times New Roman" w:hAnsi="Times New Roman"/>
          <w:b/>
          <w:i/>
          <w:iCs/>
          <w:sz w:val="24"/>
          <w:szCs w:val="24"/>
        </w:rPr>
        <w:t>текстильных и поделочных материалов</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Cs/>
          <w:sz w:val="24"/>
          <w:szCs w:val="24"/>
        </w:rPr>
        <w:t>Свойства текстильных материалов.</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Cs/>
          <w:sz w:val="24"/>
          <w:szCs w:val="24"/>
        </w:rPr>
        <w:t>Элементы машиноведения.</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Cs/>
          <w:sz w:val="24"/>
          <w:szCs w:val="24"/>
        </w:rPr>
        <w:t>Конструирование швейных изделий.</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Cs/>
          <w:sz w:val="24"/>
          <w:szCs w:val="24"/>
        </w:rPr>
        <w:t>Моделирование швейных изделий.</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Cs/>
          <w:sz w:val="24"/>
          <w:szCs w:val="24"/>
        </w:rPr>
        <w:t>Технология изготовления швейных изделий.</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Выполнение образцов ручных стежков, строчек и швов.</w:t>
      </w:r>
    </w:p>
    <w:p w:rsidR="000A378C" w:rsidRPr="007F4B5A" w:rsidRDefault="000A378C" w:rsidP="000A378C">
      <w:pPr>
        <w:shd w:val="clear" w:color="auto" w:fill="FFFFFF"/>
        <w:spacing w:after="0" w:line="240" w:lineRule="auto"/>
        <w:jc w:val="both"/>
        <w:rPr>
          <w:rFonts w:ascii="Times New Roman" w:hAnsi="Times New Roman"/>
          <w:b/>
          <w:i/>
          <w:sz w:val="24"/>
          <w:szCs w:val="24"/>
        </w:rPr>
      </w:pPr>
      <w:r w:rsidRPr="007F4B5A">
        <w:rPr>
          <w:rFonts w:ascii="Times New Roman" w:hAnsi="Times New Roman"/>
          <w:b/>
          <w:bCs/>
          <w:i/>
          <w:iCs/>
          <w:sz w:val="24"/>
          <w:szCs w:val="24"/>
        </w:rPr>
        <w:t>Художественные ремёсла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Cs/>
          <w:sz w:val="24"/>
          <w:szCs w:val="24"/>
        </w:rPr>
        <w:t>Декоративно-прикладное искусство.</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Cs/>
          <w:sz w:val="24"/>
          <w:szCs w:val="24"/>
        </w:rPr>
        <w:t>Основы композиции и законы восприятия цвета при создании предметов декоративно-прикладного искусства.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Cs/>
          <w:sz w:val="24"/>
          <w:szCs w:val="24"/>
        </w:rPr>
        <w:t>Лоскутное шитьё.</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Cs/>
          <w:sz w:val="24"/>
          <w:szCs w:val="24"/>
        </w:rPr>
        <w:t>Роспись ткани.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Вязание крючком.</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Вязание на спицах.</w:t>
      </w:r>
    </w:p>
    <w:p w:rsidR="000A378C" w:rsidRPr="007F4B5A" w:rsidRDefault="000A378C" w:rsidP="000A378C">
      <w:pPr>
        <w:shd w:val="clear" w:color="auto" w:fill="FFFFFF"/>
        <w:spacing w:after="0" w:line="240" w:lineRule="auto"/>
        <w:jc w:val="both"/>
        <w:rPr>
          <w:rFonts w:ascii="Times New Roman" w:hAnsi="Times New Roman"/>
          <w:b/>
          <w:sz w:val="24"/>
          <w:szCs w:val="24"/>
        </w:rPr>
      </w:pPr>
      <w:r w:rsidRPr="007F4B5A">
        <w:rPr>
          <w:rFonts w:ascii="Times New Roman" w:hAnsi="Times New Roman"/>
          <w:b/>
          <w:sz w:val="24"/>
          <w:szCs w:val="24"/>
        </w:rPr>
        <w:t>Сельскохозяйственные технологии</w:t>
      </w:r>
    </w:p>
    <w:p w:rsidR="000A378C" w:rsidRPr="007F4B5A" w:rsidRDefault="000A378C" w:rsidP="000A378C">
      <w:pPr>
        <w:shd w:val="clear" w:color="auto" w:fill="FFFFFF"/>
        <w:spacing w:after="0" w:line="240" w:lineRule="auto"/>
        <w:jc w:val="both"/>
        <w:rPr>
          <w:rFonts w:ascii="Times New Roman" w:hAnsi="Times New Roman"/>
          <w:b/>
          <w:i/>
          <w:sz w:val="24"/>
          <w:szCs w:val="24"/>
        </w:rPr>
      </w:pPr>
      <w:r w:rsidRPr="007F4B5A">
        <w:rPr>
          <w:rFonts w:ascii="Times New Roman" w:hAnsi="Times New Roman"/>
          <w:b/>
          <w:i/>
          <w:iCs/>
          <w:sz w:val="24"/>
          <w:szCs w:val="24"/>
        </w:rPr>
        <w:t>Технологии растениеводства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Cs/>
          <w:sz w:val="24"/>
          <w:szCs w:val="24"/>
        </w:rPr>
        <w:t>Технологии выращивания овощных и цветочно-декоративных культур.</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Cs/>
          <w:sz w:val="24"/>
          <w:szCs w:val="24"/>
        </w:rPr>
        <w:t>Технологии выращивания плодовых и ягодных культур.</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Cs/>
          <w:sz w:val="24"/>
          <w:szCs w:val="24"/>
        </w:rPr>
        <w:t>Технологии выращивания растений рассадным способом и в защищённом грунте.</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Cs/>
          <w:sz w:val="24"/>
          <w:szCs w:val="24"/>
        </w:rPr>
        <w:lastRenderedPageBreak/>
        <w:t>Организация производства продукции растениеводства на пришкольном участке и в личном подсобном хозяйстве.</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Cs/>
          <w:sz w:val="24"/>
          <w:szCs w:val="24"/>
        </w:rPr>
        <w:t>Профессиональное образование и профессиональная карьера.</w:t>
      </w:r>
    </w:p>
    <w:p w:rsidR="000A378C" w:rsidRPr="007F4B5A" w:rsidRDefault="000A378C" w:rsidP="000A378C">
      <w:pPr>
        <w:shd w:val="clear" w:color="auto" w:fill="FFFFFF"/>
        <w:spacing w:after="0" w:line="240" w:lineRule="auto"/>
        <w:jc w:val="both"/>
        <w:rPr>
          <w:rFonts w:ascii="Times New Roman" w:hAnsi="Times New Roman"/>
          <w:b/>
          <w:i/>
          <w:sz w:val="24"/>
          <w:szCs w:val="24"/>
        </w:rPr>
      </w:pPr>
      <w:r w:rsidRPr="007F4B5A">
        <w:rPr>
          <w:rFonts w:ascii="Times New Roman" w:hAnsi="Times New Roman"/>
          <w:b/>
          <w:i/>
          <w:iCs/>
          <w:sz w:val="24"/>
          <w:szCs w:val="24"/>
        </w:rPr>
        <w:t>Технологии животноводства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Cs/>
          <w:sz w:val="24"/>
          <w:szCs w:val="24"/>
        </w:rPr>
        <w:t>Основы птицеводства. Выращивание молодняка сельскохозяйственной птицы.</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Основы молочного скотоводства.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Cs/>
          <w:sz w:val="24"/>
          <w:szCs w:val="24"/>
        </w:rPr>
        <w:t>Кролиководство.</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Cs/>
          <w:sz w:val="24"/>
          <w:szCs w:val="24"/>
        </w:rPr>
        <w:t>Организация домашней или школьной животноводческой мини-фермы.</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Cs/>
          <w:sz w:val="24"/>
          <w:szCs w:val="24"/>
        </w:rPr>
        <w:t>Профессиональное образование и профессиональная карьера.</w:t>
      </w:r>
    </w:p>
    <w:p w:rsidR="000A378C" w:rsidRPr="007F4B5A" w:rsidRDefault="000A378C" w:rsidP="000A378C">
      <w:pPr>
        <w:shd w:val="clear" w:color="auto" w:fill="FFFFFF"/>
        <w:spacing w:after="0" w:line="240" w:lineRule="auto"/>
        <w:jc w:val="both"/>
        <w:rPr>
          <w:rFonts w:ascii="Times New Roman" w:hAnsi="Times New Roman"/>
          <w:b/>
          <w:i/>
          <w:sz w:val="24"/>
          <w:szCs w:val="24"/>
        </w:rPr>
      </w:pPr>
      <w:r w:rsidRPr="007F4B5A">
        <w:rPr>
          <w:rFonts w:ascii="Times New Roman" w:hAnsi="Times New Roman"/>
          <w:b/>
          <w:bCs/>
          <w:i/>
          <w:iCs/>
          <w:sz w:val="24"/>
          <w:szCs w:val="24"/>
        </w:rPr>
        <w:t xml:space="preserve">Технологии </w:t>
      </w:r>
      <w:r w:rsidRPr="007F4B5A">
        <w:rPr>
          <w:rFonts w:ascii="Times New Roman" w:hAnsi="Times New Roman"/>
          <w:b/>
          <w:i/>
          <w:iCs/>
          <w:sz w:val="24"/>
          <w:szCs w:val="24"/>
        </w:rPr>
        <w:t xml:space="preserve">исследовательской, опытнической и проектной </w:t>
      </w:r>
      <w:r w:rsidRPr="007F4B5A">
        <w:rPr>
          <w:rFonts w:ascii="Times New Roman" w:hAnsi="Times New Roman"/>
          <w:b/>
          <w:bCs/>
          <w:i/>
          <w:iCs/>
          <w:sz w:val="24"/>
          <w:szCs w:val="24"/>
        </w:rPr>
        <w:t>деятельности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Cs/>
          <w:sz w:val="24"/>
          <w:szCs w:val="24"/>
        </w:rPr>
        <w:t xml:space="preserve">Исследовательская и </w:t>
      </w:r>
      <w:r w:rsidRPr="007F4B5A">
        <w:rPr>
          <w:rFonts w:ascii="Times New Roman" w:hAnsi="Times New Roman"/>
          <w:sz w:val="24"/>
          <w:szCs w:val="24"/>
        </w:rPr>
        <w:t>созидательная деятельность.</w:t>
      </w:r>
    </w:p>
    <w:p w:rsidR="000A378C" w:rsidRPr="007F4B5A" w:rsidRDefault="000A378C" w:rsidP="000A378C">
      <w:pPr>
        <w:shd w:val="clear" w:color="auto" w:fill="FFFFFF"/>
        <w:spacing w:after="0" w:line="240" w:lineRule="auto"/>
        <w:jc w:val="both"/>
        <w:rPr>
          <w:rFonts w:ascii="Times New Roman" w:hAnsi="Times New Roman"/>
          <w:b/>
          <w:i/>
          <w:sz w:val="24"/>
          <w:szCs w:val="24"/>
        </w:rPr>
      </w:pPr>
      <w:r w:rsidRPr="007F4B5A">
        <w:rPr>
          <w:rFonts w:ascii="Times New Roman" w:hAnsi="Times New Roman"/>
          <w:b/>
          <w:bCs/>
          <w:i/>
          <w:iCs/>
          <w:sz w:val="24"/>
          <w:szCs w:val="24"/>
        </w:rPr>
        <w:t>Современное производство и профессиональное самоопределение</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Cs/>
          <w:sz w:val="24"/>
          <w:szCs w:val="24"/>
        </w:rPr>
        <w:t>Сферы производства, профессиональное образование и профессиональ-ная карьера.</w:t>
      </w:r>
    </w:p>
    <w:p w:rsidR="000A378C" w:rsidRPr="007F4B5A" w:rsidRDefault="00C0269C" w:rsidP="00C0269C">
      <w:pPr>
        <w:spacing w:after="0" w:line="240" w:lineRule="auto"/>
        <w:rPr>
          <w:rFonts w:ascii="Times New Roman" w:hAnsi="Times New Roman"/>
          <w:b/>
          <w:sz w:val="24"/>
          <w:szCs w:val="24"/>
        </w:rPr>
      </w:pPr>
      <w:r w:rsidRPr="007F4B5A">
        <w:rPr>
          <w:rFonts w:ascii="Times New Roman" w:hAnsi="Times New Roman"/>
          <w:b/>
          <w:sz w:val="24"/>
          <w:szCs w:val="24"/>
        </w:rPr>
        <w:t xml:space="preserve">2.2.2.16. </w:t>
      </w:r>
      <w:r w:rsidR="000A378C" w:rsidRPr="007F4B5A">
        <w:rPr>
          <w:rFonts w:ascii="Times New Roman" w:hAnsi="Times New Roman"/>
          <w:b/>
          <w:sz w:val="24"/>
          <w:szCs w:val="24"/>
        </w:rPr>
        <w:t>Физическая культура</w:t>
      </w:r>
    </w:p>
    <w:p w:rsidR="000A378C" w:rsidRPr="007F4B5A" w:rsidRDefault="000A378C" w:rsidP="000A378C">
      <w:pPr>
        <w:shd w:val="clear" w:color="auto" w:fill="FFFFFF"/>
        <w:spacing w:after="0" w:line="240" w:lineRule="auto"/>
        <w:jc w:val="both"/>
        <w:rPr>
          <w:rFonts w:ascii="Times New Roman" w:hAnsi="Times New Roman"/>
          <w:b/>
          <w:sz w:val="24"/>
          <w:szCs w:val="24"/>
        </w:rPr>
      </w:pPr>
      <w:r w:rsidRPr="007F4B5A">
        <w:rPr>
          <w:rFonts w:ascii="Times New Roman" w:hAnsi="Times New Roman"/>
          <w:b/>
          <w:sz w:val="24"/>
          <w:szCs w:val="24"/>
        </w:rPr>
        <w:t>Знания о физической культуре</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История физической культуры.</w:t>
      </w:r>
      <w:r w:rsidRPr="007F4B5A">
        <w:rPr>
          <w:rFonts w:ascii="Times New Roman" w:hAnsi="Times New Roman"/>
          <w:bCs/>
          <w:sz w:val="24"/>
          <w:szCs w:val="24"/>
        </w:rPr>
        <w:t xml:space="preserve"> </w:t>
      </w:r>
      <w:r w:rsidRPr="007F4B5A">
        <w:rPr>
          <w:rFonts w:ascii="Times New Roman" w:hAnsi="Times New Roman"/>
          <w:sz w:val="24"/>
          <w:szCs w:val="24"/>
        </w:rPr>
        <w:t>Олимпийские игры древности.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Возрождение Олимпийских игр и олимпийского движения.</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История зарождения олимпийского движения в России. Олимпийское движение в России (СССР). Выдающиеся достижения отечественных спортсменов на Олимпийских играх.</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Краткая характеристика видов спорта, входящих в программу Олимпийских игр.</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Физическая культура в современном обществе.</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Организация и проведение пеших туристских походов. Требования к технике безопасности и бережное отношение к природе (экологические требования).</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 xml:space="preserve">Физическая культура (основные понятия). </w:t>
      </w:r>
      <w:r w:rsidRPr="007F4B5A">
        <w:rPr>
          <w:rFonts w:ascii="Times New Roman" w:hAnsi="Times New Roman"/>
          <w:sz w:val="24"/>
          <w:szCs w:val="24"/>
        </w:rPr>
        <w:t>Физическое развитие человека.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Физическая подготовка и её связь с укреплением здоровья, развитием физических качеств.</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Организация и планирование самостоятельных занятий по развитию физических качеств.</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Техническая подготовка. Техника движений и её основные показатели.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Всестороннее и гармоничное физическое развитие.</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Адаптивная физическая культура.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Спортивная подготовка.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Здоровье и здоровый образ жизни.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Профессионально-прикладная физическая подготовка.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 xml:space="preserve">Физическая культура человека. </w:t>
      </w:r>
      <w:r w:rsidRPr="007F4B5A">
        <w:rPr>
          <w:rFonts w:ascii="Times New Roman" w:hAnsi="Times New Roman"/>
          <w:sz w:val="24"/>
          <w:szCs w:val="24"/>
        </w:rPr>
        <w:t>Режим дня, его основное содержание и правила планирования.</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Закаливание организма. Правила безопасности и гигиенические требования.</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Влияние занятий физической культурой на формирование положительных качеств личности.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Проведение самостоятельных занятий по коррекции осанки и телосложения.</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Восстановительный массаж.</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Проведение банных процедур.</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Доврачебная помощь во время занятий физической культурой и спортом.</w:t>
      </w:r>
    </w:p>
    <w:p w:rsidR="000A378C" w:rsidRPr="007F4B5A" w:rsidRDefault="000A378C" w:rsidP="000A378C">
      <w:pPr>
        <w:shd w:val="clear" w:color="auto" w:fill="FFFFFF"/>
        <w:spacing w:after="0" w:line="240" w:lineRule="auto"/>
        <w:jc w:val="both"/>
        <w:rPr>
          <w:rFonts w:ascii="Times New Roman" w:hAnsi="Times New Roman"/>
          <w:b/>
          <w:sz w:val="24"/>
          <w:szCs w:val="24"/>
        </w:rPr>
      </w:pPr>
      <w:r w:rsidRPr="007F4B5A">
        <w:rPr>
          <w:rFonts w:ascii="Times New Roman" w:hAnsi="Times New Roman"/>
          <w:b/>
          <w:sz w:val="24"/>
          <w:szCs w:val="24"/>
        </w:rPr>
        <w:t>Способы двигательной (физкультурной) деятельности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 xml:space="preserve">Организация и проведение самостоятельных занятий физической культурой. </w:t>
      </w:r>
      <w:r w:rsidRPr="007F4B5A">
        <w:rPr>
          <w:rFonts w:ascii="Times New Roman" w:hAnsi="Times New Roman"/>
          <w:sz w:val="24"/>
          <w:szCs w:val="24"/>
        </w:rPr>
        <w:t>Подготовка к занятиям физической культурой.</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Выбор упражнений и составление индивидуальных комплексов для утренней зарядки, физкультминуток, физкультпауз (подвижных перемен).</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Планирование занятий физической культурой.</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Проведение самостоятельных занятий прикладной физической подготовкой.</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Организация досуга средствами физической культуры.</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 xml:space="preserve">Оценка эффективности занятий физической культурой. </w:t>
      </w:r>
      <w:r w:rsidRPr="007F4B5A">
        <w:rPr>
          <w:rFonts w:ascii="Times New Roman" w:hAnsi="Times New Roman"/>
          <w:sz w:val="24"/>
          <w:szCs w:val="24"/>
        </w:rPr>
        <w:t>Самонаблюдение и самоконтроль.</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Оценка эффективности занятий физкультурно-оздоровительной деятельностью. Оценка техники движений, способы выявления и устранения ошибок в технике выполнения (технических ошибок).</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Измерение резервов организма и состояния здоровья с помощью функциональных проб.</w:t>
      </w:r>
    </w:p>
    <w:p w:rsidR="000A378C" w:rsidRPr="007F4B5A" w:rsidRDefault="000A378C" w:rsidP="000A378C">
      <w:pPr>
        <w:shd w:val="clear" w:color="auto" w:fill="FFFFFF"/>
        <w:spacing w:after="0" w:line="240" w:lineRule="auto"/>
        <w:jc w:val="both"/>
        <w:rPr>
          <w:rFonts w:ascii="Times New Roman" w:hAnsi="Times New Roman"/>
          <w:b/>
          <w:sz w:val="24"/>
          <w:szCs w:val="24"/>
        </w:rPr>
      </w:pPr>
      <w:r w:rsidRPr="007F4B5A">
        <w:rPr>
          <w:rFonts w:ascii="Times New Roman" w:hAnsi="Times New Roman"/>
          <w:b/>
          <w:sz w:val="24"/>
          <w:szCs w:val="24"/>
        </w:rPr>
        <w:t>Физическое совершенствование</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lastRenderedPageBreak/>
        <w:t>Физкультурно-оздоровительная деятельность.</w:t>
      </w:r>
      <w:r w:rsidRPr="007F4B5A">
        <w:rPr>
          <w:rFonts w:ascii="Times New Roman" w:hAnsi="Times New Roman"/>
          <w:bCs/>
          <w:sz w:val="24"/>
          <w:szCs w:val="24"/>
        </w:rPr>
        <w:t xml:space="preserve"> </w:t>
      </w:r>
      <w:r w:rsidRPr="007F4B5A">
        <w:rPr>
          <w:rFonts w:ascii="Times New Roman" w:hAnsi="Times New Roman"/>
          <w:sz w:val="24"/>
          <w:szCs w:val="24"/>
        </w:rPr>
        <w:t>Оздоровительные формы занятий в режиме учебного дня и учебной недели.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Индивидуальные комплексы адаптивной (лечебной) и корригирующей физической культуры.</w:t>
      </w:r>
    </w:p>
    <w:p w:rsidR="000A378C" w:rsidRPr="007F4B5A" w:rsidRDefault="000A378C" w:rsidP="000A378C">
      <w:pPr>
        <w:shd w:val="clear" w:color="auto" w:fill="FFFFFF"/>
        <w:spacing w:after="0" w:line="240" w:lineRule="auto"/>
        <w:jc w:val="both"/>
        <w:rPr>
          <w:rFonts w:ascii="Times New Roman" w:hAnsi="Times New Roman"/>
          <w:b/>
          <w:bCs/>
          <w:sz w:val="24"/>
          <w:szCs w:val="24"/>
        </w:rPr>
      </w:pPr>
      <w:r w:rsidRPr="007F4B5A">
        <w:rPr>
          <w:rFonts w:ascii="Times New Roman" w:hAnsi="Times New Roman"/>
          <w:b/>
          <w:bCs/>
          <w:sz w:val="24"/>
          <w:szCs w:val="24"/>
        </w:rPr>
        <w:t>Спортивно-оздоровительная деятельность с общеразвивающей направленностью</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i/>
          <w:iCs/>
          <w:sz w:val="24"/>
          <w:szCs w:val="24"/>
        </w:rPr>
        <w:t xml:space="preserve">Гимнастика с основами акробатики. </w:t>
      </w:r>
      <w:r w:rsidRPr="007F4B5A">
        <w:rPr>
          <w:rFonts w:ascii="Times New Roman" w:hAnsi="Times New Roman"/>
          <w:sz w:val="24"/>
          <w:szCs w:val="24"/>
        </w:rPr>
        <w:t>Организующие команды и приёмы.</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Акробатические упражнения и комбинации.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Ритмическая гимнастика (девочки).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Опорные прыжки.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Упражнения и комбинации на гимнастическом бревне (девочки).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Упражнения и комбинации на гимнастической перекладине (мальчики).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Упражнения и комбинации на гимнастических брусьях: упражнения на параллельных брусьях (мальчики); упражнения на разновысоких брусьях (девочки).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i/>
          <w:iCs/>
          <w:sz w:val="24"/>
          <w:szCs w:val="24"/>
        </w:rPr>
        <w:t>Лёгкая атлетика.</w:t>
      </w:r>
      <w:r w:rsidRPr="007F4B5A">
        <w:rPr>
          <w:rFonts w:ascii="Times New Roman" w:hAnsi="Times New Roman"/>
          <w:bCs/>
          <w:i/>
          <w:iCs/>
          <w:sz w:val="24"/>
          <w:szCs w:val="24"/>
        </w:rPr>
        <w:t xml:space="preserve"> </w:t>
      </w:r>
      <w:r w:rsidRPr="007F4B5A">
        <w:rPr>
          <w:rFonts w:ascii="Times New Roman" w:hAnsi="Times New Roman"/>
          <w:sz w:val="24"/>
          <w:szCs w:val="24"/>
        </w:rPr>
        <w:t>Беговые упражнения.</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Прыжковые упражнения.</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Метание малого мяча.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i/>
          <w:iCs/>
          <w:sz w:val="24"/>
          <w:szCs w:val="24"/>
        </w:rPr>
        <w:t>Лыжные гонки.</w:t>
      </w:r>
      <w:r w:rsidRPr="007F4B5A">
        <w:rPr>
          <w:rFonts w:ascii="Times New Roman" w:hAnsi="Times New Roman"/>
          <w:bCs/>
          <w:i/>
          <w:iCs/>
          <w:sz w:val="24"/>
          <w:szCs w:val="24"/>
        </w:rPr>
        <w:t xml:space="preserve"> </w:t>
      </w:r>
      <w:r w:rsidRPr="007F4B5A">
        <w:rPr>
          <w:rFonts w:ascii="Times New Roman" w:hAnsi="Times New Roman"/>
          <w:sz w:val="24"/>
          <w:szCs w:val="24"/>
        </w:rPr>
        <w:t>Передвижения на лыжах.</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sz w:val="24"/>
          <w:szCs w:val="24"/>
        </w:rPr>
        <w:t>Подъёмы, спуски, повороты, торможения.</w:t>
      </w:r>
    </w:p>
    <w:p w:rsidR="000A378C" w:rsidRPr="007F4B5A" w:rsidRDefault="000A378C" w:rsidP="000A378C">
      <w:pPr>
        <w:shd w:val="clear" w:color="auto" w:fill="FFFFFF"/>
        <w:spacing w:after="0" w:line="240" w:lineRule="auto"/>
        <w:jc w:val="both"/>
        <w:rPr>
          <w:rFonts w:ascii="Times New Roman" w:hAnsi="Times New Roman"/>
          <w:i/>
          <w:iCs/>
          <w:sz w:val="24"/>
          <w:szCs w:val="24"/>
        </w:rPr>
      </w:pPr>
      <w:r w:rsidRPr="007F4B5A">
        <w:rPr>
          <w:rFonts w:ascii="Times New Roman" w:hAnsi="Times New Roman"/>
          <w:b/>
          <w:bCs/>
          <w:i/>
          <w:iCs/>
          <w:sz w:val="24"/>
          <w:szCs w:val="24"/>
        </w:rPr>
        <w:t>Спортивные игры.</w:t>
      </w:r>
      <w:r w:rsidRPr="007F4B5A">
        <w:rPr>
          <w:rFonts w:ascii="Times New Roman" w:hAnsi="Times New Roman"/>
          <w:bCs/>
          <w:i/>
          <w:iCs/>
          <w:sz w:val="24"/>
          <w:szCs w:val="24"/>
        </w:rPr>
        <w:t xml:space="preserve"> </w:t>
      </w:r>
      <w:r w:rsidRPr="007F4B5A">
        <w:rPr>
          <w:rFonts w:ascii="Times New Roman" w:hAnsi="Times New Roman"/>
          <w:sz w:val="24"/>
          <w:szCs w:val="24"/>
        </w:rPr>
        <w:t xml:space="preserve">Баскетбол. </w:t>
      </w:r>
      <w:r w:rsidRPr="007F4B5A">
        <w:rPr>
          <w:rFonts w:ascii="Times New Roman" w:hAnsi="Times New Roman"/>
          <w:i/>
          <w:iCs/>
          <w:sz w:val="24"/>
          <w:szCs w:val="24"/>
        </w:rPr>
        <w:t>Игра по правилам.</w:t>
      </w:r>
    </w:p>
    <w:p w:rsidR="000A378C" w:rsidRPr="007F4B5A" w:rsidRDefault="000A378C" w:rsidP="000A378C">
      <w:pPr>
        <w:shd w:val="clear" w:color="auto" w:fill="FFFFFF"/>
        <w:spacing w:after="0" w:line="240" w:lineRule="auto"/>
        <w:jc w:val="both"/>
        <w:rPr>
          <w:rFonts w:ascii="Times New Roman" w:hAnsi="Times New Roman"/>
          <w:i/>
          <w:iCs/>
          <w:sz w:val="24"/>
          <w:szCs w:val="24"/>
        </w:rPr>
      </w:pPr>
      <w:r w:rsidRPr="007F4B5A">
        <w:rPr>
          <w:rFonts w:ascii="Times New Roman" w:hAnsi="Times New Roman"/>
          <w:sz w:val="24"/>
          <w:szCs w:val="24"/>
        </w:rPr>
        <w:t xml:space="preserve">Волейбол. </w:t>
      </w:r>
      <w:r w:rsidRPr="007F4B5A">
        <w:rPr>
          <w:rFonts w:ascii="Times New Roman" w:hAnsi="Times New Roman"/>
          <w:i/>
          <w:iCs/>
          <w:sz w:val="24"/>
          <w:szCs w:val="24"/>
        </w:rPr>
        <w:t>Игра по правилам.</w:t>
      </w:r>
    </w:p>
    <w:p w:rsidR="000A378C" w:rsidRPr="007F4B5A" w:rsidRDefault="000A378C" w:rsidP="000A378C">
      <w:pPr>
        <w:shd w:val="clear" w:color="auto" w:fill="FFFFFF"/>
        <w:spacing w:after="0" w:line="240" w:lineRule="auto"/>
        <w:jc w:val="both"/>
        <w:rPr>
          <w:rFonts w:ascii="Times New Roman" w:hAnsi="Times New Roman"/>
          <w:i/>
          <w:iCs/>
          <w:sz w:val="24"/>
          <w:szCs w:val="24"/>
        </w:rPr>
      </w:pPr>
      <w:r w:rsidRPr="007F4B5A">
        <w:rPr>
          <w:rFonts w:ascii="Times New Roman" w:hAnsi="Times New Roman"/>
          <w:sz w:val="24"/>
          <w:szCs w:val="24"/>
        </w:rPr>
        <w:t xml:space="preserve">Футбол. </w:t>
      </w:r>
      <w:r w:rsidRPr="007F4B5A">
        <w:rPr>
          <w:rFonts w:ascii="Times New Roman" w:hAnsi="Times New Roman"/>
          <w:i/>
          <w:iCs/>
          <w:sz w:val="24"/>
          <w:szCs w:val="24"/>
        </w:rPr>
        <w:t>Игра по правилам.</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pacing w:val="-4"/>
          <w:sz w:val="24"/>
          <w:szCs w:val="24"/>
        </w:rPr>
        <w:t>Прикладно-ориентированная подготовка.</w:t>
      </w:r>
      <w:r w:rsidRPr="007F4B5A">
        <w:rPr>
          <w:rFonts w:ascii="Times New Roman" w:hAnsi="Times New Roman"/>
          <w:bCs/>
          <w:spacing w:val="-6"/>
          <w:sz w:val="24"/>
          <w:szCs w:val="24"/>
        </w:rPr>
        <w:t xml:space="preserve"> </w:t>
      </w:r>
      <w:r w:rsidRPr="007F4B5A">
        <w:rPr>
          <w:rFonts w:ascii="Times New Roman" w:hAnsi="Times New Roman"/>
          <w:spacing w:val="-6"/>
          <w:sz w:val="24"/>
          <w:szCs w:val="24"/>
        </w:rPr>
        <w:t>Прикладно-ориентированные упражнения</w:t>
      </w:r>
      <w:r w:rsidRPr="007F4B5A">
        <w:rPr>
          <w:rFonts w:ascii="Times New Roman" w:hAnsi="Times New Roman"/>
          <w:sz w:val="24"/>
          <w:szCs w:val="24"/>
        </w:rPr>
        <w:t>.</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sz w:val="24"/>
          <w:szCs w:val="24"/>
        </w:rPr>
        <w:t>Упражнения общеразвивающей направленности.</w:t>
      </w:r>
      <w:r w:rsidRPr="007F4B5A">
        <w:rPr>
          <w:rFonts w:ascii="Times New Roman" w:hAnsi="Times New Roman"/>
          <w:bCs/>
          <w:sz w:val="24"/>
          <w:szCs w:val="24"/>
        </w:rPr>
        <w:t xml:space="preserve"> </w:t>
      </w:r>
      <w:r w:rsidRPr="007F4B5A">
        <w:rPr>
          <w:rFonts w:ascii="Times New Roman" w:hAnsi="Times New Roman"/>
          <w:sz w:val="24"/>
          <w:szCs w:val="24"/>
        </w:rPr>
        <w:t>Общефизическая подготовка.</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i/>
          <w:iCs/>
          <w:sz w:val="24"/>
          <w:szCs w:val="24"/>
        </w:rPr>
        <w:t>Гимнастика с основами акробатики.</w:t>
      </w:r>
      <w:r w:rsidRPr="007F4B5A">
        <w:rPr>
          <w:rFonts w:ascii="Times New Roman" w:hAnsi="Times New Roman"/>
          <w:bCs/>
          <w:i/>
          <w:iCs/>
          <w:sz w:val="24"/>
          <w:szCs w:val="24"/>
        </w:rPr>
        <w:t xml:space="preserve"> </w:t>
      </w:r>
      <w:r w:rsidRPr="007F4B5A">
        <w:rPr>
          <w:rFonts w:ascii="Times New Roman" w:hAnsi="Times New Roman"/>
          <w:sz w:val="24"/>
          <w:szCs w:val="24"/>
        </w:rPr>
        <w:t>Развитие гибкости, координации движений, силы, выносливости.</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i/>
          <w:iCs/>
          <w:sz w:val="24"/>
          <w:szCs w:val="24"/>
        </w:rPr>
        <w:t>Лёгкая атлетика.</w:t>
      </w:r>
      <w:r w:rsidRPr="007F4B5A">
        <w:rPr>
          <w:rFonts w:ascii="Times New Roman" w:hAnsi="Times New Roman"/>
          <w:bCs/>
          <w:i/>
          <w:iCs/>
          <w:sz w:val="24"/>
          <w:szCs w:val="24"/>
        </w:rPr>
        <w:t xml:space="preserve"> </w:t>
      </w:r>
      <w:r w:rsidRPr="007F4B5A">
        <w:rPr>
          <w:rFonts w:ascii="Times New Roman" w:hAnsi="Times New Roman"/>
          <w:sz w:val="24"/>
          <w:szCs w:val="24"/>
        </w:rPr>
        <w:t>Развитие выносливости, силы, быстроты, координации движений.</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i/>
          <w:iCs/>
          <w:sz w:val="24"/>
          <w:szCs w:val="24"/>
        </w:rPr>
        <w:t>Лыжные гонки.</w:t>
      </w:r>
      <w:r w:rsidRPr="007F4B5A">
        <w:rPr>
          <w:rFonts w:ascii="Times New Roman" w:hAnsi="Times New Roman"/>
          <w:bCs/>
          <w:i/>
          <w:iCs/>
          <w:sz w:val="24"/>
          <w:szCs w:val="24"/>
        </w:rPr>
        <w:t xml:space="preserve"> </w:t>
      </w:r>
      <w:r w:rsidRPr="007F4B5A">
        <w:rPr>
          <w:rFonts w:ascii="Times New Roman" w:hAnsi="Times New Roman"/>
          <w:sz w:val="24"/>
          <w:szCs w:val="24"/>
        </w:rPr>
        <w:t>Развитие выносливости, силы, координации движений, быстроты.</w:t>
      </w:r>
    </w:p>
    <w:p w:rsidR="000A378C" w:rsidRPr="007F4B5A" w:rsidRDefault="000A378C" w:rsidP="000A378C">
      <w:pPr>
        <w:shd w:val="clear" w:color="auto" w:fill="FFFFFF"/>
        <w:spacing w:after="0" w:line="240" w:lineRule="auto"/>
        <w:jc w:val="both"/>
        <w:rPr>
          <w:rFonts w:ascii="Times New Roman" w:hAnsi="Times New Roman"/>
          <w:sz w:val="24"/>
          <w:szCs w:val="24"/>
        </w:rPr>
      </w:pPr>
      <w:r w:rsidRPr="007F4B5A">
        <w:rPr>
          <w:rFonts w:ascii="Times New Roman" w:hAnsi="Times New Roman"/>
          <w:b/>
          <w:bCs/>
          <w:i/>
          <w:iCs/>
          <w:sz w:val="24"/>
          <w:szCs w:val="24"/>
        </w:rPr>
        <w:t>Баскетбол.</w:t>
      </w:r>
      <w:r w:rsidRPr="007F4B5A">
        <w:rPr>
          <w:rFonts w:ascii="Times New Roman" w:hAnsi="Times New Roman"/>
          <w:bCs/>
          <w:i/>
          <w:iCs/>
          <w:sz w:val="24"/>
          <w:szCs w:val="24"/>
        </w:rPr>
        <w:t xml:space="preserve"> </w:t>
      </w:r>
      <w:r w:rsidRPr="007F4B5A">
        <w:rPr>
          <w:rFonts w:ascii="Times New Roman" w:hAnsi="Times New Roman"/>
          <w:sz w:val="24"/>
          <w:szCs w:val="24"/>
        </w:rPr>
        <w:t>Развитие быстроты, силы, выносливости, координации движений.</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b/>
          <w:bCs/>
          <w:i/>
          <w:iCs/>
          <w:sz w:val="24"/>
          <w:szCs w:val="24"/>
        </w:rPr>
        <w:t>Футбол.</w:t>
      </w:r>
      <w:r w:rsidRPr="007F4B5A">
        <w:rPr>
          <w:rFonts w:ascii="Times New Roman" w:hAnsi="Times New Roman"/>
          <w:bCs/>
          <w:i/>
          <w:iCs/>
          <w:sz w:val="24"/>
          <w:szCs w:val="24"/>
        </w:rPr>
        <w:t xml:space="preserve"> </w:t>
      </w:r>
      <w:r w:rsidRPr="007F4B5A">
        <w:rPr>
          <w:rFonts w:ascii="Times New Roman" w:hAnsi="Times New Roman"/>
          <w:sz w:val="24"/>
          <w:szCs w:val="24"/>
        </w:rPr>
        <w:t>Развитие быстроты, силы, выносливости.</w:t>
      </w:r>
    </w:p>
    <w:p w:rsidR="000A378C" w:rsidRPr="007F4B5A" w:rsidRDefault="00C0269C" w:rsidP="00C0269C">
      <w:pPr>
        <w:spacing w:after="0" w:line="240" w:lineRule="auto"/>
        <w:rPr>
          <w:rFonts w:ascii="Times New Roman" w:hAnsi="Times New Roman"/>
          <w:b/>
          <w:sz w:val="24"/>
          <w:szCs w:val="24"/>
        </w:rPr>
      </w:pPr>
      <w:r w:rsidRPr="007F4B5A">
        <w:rPr>
          <w:rFonts w:ascii="Times New Roman" w:hAnsi="Times New Roman"/>
          <w:b/>
          <w:sz w:val="24"/>
          <w:szCs w:val="24"/>
        </w:rPr>
        <w:t xml:space="preserve">2.2.2.17. </w:t>
      </w:r>
      <w:r w:rsidR="000A378C" w:rsidRPr="007F4B5A">
        <w:rPr>
          <w:rFonts w:ascii="Times New Roman" w:hAnsi="Times New Roman"/>
          <w:b/>
          <w:sz w:val="24"/>
          <w:szCs w:val="24"/>
        </w:rPr>
        <w:t>Основы безопасности жизнедеятельности</w:t>
      </w:r>
    </w:p>
    <w:p w:rsidR="000A378C" w:rsidRPr="007F4B5A" w:rsidRDefault="000A378C" w:rsidP="000A378C">
      <w:pPr>
        <w:spacing w:after="0" w:line="240" w:lineRule="auto"/>
        <w:jc w:val="center"/>
        <w:rPr>
          <w:rFonts w:ascii="Times New Roman" w:hAnsi="Times New Roman"/>
          <w:b/>
          <w:bCs/>
          <w:i/>
          <w:sz w:val="24"/>
          <w:szCs w:val="24"/>
        </w:rPr>
      </w:pPr>
      <w:r w:rsidRPr="007F4B5A">
        <w:rPr>
          <w:rFonts w:ascii="Times New Roman" w:hAnsi="Times New Roman"/>
          <w:b/>
          <w:bCs/>
          <w:i/>
          <w:sz w:val="24"/>
          <w:szCs w:val="24"/>
        </w:rPr>
        <w:t>Основы безопасности личности, общества и государства</w:t>
      </w:r>
    </w:p>
    <w:p w:rsidR="000A378C" w:rsidRPr="007F4B5A" w:rsidRDefault="000A378C" w:rsidP="000A378C">
      <w:pPr>
        <w:spacing w:after="0" w:line="240" w:lineRule="auto"/>
        <w:jc w:val="both"/>
        <w:rPr>
          <w:rFonts w:ascii="Times New Roman" w:hAnsi="Times New Roman"/>
          <w:b/>
          <w:iCs/>
          <w:sz w:val="24"/>
          <w:szCs w:val="24"/>
        </w:rPr>
      </w:pPr>
      <w:r w:rsidRPr="007F4B5A">
        <w:rPr>
          <w:rFonts w:ascii="Times New Roman" w:hAnsi="Times New Roman"/>
          <w:b/>
          <w:iCs/>
          <w:sz w:val="24"/>
          <w:szCs w:val="24"/>
        </w:rPr>
        <w:t>Основы комплексной безопасности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bCs/>
          <w:i/>
          <w:sz w:val="24"/>
          <w:szCs w:val="24"/>
        </w:rPr>
        <w:t>Обеспечение личной безопасности в повседневной жизни.</w:t>
      </w:r>
      <w:r w:rsidRPr="007F4B5A">
        <w:rPr>
          <w:rFonts w:ascii="Times New Roman" w:hAnsi="Times New Roman"/>
          <w:bCs/>
          <w:sz w:val="24"/>
          <w:szCs w:val="24"/>
        </w:rPr>
        <w:t xml:space="preserve"> </w:t>
      </w:r>
      <w:r w:rsidRPr="007F4B5A">
        <w:rPr>
          <w:rFonts w:ascii="Times New Roman" w:hAnsi="Times New Roman"/>
          <w:sz w:val="24"/>
          <w:szCs w:val="24"/>
        </w:rPr>
        <w:t>Пожарная безопасность. Безопасность на дорогах. Безопасность в быту. Безопасность на водоёмах. Экология и безопасность. Опасные ситуации социального характера.</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bCs/>
          <w:i/>
          <w:sz w:val="24"/>
          <w:szCs w:val="24"/>
        </w:rPr>
        <w:t>Обеспечение безопасности при активном отдыхе в природных условиях.</w:t>
      </w:r>
      <w:r w:rsidRPr="007F4B5A">
        <w:rPr>
          <w:rFonts w:ascii="Times New Roman" w:hAnsi="Times New Roman"/>
          <w:b/>
          <w:bCs/>
          <w:sz w:val="24"/>
          <w:szCs w:val="24"/>
        </w:rPr>
        <w:t xml:space="preserve"> </w:t>
      </w:r>
      <w:r w:rsidRPr="007F4B5A">
        <w:rPr>
          <w:rFonts w:ascii="Times New Roman" w:hAnsi="Times New Roman"/>
          <w:sz w:val="24"/>
          <w:szCs w:val="24"/>
        </w:rPr>
        <w:t>Подготовка к активному отдыху на природе. Активный отдых на природе и безопасность. Дальний (внутренний) и выездной туризм, меры безопасности. Обеспечение безопасности при автономном существовании человека в природной среде.</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bCs/>
          <w:i/>
          <w:sz w:val="24"/>
          <w:szCs w:val="24"/>
        </w:rPr>
        <w:t>Обеспечение личной безопасности при угрозе террористического акта.</w:t>
      </w:r>
      <w:r w:rsidRPr="007F4B5A">
        <w:rPr>
          <w:rFonts w:ascii="Times New Roman" w:hAnsi="Times New Roman"/>
          <w:bCs/>
          <w:sz w:val="24"/>
          <w:szCs w:val="24"/>
        </w:rPr>
        <w:t xml:space="preserve"> </w:t>
      </w:r>
      <w:r w:rsidRPr="007F4B5A">
        <w:rPr>
          <w:rFonts w:ascii="Times New Roman" w:hAnsi="Times New Roman"/>
          <w:sz w:val="24"/>
          <w:szCs w:val="24"/>
        </w:rPr>
        <w:t>Наиболее опасные террористические акты. Правила поведения при возможной опасности взрыва. Обеспечение безопасности в случае захвата в заложники или похищения.</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bCs/>
          <w:i/>
          <w:sz w:val="24"/>
          <w:szCs w:val="24"/>
        </w:rPr>
        <w:t>Обеспечение безопасности в чрезвычайных ситуациях природного, техногенного и социального характера.</w:t>
      </w:r>
      <w:r w:rsidRPr="007F4B5A">
        <w:rPr>
          <w:rFonts w:ascii="Times New Roman" w:hAnsi="Times New Roman"/>
          <w:bCs/>
          <w:sz w:val="24"/>
          <w:szCs w:val="24"/>
        </w:rPr>
        <w:t xml:space="preserve"> </w:t>
      </w:r>
      <w:r w:rsidRPr="007F4B5A">
        <w:rPr>
          <w:rFonts w:ascii="Times New Roman" w:hAnsi="Times New Roman"/>
          <w:sz w:val="24"/>
          <w:szCs w:val="24"/>
        </w:rPr>
        <w:t>Чрезвычайные ситуации природного характера. Чрезвычайные ситуации техногенного характера. Современный комплекс проблем безопасности социального характера.</w:t>
      </w:r>
    </w:p>
    <w:p w:rsidR="000A378C" w:rsidRPr="007F4B5A" w:rsidRDefault="000A378C" w:rsidP="000A378C">
      <w:pPr>
        <w:spacing w:after="0" w:line="240" w:lineRule="auto"/>
        <w:jc w:val="both"/>
        <w:rPr>
          <w:rFonts w:ascii="Times New Roman" w:hAnsi="Times New Roman"/>
          <w:b/>
          <w:iCs/>
          <w:sz w:val="24"/>
          <w:szCs w:val="24"/>
        </w:rPr>
      </w:pPr>
      <w:r w:rsidRPr="007F4B5A">
        <w:rPr>
          <w:rFonts w:ascii="Times New Roman" w:hAnsi="Times New Roman"/>
          <w:b/>
          <w:iCs/>
          <w:sz w:val="24"/>
          <w:szCs w:val="24"/>
        </w:rPr>
        <w:t>Защита населения Российской Федерации от чрезвычайных ситуаций</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bCs/>
          <w:i/>
          <w:sz w:val="24"/>
          <w:szCs w:val="24"/>
        </w:rPr>
        <w:t>Организация защиты населения от чрезвычайных ситуаций.</w:t>
      </w:r>
      <w:r w:rsidRPr="007F4B5A">
        <w:rPr>
          <w:rFonts w:ascii="Times New Roman" w:hAnsi="Times New Roman"/>
          <w:bCs/>
          <w:sz w:val="24"/>
          <w:szCs w:val="24"/>
        </w:rPr>
        <w:t xml:space="preserve"> </w:t>
      </w:r>
      <w:r w:rsidRPr="007F4B5A">
        <w:rPr>
          <w:rFonts w:ascii="Times New Roman" w:hAnsi="Times New Roman"/>
          <w:sz w:val="24"/>
          <w:szCs w:val="24"/>
        </w:rPr>
        <w:t>Правовые основы обеспечения защиты населения от чрезвычайных ситуаций. Организационные основы по защите населения страны от чрезвычайных ситуаций мирного и военного времени. Основные мероприятия, проводимые в Российской Федерации, по защите населения от чрезвычайных ситуаций.</w:t>
      </w:r>
    </w:p>
    <w:p w:rsidR="000A378C" w:rsidRPr="007F4B5A" w:rsidRDefault="000A378C" w:rsidP="000A378C">
      <w:pPr>
        <w:spacing w:after="0" w:line="240" w:lineRule="auto"/>
        <w:jc w:val="both"/>
        <w:rPr>
          <w:rFonts w:ascii="Times New Roman" w:hAnsi="Times New Roman"/>
          <w:b/>
          <w:sz w:val="24"/>
          <w:szCs w:val="24"/>
        </w:rPr>
      </w:pPr>
      <w:r w:rsidRPr="007F4B5A">
        <w:rPr>
          <w:rFonts w:ascii="Times New Roman" w:hAnsi="Times New Roman"/>
          <w:b/>
          <w:sz w:val="24"/>
          <w:szCs w:val="24"/>
        </w:rPr>
        <w:t>Основы противодействия терроризму и экстремизму в Российской Федерации</w:t>
      </w:r>
    </w:p>
    <w:p w:rsidR="000A378C" w:rsidRPr="007F4B5A" w:rsidRDefault="000A378C" w:rsidP="000A378C">
      <w:pPr>
        <w:pStyle w:val="aff1"/>
        <w:spacing w:line="240" w:lineRule="auto"/>
        <w:ind w:firstLine="0"/>
        <w:rPr>
          <w:i/>
          <w:sz w:val="24"/>
        </w:rPr>
      </w:pPr>
      <w:r w:rsidRPr="007F4B5A">
        <w:rPr>
          <w:i/>
          <w:sz w:val="24"/>
        </w:rPr>
        <w:lastRenderedPageBreak/>
        <w:t>Экстремизм и терроризм</w:t>
      </w:r>
      <w:r w:rsidRPr="007F4B5A">
        <w:rPr>
          <w:sz w:val="24"/>
        </w:rPr>
        <w:t xml:space="preserve"> — </w:t>
      </w:r>
      <w:r w:rsidRPr="007F4B5A">
        <w:rPr>
          <w:i/>
          <w:sz w:val="24"/>
        </w:rPr>
        <w:t xml:space="preserve">чрезвычайные опасности для общества и государства. </w:t>
      </w:r>
      <w:r w:rsidRPr="007F4B5A">
        <w:rPr>
          <w:sz w:val="24"/>
        </w:rPr>
        <w:t>Основные причины возникновения терроризма и экстремизма. Противодействие терроризму в мировом сообществе.</w:t>
      </w:r>
    </w:p>
    <w:p w:rsidR="00617909" w:rsidRPr="007F4B5A" w:rsidRDefault="000A378C" w:rsidP="000A378C">
      <w:pPr>
        <w:pStyle w:val="aff1"/>
        <w:spacing w:line="240" w:lineRule="auto"/>
        <w:ind w:firstLine="0"/>
        <w:rPr>
          <w:sz w:val="24"/>
        </w:rPr>
      </w:pPr>
      <w:r w:rsidRPr="007F4B5A">
        <w:rPr>
          <w:i/>
          <w:sz w:val="24"/>
        </w:rPr>
        <w:t xml:space="preserve">Нормативно-правовая база противодействия терроризму, экстремизму и наркотизму в Российской Федерации. </w:t>
      </w:r>
      <w:r w:rsidRPr="007F4B5A">
        <w:rPr>
          <w:sz w:val="24"/>
        </w:rPr>
        <w:t xml:space="preserve">Положения Конституции Российской Федерации. Стратегия национальной </w:t>
      </w:r>
    </w:p>
    <w:p w:rsidR="000A378C" w:rsidRPr="007F4B5A" w:rsidRDefault="000A378C" w:rsidP="000A378C">
      <w:pPr>
        <w:pStyle w:val="aff1"/>
        <w:spacing w:line="240" w:lineRule="auto"/>
        <w:ind w:firstLine="0"/>
        <w:rPr>
          <w:i/>
          <w:sz w:val="24"/>
        </w:rPr>
      </w:pPr>
      <w:r w:rsidRPr="007F4B5A">
        <w:rPr>
          <w:sz w:val="24"/>
        </w:rPr>
        <w:t>безопасности Российской Федерации до 2020 года. Концепция противодействия терроризму в Российской Федерации. Содержание законов Российской Федерации о противодействии терроризму и экстремистской деятельности. Национальный антитеррористический комитет (НАК). Деятельность Федеральной службы Российской Федерации по контролю за оборотом по наркотиков (ФСКН России) по остановке развития наркосистемы, изменению наркоситуации, ликвидации финансовой базы наркомафии. Профилактика наркозависимости.</w:t>
      </w:r>
    </w:p>
    <w:p w:rsidR="000A378C" w:rsidRPr="007F4B5A" w:rsidRDefault="000A378C" w:rsidP="000A378C">
      <w:pPr>
        <w:pStyle w:val="aff1"/>
        <w:spacing w:line="240" w:lineRule="auto"/>
        <w:ind w:firstLine="0"/>
        <w:rPr>
          <w:i/>
          <w:sz w:val="24"/>
        </w:rPr>
      </w:pPr>
      <w:r w:rsidRPr="007F4B5A">
        <w:rPr>
          <w:i/>
          <w:sz w:val="24"/>
        </w:rPr>
        <w:t xml:space="preserve">Организационные основы системы противодействия терроризму и экстремизму в Российской Федерации. </w:t>
      </w:r>
      <w:r w:rsidRPr="007F4B5A">
        <w:rPr>
          <w:sz w:val="24"/>
        </w:rPr>
        <w:t>Роль правоохранительных органов и силовых структур в борьбе с терроризмом и проявлениями экстремизма. Контртеррористическая операция. Участие Вооружённых сил Российской Федерации в борьбе с терроризмом.</w:t>
      </w:r>
    </w:p>
    <w:p w:rsidR="000A378C" w:rsidRPr="007F4B5A" w:rsidRDefault="000A378C" w:rsidP="000A378C">
      <w:pPr>
        <w:pStyle w:val="aff1"/>
        <w:spacing w:line="240" w:lineRule="auto"/>
        <w:ind w:firstLine="0"/>
        <w:rPr>
          <w:i/>
          <w:sz w:val="24"/>
        </w:rPr>
      </w:pPr>
      <w:r w:rsidRPr="007F4B5A">
        <w:rPr>
          <w:i/>
          <w:sz w:val="24"/>
        </w:rPr>
        <w:t xml:space="preserve">Духовно-нравственные основы противодействия терроризму и экстремизму. </w:t>
      </w:r>
      <w:r w:rsidRPr="007F4B5A">
        <w:rPr>
          <w:sz w:val="24"/>
        </w:rPr>
        <w:t>Роль нравственной позиции и выработка личных качеств в формировании антитеррористического поведения.</w:t>
      </w:r>
    </w:p>
    <w:p w:rsidR="000A378C" w:rsidRPr="007F4B5A" w:rsidRDefault="000A378C" w:rsidP="000A378C">
      <w:pPr>
        <w:pStyle w:val="aff1"/>
        <w:spacing w:line="240" w:lineRule="auto"/>
        <w:ind w:firstLine="0"/>
        <w:rPr>
          <w:sz w:val="24"/>
        </w:rPr>
      </w:pPr>
      <w:r w:rsidRPr="007F4B5A">
        <w:rPr>
          <w:sz w:val="24"/>
        </w:rPr>
        <w:t>Влияние уровня культуры в области безопасности жизнедеятельности на формирование антитеррористического поведения.</w:t>
      </w:r>
    </w:p>
    <w:p w:rsidR="000A378C" w:rsidRPr="007F4B5A" w:rsidRDefault="000A378C" w:rsidP="000A378C">
      <w:pPr>
        <w:pStyle w:val="aff1"/>
        <w:spacing w:line="240" w:lineRule="auto"/>
        <w:ind w:firstLine="0"/>
        <w:rPr>
          <w:sz w:val="24"/>
        </w:rPr>
      </w:pPr>
      <w:r w:rsidRPr="007F4B5A">
        <w:rPr>
          <w:sz w:val="24"/>
        </w:rPr>
        <w:t>Профилактика террористической деятельности.</w:t>
      </w:r>
    </w:p>
    <w:p w:rsidR="000A378C" w:rsidRPr="007F4B5A" w:rsidRDefault="000A378C" w:rsidP="000A378C">
      <w:pPr>
        <w:pStyle w:val="aff1"/>
        <w:spacing w:line="240" w:lineRule="auto"/>
        <w:ind w:firstLine="0"/>
        <w:rPr>
          <w:i/>
          <w:sz w:val="24"/>
        </w:rPr>
      </w:pPr>
      <w:r w:rsidRPr="007F4B5A">
        <w:rPr>
          <w:i/>
          <w:sz w:val="24"/>
        </w:rPr>
        <w:t xml:space="preserve">Ответственность несовершеннолетних за антиобщественное поведение и за участие в террористической и экстремистской деятельности. </w:t>
      </w:r>
      <w:r w:rsidRPr="007F4B5A">
        <w:rPr>
          <w:sz w:val="24"/>
        </w:rPr>
        <w:t>Уголовный кодекс Российской Федерации об ответственности за антиобщественное поведение, участие в террористической и экстремистской деятельности.</w:t>
      </w:r>
    </w:p>
    <w:p w:rsidR="000A378C" w:rsidRPr="007F4B5A" w:rsidRDefault="000A378C" w:rsidP="000A378C">
      <w:pPr>
        <w:pStyle w:val="aff1"/>
        <w:spacing w:line="240" w:lineRule="auto"/>
        <w:ind w:firstLine="0"/>
        <w:rPr>
          <w:sz w:val="24"/>
        </w:rPr>
      </w:pPr>
      <w:r w:rsidRPr="007F4B5A">
        <w:rPr>
          <w:sz w:val="24"/>
        </w:rPr>
        <w:t>Наказание за участие в террористической и экстремистской деятельности.</w:t>
      </w:r>
    </w:p>
    <w:p w:rsidR="000A378C" w:rsidRPr="007F4B5A" w:rsidRDefault="000A378C" w:rsidP="000A378C">
      <w:pPr>
        <w:pStyle w:val="aff1"/>
        <w:spacing w:line="240" w:lineRule="auto"/>
        <w:ind w:firstLine="0"/>
        <w:rPr>
          <w:i/>
          <w:sz w:val="24"/>
        </w:rPr>
      </w:pPr>
      <w:r w:rsidRPr="007F4B5A">
        <w:rPr>
          <w:i/>
          <w:sz w:val="24"/>
        </w:rPr>
        <w:t xml:space="preserve">Обеспечение личной безопасности при угрозе террористического акта. </w:t>
      </w:r>
      <w:r w:rsidRPr="007F4B5A">
        <w:rPr>
          <w:sz w:val="24"/>
        </w:rPr>
        <w:t>Взрывы в местах массового скопления людей.</w:t>
      </w:r>
    </w:p>
    <w:p w:rsidR="000A378C" w:rsidRPr="007F4B5A" w:rsidRDefault="000A378C" w:rsidP="000A378C">
      <w:pPr>
        <w:pStyle w:val="aff1"/>
        <w:spacing w:line="240" w:lineRule="auto"/>
        <w:ind w:firstLine="0"/>
        <w:rPr>
          <w:sz w:val="24"/>
        </w:rPr>
      </w:pPr>
      <w:r w:rsidRPr="007F4B5A">
        <w:rPr>
          <w:sz w:val="24"/>
        </w:rPr>
        <w:t>Захват воздушных и морских судов, автомашин и других транспортных средств и удерживание в них заложников.</w:t>
      </w:r>
    </w:p>
    <w:p w:rsidR="000A378C" w:rsidRPr="007F4B5A" w:rsidRDefault="000A378C" w:rsidP="000A378C">
      <w:pPr>
        <w:pStyle w:val="aff1"/>
        <w:spacing w:line="240" w:lineRule="auto"/>
        <w:ind w:firstLine="0"/>
        <w:rPr>
          <w:sz w:val="24"/>
        </w:rPr>
      </w:pPr>
      <w:r w:rsidRPr="007F4B5A">
        <w:rPr>
          <w:sz w:val="24"/>
        </w:rPr>
        <w:t>Правила поведения при возможной опасности взрыва.</w:t>
      </w:r>
    </w:p>
    <w:p w:rsidR="000A378C" w:rsidRPr="007F4B5A" w:rsidRDefault="000A378C" w:rsidP="000A378C">
      <w:pPr>
        <w:pStyle w:val="aff1"/>
        <w:spacing w:line="240" w:lineRule="auto"/>
        <w:ind w:firstLine="0"/>
        <w:rPr>
          <w:sz w:val="24"/>
        </w:rPr>
      </w:pPr>
      <w:r w:rsidRPr="007F4B5A">
        <w:rPr>
          <w:sz w:val="24"/>
        </w:rPr>
        <w:t>Правила безопасного поведения, если взрыв произошёл.</w:t>
      </w:r>
    </w:p>
    <w:p w:rsidR="000A378C" w:rsidRPr="007F4B5A" w:rsidRDefault="000A378C" w:rsidP="000A378C">
      <w:pPr>
        <w:pStyle w:val="aff1"/>
        <w:spacing w:line="240" w:lineRule="auto"/>
        <w:ind w:firstLine="0"/>
        <w:rPr>
          <w:sz w:val="24"/>
        </w:rPr>
      </w:pPr>
      <w:r w:rsidRPr="007F4B5A">
        <w:rPr>
          <w:sz w:val="24"/>
        </w:rPr>
        <w:t>Меры безопасности в случае похищения или захвата в заложники.</w:t>
      </w:r>
    </w:p>
    <w:p w:rsidR="000A378C" w:rsidRPr="007F4B5A" w:rsidRDefault="000A378C" w:rsidP="000A378C">
      <w:pPr>
        <w:pStyle w:val="aff1"/>
        <w:spacing w:line="240" w:lineRule="auto"/>
        <w:ind w:firstLine="0"/>
        <w:rPr>
          <w:sz w:val="24"/>
        </w:rPr>
      </w:pPr>
      <w:r w:rsidRPr="007F4B5A">
        <w:rPr>
          <w:sz w:val="24"/>
        </w:rPr>
        <w:t>Обеспечение безопасности при захвате самолёта.</w:t>
      </w:r>
    </w:p>
    <w:p w:rsidR="000A378C" w:rsidRPr="007F4B5A" w:rsidRDefault="000A378C" w:rsidP="000A378C">
      <w:pPr>
        <w:pStyle w:val="aff1"/>
        <w:spacing w:line="240" w:lineRule="auto"/>
        <w:ind w:firstLine="0"/>
        <w:rPr>
          <w:sz w:val="24"/>
        </w:rPr>
      </w:pPr>
      <w:r w:rsidRPr="007F4B5A">
        <w:rPr>
          <w:sz w:val="24"/>
        </w:rPr>
        <w:t>Правила поведения при перестрелке.</w:t>
      </w:r>
    </w:p>
    <w:p w:rsidR="000A378C" w:rsidRPr="007F4B5A" w:rsidRDefault="000A378C" w:rsidP="000A378C">
      <w:pPr>
        <w:spacing w:after="0" w:line="240" w:lineRule="auto"/>
        <w:jc w:val="center"/>
        <w:rPr>
          <w:rFonts w:ascii="Times New Roman" w:hAnsi="Times New Roman"/>
          <w:b/>
          <w:bCs/>
          <w:i/>
          <w:sz w:val="24"/>
          <w:szCs w:val="24"/>
        </w:rPr>
      </w:pPr>
      <w:r w:rsidRPr="007F4B5A">
        <w:rPr>
          <w:rFonts w:ascii="Times New Roman" w:hAnsi="Times New Roman"/>
          <w:b/>
          <w:bCs/>
          <w:i/>
          <w:sz w:val="24"/>
          <w:szCs w:val="24"/>
        </w:rPr>
        <w:t>Основы медицинских знаний и здорового образа жизни</w:t>
      </w:r>
    </w:p>
    <w:p w:rsidR="000A378C" w:rsidRPr="007F4B5A" w:rsidRDefault="000A378C" w:rsidP="000A378C">
      <w:pPr>
        <w:spacing w:after="0" w:line="240" w:lineRule="auto"/>
        <w:jc w:val="both"/>
        <w:rPr>
          <w:rFonts w:ascii="Times New Roman" w:hAnsi="Times New Roman"/>
          <w:b/>
          <w:iCs/>
          <w:sz w:val="24"/>
          <w:szCs w:val="24"/>
        </w:rPr>
      </w:pPr>
      <w:r w:rsidRPr="007F4B5A">
        <w:rPr>
          <w:rFonts w:ascii="Times New Roman" w:hAnsi="Times New Roman"/>
          <w:b/>
          <w:iCs/>
          <w:sz w:val="24"/>
          <w:szCs w:val="24"/>
        </w:rPr>
        <w:t>Основы здорового образа жизни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bCs/>
          <w:i/>
          <w:sz w:val="24"/>
          <w:szCs w:val="24"/>
        </w:rPr>
        <w:t>Здоровый образ жизни и его составляющие.</w:t>
      </w:r>
      <w:r w:rsidRPr="007F4B5A">
        <w:rPr>
          <w:rFonts w:ascii="Times New Roman" w:hAnsi="Times New Roman"/>
          <w:bCs/>
          <w:sz w:val="24"/>
          <w:szCs w:val="24"/>
        </w:rPr>
        <w:t xml:space="preserve"> </w:t>
      </w:r>
      <w:r w:rsidRPr="007F4B5A">
        <w:rPr>
          <w:rFonts w:ascii="Times New Roman" w:hAnsi="Times New Roman"/>
          <w:sz w:val="24"/>
          <w:szCs w:val="24"/>
        </w:rPr>
        <w:t>Основные понятия о здоровье и здоровом образе жизни. Составляющие здорового образа жизни.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bCs/>
          <w:i/>
          <w:sz w:val="24"/>
          <w:szCs w:val="24"/>
        </w:rPr>
        <w:t>Факторы, разрушающие здоровье.</w:t>
      </w:r>
      <w:r w:rsidRPr="007F4B5A">
        <w:rPr>
          <w:rFonts w:ascii="Times New Roman" w:hAnsi="Times New Roman"/>
          <w:bCs/>
          <w:sz w:val="24"/>
          <w:szCs w:val="24"/>
        </w:rPr>
        <w:t xml:space="preserve"> </w:t>
      </w:r>
      <w:r w:rsidRPr="007F4B5A">
        <w:rPr>
          <w:rFonts w:ascii="Times New Roman" w:hAnsi="Times New Roman"/>
          <w:sz w:val="24"/>
          <w:szCs w:val="24"/>
        </w:rPr>
        <w:t>Вредные привычки и их влияние на здоровье. Ранние половые связи и их отрицательные последствия для здоровья человека.</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bCs/>
          <w:i/>
          <w:sz w:val="24"/>
          <w:szCs w:val="24"/>
        </w:rPr>
        <w:t>Правовые аспекты взаимоотношения полов.</w:t>
      </w:r>
      <w:r w:rsidRPr="007F4B5A">
        <w:rPr>
          <w:rFonts w:ascii="Times New Roman" w:hAnsi="Times New Roman"/>
          <w:b/>
          <w:bCs/>
          <w:sz w:val="24"/>
          <w:szCs w:val="24"/>
        </w:rPr>
        <w:t xml:space="preserve"> </w:t>
      </w:r>
      <w:r w:rsidRPr="007F4B5A">
        <w:rPr>
          <w:rFonts w:ascii="Times New Roman" w:hAnsi="Times New Roman"/>
          <w:sz w:val="24"/>
          <w:szCs w:val="24"/>
        </w:rPr>
        <w:t>Семья в современном обществе.</w:t>
      </w:r>
    </w:p>
    <w:p w:rsidR="000A378C" w:rsidRPr="007F4B5A" w:rsidRDefault="000A378C" w:rsidP="000A378C">
      <w:pPr>
        <w:spacing w:after="0" w:line="240" w:lineRule="auto"/>
        <w:jc w:val="both"/>
        <w:rPr>
          <w:rFonts w:ascii="Times New Roman" w:hAnsi="Times New Roman"/>
          <w:b/>
          <w:iCs/>
          <w:sz w:val="24"/>
          <w:szCs w:val="24"/>
        </w:rPr>
      </w:pPr>
      <w:r w:rsidRPr="007F4B5A">
        <w:rPr>
          <w:rFonts w:ascii="Times New Roman" w:hAnsi="Times New Roman"/>
          <w:b/>
          <w:iCs/>
          <w:sz w:val="24"/>
          <w:szCs w:val="24"/>
        </w:rPr>
        <w:t>Основы медицинских знаний и оказание первой медицинской помощи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bCs/>
          <w:i/>
          <w:sz w:val="24"/>
          <w:szCs w:val="24"/>
        </w:rPr>
        <w:t>Оказание первой медицинской помощи.</w:t>
      </w:r>
      <w:r w:rsidRPr="007F4B5A">
        <w:rPr>
          <w:rFonts w:ascii="Times New Roman" w:hAnsi="Times New Roman"/>
          <w:b/>
          <w:bCs/>
          <w:sz w:val="24"/>
          <w:szCs w:val="24"/>
        </w:rPr>
        <w:t xml:space="preserve"> </w:t>
      </w:r>
      <w:r w:rsidRPr="007F4B5A">
        <w:rPr>
          <w:rFonts w:ascii="Times New Roman" w:hAnsi="Times New Roman"/>
          <w:sz w:val="24"/>
          <w:szCs w:val="24"/>
        </w:rPr>
        <w:t>Первая медицинская помощь и правила её оказания.</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bCs/>
          <w:i/>
          <w:sz w:val="24"/>
          <w:szCs w:val="24"/>
        </w:rPr>
        <w:t>Первая медицинская помощь при неотложных состояниях.</w:t>
      </w:r>
      <w:r w:rsidRPr="007F4B5A">
        <w:rPr>
          <w:rFonts w:ascii="Times New Roman" w:hAnsi="Times New Roman"/>
          <w:bCs/>
          <w:sz w:val="24"/>
          <w:szCs w:val="24"/>
        </w:rPr>
        <w:t xml:space="preserve"> </w:t>
      </w:r>
      <w:r w:rsidRPr="007F4B5A">
        <w:rPr>
          <w:rFonts w:ascii="Times New Roman" w:hAnsi="Times New Roman"/>
          <w:sz w:val="24"/>
          <w:szCs w:val="24"/>
        </w:rPr>
        <w:t>Правила оказания первой медицинской помощи при неотложных состояниях.</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bCs/>
          <w:i/>
          <w:sz w:val="24"/>
          <w:szCs w:val="24"/>
        </w:rPr>
        <w:t>Первая медицинская помощь при массовых поражениях.</w:t>
      </w:r>
      <w:r w:rsidRPr="007F4B5A">
        <w:rPr>
          <w:rFonts w:ascii="Times New Roman" w:hAnsi="Times New Roman"/>
          <w:b/>
          <w:bCs/>
          <w:sz w:val="24"/>
          <w:szCs w:val="24"/>
        </w:rPr>
        <w:t xml:space="preserve"> </w:t>
      </w:r>
      <w:r w:rsidRPr="007F4B5A">
        <w:rPr>
          <w:rFonts w:ascii="Times New Roman" w:hAnsi="Times New Roman"/>
          <w:sz w:val="24"/>
          <w:szCs w:val="24"/>
        </w:rPr>
        <w:t>Комплекс простейших мероприятий по оказанию первой медицинской помощи при массовых поражениях.</w:t>
      </w:r>
    </w:p>
    <w:p w:rsidR="00DB71DA" w:rsidRPr="007F4B5A" w:rsidRDefault="00DB71DA" w:rsidP="00DB71DA">
      <w:pPr>
        <w:spacing w:after="0" w:line="240" w:lineRule="auto"/>
        <w:rPr>
          <w:rFonts w:ascii="Times New Roman" w:eastAsia="Times New Roman" w:hAnsi="Times New Roman"/>
          <w:b/>
          <w:sz w:val="24"/>
          <w:szCs w:val="24"/>
        </w:rPr>
      </w:pPr>
      <w:r w:rsidRPr="007F4B5A">
        <w:rPr>
          <w:rFonts w:ascii="Times New Roman" w:hAnsi="Times New Roman"/>
          <w:b/>
          <w:sz w:val="24"/>
          <w:szCs w:val="24"/>
        </w:rPr>
        <w:t xml:space="preserve">2.2.2.18. </w:t>
      </w:r>
      <w:r w:rsidRPr="007F4B5A">
        <w:rPr>
          <w:rFonts w:ascii="Times New Roman" w:eastAsia="Times New Roman" w:hAnsi="Times New Roman"/>
          <w:b/>
          <w:sz w:val="24"/>
          <w:szCs w:val="24"/>
        </w:rPr>
        <w:t>Основы духовно-нравственной культуры народов России</w:t>
      </w:r>
    </w:p>
    <w:p w:rsidR="00DB71DA" w:rsidRPr="007F4B5A" w:rsidRDefault="00DB71DA" w:rsidP="00DB71DA">
      <w:pPr>
        <w:autoSpaceDE w:val="0"/>
        <w:spacing w:after="0" w:line="240" w:lineRule="auto"/>
        <w:jc w:val="both"/>
        <w:rPr>
          <w:rFonts w:ascii="Times New Roman" w:eastAsia="Courier New CYR" w:hAnsi="Times New Roman"/>
          <w:b/>
          <w:bCs/>
          <w:color w:val="000000"/>
          <w:sz w:val="24"/>
          <w:szCs w:val="24"/>
        </w:rPr>
      </w:pPr>
      <w:r w:rsidRPr="007F4B5A">
        <w:rPr>
          <w:rFonts w:ascii="Times New Roman" w:eastAsia="Courier New CYR" w:hAnsi="Times New Roman"/>
          <w:b/>
          <w:bCs/>
          <w:color w:val="000000"/>
          <w:sz w:val="24"/>
          <w:szCs w:val="24"/>
        </w:rPr>
        <w:t>В мире культуры</w:t>
      </w:r>
    </w:p>
    <w:p w:rsidR="00DB71DA" w:rsidRPr="007F4B5A" w:rsidRDefault="00DB71DA" w:rsidP="00DB71DA">
      <w:pPr>
        <w:autoSpaceDE w:val="0"/>
        <w:spacing w:after="0" w:line="240" w:lineRule="auto"/>
        <w:ind w:left="20" w:right="20"/>
        <w:jc w:val="both"/>
        <w:rPr>
          <w:rFonts w:ascii="Times New Roman" w:eastAsia="Courier New CYR" w:hAnsi="Times New Roman"/>
          <w:color w:val="000000"/>
          <w:sz w:val="24"/>
          <w:szCs w:val="24"/>
        </w:rPr>
      </w:pPr>
      <w:r w:rsidRPr="007F4B5A">
        <w:rPr>
          <w:rFonts w:ascii="Times New Roman" w:eastAsia="Times New Roman CYR" w:hAnsi="Times New Roman"/>
          <w:i/>
          <w:iCs/>
          <w:color w:val="000000"/>
          <w:sz w:val="24"/>
          <w:szCs w:val="24"/>
        </w:rPr>
        <w:t xml:space="preserve">Величие многонациональной российской культуры. </w:t>
      </w:r>
      <w:r w:rsidRPr="007F4B5A">
        <w:rPr>
          <w:rFonts w:ascii="Times New Roman" w:eastAsia="Courier New CYR" w:hAnsi="Times New Roman"/>
          <w:color w:val="000000"/>
          <w:sz w:val="24"/>
          <w:szCs w:val="24"/>
        </w:rPr>
        <w:t xml:space="preserve">Российская культура — плод усилий разных народов. Деятели науки и культуры — представители разных национальностей (К.П. Брюллов, И.Е. </w:t>
      </w:r>
      <w:r w:rsidRPr="007F4B5A">
        <w:rPr>
          <w:rFonts w:ascii="Times New Roman" w:eastAsia="Courier New CYR" w:hAnsi="Times New Roman"/>
          <w:color w:val="000000"/>
          <w:sz w:val="24"/>
          <w:szCs w:val="24"/>
        </w:rPr>
        <w:lastRenderedPageBreak/>
        <w:t>Репин, КС. Станиславский, Шолом-Алейхем, Г.С. Уланова, Д.Д. Шостакович, Р.Г. Гамзатов, Д.С. Лихачёв, С.Д. Эрьзя, Ю.С. Рытхэу и др.).</w:t>
      </w:r>
    </w:p>
    <w:p w:rsidR="00DB71DA" w:rsidRPr="007F4B5A" w:rsidRDefault="00DB71DA" w:rsidP="00DB71DA">
      <w:pPr>
        <w:autoSpaceDE w:val="0"/>
        <w:spacing w:after="0" w:line="240" w:lineRule="auto"/>
        <w:ind w:left="20" w:right="20"/>
        <w:jc w:val="both"/>
        <w:rPr>
          <w:rFonts w:ascii="Times New Roman" w:eastAsia="Courier New CYR" w:hAnsi="Times New Roman"/>
          <w:color w:val="000000"/>
          <w:sz w:val="24"/>
          <w:szCs w:val="24"/>
        </w:rPr>
      </w:pPr>
      <w:r w:rsidRPr="007F4B5A">
        <w:rPr>
          <w:rFonts w:ascii="Times New Roman" w:eastAsia="Times New Roman CYR" w:hAnsi="Times New Roman"/>
          <w:i/>
          <w:iCs/>
          <w:color w:val="000000"/>
          <w:sz w:val="24"/>
          <w:szCs w:val="24"/>
        </w:rPr>
        <w:t>Человек творец и носитель культуры.</w:t>
      </w:r>
      <w:r w:rsidRPr="007F4B5A">
        <w:rPr>
          <w:rFonts w:ascii="Times New Roman" w:eastAsia="Courier New CYR" w:hAnsi="Times New Roman"/>
          <w:color w:val="000000"/>
          <w:sz w:val="24"/>
          <w:szCs w:val="24"/>
        </w:rPr>
        <w:t xml:space="preserve"> Вне культуры жизнь человека невозможна. Вклад личности в культуру зависит от её таланта, способностей, упорства. Законы нравственности — часть культуры общества. Источники, создающие нравственные установки.</w:t>
      </w:r>
    </w:p>
    <w:p w:rsidR="00DB71DA" w:rsidRPr="007F4B5A" w:rsidRDefault="00DB71DA" w:rsidP="00DB71DA">
      <w:pPr>
        <w:autoSpaceDE w:val="0"/>
        <w:spacing w:after="0" w:line="240" w:lineRule="auto"/>
        <w:jc w:val="both"/>
        <w:rPr>
          <w:rFonts w:ascii="Times New Roman" w:eastAsia="Courier New CYR" w:hAnsi="Times New Roman"/>
          <w:b/>
          <w:bCs/>
          <w:color w:val="000000"/>
          <w:sz w:val="24"/>
          <w:szCs w:val="24"/>
        </w:rPr>
      </w:pPr>
      <w:r w:rsidRPr="007F4B5A">
        <w:rPr>
          <w:rFonts w:ascii="Times New Roman" w:eastAsia="Courier New CYR" w:hAnsi="Times New Roman"/>
          <w:b/>
          <w:bCs/>
          <w:color w:val="000000"/>
          <w:sz w:val="24"/>
          <w:szCs w:val="24"/>
        </w:rPr>
        <w:t>Нравственные ценности российского народа</w:t>
      </w:r>
    </w:p>
    <w:p w:rsidR="00DB71DA" w:rsidRPr="007F4B5A" w:rsidRDefault="00DB71DA" w:rsidP="00DB71DA">
      <w:pPr>
        <w:autoSpaceDE w:val="0"/>
        <w:spacing w:after="0" w:line="240" w:lineRule="auto"/>
        <w:ind w:left="20" w:right="20"/>
        <w:jc w:val="both"/>
        <w:rPr>
          <w:rFonts w:ascii="Times New Roman" w:eastAsia="Courier New CYR" w:hAnsi="Times New Roman"/>
          <w:color w:val="000000"/>
          <w:sz w:val="24"/>
          <w:szCs w:val="24"/>
        </w:rPr>
      </w:pPr>
      <w:r w:rsidRPr="007F4B5A">
        <w:rPr>
          <w:rFonts w:ascii="Times New Roman" w:eastAsia="Times New Roman" w:hAnsi="Times New Roman"/>
          <w:i/>
          <w:iCs/>
          <w:color w:val="000000"/>
          <w:sz w:val="24"/>
          <w:szCs w:val="24"/>
        </w:rPr>
        <w:t>«</w:t>
      </w:r>
      <w:r w:rsidRPr="007F4B5A">
        <w:rPr>
          <w:rFonts w:ascii="Times New Roman" w:eastAsia="Times New Roman CYR" w:hAnsi="Times New Roman"/>
          <w:i/>
          <w:iCs/>
          <w:color w:val="000000"/>
          <w:sz w:val="24"/>
          <w:szCs w:val="24"/>
        </w:rPr>
        <w:t>Береги землю родимую, как мать любимую</w:t>
      </w:r>
      <w:r w:rsidRPr="007F4B5A">
        <w:rPr>
          <w:rFonts w:ascii="Times New Roman" w:eastAsia="Times New Roman" w:hAnsi="Times New Roman"/>
          <w:i/>
          <w:iCs/>
          <w:color w:val="000000"/>
          <w:sz w:val="24"/>
          <w:szCs w:val="24"/>
        </w:rPr>
        <w:t>».</w:t>
      </w:r>
      <w:r w:rsidRPr="007F4B5A">
        <w:rPr>
          <w:rFonts w:ascii="Times New Roman" w:eastAsia="Courier New" w:hAnsi="Times New Roman"/>
          <w:color w:val="000000"/>
          <w:sz w:val="24"/>
          <w:szCs w:val="24"/>
        </w:rPr>
        <w:t xml:space="preserve"> </w:t>
      </w:r>
      <w:r w:rsidRPr="007F4B5A">
        <w:rPr>
          <w:rFonts w:ascii="Times New Roman" w:eastAsia="Courier New CYR" w:hAnsi="Times New Roman"/>
          <w:color w:val="000000"/>
          <w:sz w:val="24"/>
          <w:szCs w:val="24"/>
        </w:rPr>
        <w:t>Представления о патриотизме к фольклоре разных народов. Герои национального эпоса разных народов (Улып, Сияжар, Боотур, Урал-батыр и др.).</w:t>
      </w:r>
    </w:p>
    <w:p w:rsidR="00DB71DA" w:rsidRPr="007F4B5A" w:rsidRDefault="00DB71DA" w:rsidP="00DB71DA">
      <w:pPr>
        <w:autoSpaceDE w:val="0"/>
        <w:spacing w:after="0" w:line="240" w:lineRule="auto"/>
        <w:ind w:left="20" w:right="20"/>
        <w:jc w:val="both"/>
        <w:rPr>
          <w:rFonts w:ascii="Times New Roman" w:eastAsia="Courier New CYR" w:hAnsi="Times New Roman"/>
          <w:color w:val="000000"/>
          <w:sz w:val="24"/>
          <w:szCs w:val="24"/>
        </w:rPr>
      </w:pPr>
      <w:r w:rsidRPr="007F4B5A">
        <w:rPr>
          <w:rFonts w:ascii="Times New Roman" w:eastAsia="Times New Roman CYR" w:hAnsi="Times New Roman"/>
          <w:i/>
          <w:iCs/>
          <w:color w:val="000000"/>
          <w:sz w:val="24"/>
          <w:szCs w:val="24"/>
        </w:rPr>
        <w:t>Жизнь ратными подвигами полна.</w:t>
      </w:r>
      <w:r w:rsidRPr="007F4B5A">
        <w:rPr>
          <w:rFonts w:ascii="Times New Roman" w:eastAsia="Courier New CYR" w:hAnsi="Times New Roman"/>
          <w:color w:val="000000"/>
          <w:sz w:val="24"/>
          <w:szCs w:val="24"/>
        </w:rPr>
        <w:t xml:space="preserve"> Реальные примеры выражения патриотических чувств в истории России (Дмитрий Донской, Кузьма Минин, Иван Сусанин, Надежда Дурова и др.). Деятели разных конфессий — патриоты (Сергий Радонежский, Рабби Шнеур-Залман и др.). Вклад народов нашей страны в победу над фашизмом.</w:t>
      </w:r>
    </w:p>
    <w:p w:rsidR="00DB71DA" w:rsidRPr="007F4B5A" w:rsidRDefault="00DB71DA" w:rsidP="00DB71DA">
      <w:pPr>
        <w:autoSpaceDE w:val="0"/>
        <w:spacing w:after="0" w:line="240" w:lineRule="auto"/>
        <w:ind w:left="20" w:right="20"/>
        <w:jc w:val="both"/>
        <w:rPr>
          <w:rFonts w:ascii="Times New Roman" w:eastAsia="Courier New CYR" w:hAnsi="Times New Roman"/>
          <w:color w:val="000000"/>
          <w:sz w:val="24"/>
          <w:szCs w:val="24"/>
        </w:rPr>
      </w:pPr>
      <w:r w:rsidRPr="007F4B5A">
        <w:rPr>
          <w:rFonts w:ascii="Times New Roman" w:eastAsia="Times New Roman CYR" w:hAnsi="Times New Roman"/>
          <w:i/>
          <w:iCs/>
          <w:color w:val="000000"/>
          <w:sz w:val="24"/>
          <w:szCs w:val="24"/>
        </w:rPr>
        <w:t>В труде — красота человека.</w:t>
      </w:r>
      <w:r w:rsidRPr="007F4B5A">
        <w:rPr>
          <w:rFonts w:ascii="Times New Roman" w:eastAsia="Courier New CYR" w:hAnsi="Times New Roman"/>
          <w:color w:val="000000"/>
          <w:sz w:val="24"/>
          <w:szCs w:val="24"/>
        </w:rPr>
        <w:t xml:space="preserve"> Тема труда в фольклоре разных народов (сказках, легендах, пословицах).</w:t>
      </w:r>
    </w:p>
    <w:p w:rsidR="00DB71DA" w:rsidRPr="007F4B5A" w:rsidRDefault="00DB71DA" w:rsidP="00DB71DA">
      <w:pPr>
        <w:autoSpaceDE w:val="0"/>
        <w:spacing w:after="0" w:line="240" w:lineRule="auto"/>
        <w:ind w:right="20"/>
        <w:jc w:val="both"/>
        <w:rPr>
          <w:rFonts w:ascii="Times New Roman" w:eastAsia="Courier New CYR" w:hAnsi="Times New Roman"/>
          <w:color w:val="000000"/>
          <w:sz w:val="24"/>
          <w:szCs w:val="24"/>
        </w:rPr>
      </w:pPr>
      <w:r w:rsidRPr="007F4B5A">
        <w:rPr>
          <w:rFonts w:ascii="Times New Roman" w:eastAsia="Times New Roman" w:hAnsi="Times New Roman"/>
          <w:i/>
          <w:iCs/>
          <w:color w:val="000000"/>
          <w:sz w:val="24"/>
          <w:szCs w:val="24"/>
        </w:rPr>
        <w:t>«</w:t>
      </w:r>
      <w:r w:rsidRPr="007F4B5A">
        <w:rPr>
          <w:rFonts w:ascii="Times New Roman" w:eastAsia="Times New Roman CYR" w:hAnsi="Times New Roman"/>
          <w:i/>
          <w:iCs/>
          <w:color w:val="000000"/>
          <w:sz w:val="24"/>
          <w:szCs w:val="24"/>
        </w:rPr>
        <w:t>Плод добрых трудов славен</w:t>
      </w:r>
      <w:r w:rsidRPr="007F4B5A">
        <w:rPr>
          <w:rFonts w:ascii="Times New Roman" w:eastAsia="Times New Roman" w:hAnsi="Times New Roman"/>
          <w:i/>
          <w:iCs/>
          <w:color w:val="000000"/>
          <w:sz w:val="24"/>
          <w:szCs w:val="24"/>
        </w:rPr>
        <w:t>».</w:t>
      </w:r>
      <w:r w:rsidRPr="007F4B5A">
        <w:rPr>
          <w:rFonts w:ascii="Times New Roman" w:eastAsia="Courier New" w:hAnsi="Times New Roman"/>
          <w:color w:val="000000"/>
          <w:sz w:val="24"/>
          <w:szCs w:val="24"/>
        </w:rPr>
        <w:t xml:space="preserve"> </w:t>
      </w:r>
      <w:r w:rsidRPr="007F4B5A">
        <w:rPr>
          <w:rFonts w:ascii="Times New Roman" w:eastAsia="Courier New CYR" w:hAnsi="Times New Roman"/>
          <w:color w:val="000000"/>
          <w:sz w:val="24"/>
          <w:szCs w:val="24"/>
        </w:rPr>
        <w:t>Буддизм, ислам, христианство о труде и трудолюбии.</w:t>
      </w:r>
    </w:p>
    <w:p w:rsidR="00DB71DA" w:rsidRPr="007F4B5A" w:rsidRDefault="00DB71DA" w:rsidP="00DB71DA">
      <w:pPr>
        <w:autoSpaceDE w:val="0"/>
        <w:spacing w:after="0" w:line="240" w:lineRule="auto"/>
        <w:ind w:left="20" w:right="20"/>
        <w:jc w:val="both"/>
        <w:rPr>
          <w:rFonts w:ascii="Times New Roman" w:eastAsia="Courier New CYR" w:hAnsi="Times New Roman"/>
          <w:color w:val="000000"/>
          <w:sz w:val="24"/>
          <w:szCs w:val="24"/>
        </w:rPr>
      </w:pPr>
      <w:r w:rsidRPr="007F4B5A">
        <w:rPr>
          <w:rFonts w:ascii="Times New Roman" w:eastAsia="Times New Roman CYR" w:hAnsi="Times New Roman"/>
          <w:i/>
          <w:iCs/>
          <w:color w:val="000000"/>
          <w:sz w:val="24"/>
          <w:szCs w:val="24"/>
        </w:rPr>
        <w:t>Люди труда.</w:t>
      </w:r>
      <w:r w:rsidRPr="007F4B5A">
        <w:rPr>
          <w:rFonts w:ascii="Times New Roman" w:eastAsia="Courier New CYR" w:hAnsi="Times New Roman"/>
          <w:color w:val="000000"/>
          <w:sz w:val="24"/>
          <w:szCs w:val="24"/>
        </w:rPr>
        <w:t xml:space="preserve"> Примеры самоотверженного труда людей разных национальностей на благо Родины (землепроходцы, учёные, путешественники и пр.).</w:t>
      </w:r>
    </w:p>
    <w:p w:rsidR="00DB71DA" w:rsidRPr="007F4B5A" w:rsidRDefault="00DB71DA" w:rsidP="00DB71DA">
      <w:pPr>
        <w:autoSpaceDE w:val="0"/>
        <w:spacing w:after="0" w:line="240" w:lineRule="auto"/>
        <w:ind w:left="20" w:right="20"/>
        <w:jc w:val="both"/>
        <w:rPr>
          <w:rFonts w:ascii="Times New Roman" w:eastAsia="Courier New CYR" w:hAnsi="Times New Roman"/>
          <w:color w:val="000000"/>
          <w:sz w:val="24"/>
          <w:szCs w:val="24"/>
        </w:rPr>
      </w:pPr>
      <w:r w:rsidRPr="007F4B5A">
        <w:rPr>
          <w:rFonts w:ascii="Times New Roman" w:eastAsia="Times New Roman CYR" w:hAnsi="Times New Roman"/>
          <w:i/>
          <w:iCs/>
          <w:color w:val="000000"/>
          <w:sz w:val="24"/>
          <w:szCs w:val="24"/>
        </w:rPr>
        <w:t>Бережное отношение к природе.</w:t>
      </w:r>
      <w:r w:rsidRPr="007F4B5A">
        <w:rPr>
          <w:rFonts w:ascii="Times New Roman" w:eastAsia="Courier New CYR" w:hAnsi="Times New Roman"/>
          <w:color w:val="000000"/>
          <w:sz w:val="24"/>
          <w:szCs w:val="24"/>
        </w:rPr>
        <w:t xml:space="preserve"> Одушевление природы нашими предками. Роль заповедников в сохранении природных объектов. Заповедники на карте России.</w:t>
      </w:r>
    </w:p>
    <w:p w:rsidR="00DB71DA" w:rsidRPr="007F4B5A" w:rsidRDefault="00DB71DA" w:rsidP="00DB71DA">
      <w:pPr>
        <w:autoSpaceDE w:val="0"/>
        <w:spacing w:after="0" w:line="240" w:lineRule="auto"/>
        <w:ind w:left="20" w:right="20"/>
        <w:jc w:val="both"/>
        <w:rPr>
          <w:rFonts w:ascii="Times New Roman" w:eastAsia="Courier New CYR" w:hAnsi="Times New Roman"/>
          <w:color w:val="000000"/>
          <w:sz w:val="24"/>
          <w:szCs w:val="24"/>
        </w:rPr>
      </w:pPr>
      <w:r w:rsidRPr="007F4B5A">
        <w:rPr>
          <w:rFonts w:ascii="Times New Roman" w:eastAsia="Times New Roman CYR" w:hAnsi="Times New Roman"/>
          <w:i/>
          <w:iCs/>
          <w:color w:val="000000"/>
          <w:sz w:val="24"/>
          <w:szCs w:val="24"/>
        </w:rPr>
        <w:t>Семья</w:t>
      </w:r>
      <w:r w:rsidRPr="007F4B5A">
        <w:rPr>
          <w:rFonts w:ascii="Times New Roman" w:eastAsia="Courier New CYR" w:hAnsi="Times New Roman"/>
          <w:color w:val="000000"/>
          <w:sz w:val="24"/>
          <w:szCs w:val="24"/>
        </w:rPr>
        <w:t xml:space="preserve"> — </w:t>
      </w:r>
      <w:r w:rsidRPr="007F4B5A">
        <w:rPr>
          <w:rFonts w:ascii="Times New Roman" w:eastAsia="Times New Roman CYR" w:hAnsi="Times New Roman"/>
          <w:i/>
          <w:iCs/>
          <w:color w:val="000000"/>
          <w:sz w:val="24"/>
          <w:szCs w:val="24"/>
        </w:rPr>
        <w:t>хранитель духовных ценностей.</w:t>
      </w:r>
      <w:r w:rsidRPr="007F4B5A">
        <w:rPr>
          <w:rFonts w:ascii="Times New Roman" w:eastAsia="Courier New CYR" w:hAnsi="Times New Roman"/>
          <w:color w:val="000000"/>
          <w:sz w:val="24"/>
          <w:szCs w:val="24"/>
        </w:rPr>
        <w:t xml:space="preserve"> Роль семьи в жизни человека. Любовь, искренность, симпатия, взаимопомощь и поддержка — главные семейные ценности. О любви и милосердии в разных религиях. Семейные ценности в православии, буддизме, исламе, иудаизме. Взаимоотношения членов семьи. Отражение ценностей семьи в фольклоре разных народов. Семья — первый трудовой коллектив.</w:t>
      </w:r>
    </w:p>
    <w:p w:rsidR="00DB71DA" w:rsidRPr="007F4B5A" w:rsidRDefault="00DB71DA" w:rsidP="00DB71DA">
      <w:pPr>
        <w:autoSpaceDE w:val="0"/>
        <w:spacing w:after="0" w:line="240" w:lineRule="auto"/>
        <w:jc w:val="both"/>
        <w:rPr>
          <w:rFonts w:ascii="Times New Roman" w:eastAsia="Courier New CYR" w:hAnsi="Times New Roman"/>
          <w:b/>
          <w:bCs/>
          <w:color w:val="000000"/>
          <w:sz w:val="24"/>
          <w:szCs w:val="24"/>
        </w:rPr>
      </w:pPr>
      <w:r w:rsidRPr="007F4B5A">
        <w:rPr>
          <w:rFonts w:ascii="Times New Roman" w:eastAsia="Courier New CYR" w:hAnsi="Times New Roman"/>
          <w:b/>
          <w:bCs/>
          <w:color w:val="000000"/>
          <w:sz w:val="24"/>
          <w:szCs w:val="24"/>
        </w:rPr>
        <w:t>Религия и культура</w:t>
      </w:r>
    </w:p>
    <w:p w:rsidR="00DB71DA" w:rsidRPr="007F4B5A" w:rsidRDefault="00DB71DA" w:rsidP="00DB71DA">
      <w:pPr>
        <w:autoSpaceDE w:val="0"/>
        <w:spacing w:after="0" w:line="240" w:lineRule="auto"/>
        <w:ind w:left="20" w:right="20"/>
        <w:jc w:val="both"/>
        <w:rPr>
          <w:rFonts w:ascii="Times New Roman" w:eastAsia="Courier New CYR" w:hAnsi="Times New Roman"/>
          <w:color w:val="000000"/>
          <w:sz w:val="24"/>
          <w:szCs w:val="24"/>
        </w:rPr>
      </w:pPr>
      <w:r w:rsidRPr="007F4B5A">
        <w:rPr>
          <w:rFonts w:ascii="Times New Roman" w:eastAsia="Times New Roman CYR" w:hAnsi="Times New Roman"/>
          <w:i/>
          <w:iCs/>
          <w:color w:val="000000"/>
          <w:sz w:val="24"/>
          <w:szCs w:val="24"/>
        </w:rPr>
        <w:t>Роль религии в развитии культуры.</w:t>
      </w:r>
      <w:r w:rsidRPr="007F4B5A">
        <w:rPr>
          <w:rFonts w:ascii="Times New Roman" w:eastAsia="Courier New CYR" w:hAnsi="Times New Roman"/>
          <w:color w:val="000000"/>
          <w:sz w:val="24"/>
          <w:szCs w:val="24"/>
        </w:rPr>
        <w:t xml:space="preserve"> Вклад религии в развитие материальной и духовной культуры общества.</w:t>
      </w:r>
    </w:p>
    <w:p w:rsidR="00DB71DA" w:rsidRPr="007F4B5A" w:rsidRDefault="00DB71DA" w:rsidP="00DB71DA">
      <w:pPr>
        <w:autoSpaceDE w:val="0"/>
        <w:spacing w:after="0" w:line="240" w:lineRule="auto"/>
        <w:ind w:left="20" w:right="20"/>
        <w:jc w:val="both"/>
        <w:rPr>
          <w:rFonts w:ascii="Times New Roman" w:eastAsia="Courier New CYR" w:hAnsi="Times New Roman"/>
          <w:color w:val="000000"/>
          <w:sz w:val="24"/>
          <w:szCs w:val="24"/>
        </w:rPr>
      </w:pPr>
      <w:r w:rsidRPr="007F4B5A">
        <w:rPr>
          <w:rFonts w:ascii="Times New Roman" w:eastAsia="Times New Roman CYR" w:hAnsi="Times New Roman"/>
          <w:i/>
          <w:iCs/>
          <w:color w:val="000000"/>
          <w:sz w:val="24"/>
          <w:szCs w:val="24"/>
        </w:rPr>
        <w:t>Культурное наследие христианской Руси.</w:t>
      </w:r>
      <w:r w:rsidRPr="007F4B5A">
        <w:rPr>
          <w:rFonts w:ascii="Times New Roman" w:eastAsia="Courier New CYR" w:hAnsi="Times New Roman"/>
          <w:color w:val="000000"/>
          <w:sz w:val="24"/>
          <w:szCs w:val="24"/>
        </w:rPr>
        <w:t xml:space="preserve"> Принятие христианства на Руси, влияние Византии. Христианская вера и образование в Древней Руси. Великие князья Древней Руси и их влияние на развитие образования. Православный храм (внешние особенности, внутреннее убранство). Духовная музыка. Богослужебное песнопение. Колокольный звон. Особенности православного календаря.</w:t>
      </w:r>
    </w:p>
    <w:p w:rsidR="00DB71DA" w:rsidRPr="007F4B5A" w:rsidRDefault="00DB71DA" w:rsidP="00DB71DA">
      <w:pPr>
        <w:autoSpaceDE w:val="0"/>
        <w:spacing w:after="0" w:line="240" w:lineRule="auto"/>
        <w:ind w:left="20" w:right="20"/>
        <w:jc w:val="both"/>
        <w:rPr>
          <w:rFonts w:ascii="Times New Roman" w:eastAsia="Courier New CYR" w:hAnsi="Times New Roman"/>
          <w:color w:val="000000"/>
          <w:sz w:val="24"/>
          <w:szCs w:val="24"/>
        </w:rPr>
      </w:pPr>
      <w:r w:rsidRPr="007F4B5A">
        <w:rPr>
          <w:rFonts w:ascii="Times New Roman" w:eastAsia="Times New Roman CYR" w:hAnsi="Times New Roman"/>
          <w:i/>
          <w:iCs/>
          <w:color w:val="000000"/>
          <w:sz w:val="24"/>
          <w:szCs w:val="24"/>
        </w:rPr>
        <w:t>Культура ислама.</w:t>
      </w:r>
      <w:r w:rsidRPr="007F4B5A">
        <w:rPr>
          <w:rFonts w:ascii="Times New Roman" w:eastAsia="Courier New CYR" w:hAnsi="Times New Roman"/>
          <w:color w:val="000000"/>
          <w:sz w:val="24"/>
          <w:szCs w:val="24"/>
        </w:rPr>
        <w:t xml:space="preserve"> Возникновение ислама. Первые столетия ислама (УЛ-ХП века) — золотое время исламской культуры. Успехи образования и науки. Вклад мусульманской литературы в сокровищницу мировой культуры. Деко- ративно-прикладное искусство народов, исповедующих ислам. Мечеть — часть исламской культуры. Исламский календарь.</w:t>
      </w:r>
    </w:p>
    <w:p w:rsidR="00DB71DA" w:rsidRPr="007F4B5A" w:rsidRDefault="00DB71DA" w:rsidP="00DB71DA">
      <w:pPr>
        <w:autoSpaceDE w:val="0"/>
        <w:spacing w:after="0" w:line="240" w:lineRule="auto"/>
        <w:ind w:left="20" w:right="20"/>
        <w:jc w:val="both"/>
        <w:rPr>
          <w:rFonts w:ascii="Times New Roman" w:eastAsia="Courier New CYR" w:hAnsi="Times New Roman"/>
          <w:color w:val="000000"/>
          <w:sz w:val="24"/>
          <w:szCs w:val="24"/>
        </w:rPr>
      </w:pPr>
      <w:r w:rsidRPr="007F4B5A">
        <w:rPr>
          <w:rFonts w:ascii="Times New Roman" w:eastAsia="Times New Roman CYR" w:hAnsi="Times New Roman"/>
          <w:i/>
          <w:iCs/>
          <w:color w:val="000000"/>
          <w:sz w:val="24"/>
          <w:szCs w:val="24"/>
        </w:rPr>
        <w:t>Иудаизм и культура.</w:t>
      </w:r>
      <w:r w:rsidRPr="007F4B5A">
        <w:rPr>
          <w:rFonts w:ascii="Times New Roman" w:eastAsia="Courier New CYR" w:hAnsi="Times New Roman"/>
          <w:color w:val="000000"/>
          <w:sz w:val="24"/>
          <w:szCs w:val="24"/>
        </w:rPr>
        <w:t xml:space="preserve"> Возникновение иудаизма. Тора — Пятикнижие Моисея. Синагога — молельный дом иудеев. Особенности внутреннего убранства синагоги. Священная история иудеев в сюжетах мировой живописи. Еврейский календарь.</w:t>
      </w:r>
    </w:p>
    <w:p w:rsidR="00DB71DA" w:rsidRPr="007F4B5A" w:rsidRDefault="00DB71DA" w:rsidP="00DB71DA">
      <w:pPr>
        <w:autoSpaceDE w:val="0"/>
        <w:spacing w:after="0" w:line="240" w:lineRule="auto"/>
        <w:ind w:left="20" w:right="20"/>
        <w:jc w:val="both"/>
        <w:rPr>
          <w:rFonts w:ascii="Times New Roman" w:eastAsia="Courier New CYR" w:hAnsi="Times New Roman"/>
          <w:color w:val="000000"/>
          <w:sz w:val="24"/>
          <w:szCs w:val="24"/>
        </w:rPr>
      </w:pPr>
      <w:r w:rsidRPr="007F4B5A">
        <w:rPr>
          <w:rFonts w:ascii="Times New Roman" w:eastAsia="Times New Roman CYR" w:hAnsi="Times New Roman"/>
          <w:i/>
          <w:iCs/>
          <w:color w:val="000000"/>
          <w:sz w:val="24"/>
          <w:szCs w:val="24"/>
        </w:rPr>
        <w:t>Культурные традиции буддизма.</w:t>
      </w:r>
      <w:r w:rsidRPr="007F4B5A">
        <w:rPr>
          <w:rFonts w:ascii="Times New Roman" w:eastAsia="Courier New CYR" w:hAnsi="Times New Roman"/>
          <w:color w:val="000000"/>
          <w:sz w:val="24"/>
          <w:szCs w:val="24"/>
        </w:rPr>
        <w:t xml:space="preserve"> Распространение буддизма в России. Культовые сооружения буддистов. Буддийские монастыри. Искусство танка. Буддийский календарь.</w:t>
      </w:r>
    </w:p>
    <w:p w:rsidR="00DB71DA" w:rsidRPr="007F4B5A" w:rsidRDefault="00DB71DA" w:rsidP="00DB71DA">
      <w:pPr>
        <w:autoSpaceDE w:val="0"/>
        <w:spacing w:after="0" w:line="240" w:lineRule="auto"/>
        <w:jc w:val="both"/>
        <w:rPr>
          <w:rFonts w:ascii="Times New Roman" w:eastAsia="Courier New CYR" w:hAnsi="Times New Roman"/>
          <w:b/>
          <w:color w:val="000000"/>
          <w:sz w:val="24"/>
          <w:szCs w:val="24"/>
        </w:rPr>
      </w:pPr>
      <w:r w:rsidRPr="007F4B5A">
        <w:rPr>
          <w:rFonts w:ascii="Times New Roman" w:eastAsia="Courier New CYR" w:hAnsi="Times New Roman"/>
          <w:b/>
          <w:color w:val="000000"/>
          <w:sz w:val="24"/>
          <w:szCs w:val="24"/>
        </w:rPr>
        <w:t>Как сохранить духовные ценности</w:t>
      </w:r>
    </w:p>
    <w:p w:rsidR="00DB71DA" w:rsidRPr="007F4B5A" w:rsidRDefault="00DB71DA" w:rsidP="00DB71DA">
      <w:pPr>
        <w:autoSpaceDE w:val="0"/>
        <w:spacing w:after="0" w:line="240" w:lineRule="auto"/>
        <w:ind w:left="20" w:right="20"/>
        <w:jc w:val="both"/>
        <w:rPr>
          <w:rFonts w:ascii="Times New Roman" w:eastAsia="Courier New CYR" w:hAnsi="Times New Roman"/>
          <w:color w:val="000000"/>
          <w:sz w:val="24"/>
          <w:szCs w:val="24"/>
        </w:rPr>
      </w:pPr>
      <w:r w:rsidRPr="007F4B5A">
        <w:rPr>
          <w:rFonts w:ascii="Times New Roman" w:eastAsia="Times New Roman CYR" w:hAnsi="Times New Roman"/>
          <w:i/>
          <w:iCs/>
          <w:color w:val="000000"/>
          <w:sz w:val="24"/>
          <w:szCs w:val="24"/>
        </w:rPr>
        <w:t>Забота государства о сохранении духовных ценностей.</w:t>
      </w:r>
      <w:r w:rsidRPr="007F4B5A">
        <w:rPr>
          <w:rFonts w:ascii="Times New Roman" w:eastAsia="Courier New CYR" w:hAnsi="Times New Roman"/>
          <w:color w:val="000000"/>
          <w:sz w:val="24"/>
          <w:szCs w:val="24"/>
        </w:rPr>
        <w:t xml:space="preserve"> Конституционные гарантии права гражданина исповедовать любую религию. Восстановление памятников духовной культуры, охрана исторических памятников, связанных с разными религиями.</w:t>
      </w:r>
    </w:p>
    <w:p w:rsidR="00DB71DA" w:rsidRPr="007F4B5A" w:rsidRDefault="00DB71DA" w:rsidP="00DB71DA">
      <w:pPr>
        <w:autoSpaceDE w:val="0"/>
        <w:spacing w:after="0" w:line="240" w:lineRule="auto"/>
        <w:ind w:left="20" w:right="20"/>
        <w:jc w:val="both"/>
        <w:rPr>
          <w:rFonts w:ascii="Times New Roman" w:eastAsia="Courier New CYR" w:hAnsi="Times New Roman"/>
          <w:color w:val="000000"/>
          <w:sz w:val="24"/>
          <w:szCs w:val="24"/>
        </w:rPr>
      </w:pPr>
      <w:r w:rsidRPr="007F4B5A">
        <w:rPr>
          <w:rFonts w:ascii="Times New Roman" w:eastAsia="Times New Roman CYR" w:hAnsi="Times New Roman"/>
          <w:i/>
          <w:iCs/>
          <w:color w:val="000000"/>
          <w:sz w:val="24"/>
          <w:szCs w:val="24"/>
        </w:rPr>
        <w:t>Хранить память предков.</w:t>
      </w:r>
      <w:r w:rsidRPr="007F4B5A">
        <w:rPr>
          <w:rFonts w:ascii="Times New Roman" w:eastAsia="Courier New CYR" w:hAnsi="Times New Roman"/>
          <w:color w:val="000000"/>
          <w:sz w:val="24"/>
          <w:szCs w:val="24"/>
        </w:rPr>
        <w:t xml:space="preserve"> Уважение к труду, обычаям, вере предков. Примеры благотворительности из российской истории. Известные меценаты России.</w:t>
      </w:r>
    </w:p>
    <w:p w:rsidR="00DB71DA" w:rsidRPr="007F4B5A" w:rsidRDefault="00DB71DA" w:rsidP="00DB71DA">
      <w:pPr>
        <w:autoSpaceDE w:val="0"/>
        <w:spacing w:after="0" w:line="240" w:lineRule="auto"/>
        <w:jc w:val="both"/>
        <w:rPr>
          <w:rFonts w:ascii="Times New Roman" w:eastAsia="Courier New CYR" w:hAnsi="Times New Roman"/>
          <w:b/>
          <w:color w:val="000000"/>
          <w:sz w:val="24"/>
          <w:szCs w:val="24"/>
        </w:rPr>
      </w:pPr>
      <w:r w:rsidRPr="007F4B5A">
        <w:rPr>
          <w:rFonts w:ascii="Times New Roman" w:eastAsia="Courier New CYR" w:hAnsi="Times New Roman"/>
          <w:b/>
          <w:color w:val="000000"/>
          <w:sz w:val="24"/>
          <w:szCs w:val="24"/>
        </w:rPr>
        <w:t>Твой духовный мир</w:t>
      </w:r>
    </w:p>
    <w:p w:rsidR="00DB71DA" w:rsidRPr="007F4B5A" w:rsidRDefault="00DB71DA" w:rsidP="00DB71DA">
      <w:pPr>
        <w:autoSpaceDE w:val="0"/>
        <w:spacing w:after="0" w:line="240" w:lineRule="auto"/>
        <w:ind w:left="20" w:right="20"/>
        <w:jc w:val="both"/>
        <w:rPr>
          <w:rFonts w:ascii="Times New Roman" w:eastAsia="Courier New CYR" w:hAnsi="Times New Roman"/>
          <w:color w:val="000000"/>
          <w:sz w:val="24"/>
          <w:szCs w:val="24"/>
        </w:rPr>
      </w:pPr>
      <w:r w:rsidRPr="007F4B5A">
        <w:rPr>
          <w:rFonts w:ascii="Times New Roman" w:eastAsia="Times New Roman CYR" w:hAnsi="Times New Roman"/>
          <w:i/>
          <w:iCs/>
          <w:color w:val="000000"/>
          <w:sz w:val="24"/>
          <w:szCs w:val="24"/>
        </w:rPr>
        <w:t>Что составляет твой духовный мир.</w:t>
      </w:r>
      <w:r w:rsidRPr="007F4B5A">
        <w:rPr>
          <w:rFonts w:ascii="Times New Roman" w:eastAsia="Courier New CYR" w:hAnsi="Times New Roman"/>
          <w:color w:val="000000"/>
          <w:sz w:val="24"/>
          <w:szCs w:val="24"/>
        </w:rPr>
        <w:t xml:space="preserve"> Образованность человека, его интересы, увлечения, симпатии, радости, нравственные качества личности — составляющие духовного мира. Культура поведения человека. Этикет в разных жизненных ситуациях. Нравственные качества человека.</w:t>
      </w:r>
    </w:p>
    <w:p w:rsidR="00DB71DA" w:rsidRPr="007F4B5A" w:rsidRDefault="00DB71DA" w:rsidP="000A378C">
      <w:pPr>
        <w:spacing w:after="0" w:line="240" w:lineRule="auto"/>
        <w:ind w:firstLine="454"/>
        <w:jc w:val="center"/>
        <w:rPr>
          <w:rFonts w:ascii="Times New Roman" w:hAnsi="Times New Roman"/>
          <w:b/>
          <w:sz w:val="24"/>
          <w:szCs w:val="24"/>
        </w:rPr>
      </w:pPr>
    </w:p>
    <w:p w:rsidR="000A378C" w:rsidRPr="007F4B5A" w:rsidRDefault="000A378C" w:rsidP="000A378C">
      <w:pPr>
        <w:spacing w:after="0" w:line="240" w:lineRule="auto"/>
        <w:ind w:firstLine="454"/>
        <w:jc w:val="center"/>
        <w:rPr>
          <w:rFonts w:ascii="Times New Roman" w:hAnsi="Times New Roman"/>
          <w:b/>
          <w:sz w:val="24"/>
          <w:szCs w:val="24"/>
        </w:rPr>
      </w:pPr>
      <w:r w:rsidRPr="007F4B5A">
        <w:rPr>
          <w:rFonts w:ascii="Times New Roman" w:hAnsi="Times New Roman"/>
          <w:b/>
          <w:sz w:val="24"/>
          <w:szCs w:val="24"/>
        </w:rPr>
        <w:lastRenderedPageBreak/>
        <w:t>2.3. Программа воспитания и социализации обучающихся на ступени основного общего образования</w:t>
      </w:r>
    </w:p>
    <w:p w:rsidR="000A378C" w:rsidRPr="007F4B5A" w:rsidRDefault="000A378C" w:rsidP="000A378C">
      <w:pPr>
        <w:spacing w:after="0" w:line="240" w:lineRule="auto"/>
        <w:jc w:val="center"/>
        <w:rPr>
          <w:rFonts w:ascii="Times New Roman" w:hAnsi="Times New Roman"/>
          <w:b/>
          <w:sz w:val="24"/>
          <w:szCs w:val="24"/>
        </w:rPr>
      </w:pPr>
      <w:r w:rsidRPr="007F4B5A">
        <w:rPr>
          <w:rFonts w:ascii="Times New Roman" w:hAnsi="Times New Roman"/>
          <w:b/>
          <w:sz w:val="24"/>
          <w:szCs w:val="24"/>
        </w:rPr>
        <w:t>2.3.1. Основные положения</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Программа воспитания и социализации обучающихся на ступени основного общего образования Учреждения (далее Программа воспитания и социализации) разработана в соответствии с требованиями ФГОС, на основе сформулированных в Концепции духовно-нравственного развития и воспитания личности гражданина Российской Федерации базовых национальных ценностей </w:t>
      </w:r>
      <w:r w:rsidRPr="007F4B5A">
        <w:rPr>
          <w:rFonts w:ascii="Times New Roman" w:hAnsi="Times New Roman"/>
          <w:color w:val="000000"/>
          <w:sz w:val="24"/>
          <w:szCs w:val="24"/>
        </w:rPr>
        <w:t>российского</w:t>
      </w:r>
      <w:r w:rsidRPr="007F4B5A">
        <w:rPr>
          <w:rFonts w:ascii="Times New Roman" w:hAnsi="Times New Roman"/>
          <w:sz w:val="24"/>
          <w:szCs w:val="24"/>
        </w:rPr>
        <w:t xml:space="preserve"> общества, таких, как патриотизм, социальная солидарность, гражданственность, семья, здоровье, труд и творчество, наука, традиционные религии России, искусство, природа, человечество, и, продолжая и развивая программу духовно-нравственного развития и воспитания обучающихся на ступени начального общего образования, направлена на освоение обучающимися социального опыта, основных социальных ролей, соответствующих ведущей деятельности данного возраста, норм и правил общественного поведения; формирование готовности обучающихся к выбору направления своей профессиональной деятельности в соответствии с личными интересами, индивидуальными особенностями  и способностями, с учётом потребностей рынка труда; формирование и развитие знаний, установок, личностных ориентиров и норм здорового и безопасного образа жизни с целью  сохранения и укрепления физического, психологического и социального здоровья обучающихся как одной из ценностных составляющих личности обучающегося и ориентированной на достижение планируемых результатов освоения Программы; формирование экологической культуры.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Программа воспитания и социализации ориентирована на воспитание и социализацию подростков (11–15 лет), психологические особенности которых свидетельствуют о личностной нестабильности, особой форме самосознания, углублении в свой собственный внутренний мир, стремлении самореализоваться и складывающихся этических нормах поведения. В социальном плане подростковый возраст представляет собой переход от зависимого детства к самостоятельной и ответственной взрослости. В связи с этим в Программе воспитания и социализации духовно-нравственное развитие обучающихся на ступени основного общего образования рассматривается не как изолированная деятельность, искусственно привнесенная в образовательный процесс. Эффективная организация воспитания личности предполагает воспитательную работу везде – и при освоении академических дисциплин, и в развитии у обучающихся универсальных учебных действий, и в их собственном поведении во всевозможных  внеурочных и внеучебных  видах деятельности.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Программа воспитания и социализации также учитывает произошедшие как в нашей стране, так и в мире социальные перемены, задающие новый алгоритм социализации подростков, формирование которого связано с переходом от социально-адаптивной модели социализации, основанной на пассивной социальной адаптации к окружающей социальной реальности через включение в однотипные практики социализации (обучение по стандартным программам, единая школьная форма, типовые моральные модели поведения и пр.) и преследующей цель формирования личности, универсально приспособленной к участию в любых возможных проявлениях социальной жизни и априорно лояльной им, к новой неадаптивной модели социализации, в соответствии с которой подросток должен быть подготовлен к восприятию окружающей социальной реальности как одновременного и противоречивого соседства множества наблюдаемых тенденций социокультурного развития и самостоятельному выбору той тенденции, к которой он хочет присоединиться, того пути социокультурного развития, по которому он сам стремится пойти, то есть осуществить на основе рефлексии оснований собственной деятельности и собственных отношений к действительности самоидентификацию, гражданское самоопределение в многообразии проявлений постоянно меняющегося современного мира, определить свои ценностные приоритеты.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В связи с этим образовательная среда школы должна раскрывать перед учащимися всю палитру возможных вариантов социокультурных путей развития, направлений движения, способов достижения поставленных целей, среди которых каждый из учащихся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сможет выбрать то, что ему ближе, нравственно более комфортно. И этот выбор будет осуществляться им самостоятельно и добровольно. Школа не должна навязывать учащимся такой </w:t>
      </w:r>
      <w:r w:rsidRPr="007F4B5A">
        <w:rPr>
          <w:rFonts w:ascii="Times New Roman" w:hAnsi="Times New Roman"/>
          <w:sz w:val="24"/>
          <w:szCs w:val="24"/>
        </w:rPr>
        <w:lastRenderedPageBreak/>
        <w:t>выбор. Но она должна специально и целенаправленно готовить его к тому, чтобы он был способен сам осмысленно и аргументировано совершить такой выбор не только на эмоциональных основаниях (как это нередко происходит сейчас), а на основе знания и ясного понимания целей, задач и допустимых методов социальной практики, доминирующих в том или ином сообществе. Чтобы он обладал должным системным представлением обо всем множестве вариантов своей возможной гражданской позиции, достоинствах и недостатках каждого варианта. И такие знания ему может дать глубокое и системное ознакомление с исторической и современной социальной культурой человечества во всем множестве вариантов ее проявлений. В связи с этим основными принципами и особенностями организации содержания воспитания и социализации обучающихся в Учреждении являются:</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b/>
          <w:i/>
          <w:sz w:val="24"/>
          <w:szCs w:val="24"/>
        </w:rPr>
        <w:tab/>
        <w:t>Принцип ориентации на идеал</w:t>
      </w:r>
      <w:r w:rsidRPr="007F4B5A">
        <w:rPr>
          <w:rFonts w:ascii="Times New Roman" w:hAnsi="Times New Roman"/>
          <w:sz w:val="24"/>
          <w:szCs w:val="24"/>
        </w:rPr>
        <w:t xml:space="preserve">.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ab/>
        <w:t xml:space="preserve">Идеалы определяют смыслы воспитания, то, ради чего оно организуется. Идеалы сохраняются в традициях и служат основными ориентирами человеческой жизни, духовно-нравственного и социального развития личности. В связи с этим в содержании программы актуализированы идеалы, хранящиеся в истории нашей страны, в культурах народов России, в том числе в религиозных культурах, в культурных традициях народов мира.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ab/>
      </w:r>
      <w:r w:rsidRPr="007F4B5A">
        <w:rPr>
          <w:rFonts w:ascii="Times New Roman" w:hAnsi="Times New Roman"/>
          <w:b/>
          <w:i/>
          <w:sz w:val="24"/>
          <w:szCs w:val="24"/>
        </w:rPr>
        <w:t>Аксиологический принцип</w:t>
      </w:r>
      <w:r w:rsidRPr="007F4B5A">
        <w:rPr>
          <w:rFonts w:ascii="Times New Roman" w:hAnsi="Times New Roman"/>
          <w:sz w:val="24"/>
          <w:szCs w:val="24"/>
        </w:rPr>
        <w:t xml:space="preserve">, который позволяет дифференцировать социально-педагогическое пространство, включить в него разные общественные субъекты. В пределах системы базовых национальных ценностей общественные субъекты могут оказывать школе содействие в формировании у обучающихся той или иной группы ценностей. </w:t>
      </w:r>
    </w:p>
    <w:p w:rsidR="000A378C" w:rsidRPr="007F4B5A" w:rsidRDefault="000A378C" w:rsidP="000A378C">
      <w:pPr>
        <w:spacing w:after="0" w:line="240" w:lineRule="auto"/>
        <w:jc w:val="both"/>
        <w:rPr>
          <w:rFonts w:ascii="Times New Roman" w:hAnsi="Times New Roman"/>
          <w:b/>
          <w:i/>
          <w:sz w:val="24"/>
          <w:szCs w:val="24"/>
        </w:rPr>
      </w:pPr>
      <w:r w:rsidRPr="007F4B5A">
        <w:rPr>
          <w:rFonts w:ascii="Times New Roman" w:hAnsi="Times New Roman"/>
          <w:b/>
          <w:i/>
          <w:sz w:val="24"/>
          <w:szCs w:val="24"/>
        </w:rPr>
        <w:tab/>
        <w:t xml:space="preserve">Принцип следования нравственному примеру.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ab/>
        <w:t xml:space="preserve">Следование примеру - ведущий метод воспитания. Пример - это возможная модель выстраивания отношений подростка с другими людьми и с самим собой, образец ценностного выбора, совершённого значимым другим». Содержание учебного процесса, внеучебной и внешкольной деятельности должно быть наполнено примерами нравственного поведения. В примерах демонстрируется устремлённость людей к вершинам духа, персонифицируются, наполняются конкретным жизненным содержанием идеалы и ценности. Особое значение для духовно-нравственного развития обучающегося имеет пример учителя.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ab/>
      </w:r>
      <w:r w:rsidRPr="007F4B5A">
        <w:rPr>
          <w:rFonts w:ascii="Times New Roman" w:hAnsi="Times New Roman"/>
          <w:b/>
          <w:i/>
          <w:sz w:val="24"/>
          <w:szCs w:val="24"/>
        </w:rPr>
        <w:t>Принцип диалогического общения со значимыми другими.</w:t>
      </w:r>
      <w:r w:rsidRPr="007F4B5A">
        <w:rPr>
          <w:rFonts w:ascii="Times New Roman" w:hAnsi="Times New Roman"/>
          <w:sz w:val="24"/>
          <w:szCs w:val="24"/>
        </w:rPr>
        <w:t xml:space="preserve">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ab/>
        <w:t xml:space="preserve">В формировании ценностей большую роль играет диалогическое общение подростка со сверстниками, родителями, учителем и другими значимыми взрослыми. Наличие значимого другого в воспитательном процессе делает возможным его организацию на диалогической основе. Диалог исходит из признания и безусловного уважения права воспитанника свободно выбирать и сознательно присваивать ту ценность, которую он полагает как истинную. Диалог не допускает сведения нравственного воспитания к морализаторству и монологической проповеди, но предусматривает его организацию средствами равноправного межсубъектного диалога. Выработка личностью собственной системы ценностей, поиски смысла жизни невозможны вне диалогического общения подростка со значимым другим.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ab/>
      </w:r>
      <w:r w:rsidRPr="007F4B5A">
        <w:rPr>
          <w:rFonts w:ascii="Times New Roman" w:hAnsi="Times New Roman"/>
          <w:b/>
          <w:i/>
          <w:sz w:val="24"/>
          <w:szCs w:val="24"/>
        </w:rPr>
        <w:t>Принцип гуманитарного взаимодействия участников образовательного процесса</w:t>
      </w:r>
      <w:r w:rsidRPr="007F4B5A">
        <w:rPr>
          <w:rFonts w:ascii="Times New Roman" w:hAnsi="Times New Roman"/>
          <w:sz w:val="24"/>
          <w:szCs w:val="24"/>
        </w:rPr>
        <w:t>.</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ab/>
        <w:t xml:space="preserve">Этот принцип определяется той значимостью, какую приобретает в образовательном процессе внутренний мир вовлеченных в него участников (педагогов, учащихся, родителей). Применительно к учителю вступление в гуманитарное взаимодействие означает, с одной стороны, свободу от формальной подотчетности социальным и государственным институтам за свои нравственные убеждения, с другой – понимание того, что, не выступая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в роли транслятора нравственных истин и норм, он не может претендовать на безусловную правильность и неоспоримость своей позиции и своих взглядов. В связи с этим одним из проявлений гуманитарного взаимодействия становится множественность точек зрения на предмет. Именно на ней основывается диалогичность учебного процесса и открытый характер диалога.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Реализация Программы воспитания и социализации предполагает, что ученик не всегда соглашается с учителем в его суждениях и не всегда принимает предложенные ему интерпретации изучаемых явлений. Полифония смыслов, продуцируемая в открытом диалоге, рассматривается как </w:t>
      </w:r>
      <w:r w:rsidRPr="007F4B5A">
        <w:rPr>
          <w:rFonts w:ascii="Times New Roman" w:hAnsi="Times New Roman"/>
          <w:sz w:val="24"/>
          <w:szCs w:val="24"/>
        </w:rPr>
        <w:lastRenderedPageBreak/>
        <w:t xml:space="preserve">необходимый и желательный фактор, препятствующий идеологизации воспитания и индоктринации учащегося.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ab/>
      </w:r>
      <w:r w:rsidRPr="007F4B5A">
        <w:rPr>
          <w:rFonts w:ascii="Times New Roman" w:hAnsi="Times New Roman"/>
          <w:b/>
          <w:i/>
          <w:sz w:val="24"/>
          <w:szCs w:val="24"/>
        </w:rPr>
        <w:t>Принцип идентификации.</w:t>
      </w:r>
      <w:r w:rsidRPr="007F4B5A">
        <w:rPr>
          <w:rFonts w:ascii="Times New Roman" w:hAnsi="Times New Roman"/>
          <w:sz w:val="24"/>
          <w:szCs w:val="24"/>
        </w:rPr>
        <w:t xml:space="preserve">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ab/>
        <w:t xml:space="preserve">Идентификация - устойчивое отождествление себя со значимым другим, стремление быть похожим на него. В подростковом возрасте идентификация является ведущим механизмом развития ценностно-смысловой сферы личности. Духовно-нравственное развитие личности подростка поддерживается примерами. В этом случае срабатывает идентификационный механизм - происходит проекция собственных возможностей на образ значимого другого, что позволяет подростку увидеть свои лучшие качества, пока ещё скрытые в нём самом, но уже осуществившиеся в образе другого. Идентификация в сочетании со следованием нравственному примеру укрепляет совесть — нравственную рефлексию личности, мораль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способность подростка формулировать собственные нравственные обязательства, социальную ответственность -  готовность личности поступать в соответствии с моралью и требовать этого от других. </w:t>
      </w:r>
    </w:p>
    <w:p w:rsidR="000A378C" w:rsidRPr="007F4B5A" w:rsidRDefault="000A378C" w:rsidP="000A378C">
      <w:pPr>
        <w:spacing w:after="0" w:line="240" w:lineRule="auto"/>
        <w:jc w:val="both"/>
        <w:rPr>
          <w:rFonts w:ascii="Times New Roman" w:hAnsi="Times New Roman"/>
          <w:b/>
          <w:i/>
          <w:sz w:val="24"/>
          <w:szCs w:val="24"/>
        </w:rPr>
      </w:pPr>
      <w:r w:rsidRPr="007F4B5A">
        <w:rPr>
          <w:rFonts w:ascii="Times New Roman" w:hAnsi="Times New Roman"/>
          <w:b/>
          <w:i/>
          <w:sz w:val="24"/>
          <w:szCs w:val="24"/>
        </w:rPr>
        <w:tab/>
        <w:t xml:space="preserve">Принцип полисубъектности воспитания и социализации.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В современных условиях процесс развития, воспитания и социализации личности имеет полисубъектный, многомерно-деятельностный характер. Подросток включён в различные виды социальной, информационной, коммуникативной активности, в содержании которых присутствуют разные, нередко противоречивые ценности и мировоззренческие установки. Эффективная организация воспитания и социализации современных подростков возможна при условии согласования (прежде всего, на основе общих духовных и общественных идеалов, ценностей) социально-педагогической деятельности различных общественных субъектов: школы, семьи, учреждений дополнительного образования, культуры и спорта, традиционных религиозных и общественных организаций и др. При этом деятельность образовательного учреждения, педагогического коллектива школы в организации социально-педагогического партнёрства должна быть ведущей, определяющей ценности, содержание, формы и методы воспитания и социализации обучающихся в учебной, внеучебной, внешкольной, общественно значимой деятельности.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Социально-педагогическое взаимодействие школы и других общественных субъектов осуществляется в рамках Программы воспитания и социализации обучающихся.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ab/>
      </w:r>
      <w:r w:rsidRPr="007F4B5A">
        <w:rPr>
          <w:rFonts w:ascii="Times New Roman" w:hAnsi="Times New Roman"/>
          <w:b/>
          <w:i/>
          <w:sz w:val="24"/>
          <w:szCs w:val="24"/>
        </w:rPr>
        <w:t>Принцип совместного решения личностно и общественно значимых проблем</w:t>
      </w:r>
      <w:r w:rsidRPr="007F4B5A">
        <w:rPr>
          <w:rFonts w:ascii="Times New Roman" w:hAnsi="Times New Roman"/>
          <w:i/>
          <w:sz w:val="24"/>
          <w:szCs w:val="24"/>
        </w:rPr>
        <w:t>.</w:t>
      </w:r>
      <w:r w:rsidRPr="007F4B5A">
        <w:rPr>
          <w:rFonts w:ascii="Times New Roman" w:hAnsi="Times New Roman"/>
          <w:sz w:val="24"/>
          <w:szCs w:val="24"/>
        </w:rPr>
        <w:t xml:space="preserve">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Личностные и общественные проблемы являются основными стимулами развития человека. Их решение требует не только внешней активности, но и существенной перестройки внутреннего душевного, духовного мира личности, изменения отношений (а отношения и есть ценности) личности к явлениям жизни. Воспитание — это оказываемая значимым другим педагогическая поддержка процесса развития личности воспитанника в процессе совместного решения стоящих перед ним личностно и общественно значимых проблем. </w:t>
      </w:r>
    </w:p>
    <w:p w:rsidR="000A378C" w:rsidRPr="007F4B5A" w:rsidRDefault="000A378C" w:rsidP="000A378C">
      <w:pPr>
        <w:spacing w:after="0" w:line="240" w:lineRule="auto"/>
        <w:jc w:val="both"/>
        <w:rPr>
          <w:rFonts w:ascii="Times New Roman" w:hAnsi="Times New Roman"/>
          <w:b/>
          <w:i/>
          <w:sz w:val="24"/>
          <w:szCs w:val="24"/>
        </w:rPr>
      </w:pPr>
      <w:r w:rsidRPr="007F4B5A">
        <w:rPr>
          <w:rFonts w:ascii="Times New Roman" w:hAnsi="Times New Roman"/>
          <w:sz w:val="24"/>
          <w:szCs w:val="24"/>
        </w:rPr>
        <w:tab/>
      </w:r>
      <w:r w:rsidRPr="007F4B5A">
        <w:rPr>
          <w:rFonts w:ascii="Times New Roman" w:hAnsi="Times New Roman"/>
          <w:b/>
          <w:i/>
          <w:sz w:val="24"/>
          <w:szCs w:val="24"/>
        </w:rPr>
        <w:t>Принцип системно-деятельностной организации воспитания.</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Интеграция содержания различных видов деятельности обучающихся в рамках программы их духовно-нравственного развития и воспитания осуществляется на основе базовых национальных ценностей. Для решения воспитательных задач обучающиеся вместе с педагогами, родителями, иными субъектами культурной, гражданской жизни обращаются к содержанию общеобразовательных дисциплин; произведений искусства; периодической печати, публикаций, радио- и телепередач, отражающих современную жизнь; духовной культуры и фольклора народов России; истории, традиций и современной жизни своей Родины, своего края, своей семьи; жизненного опыта своих родителей и прародителей; общественно полезной, личностно значимой деятельности в рамках педагогически организованных социальных и культурных практик; других источников информации и научного знания.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В соответствии с требованиями ФГОС Программа воспитания и социализации направлена на обеспечение: </w:t>
      </w:r>
    </w:p>
    <w:p w:rsidR="000A378C" w:rsidRPr="007F4B5A" w:rsidRDefault="000A378C" w:rsidP="000A378C">
      <w:pPr>
        <w:numPr>
          <w:ilvl w:val="0"/>
          <w:numId w:val="6"/>
        </w:numPr>
        <w:tabs>
          <w:tab w:val="clear" w:pos="1485"/>
          <w:tab w:val="num" w:pos="36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 xml:space="preserve">формирования уклада школьной жизни, обеспечивающего создание социальной среды развития обучающихся, включающего урочную, внеурочную и общественно значимую деятельность, систему воспитательных мероприятий, культурных и социальных практик, основанного на системе базовых </w:t>
      </w:r>
      <w:r w:rsidRPr="007F4B5A">
        <w:rPr>
          <w:rFonts w:ascii="Times New Roman" w:hAnsi="Times New Roman"/>
          <w:sz w:val="24"/>
          <w:szCs w:val="24"/>
        </w:rPr>
        <w:lastRenderedPageBreak/>
        <w:t xml:space="preserve">национальных ценностей российского общества, учитывающего историкокультурную и этническую специфику региона, современные тенденции социального развития, потребности обучающихся и их родителей (законных представителей); </w:t>
      </w:r>
    </w:p>
    <w:p w:rsidR="000A378C" w:rsidRPr="007F4B5A" w:rsidRDefault="000A378C" w:rsidP="000A378C">
      <w:pPr>
        <w:numPr>
          <w:ilvl w:val="0"/>
          <w:numId w:val="6"/>
        </w:numPr>
        <w:tabs>
          <w:tab w:val="clear" w:pos="1485"/>
          <w:tab w:val="num" w:pos="36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 xml:space="preserve">усвоения обучающимися нравственных ценностей, приобретение начального опыта нравственной, общественно значимой деятельности, конструктивного социального поведения, мотивации и способности к духовно-нравственному развитию; </w:t>
      </w:r>
    </w:p>
    <w:p w:rsidR="000A378C" w:rsidRPr="007F4B5A" w:rsidRDefault="000A378C" w:rsidP="000A378C">
      <w:pPr>
        <w:numPr>
          <w:ilvl w:val="0"/>
          <w:numId w:val="6"/>
        </w:numPr>
        <w:tabs>
          <w:tab w:val="clear" w:pos="1485"/>
          <w:tab w:val="num" w:pos="36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 xml:space="preserve"> приобщения обучающихся к культурным ценностям своего народа, своей этнической или социокультурной группы, базовым национальным ценностям российского общества, общечеловеческим ценностям в контексте формирования у них российской гражданской идентичности;  </w:t>
      </w:r>
    </w:p>
    <w:p w:rsidR="000A378C" w:rsidRPr="007F4B5A" w:rsidRDefault="000A378C" w:rsidP="000A378C">
      <w:pPr>
        <w:numPr>
          <w:ilvl w:val="0"/>
          <w:numId w:val="6"/>
        </w:numPr>
        <w:tabs>
          <w:tab w:val="clear" w:pos="1485"/>
          <w:tab w:val="num" w:pos="36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 xml:space="preserve">социальную самоидентификацию обучающихся посредством личностно значимой и общественно приемлемой деятельности; </w:t>
      </w:r>
    </w:p>
    <w:p w:rsidR="000A378C" w:rsidRPr="007F4B5A" w:rsidRDefault="000A378C" w:rsidP="000A378C">
      <w:pPr>
        <w:numPr>
          <w:ilvl w:val="0"/>
          <w:numId w:val="6"/>
        </w:numPr>
        <w:tabs>
          <w:tab w:val="clear" w:pos="1485"/>
          <w:tab w:val="num" w:pos="36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 xml:space="preserve"> формирование у обучающихся личностных качеств, необходимых для конструктивного, успешного и ответственного поведения в обществе с учётом правовых норм, установленных российским законодательством; </w:t>
      </w:r>
    </w:p>
    <w:p w:rsidR="000A378C" w:rsidRPr="007F4B5A" w:rsidRDefault="000A378C" w:rsidP="000A378C">
      <w:pPr>
        <w:numPr>
          <w:ilvl w:val="0"/>
          <w:numId w:val="6"/>
        </w:numPr>
        <w:tabs>
          <w:tab w:val="clear" w:pos="1485"/>
          <w:tab w:val="num" w:pos="36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 xml:space="preserve">приобретение знаний о нормах и правилах поведения в обществе, социальных ролях человека; формирование позитивной самооценки, самоуважения, конструктивных способов самореализации; </w:t>
      </w:r>
    </w:p>
    <w:p w:rsidR="000A378C" w:rsidRPr="007F4B5A" w:rsidRDefault="000A378C" w:rsidP="000A378C">
      <w:pPr>
        <w:numPr>
          <w:ilvl w:val="0"/>
          <w:numId w:val="6"/>
        </w:numPr>
        <w:tabs>
          <w:tab w:val="clear" w:pos="1485"/>
          <w:tab w:val="num" w:pos="36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 xml:space="preserve"> приобщение обучающихся к общественной деятельности и школьным традициям, участие в детско-юношеских организациях и движениях, школьных и внешкольных организациях (спортивные секции, творческие клубы и объединения по интересам, сетевые сообщества, библиотечная сеть, краеведческая работа), в ученическом самоуправлении, военно-патриотических объединениях, в проведении акций и праздников (региональных, государственных, международных); </w:t>
      </w:r>
    </w:p>
    <w:p w:rsidR="000A378C" w:rsidRPr="007F4B5A" w:rsidRDefault="000A378C" w:rsidP="000A378C">
      <w:pPr>
        <w:numPr>
          <w:ilvl w:val="0"/>
          <w:numId w:val="6"/>
        </w:numPr>
        <w:tabs>
          <w:tab w:val="clear" w:pos="1485"/>
          <w:tab w:val="num" w:pos="36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 xml:space="preserve"> участие обучающихся в деятельности производственных, творческих объединений, благотворительных организаций; в экологическом просвещении сверстников, родителей, населения; в благоустройстве школы, класса, сельского поселения, города;  </w:t>
      </w:r>
    </w:p>
    <w:p w:rsidR="000A378C" w:rsidRPr="007F4B5A" w:rsidRDefault="000A378C" w:rsidP="000A378C">
      <w:pPr>
        <w:numPr>
          <w:ilvl w:val="0"/>
          <w:numId w:val="6"/>
        </w:numPr>
        <w:tabs>
          <w:tab w:val="clear" w:pos="1485"/>
          <w:tab w:val="num" w:pos="36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 xml:space="preserve"> формирование способности противостоять негативным воздействиям социальной среды, факторам микросоциальной среды;  </w:t>
      </w:r>
    </w:p>
    <w:p w:rsidR="000A378C" w:rsidRPr="007F4B5A" w:rsidRDefault="000A378C" w:rsidP="000A378C">
      <w:pPr>
        <w:numPr>
          <w:ilvl w:val="0"/>
          <w:numId w:val="6"/>
        </w:numPr>
        <w:tabs>
          <w:tab w:val="clear" w:pos="1485"/>
          <w:tab w:val="num" w:pos="36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 xml:space="preserve"> развитие педагогической компетентности родителей (законных представителей) в целях содействия социализации обучающихся в семье; учет индивидуальных и возрастных особенностей обучающихся, культурных и социальных потребностей их семей; </w:t>
      </w:r>
    </w:p>
    <w:p w:rsidR="000A378C" w:rsidRPr="007F4B5A" w:rsidRDefault="000A378C" w:rsidP="000A378C">
      <w:pPr>
        <w:numPr>
          <w:ilvl w:val="0"/>
          <w:numId w:val="6"/>
        </w:numPr>
        <w:tabs>
          <w:tab w:val="clear" w:pos="1485"/>
          <w:tab w:val="num" w:pos="36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 xml:space="preserve">формирование у обучающихся мотивации к труду, потребности к приобретению профессии; </w:t>
      </w:r>
    </w:p>
    <w:p w:rsidR="000A378C" w:rsidRPr="007F4B5A" w:rsidRDefault="000A378C" w:rsidP="000A378C">
      <w:pPr>
        <w:numPr>
          <w:ilvl w:val="0"/>
          <w:numId w:val="6"/>
        </w:numPr>
        <w:tabs>
          <w:tab w:val="clear" w:pos="1485"/>
          <w:tab w:val="num" w:pos="36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 xml:space="preserve">овладение способами и приёмами поиска информации, связанной с профессиональным образованием и профессиональной деятельностью, поиском вакансий на рынке труда и работой служб занятости населения;  </w:t>
      </w:r>
      <w:r w:rsidRPr="007F4B5A">
        <w:rPr>
          <w:rFonts w:ascii="Times New Roman" w:hAnsi="Times New Roman"/>
          <w:sz w:val="24"/>
          <w:szCs w:val="24"/>
        </w:rPr>
        <w:t xml:space="preserve"> развитие собственных представлений о перспективах своего профессионального образования и будущей профессиональной деятельности; </w:t>
      </w:r>
    </w:p>
    <w:p w:rsidR="000A378C" w:rsidRPr="007F4B5A" w:rsidRDefault="000A378C" w:rsidP="000A378C">
      <w:pPr>
        <w:numPr>
          <w:ilvl w:val="0"/>
          <w:numId w:val="6"/>
        </w:numPr>
        <w:tabs>
          <w:tab w:val="clear" w:pos="1485"/>
          <w:tab w:val="num" w:pos="36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 xml:space="preserve">приобретение практического опыта, соответствующего интересам и способностям обучающихся;  </w:t>
      </w:r>
    </w:p>
    <w:p w:rsidR="000A378C" w:rsidRPr="007F4B5A" w:rsidRDefault="000A378C" w:rsidP="000A378C">
      <w:pPr>
        <w:numPr>
          <w:ilvl w:val="0"/>
          <w:numId w:val="6"/>
        </w:numPr>
        <w:tabs>
          <w:tab w:val="clear" w:pos="1485"/>
          <w:tab w:val="num" w:pos="36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 xml:space="preserve">создание условий для профессиональной ориентации обучающихся через систему работы педагогов, психологов, социальных педагогов; сотрудничество с базовыми предприятиями, учреждениями профессионального образования, центрами профориентационной работы; совместную деятельность обучающихся с родителями (законными представителями); </w:t>
      </w:r>
    </w:p>
    <w:p w:rsidR="000A378C" w:rsidRPr="007F4B5A" w:rsidRDefault="000A378C" w:rsidP="000A378C">
      <w:pPr>
        <w:numPr>
          <w:ilvl w:val="0"/>
          <w:numId w:val="6"/>
        </w:numPr>
        <w:tabs>
          <w:tab w:val="clear" w:pos="1485"/>
          <w:tab w:val="num" w:pos="36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 xml:space="preserve"> информирование обучающихся об особенностях различных сфер профессиональной деятельности, социальных и финансовых составляющих различных профессий, особенностях местного, регионального, российского и международного спроса на различные виды трудовой деятельности; </w:t>
      </w:r>
    </w:p>
    <w:p w:rsidR="000A378C" w:rsidRPr="007F4B5A" w:rsidRDefault="000A378C" w:rsidP="000A378C">
      <w:pPr>
        <w:numPr>
          <w:ilvl w:val="0"/>
          <w:numId w:val="6"/>
        </w:numPr>
        <w:tabs>
          <w:tab w:val="clear" w:pos="1485"/>
          <w:tab w:val="num" w:pos="36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 xml:space="preserve">использование средств психолого-педагогической поддержки обучающихся и развитие консультационной помощи в их профессиональной ориентации, включающей диагностику профессиональных склонностей и профессионального потенциала обучающихся, их способностей и компетенций, необходимых для продолжения образования и выбора профессии (в том числе компьютерного профессионального тестирования и тренинга в специализированных центрах); </w:t>
      </w:r>
    </w:p>
    <w:p w:rsidR="000A378C" w:rsidRPr="007F4B5A" w:rsidRDefault="000A378C" w:rsidP="000A378C">
      <w:pPr>
        <w:numPr>
          <w:ilvl w:val="0"/>
          <w:numId w:val="6"/>
        </w:numPr>
        <w:tabs>
          <w:tab w:val="clear" w:pos="1485"/>
          <w:tab w:val="num" w:pos="36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lastRenderedPageBreak/>
        <w:t xml:space="preserve"> осознание обучающимися ценности экологически целесообразного, здорового и безопасного образа жизни; </w:t>
      </w:r>
    </w:p>
    <w:p w:rsidR="000A378C" w:rsidRPr="007F4B5A" w:rsidRDefault="000A378C" w:rsidP="000A378C">
      <w:pPr>
        <w:numPr>
          <w:ilvl w:val="0"/>
          <w:numId w:val="6"/>
        </w:numPr>
        <w:tabs>
          <w:tab w:val="clear" w:pos="1485"/>
          <w:tab w:val="num" w:pos="36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 xml:space="preserve"> формирование установки на систематические занятия физической культурой и спортом, готовности к выбору индивидуальных режимов двигательной активности на основе осознания собственных возможностей; </w:t>
      </w:r>
    </w:p>
    <w:p w:rsidR="000A378C" w:rsidRPr="007F4B5A" w:rsidRDefault="000A378C" w:rsidP="000A378C">
      <w:pPr>
        <w:numPr>
          <w:ilvl w:val="0"/>
          <w:numId w:val="6"/>
        </w:numPr>
        <w:tabs>
          <w:tab w:val="clear" w:pos="1485"/>
          <w:tab w:val="num" w:pos="36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 xml:space="preserve"> осознанное отношение обучающихся к выбору индивидуального рациона здорового питания; </w:t>
      </w:r>
    </w:p>
    <w:p w:rsidR="000A378C" w:rsidRPr="007F4B5A" w:rsidRDefault="000A378C" w:rsidP="000A378C">
      <w:pPr>
        <w:numPr>
          <w:ilvl w:val="0"/>
          <w:numId w:val="6"/>
        </w:numPr>
        <w:tabs>
          <w:tab w:val="clear" w:pos="1485"/>
          <w:tab w:val="num" w:pos="36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 xml:space="preserve"> формирование знаний о современных угрозах для жизни и здоровья людей, в том числе экологических и транспортных, готовности активно им противостоять; </w:t>
      </w:r>
    </w:p>
    <w:p w:rsidR="000A378C" w:rsidRPr="007F4B5A" w:rsidRDefault="000A378C" w:rsidP="000A378C">
      <w:pPr>
        <w:numPr>
          <w:ilvl w:val="0"/>
          <w:numId w:val="6"/>
        </w:numPr>
        <w:tabs>
          <w:tab w:val="clear" w:pos="1485"/>
          <w:tab w:val="num" w:pos="36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 xml:space="preserve"> овладение современными оздоровительными технологиями, в том числе на основе навыков личной гигиены; </w:t>
      </w:r>
    </w:p>
    <w:p w:rsidR="000A378C" w:rsidRPr="007F4B5A" w:rsidRDefault="000A378C" w:rsidP="000A378C">
      <w:pPr>
        <w:numPr>
          <w:ilvl w:val="0"/>
          <w:numId w:val="6"/>
        </w:numPr>
        <w:tabs>
          <w:tab w:val="clear" w:pos="1485"/>
          <w:tab w:val="num" w:pos="36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 xml:space="preserve"> формирование готовности обучающихся к социальному взаимодействию по вопросам улучшения экологического качества окружающей среды, устойчивого развития территории, экологического здоровьесберегающего просвещения населения, профилактики употребления наркотиков и других психоактивных веществ, профилактики инфекционных заболеваний; убеждённсти в выборе здорового образа жизни и вреде  употребления алкоголя и табакокурения; </w:t>
      </w:r>
    </w:p>
    <w:p w:rsidR="000A378C" w:rsidRPr="007F4B5A" w:rsidRDefault="000A378C" w:rsidP="000A378C">
      <w:pPr>
        <w:numPr>
          <w:ilvl w:val="0"/>
          <w:numId w:val="6"/>
        </w:numPr>
        <w:tabs>
          <w:tab w:val="clear" w:pos="1485"/>
          <w:tab w:val="num" w:pos="36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 xml:space="preserve"> осознание обучающимися взаимной связи здоровья человека и экологического состояния окружающей его среды, роли экологической культуры в обеспечении личного и общественного здоровья и безопасности; необходимости следования принципу предосторожности при выборе варианта поведения. </w:t>
      </w:r>
    </w:p>
    <w:p w:rsidR="000A378C" w:rsidRPr="007F4B5A" w:rsidRDefault="000A378C" w:rsidP="000A378C">
      <w:pPr>
        <w:spacing w:after="0" w:line="240" w:lineRule="auto"/>
        <w:jc w:val="both"/>
        <w:rPr>
          <w:rFonts w:ascii="Times New Roman" w:hAnsi="Times New Roman"/>
          <w:b/>
          <w:i/>
          <w:sz w:val="24"/>
          <w:szCs w:val="24"/>
        </w:rPr>
      </w:pPr>
      <w:r w:rsidRPr="007F4B5A">
        <w:rPr>
          <w:rFonts w:ascii="Times New Roman" w:hAnsi="Times New Roman"/>
          <w:b/>
          <w:i/>
          <w:sz w:val="24"/>
          <w:szCs w:val="24"/>
        </w:rPr>
        <w:tab/>
        <w:t xml:space="preserve">Программа воспитания и социализации содержит 8 разделов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1. Основные положения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2. Цель и задачи духовно-нравственного развития, воспитания и социализации обучающихся.</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3. Основные направления и ценностные основы воспитания и социализации обучающихся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4. Содержание, виды деятельности, формы педагогической поддержки и этапы организации воспитания и социализации обучающихся.</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5. Организация работы по формированию экологически целесообразного, здорового и безопасного образа жизни.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6. Планируемые результаты воспитания и социализации обучающихся.</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7. Система поощрения социальной успешности и проявлений активной жизненной позиции обучающихся.</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8. Мониторинг эффективности реализации программы воспитания и социализации обучающихся.</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w:t>
      </w:r>
    </w:p>
    <w:p w:rsidR="000A378C" w:rsidRPr="007F4B5A" w:rsidRDefault="000A378C" w:rsidP="000A378C">
      <w:pPr>
        <w:spacing w:after="0" w:line="240" w:lineRule="auto"/>
        <w:jc w:val="center"/>
        <w:rPr>
          <w:rFonts w:ascii="Times New Roman" w:hAnsi="Times New Roman"/>
          <w:b/>
          <w:sz w:val="24"/>
          <w:szCs w:val="24"/>
        </w:rPr>
      </w:pPr>
      <w:r w:rsidRPr="007F4B5A">
        <w:rPr>
          <w:rFonts w:ascii="Times New Roman" w:hAnsi="Times New Roman"/>
          <w:b/>
          <w:sz w:val="24"/>
          <w:szCs w:val="24"/>
        </w:rPr>
        <w:t xml:space="preserve">2.3.2. Цель и задачи духовно-нравственного развития, </w:t>
      </w:r>
    </w:p>
    <w:p w:rsidR="000A378C" w:rsidRPr="007F4B5A" w:rsidRDefault="000A378C" w:rsidP="000A378C">
      <w:pPr>
        <w:spacing w:after="0" w:line="240" w:lineRule="auto"/>
        <w:jc w:val="center"/>
        <w:rPr>
          <w:rFonts w:ascii="Times New Roman" w:hAnsi="Times New Roman"/>
          <w:b/>
          <w:sz w:val="24"/>
          <w:szCs w:val="24"/>
        </w:rPr>
      </w:pPr>
      <w:r w:rsidRPr="007F4B5A">
        <w:rPr>
          <w:rFonts w:ascii="Times New Roman" w:hAnsi="Times New Roman"/>
          <w:b/>
          <w:sz w:val="24"/>
          <w:szCs w:val="24"/>
        </w:rPr>
        <w:t>воспитания и социализации обучающихся</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Целью воспитания и социализации обучающихся на ступени основного общего образования в Учреждении является развитие у обучающихся способности (1) осуществлять на основе рефлексии оснований собственной деятельности и собственных отношений к действительности самоидентификацию, гражданское самоопределение в многообразии проявлений постоянно меняющегося современного мира, (2) определять свои ценностные приоритеты, (3) принимать судьбу Отечества как свою личную, (4) осознавать ответственность за настоящее и будущее своей страны на основе знакомства с нравственными императивами, мудростью и красотой духовных нравственных традиций многонационального народа Российской Федерации, а также с примерами воплощения нравственных идеалов в жизни выдающихся людей.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На ступени основного общего образования для достижения поставленной цели воспитания и социализации обучающихся решаются следующие задачи. </w:t>
      </w:r>
    </w:p>
    <w:p w:rsidR="000A378C" w:rsidRPr="007F4B5A" w:rsidRDefault="000A378C" w:rsidP="000A378C">
      <w:pPr>
        <w:spacing w:after="0" w:line="240" w:lineRule="auto"/>
        <w:jc w:val="both"/>
        <w:rPr>
          <w:rFonts w:ascii="Times New Roman" w:hAnsi="Times New Roman"/>
          <w:i/>
          <w:sz w:val="24"/>
          <w:szCs w:val="24"/>
        </w:rPr>
      </w:pPr>
      <w:r w:rsidRPr="007F4B5A">
        <w:rPr>
          <w:rFonts w:ascii="Times New Roman" w:hAnsi="Times New Roman"/>
          <w:i/>
          <w:sz w:val="24"/>
          <w:szCs w:val="24"/>
        </w:rPr>
        <w:t xml:space="preserve">В области формирования личностной культуры: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формирование способности к духовному развитию, реализации творческого потенциала в учебно-игровой, предметно-продуктивной, социально ориентированной, общественно полезной деятельности на основе традиционных нравственных установок и моральных норм, непрерывного образования, самовоспитания и универсальной духовно-нравственной компетенции — «становиться лучше»;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lastRenderedPageBreak/>
        <w:t xml:space="preserve">• укрепление нравственности, основанной на свободе воли и духовных отечественных традициях, внутренней установке личности школьника поступать согласно своей совести;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формирование основ нравственного самосознания личности (совести) — способности подростка формулировать собственные нравственные обязательства, осуществлять нравственный самоконтроль, требовать от себя выполнения моральных норм, давать нравственную оценку своим и чужим поступкам;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формирование нравственного смысла учения, социально ориентированной и общественно полезной деятельности;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формирование морали — осознанной обучающимся необходимости поведения, ориентированного на благо других людей и определяемого традиционными представлениями о добре и зле, справедливом и несправедливом, добродетели и пороке, должном и недопустимом;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усвоение обучающимся базовых национальных ценностей, духовных традиций народов России;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укрепление у подростка позитивной нравственной самооценки, самоуважения и жизненного оптимизма;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развитие эстетических потребностей, ценностей и чувств;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развитие способности открыто выражать и аргументированно отстаивать свою нравственно оправданную позицию, проявлять критичность к собственным намерениям, мыслям и поступкам;</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 развитие способности к самостоятельным нравственным суждениям, поступкам и действиям, совершаемым на основе осознанного морального выбора, принятию ответственности за их результаты;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развитие трудолюбия, способности к преодолению трудностей, целеустремлённости и настойчивости в достижении результата;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формирование творческого отношения к учёбе, труду, социальной деятельности на основе нравственных ценностей и моральных норм;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формирование у подростка первоначальных профессиональных намерений и интересов, осознание нравственного значения будущего профессионального выбора;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осознание подростком ценности человеческой жизни, формирование умения противостоять в пределах своих возможностей действиям и влияниям, представляющим угрозу для жизни, физического и нравственного здоровья, духовной безопасности личности;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формирование экологической культуры, культуры здорового и безопасного образа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жизни. </w:t>
      </w:r>
    </w:p>
    <w:p w:rsidR="000A378C" w:rsidRPr="007F4B5A" w:rsidRDefault="000A378C" w:rsidP="000A378C">
      <w:pPr>
        <w:spacing w:after="0" w:line="240" w:lineRule="auto"/>
        <w:jc w:val="both"/>
        <w:rPr>
          <w:rFonts w:ascii="Times New Roman" w:hAnsi="Times New Roman"/>
          <w:i/>
          <w:sz w:val="24"/>
          <w:szCs w:val="24"/>
        </w:rPr>
      </w:pPr>
      <w:r w:rsidRPr="007F4B5A">
        <w:rPr>
          <w:rFonts w:ascii="Times New Roman" w:hAnsi="Times New Roman"/>
          <w:i/>
          <w:sz w:val="24"/>
          <w:szCs w:val="24"/>
        </w:rPr>
        <w:t xml:space="preserve">В области формирования социальной культуры: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создание условий для осознанного гражданского самоопределения в многообразии проявлений постоянно меняющегося современного мира;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укрепление веры в Россию, чувства личной ответственности за Отечество, заботы о процветании своей страны;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развитие патриотизма и гражданской солидарности;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развитие навыков и умений организации и осуществления сотрудничества с педагогами, сверстниками, родителями, старшими и младшими в решении личностно и социально значимых проблем на основе знаний, полученных в процессе образования;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формирование у подростков первичных навыков успешной социализации, представлений об общественных приоритетах и ценностях, ориентированных на эти ценности образцах поведения через практику общественных отношений с представителями различными социальных и профессиональных групп;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формирование у подростков социальных компетенций, необходимых для конструктивного, успешного и ответственного поведения в обществе;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укрепление доверия к другим людям, институтам гражданского общества, государству;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развитие доброжелательности и эмоциональной отзывчивости, понимания и сопереживания другим людям, приобретение опыта оказания помощи другим людям;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усвоение гуманистических и демократических ценностных ориентаций;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lastRenderedPageBreak/>
        <w:t xml:space="preserve">• формирование осознанного и уважительного отношения к религии, религиозной вере и убеждениям других людей, понимание значения религиозных идеалов в жизни человека, семьи и общества, роли традиционных религий в историческом и культурном развитии России;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формирование культуры межэтнического общения, уважения к культурным, религиозным традициям, образу жизни представителей народов России. </w:t>
      </w:r>
    </w:p>
    <w:p w:rsidR="000A378C" w:rsidRPr="007F4B5A" w:rsidRDefault="000A378C" w:rsidP="000A378C">
      <w:pPr>
        <w:spacing w:after="0" w:line="240" w:lineRule="auto"/>
        <w:jc w:val="both"/>
        <w:rPr>
          <w:rFonts w:ascii="Times New Roman" w:hAnsi="Times New Roman"/>
          <w:i/>
          <w:sz w:val="24"/>
          <w:szCs w:val="24"/>
        </w:rPr>
      </w:pPr>
      <w:r w:rsidRPr="007F4B5A">
        <w:rPr>
          <w:rFonts w:ascii="Times New Roman" w:hAnsi="Times New Roman"/>
          <w:i/>
          <w:sz w:val="24"/>
          <w:szCs w:val="24"/>
        </w:rPr>
        <w:t xml:space="preserve">В области формирования семейной культуры: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укрепление отношения к семье как основе российского общества;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формирование представлений о значении семьи для устойчивого и успешного развития человека;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укрепление у обучающегося уважительного отношения к родителям, осознанного, заботливого отношения к старшим и младшим; • усвоение таких нравственных ценностей семейной жизни как любовь, забота о любимом человеке, продолжение рода, духовная и эмоциональная близость членов семьи, взаимопомощь и др.;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формирование начального опыта заботы о социально-психологическом благополучии своей семьи;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знание традиций своей семьи, культурно-исторических и этнических традиций семей своего народа, других народов России.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В целом, в соответствии с требованиями ФГОС Программа воспитания и социализации ориентирована на становление следующих личностных характеристик выпускника основной школы («портрет выпускника основной школы»):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любящий свой край и своё Отечество, знающий русский и родной язык, уважающий свой народ, его культуру и духовные традиции;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осознающий и принимающий ценности человеческой жизни, семьи, гражданского общества, многонационального российского народа, человечества;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активно и заинтересованно познающий мир, осознающий ценность труда, науки и творчества;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умеющий учиться, осознающий важность образования и самообразования для жизни и деятельности, способный применять полученные знания на практике;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социально активный, уважающий закон и правопорядок, соизмеряющий свои поступки с нравственными ценностями, осознающий свои обязанности перед семьёй, обществом, Отечеством;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уважающий других людей, умеющий вести конструктивный диалог, достигать взаимопонимания, сотрудничать для достижения общих результатов;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осознанно выполняющий правила здорового и экологически целесообразного образа жизни, безопасного для человека и окружающей его среды;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ориентирующийся в мире профессий, понимающий значение профессиональной деятельности для человека в интересах устойчивого развития общества и природы. </w:t>
      </w:r>
    </w:p>
    <w:p w:rsidR="000A378C" w:rsidRPr="007F4B5A" w:rsidRDefault="000A378C" w:rsidP="000A378C">
      <w:pPr>
        <w:spacing w:after="0" w:line="240" w:lineRule="auto"/>
        <w:jc w:val="both"/>
        <w:rPr>
          <w:rFonts w:ascii="Times New Roman" w:hAnsi="Times New Roman"/>
          <w:sz w:val="24"/>
          <w:szCs w:val="24"/>
        </w:rPr>
      </w:pPr>
    </w:p>
    <w:p w:rsidR="000A378C" w:rsidRPr="007F4B5A" w:rsidRDefault="000A378C" w:rsidP="000A378C">
      <w:pPr>
        <w:spacing w:after="0" w:line="240" w:lineRule="auto"/>
        <w:jc w:val="center"/>
        <w:rPr>
          <w:rFonts w:ascii="Times New Roman" w:hAnsi="Times New Roman"/>
          <w:b/>
          <w:sz w:val="24"/>
          <w:szCs w:val="24"/>
        </w:rPr>
      </w:pPr>
      <w:r w:rsidRPr="007F4B5A">
        <w:rPr>
          <w:rFonts w:ascii="Times New Roman" w:hAnsi="Times New Roman"/>
          <w:b/>
          <w:sz w:val="24"/>
          <w:szCs w:val="24"/>
        </w:rPr>
        <w:t xml:space="preserve">2.3.3. Основные направления и ценностные основы </w:t>
      </w:r>
    </w:p>
    <w:p w:rsidR="000A378C" w:rsidRPr="007F4B5A" w:rsidRDefault="000A378C" w:rsidP="000A378C">
      <w:pPr>
        <w:spacing w:after="0" w:line="240" w:lineRule="auto"/>
        <w:jc w:val="center"/>
        <w:rPr>
          <w:rFonts w:ascii="Times New Roman" w:hAnsi="Times New Roman"/>
          <w:b/>
          <w:sz w:val="24"/>
          <w:szCs w:val="24"/>
        </w:rPr>
      </w:pPr>
      <w:r w:rsidRPr="007F4B5A">
        <w:rPr>
          <w:rFonts w:ascii="Times New Roman" w:hAnsi="Times New Roman"/>
          <w:b/>
          <w:sz w:val="24"/>
          <w:szCs w:val="24"/>
        </w:rPr>
        <w:t>воспитания и социализации обучающихся</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В Учреждении духовно-нравственное развитие и воспитание осуществляется по нескольким направлениям, каждое из которых, будучи тесно связанным с другими, раскрывает одну из существенных сторон духовно-нравственного развития личности гражданина России и основано на определённой системе базовых национальных ценностей, усвоение обучающимися которых оно должно обеспечивать.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К этим направлениям относятся: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воспитание гражданственности, патриотизма, уважения к правам и свободам человека (ценности: любовь к России, своему народу, своему краю, гражданское общество, поликультурный мир, свобода личная и национальная, доверие к людям, институтам гражданского общества и государства, социальная солидарность, мир во всём мире, многообразие и уважение культур и народов);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воспитание гражданской компетентности (ценности: правовое государство, демократическое государство, социальное государство, закон и правопорядок, гражданская компетентность, гражданская ответственность, служение Отечеству, ответственность за настоящее и будущее своей страны);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lastRenderedPageBreak/>
        <w:t xml:space="preserve">- воспитание нравственных чувств, убеждений, этического сознания (ценности: нравственный выбор; жизнь и смысл жизни; справедливость; милосердие; честь; достоинство; уважение родителей; уважение достоинства другого человека, равноправие, ответственность, любовь и верность; забота о старших и младших; свобода совести и вероисповедания; толерантность, представление о светской этике, вере, духовности, религиозной жизни человека, ценностях религиозного мировоззрения, формируемое на основе межконфессионального диалога; духовно-нравственное развитие личности);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воспитание экологической культуры, культуры здорового и безопасного образа жизни (ценности: жизнь во всех её проявлениях; экологическая безопасность; экологическая грамотность; физическое, физиологическое, репродуктивное, психическое, социально-психологическое, духовное здоровье; экологическая культура; экологически целесообразный здоровый и безопасный образ жизни; ресурсосбережение; экологическая этика; экологическая ответственность; социальное партнёрство для улучшения экологического качества окружающей среды; устойчивое развитие общества в гармонии с природой);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воспитание сознательного, творческого и положительного отношения к образованию, труду и жизни, подготовка к сознательному выбору профессии (ценности: научное знание, стремление к познанию и истине, научная картина мира, нравственный смысл учения и самообразования, интеллектуальное развитие личности; уважение к труду и людям труда; нравственный смысл труда, творчество и созидание; целеустремлённость и настойчивость, бережливость, выбор профессии);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воспитание ценностного отношения к прекрасному, формирование основ эстетической культуры - эстетическое воспитание (ценности: красота, гармония, духовный мир человека, самовыражение личности в творчестве и искусстве, эстетическое развитие личности). </w:t>
      </w:r>
    </w:p>
    <w:p w:rsidR="000A378C" w:rsidRPr="007F4B5A" w:rsidRDefault="000A378C" w:rsidP="000A378C">
      <w:pPr>
        <w:spacing w:after="0" w:line="240" w:lineRule="auto"/>
        <w:jc w:val="center"/>
        <w:rPr>
          <w:rFonts w:ascii="Times New Roman" w:hAnsi="Times New Roman"/>
          <w:b/>
          <w:sz w:val="24"/>
          <w:szCs w:val="24"/>
        </w:rPr>
      </w:pPr>
    </w:p>
    <w:p w:rsidR="000A378C" w:rsidRPr="007F4B5A" w:rsidRDefault="000A378C" w:rsidP="000A378C">
      <w:pPr>
        <w:spacing w:after="0" w:line="240" w:lineRule="auto"/>
        <w:jc w:val="center"/>
        <w:rPr>
          <w:rFonts w:ascii="Times New Roman" w:hAnsi="Times New Roman"/>
          <w:b/>
          <w:sz w:val="24"/>
          <w:szCs w:val="24"/>
        </w:rPr>
      </w:pPr>
      <w:r w:rsidRPr="007F4B5A">
        <w:rPr>
          <w:rFonts w:ascii="Times New Roman" w:hAnsi="Times New Roman"/>
          <w:b/>
          <w:sz w:val="24"/>
          <w:szCs w:val="24"/>
        </w:rPr>
        <w:t>2.3.4. Содержание, виды деятельности, формы педагогической поддержки и этапы организации воспитания и социализации  обучающихся</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В Учреждении педагогическая поддержка воспитания и социализации обучающихся осуществляется в процессе обучения, создания дополнительных пространств самореализации обучающихся с учётом урочной и внеурочной деятельности, а также форм участия специалистов и социальных партнёров по направлениям социального воспитания, методического обеспечения социальной деятельности и формирования социальной среды Учреждения.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К наиболее эффективным по воспитательному эффекту можно отнести следующие формы педагогической поддержки в рамках внеурочной и внешкольной работы: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а) беседы, классные часы, диспуты, дискуссии, публичные выступления, просмотры и обсуждение видеофрагментов, фильмов, экскурсии (включая заочные), туристические походы (обязательно ориентированные на актуальные для школьников в данный момент моральные проблемы, с максимальным пробуждением и использованием их личной инициативы и участия; в противном случае в подростковом возрасте эти мероприятия могут дать эффект обратный по отношению к поставленной воспитательной цели);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б) конкурсы, викторины, игры, концерты, спортивные соревнования, эстафеты, марафоны, студии, презентации, выставки, кружки</w:t>
      </w:r>
      <w:r w:rsidR="00F93D00" w:rsidRPr="007F4B5A">
        <w:rPr>
          <w:rFonts w:ascii="Times New Roman" w:hAnsi="Times New Roman"/>
          <w:sz w:val="24"/>
          <w:szCs w:val="24"/>
        </w:rPr>
        <w:t xml:space="preserve"> </w:t>
      </w:r>
      <w:r w:rsidRPr="007F4B5A">
        <w:rPr>
          <w:rFonts w:ascii="Times New Roman" w:hAnsi="Times New Roman"/>
          <w:sz w:val="24"/>
          <w:szCs w:val="24"/>
        </w:rPr>
        <w:t xml:space="preserve">(максимально нацеленные не на выявление «лучших» и «проигравших», а на создание возможности каждому раскрыть себя с лучшей стороны, проявить свои лучшие качества творчества, солидарности, взаимопомощи и т.п.).;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в) полезные добрые дела: акции помощи (людям, памятникам природы, истории и искусства), проекты – решения общественных проблем, подготовка театральных постановок, праздников для определённой аудитории: младшие, ветераны, люди с ограниченными возможностями и т.п. (с учётом условий пункта а).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г) ситуации решения моральных проблем – целенаправленно созданные педагогом (на уроках или в рамках любого выше перечисленного мероприятия) и ставящие ученика, группу учеников перед необходимостью сделать моральный выбор в неоднозначной противоречивой ситуации реальной практической деятельности.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Организация социальной деятельности обучающихся в Учреждение исходит из того, что социальные ожидания подростков связаны с успешностью, признанием со стороны семьи и </w:t>
      </w:r>
      <w:r w:rsidRPr="007F4B5A">
        <w:rPr>
          <w:rFonts w:ascii="Times New Roman" w:hAnsi="Times New Roman"/>
          <w:sz w:val="24"/>
          <w:szCs w:val="24"/>
        </w:rPr>
        <w:lastRenderedPageBreak/>
        <w:t xml:space="preserve">сверстников, состоятельностью и самостоятельностью в реализации собственных замыслов. Целенаправленная социальная деятельность обучающихся должна быть обеспечена сформированной социальной средой школы и укладом школьной жизни.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Организация социального воспитания обучающихся осуществляется в последовательности следующих этапов. </w:t>
      </w:r>
    </w:p>
    <w:p w:rsidR="000A378C" w:rsidRPr="007F4B5A" w:rsidRDefault="000A378C" w:rsidP="000A378C">
      <w:pPr>
        <w:spacing w:after="0" w:line="240" w:lineRule="auto"/>
        <w:jc w:val="both"/>
        <w:rPr>
          <w:rFonts w:ascii="Times New Roman" w:hAnsi="Times New Roman"/>
          <w:b/>
          <w:sz w:val="24"/>
          <w:szCs w:val="24"/>
        </w:rPr>
      </w:pPr>
      <w:r w:rsidRPr="007F4B5A">
        <w:rPr>
          <w:rFonts w:ascii="Times New Roman" w:hAnsi="Times New Roman"/>
          <w:b/>
          <w:sz w:val="24"/>
          <w:szCs w:val="24"/>
        </w:rPr>
        <w:tab/>
        <w:t xml:space="preserve">Организационно-административный этап (ведущий субъект - администрация школы) включает: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создание среды школы, поддерживающей созидательный социальный опыт обучающихся, формирующей конструктивные ожидания и позитивные образцы поведения;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формирование уклада и традиций школы, ориентированных на создание системы общественных отношений обучающихся, учителей и родителей в духе гражданско-патриотических ценностей, партнёрства и сотрудничества, приоритетов развития общества и государства;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развитие форм социального партнёрства с общественными институтами и организациями для расширения поля социального взаимодействия обучающихся;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адаптацию процессов стихийной социальной деятельности обучающихся средствами целенаправленной деятельности по программе социализации;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координацию деятельности агентов социализации обучающихся - сверстников, учителей, родителей, сотрудников школы, представителей общественных и иных организаций для решения задач социализации;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создание условий для организованной деятельности школьных социальных групп;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создание возможности для влияния обучающихся на изменения школьной среды, форм, целей и стиля социального взаимодействия школьного социума;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поддержание субъектного характера социализации обучающегося, развития его самостоятельности и инициативности в социальной деятельности. </w:t>
      </w:r>
    </w:p>
    <w:p w:rsidR="000A378C" w:rsidRPr="007F4B5A" w:rsidRDefault="000A378C" w:rsidP="000A378C">
      <w:pPr>
        <w:spacing w:after="0" w:line="240" w:lineRule="auto"/>
        <w:jc w:val="both"/>
        <w:rPr>
          <w:rFonts w:ascii="Times New Roman" w:hAnsi="Times New Roman"/>
          <w:b/>
          <w:sz w:val="24"/>
          <w:szCs w:val="24"/>
        </w:rPr>
      </w:pPr>
      <w:r w:rsidRPr="007F4B5A">
        <w:rPr>
          <w:rFonts w:ascii="Times New Roman" w:hAnsi="Times New Roman"/>
          <w:b/>
          <w:sz w:val="24"/>
          <w:szCs w:val="24"/>
        </w:rPr>
        <w:tab/>
        <w:t xml:space="preserve">Организационно-педагогический этап (ведущий субъект - педагогический коллектив школы) включает: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обеспечение целенаправленности, системности и непрерывности процесса социализации обучающихся;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обеспечение разнообразия форм педагогической поддержки социальной деятельности, создающей условия для личностного роста обучающихся, продуктивного изменения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поведения;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создание в процессе взаимодействия с обучающимися условий для социальной деятельности личности с использованием знаний возрастной физиологии и социологии, социальной и педагогической психологии;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создание условий для социальной деятельности обучающихся в процессе обучения и воспитания;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обеспечение возможности социализации обучающихся в направлениях адаптации к новым социальным условиям, интеграции в новые виды социальных отношений, самоактуализации социальной деятельности;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определение динамики выполняемых обучающимися социальных ролей для оценивания эффективности их вхождения в систему общественных отношений;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использование социальной деятельности как ведущего фактора формирования личности обучающегося;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использование роли коллектива в формировании идейно-нравственной ориентации личности обучающегося, его социальной и гражданской позиции;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стимулирование сознательных социальных инициатив и деятельности обучающихся с опорой на мотив деятельности (желание, осознание необходимости, интерес и др.).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b/>
          <w:sz w:val="24"/>
          <w:szCs w:val="24"/>
        </w:rPr>
        <w:tab/>
        <w:t>Этап социализации обучающихся</w:t>
      </w:r>
      <w:r w:rsidRPr="007F4B5A">
        <w:rPr>
          <w:rFonts w:ascii="Times New Roman" w:hAnsi="Times New Roman"/>
          <w:sz w:val="24"/>
          <w:szCs w:val="24"/>
        </w:rPr>
        <w:t xml:space="preserve"> включает: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формирование активной гражданской позиции и ответственного поведения в процессе учебной, внеучебной, внешкольной, общественно значимой деятельности обучающихся;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усвоение социального опыта, основных социальных ролей, соответствующих возрасту обучающихся в части освоения норм и правил общественного поведения;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lastRenderedPageBreak/>
        <w:t xml:space="preserve">- формирование у обучающегося собственного конструктивного стиля общественного поведения в ходе педагогически организованного взаимодействия с социальным окружением;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достижение уровня физического, социального и духовного развития, адекватного своему возрасту;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умение решать социально-культурные задачи (познавательные, морально-нравственные, ценностно-смысловые), специфичные для возраста обучающегося;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поддержание разнообразных видов и типов отношений в основных сферах своей жизнедеятельности: общение, учёба, игра, спорт, творчество, увлечения (хобби);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активное участие в изменении школьной среды и в изменении доступных сфер жизни окружающего социума;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регулярное переосмысление внешних взаимодействий и взаимоотношений с раз-личными людьми в системе общественных отношений, в том числе с использованием дневников самонаблюдения и электронных дневников в Интернет;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осознание мотивов своей социальной деятельности;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развитие способности к добровольному выполнению обязательств, как личных, так и основанных на требованиях коллектива; формирование моральных чувств, необходимых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привычек поведения, волевых качеств;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владение формами и методами самовоспитания: самокритика, самовнушение, самообязательство, самопереключение, эмоционально-мысленный перенос в положение другого человека.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Миссия школы в контексте социальной деятельности на ступени основного общего образования - дать обучающемуся представление об общественных ценностях и ориентированных на эти ценности образцах поведения через практику общественных отношений с различными социальными группами и людьми с разными социальными статусами. </w:t>
      </w:r>
    </w:p>
    <w:p w:rsidR="000A378C" w:rsidRPr="007F4B5A" w:rsidRDefault="000A378C" w:rsidP="000A378C">
      <w:pPr>
        <w:spacing w:after="0" w:line="240" w:lineRule="auto"/>
        <w:jc w:val="center"/>
        <w:rPr>
          <w:rFonts w:ascii="Times New Roman" w:hAnsi="Times New Roman"/>
          <w:b/>
          <w:sz w:val="24"/>
          <w:szCs w:val="24"/>
        </w:rPr>
      </w:pPr>
      <w:r w:rsidRPr="007F4B5A">
        <w:rPr>
          <w:rFonts w:ascii="Times New Roman" w:hAnsi="Times New Roman"/>
          <w:b/>
          <w:sz w:val="24"/>
          <w:szCs w:val="24"/>
        </w:rPr>
        <w:t>Содержание, виды деятельности и педагогической поддержки</w:t>
      </w:r>
    </w:p>
    <w:p w:rsidR="000A378C" w:rsidRPr="007F4B5A" w:rsidRDefault="000A378C" w:rsidP="000A378C">
      <w:pPr>
        <w:spacing w:after="0" w:line="240" w:lineRule="auto"/>
        <w:jc w:val="center"/>
        <w:rPr>
          <w:rFonts w:ascii="Times New Roman" w:hAnsi="Times New Roman"/>
          <w:b/>
          <w:sz w:val="24"/>
          <w:szCs w:val="24"/>
        </w:rPr>
      </w:pPr>
      <w:r w:rsidRPr="007F4B5A">
        <w:rPr>
          <w:rFonts w:ascii="Times New Roman" w:hAnsi="Times New Roman"/>
          <w:b/>
          <w:sz w:val="24"/>
          <w:szCs w:val="24"/>
        </w:rPr>
        <w:t xml:space="preserve"> воспитания и социализации обучающихся</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2401"/>
        <w:gridCol w:w="2213"/>
        <w:gridCol w:w="2159"/>
        <w:gridCol w:w="2341"/>
      </w:tblGrid>
      <w:tr w:rsidR="000A378C" w:rsidRPr="007F4B5A">
        <w:tc>
          <w:tcPr>
            <w:tcW w:w="534" w:type="dxa"/>
          </w:tcPr>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п/п</w:t>
            </w:r>
          </w:p>
        </w:tc>
        <w:tc>
          <w:tcPr>
            <w:tcW w:w="2401" w:type="dxa"/>
          </w:tcPr>
          <w:p w:rsidR="000A378C" w:rsidRPr="007F4B5A" w:rsidRDefault="000A378C" w:rsidP="000A378C">
            <w:pPr>
              <w:spacing w:after="0" w:line="240" w:lineRule="auto"/>
              <w:jc w:val="center"/>
              <w:rPr>
                <w:rFonts w:ascii="Times New Roman" w:hAnsi="Times New Roman"/>
                <w:sz w:val="20"/>
                <w:szCs w:val="20"/>
              </w:rPr>
            </w:pPr>
            <w:r w:rsidRPr="007F4B5A">
              <w:rPr>
                <w:rFonts w:ascii="Times New Roman" w:hAnsi="Times New Roman"/>
                <w:sz w:val="20"/>
                <w:szCs w:val="20"/>
              </w:rPr>
              <w:t>Направление  воспитания и социализации</w:t>
            </w:r>
          </w:p>
        </w:tc>
        <w:tc>
          <w:tcPr>
            <w:tcW w:w="2213" w:type="dxa"/>
          </w:tcPr>
          <w:p w:rsidR="000A378C" w:rsidRPr="007F4B5A" w:rsidRDefault="000A378C" w:rsidP="000A378C">
            <w:pPr>
              <w:spacing w:after="0" w:line="240" w:lineRule="auto"/>
              <w:jc w:val="center"/>
              <w:rPr>
                <w:rFonts w:ascii="Times New Roman" w:hAnsi="Times New Roman"/>
                <w:sz w:val="20"/>
                <w:szCs w:val="20"/>
              </w:rPr>
            </w:pPr>
            <w:r w:rsidRPr="007F4B5A">
              <w:rPr>
                <w:rFonts w:ascii="Times New Roman" w:hAnsi="Times New Roman"/>
                <w:sz w:val="20"/>
                <w:szCs w:val="20"/>
              </w:rPr>
              <w:t>Содержание воспитания и социализации</w:t>
            </w:r>
          </w:p>
        </w:tc>
        <w:tc>
          <w:tcPr>
            <w:tcW w:w="2159" w:type="dxa"/>
          </w:tcPr>
          <w:p w:rsidR="000A378C" w:rsidRPr="007F4B5A" w:rsidRDefault="000A378C" w:rsidP="000A378C">
            <w:pPr>
              <w:spacing w:after="0" w:line="240" w:lineRule="auto"/>
              <w:jc w:val="center"/>
              <w:rPr>
                <w:rFonts w:ascii="Times New Roman" w:hAnsi="Times New Roman"/>
                <w:sz w:val="20"/>
                <w:szCs w:val="20"/>
              </w:rPr>
            </w:pPr>
            <w:r w:rsidRPr="007F4B5A">
              <w:rPr>
                <w:rFonts w:ascii="Times New Roman" w:hAnsi="Times New Roman"/>
                <w:sz w:val="20"/>
                <w:szCs w:val="20"/>
              </w:rPr>
              <w:t>Виды деятельности</w:t>
            </w:r>
          </w:p>
        </w:tc>
        <w:tc>
          <w:tcPr>
            <w:tcW w:w="2341" w:type="dxa"/>
          </w:tcPr>
          <w:p w:rsidR="000A378C" w:rsidRPr="007F4B5A" w:rsidRDefault="000A378C" w:rsidP="000A378C">
            <w:pPr>
              <w:spacing w:after="0" w:line="240" w:lineRule="auto"/>
              <w:jc w:val="center"/>
              <w:rPr>
                <w:rFonts w:ascii="Times New Roman" w:hAnsi="Times New Roman"/>
                <w:sz w:val="20"/>
                <w:szCs w:val="20"/>
              </w:rPr>
            </w:pPr>
            <w:r w:rsidRPr="007F4B5A">
              <w:rPr>
                <w:rFonts w:ascii="Times New Roman" w:hAnsi="Times New Roman"/>
                <w:sz w:val="20"/>
                <w:szCs w:val="20"/>
              </w:rPr>
              <w:t>Формы педагогической поддержки</w:t>
            </w:r>
          </w:p>
        </w:tc>
      </w:tr>
      <w:tr w:rsidR="000A378C" w:rsidRPr="007F4B5A">
        <w:tc>
          <w:tcPr>
            <w:tcW w:w="534" w:type="dxa"/>
          </w:tcPr>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1. </w:t>
            </w:r>
          </w:p>
          <w:p w:rsidR="000A378C" w:rsidRPr="007F4B5A" w:rsidRDefault="000A378C" w:rsidP="000A378C">
            <w:pPr>
              <w:spacing w:after="0" w:line="240" w:lineRule="auto"/>
              <w:jc w:val="both"/>
              <w:rPr>
                <w:rFonts w:ascii="Times New Roman" w:hAnsi="Times New Roman"/>
                <w:sz w:val="20"/>
                <w:szCs w:val="20"/>
              </w:rPr>
            </w:pPr>
          </w:p>
        </w:tc>
        <w:tc>
          <w:tcPr>
            <w:tcW w:w="2401" w:type="dxa"/>
            <w:vMerge w:val="restart"/>
          </w:tcPr>
          <w:p w:rsidR="000A378C" w:rsidRPr="007F4B5A" w:rsidRDefault="000A378C" w:rsidP="000A378C">
            <w:pPr>
              <w:spacing w:after="0" w:line="240" w:lineRule="auto"/>
              <w:jc w:val="both"/>
              <w:rPr>
                <w:rFonts w:ascii="Times New Roman" w:hAnsi="Times New Roman"/>
                <w:i/>
                <w:sz w:val="20"/>
                <w:szCs w:val="20"/>
              </w:rPr>
            </w:pPr>
            <w:r w:rsidRPr="007F4B5A">
              <w:rPr>
                <w:rFonts w:ascii="Times New Roman" w:hAnsi="Times New Roman"/>
                <w:i/>
                <w:sz w:val="20"/>
                <w:szCs w:val="20"/>
              </w:rPr>
              <w:t xml:space="preserve">Воспитание </w:t>
            </w:r>
          </w:p>
          <w:p w:rsidR="000A378C" w:rsidRPr="007F4B5A" w:rsidRDefault="000A378C" w:rsidP="000A378C">
            <w:pPr>
              <w:spacing w:after="0" w:line="240" w:lineRule="auto"/>
              <w:jc w:val="both"/>
              <w:rPr>
                <w:rFonts w:ascii="Times New Roman" w:hAnsi="Times New Roman"/>
                <w:i/>
                <w:sz w:val="20"/>
                <w:szCs w:val="20"/>
              </w:rPr>
            </w:pPr>
            <w:r w:rsidRPr="007F4B5A">
              <w:rPr>
                <w:rFonts w:ascii="Times New Roman" w:hAnsi="Times New Roman"/>
                <w:i/>
                <w:sz w:val="20"/>
                <w:szCs w:val="20"/>
              </w:rPr>
              <w:t xml:space="preserve">гражданственности, </w:t>
            </w:r>
          </w:p>
          <w:p w:rsidR="000A378C" w:rsidRPr="007F4B5A" w:rsidRDefault="000A378C" w:rsidP="000A378C">
            <w:pPr>
              <w:spacing w:after="0" w:line="240" w:lineRule="auto"/>
              <w:jc w:val="both"/>
              <w:rPr>
                <w:rFonts w:ascii="Times New Roman" w:hAnsi="Times New Roman"/>
                <w:i/>
                <w:sz w:val="20"/>
                <w:szCs w:val="20"/>
              </w:rPr>
            </w:pPr>
            <w:r w:rsidRPr="007F4B5A">
              <w:rPr>
                <w:rFonts w:ascii="Times New Roman" w:hAnsi="Times New Roman"/>
                <w:i/>
                <w:sz w:val="20"/>
                <w:szCs w:val="20"/>
              </w:rPr>
              <w:t xml:space="preserve">патриотизма, уважения к правам и свободам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i/>
                <w:sz w:val="20"/>
                <w:szCs w:val="20"/>
              </w:rPr>
              <w:t>человека</w:t>
            </w:r>
          </w:p>
        </w:tc>
        <w:tc>
          <w:tcPr>
            <w:tcW w:w="2213" w:type="dxa"/>
            <w:vMerge w:val="restart"/>
          </w:tcPr>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Общее представление о политическом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устройстве российского государства,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его институтах, их роли в жизни общества, о символах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государства, их историческом происхождении и социально-культурном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значении, о ключевых ценностях современного общества России;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Системные представления об институтах гражданского общества, их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истории и современном состоянии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в России и мире, о возможностях участия граждан в общественном управлении;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Понимание и одобрение правил </w:t>
            </w:r>
            <w:r w:rsidRPr="007F4B5A">
              <w:rPr>
                <w:rFonts w:ascii="Times New Roman" w:hAnsi="Times New Roman"/>
                <w:sz w:val="20"/>
                <w:szCs w:val="20"/>
              </w:rPr>
              <w:lastRenderedPageBreak/>
              <w:t xml:space="preserve">поведения в обществе,уважение органов и лиц, охраняющих общественный порядок;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Осознание конституционного долга и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обязанностей гражданина своей Родины;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Системные пред-</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ставления о народах России, об их общей исторической судьбе, о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единстве народов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нашей страны, знание национальных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героев и важнейших событий отечественной истории;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-Негативное отношение к нарушениям порядка в классе, школе, общественных местах</w:t>
            </w:r>
          </w:p>
        </w:tc>
        <w:tc>
          <w:tcPr>
            <w:tcW w:w="2159" w:type="dxa"/>
          </w:tcPr>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lastRenderedPageBreak/>
              <w:t xml:space="preserve">Изучают Конституцию Российской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Федерации, получают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знания об основных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правах и обязанностях граждан России,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о политическом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устройстве Российского государства, его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институтах, их роли в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жизни общества, о символах государства </w:t>
            </w:r>
          </w:p>
          <w:p w:rsidR="000A378C" w:rsidRPr="007F4B5A" w:rsidRDefault="000A378C" w:rsidP="001D7356">
            <w:pPr>
              <w:spacing w:after="0" w:line="240" w:lineRule="auto"/>
              <w:jc w:val="both"/>
              <w:rPr>
                <w:rFonts w:ascii="Times New Roman" w:hAnsi="Times New Roman"/>
                <w:sz w:val="20"/>
                <w:szCs w:val="20"/>
              </w:rPr>
            </w:pPr>
            <w:r w:rsidRPr="007F4B5A">
              <w:rPr>
                <w:rFonts w:ascii="Times New Roman" w:hAnsi="Times New Roman"/>
                <w:sz w:val="20"/>
                <w:szCs w:val="20"/>
              </w:rPr>
              <w:t xml:space="preserve">— Флаге, Гербе России, о флаге и гербе </w:t>
            </w:r>
            <w:r w:rsidR="001D7356" w:rsidRPr="007F4B5A">
              <w:rPr>
                <w:rFonts w:ascii="Times New Roman" w:hAnsi="Times New Roman"/>
                <w:sz w:val="20"/>
                <w:szCs w:val="20"/>
              </w:rPr>
              <w:t>РД.</w:t>
            </w:r>
          </w:p>
        </w:tc>
        <w:tc>
          <w:tcPr>
            <w:tcW w:w="2341" w:type="dxa"/>
          </w:tcPr>
          <w:p w:rsidR="00F93D00"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b/>
                <w:sz w:val="20"/>
                <w:szCs w:val="20"/>
              </w:rPr>
              <w:t>Классны</w:t>
            </w:r>
            <w:r w:rsidR="00F93D00" w:rsidRPr="007F4B5A">
              <w:rPr>
                <w:rFonts w:ascii="Times New Roman" w:hAnsi="Times New Roman"/>
                <w:b/>
                <w:sz w:val="20"/>
                <w:szCs w:val="20"/>
              </w:rPr>
              <w:t>е</w:t>
            </w:r>
            <w:r w:rsidRPr="007F4B5A">
              <w:rPr>
                <w:rFonts w:ascii="Times New Roman" w:hAnsi="Times New Roman"/>
                <w:b/>
                <w:sz w:val="20"/>
                <w:szCs w:val="20"/>
              </w:rPr>
              <w:t xml:space="preserve"> час</w:t>
            </w:r>
            <w:r w:rsidR="00F93D00" w:rsidRPr="007F4B5A">
              <w:rPr>
                <w:rFonts w:ascii="Times New Roman" w:hAnsi="Times New Roman"/>
                <w:b/>
                <w:sz w:val="20"/>
                <w:szCs w:val="20"/>
              </w:rPr>
              <w:t>ы</w:t>
            </w:r>
            <w:r w:rsidRPr="007F4B5A">
              <w:rPr>
                <w:rFonts w:ascii="Times New Roman" w:hAnsi="Times New Roman"/>
                <w:sz w:val="20"/>
                <w:szCs w:val="20"/>
              </w:rPr>
              <w:t xml:space="preserve">: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Что значит для меня – быть гражданином?;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Кто не сделался прежде всего человеком, тот плохой гражданин» (В.Г. Белинский); История гимна России и др. </w:t>
            </w:r>
          </w:p>
          <w:p w:rsidR="000A378C" w:rsidRPr="007F4B5A" w:rsidRDefault="000A378C" w:rsidP="000A378C">
            <w:pPr>
              <w:spacing w:after="0" w:line="240" w:lineRule="auto"/>
              <w:jc w:val="both"/>
              <w:rPr>
                <w:rFonts w:ascii="Times New Roman" w:hAnsi="Times New Roman"/>
                <w:sz w:val="20"/>
                <w:szCs w:val="20"/>
              </w:rPr>
            </w:pP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День правовых знаний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b/>
                <w:sz w:val="20"/>
                <w:szCs w:val="20"/>
              </w:rPr>
              <w:t>Тематические беседы:</w:t>
            </w:r>
            <w:r w:rsidRPr="007F4B5A">
              <w:rPr>
                <w:rFonts w:ascii="Times New Roman" w:hAnsi="Times New Roman"/>
                <w:sz w:val="20"/>
                <w:szCs w:val="20"/>
              </w:rPr>
              <w:t xml:space="preserve">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Твои гражданские права и обязанности.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b/>
                <w:sz w:val="20"/>
                <w:szCs w:val="20"/>
              </w:rPr>
              <w:t>Просмотр кинофильмов:</w:t>
            </w:r>
            <w:r w:rsidRPr="007F4B5A">
              <w:rPr>
                <w:rFonts w:ascii="Times New Roman" w:hAnsi="Times New Roman"/>
                <w:sz w:val="20"/>
                <w:szCs w:val="20"/>
              </w:rPr>
              <w:t xml:space="preserve"> просмотр и обсуждение кинофильма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или видеофрагмента, представляющих образцы гражданского и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примеры антигражданского поведения, в том числе противоре-</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чивые ситуации. </w:t>
            </w:r>
          </w:p>
          <w:p w:rsidR="002C3A7B"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b/>
                <w:sz w:val="20"/>
                <w:szCs w:val="20"/>
              </w:rPr>
              <w:t>Диспуты:</w:t>
            </w:r>
            <w:r w:rsidRPr="007F4B5A">
              <w:rPr>
                <w:rFonts w:ascii="Times New Roman" w:hAnsi="Times New Roman"/>
                <w:sz w:val="20"/>
                <w:szCs w:val="20"/>
              </w:rPr>
              <w:t xml:space="preserve">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Свободолюбие – это отсутствие всякого запрета и ограничения?.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 </w:t>
            </w:r>
            <w:r w:rsidRPr="007F4B5A">
              <w:rPr>
                <w:rFonts w:ascii="Times New Roman" w:hAnsi="Times New Roman"/>
                <w:b/>
                <w:sz w:val="20"/>
                <w:szCs w:val="20"/>
              </w:rPr>
              <w:t>Рефлексия:</w:t>
            </w:r>
            <w:r w:rsidRPr="007F4B5A">
              <w:rPr>
                <w:rFonts w:ascii="Times New Roman" w:hAnsi="Times New Roman"/>
                <w:sz w:val="20"/>
                <w:szCs w:val="20"/>
              </w:rPr>
              <w:t xml:space="preserve"> Когда </w:t>
            </w:r>
            <w:r w:rsidRPr="007F4B5A">
              <w:rPr>
                <w:rFonts w:ascii="Times New Roman" w:hAnsi="Times New Roman"/>
                <w:sz w:val="20"/>
                <w:szCs w:val="20"/>
              </w:rPr>
              <w:lastRenderedPageBreak/>
              <w:t xml:space="preserve">нарушали мои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права, я…».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 </w:t>
            </w:r>
            <w:r w:rsidRPr="007F4B5A">
              <w:rPr>
                <w:rFonts w:ascii="Times New Roman" w:hAnsi="Times New Roman"/>
                <w:b/>
                <w:sz w:val="20"/>
                <w:szCs w:val="20"/>
              </w:rPr>
              <w:t>Проектная деятельность:</w:t>
            </w:r>
            <w:r w:rsidRPr="007F4B5A">
              <w:rPr>
                <w:rFonts w:ascii="Times New Roman" w:hAnsi="Times New Roman"/>
                <w:sz w:val="20"/>
                <w:szCs w:val="20"/>
              </w:rPr>
              <w:t xml:space="preserve"> выпуск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стенгазеты «Символы России»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 </w:t>
            </w:r>
            <w:r w:rsidRPr="007F4B5A">
              <w:rPr>
                <w:rFonts w:ascii="Times New Roman" w:hAnsi="Times New Roman"/>
                <w:b/>
                <w:sz w:val="20"/>
                <w:szCs w:val="20"/>
              </w:rPr>
              <w:t>Сюжетно-ролевые игры:</w:t>
            </w:r>
            <w:r w:rsidRPr="007F4B5A">
              <w:rPr>
                <w:rFonts w:ascii="Times New Roman" w:hAnsi="Times New Roman"/>
                <w:sz w:val="20"/>
                <w:szCs w:val="20"/>
              </w:rPr>
              <w:t xml:space="preserve"> ролевая игра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«Защита моих</w:t>
            </w:r>
            <w:r w:rsidR="002C3A7B" w:rsidRPr="007F4B5A">
              <w:rPr>
                <w:rFonts w:ascii="Times New Roman" w:hAnsi="Times New Roman"/>
                <w:sz w:val="20"/>
                <w:szCs w:val="20"/>
              </w:rPr>
              <w:t xml:space="preserve"> </w:t>
            </w:r>
            <w:r w:rsidRPr="007F4B5A">
              <w:rPr>
                <w:rFonts w:ascii="Times New Roman" w:hAnsi="Times New Roman"/>
                <w:sz w:val="20"/>
                <w:szCs w:val="20"/>
              </w:rPr>
              <w:t xml:space="preserve">нарушенных прав – в школе, на дороге и т.п.»,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например: «Когда взрослый на </w:t>
            </w:r>
            <w:r w:rsidR="002C3A7B" w:rsidRPr="007F4B5A">
              <w:rPr>
                <w:rFonts w:ascii="Times New Roman" w:hAnsi="Times New Roman"/>
                <w:sz w:val="20"/>
                <w:szCs w:val="20"/>
              </w:rPr>
              <w:t xml:space="preserve"> </w:t>
            </w:r>
            <w:r w:rsidRPr="007F4B5A">
              <w:rPr>
                <w:rFonts w:ascii="Times New Roman" w:hAnsi="Times New Roman"/>
                <w:sz w:val="20"/>
                <w:szCs w:val="20"/>
              </w:rPr>
              <w:t xml:space="preserve">меня накричал, несправедливо наказал, как корректно отстаивать свои права?» </w:t>
            </w:r>
          </w:p>
          <w:p w:rsidR="000A378C" w:rsidRPr="007F4B5A" w:rsidRDefault="000A378C" w:rsidP="000A378C">
            <w:pPr>
              <w:spacing w:after="0" w:line="240" w:lineRule="auto"/>
              <w:jc w:val="both"/>
              <w:rPr>
                <w:rFonts w:ascii="Times New Roman" w:hAnsi="Times New Roman"/>
                <w:b/>
                <w:sz w:val="20"/>
                <w:szCs w:val="20"/>
              </w:rPr>
            </w:pPr>
            <w:r w:rsidRPr="007F4B5A">
              <w:rPr>
                <w:rFonts w:ascii="Times New Roman" w:hAnsi="Times New Roman"/>
                <w:b/>
                <w:sz w:val="20"/>
                <w:szCs w:val="20"/>
              </w:rPr>
              <w:t xml:space="preserve">Изучение учебных дисциплин: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История России, обществознание.  </w:t>
            </w:r>
          </w:p>
        </w:tc>
      </w:tr>
      <w:tr w:rsidR="000A378C" w:rsidRPr="007F4B5A">
        <w:tc>
          <w:tcPr>
            <w:tcW w:w="534" w:type="dxa"/>
          </w:tcPr>
          <w:p w:rsidR="000A378C" w:rsidRPr="007F4B5A" w:rsidRDefault="000A378C" w:rsidP="000A378C">
            <w:pPr>
              <w:spacing w:after="0" w:line="240" w:lineRule="auto"/>
              <w:jc w:val="both"/>
              <w:rPr>
                <w:rFonts w:ascii="Times New Roman" w:hAnsi="Times New Roman"/>
                <w:sz w:val="20"/>
                <w:szCs w:val="20"/>
              </w:rPr>
            </w:pPr>
          </w:p>
        </w:tc>
        <w:tc>
          <w:tcPr>
            <w:tcW w:w="2401" w:type="dxa"/>
            <w:vMerge/>
          </w:tcPr>
          <w:p w:rsidR="000A378C" w:rsidRPr="007F4B5A" w:rsidRDefault="000A378C" w:rsidP="000A378C">
            <w:pPr>
              <w:spacing w:after="0" w:line="240" w:lineRule="auto"/>
              <w:jc w:val="both"/>
              <w:rPr>
                <w:rFonts w:ascii="Times New Roman" w:hAnsi="Times New Roman"/>
                <w:sz w:val="20"/>
                <w:szCs w:val="20"/>
              </w:rPr>
            </w:pPr>
          </w:p>
        </w:tc>
        <w:tc>
          <w:tcPr>
            <w:tcW w:w="2213" w:type="dxa"/>
            <w:vMerge/>
          </w:tcPr>
          <w:p w:rsidR="000A378C" w:rsidRPr="007F4B5A" w:rsidRDefault="000A378C" w:rsidP="000A378C">
            <w:pPr>
              <w:spacing w:after="0" w:line="240" w:lineRule="auto"/>
              <w:jc w:val="both"/>
              <w:rPr>
                <w:rFonts w:ascii="Times New Roman" w:hAnsi="Times New Roman"/>
                <w:sz w:val="20"/>
                <w:szCs w:val="20"/>
              </w:rPr>
            </w:pPr>
          </w:p>
        </w:tc>
        <w:tc>
          <w:tcPr>
            <w:tcW w:w="2159" w:type="dxa"/>
          </w:tcPr>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Знакомятся с героическими страницами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истории России, жизнью замечательных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людей, явивших примеры гражданского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служения, исполнения патриотического долга, с обязанностями гражданина</w:t>
            </w:r>
          </w:p>
        </w:tc>
        <w:tc>
          <w:tcPr>
            <w:tcW w:w="2341" w:type="dxa"/>
          </w:tcPr>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b/>
                <w:sz w:val="20"/>
                <w:szCs w:val="20"/>
              </w:rPr>
              <w:t>Встречи:</w:t>
            </w:r>
            <w:r w:rsidRPr="007F4B5A">
              <w:rPr>
                <w:rFonts w:ascii="Times New Roman" w:hAnsi="Times New Roman"/>
                <w:sz w:val="20"/>
                <w:szCs w:val="20"/>
              </w:rPr>
              <w:t xml:space="preserve">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встреча с ветеранами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Великой Отечественной войны</w:t>
            </w:r>
            <w:r w:rsidR="002C3A7B" w:rsidRPr="007F4B5A">
              <w:rPr>
                <w:rFonts w:ascii="Times New Roman" w:hAnsi="Times New Roman"/>
                <w:sz w:val="20"/>
                <w:szCs w:val="20"/>
              </w:rPr>
              <w:t>, тружениками тыла, участниками локальных войн</w:t>
            </w:r>
            <w:r w:rsidRPr="007F4B5A">
              <w:rPr>
                <w:rFonts w:ascii="Times New Roman" w:hAnsi="Times New Roman"/>
                <w:sz w:val="20"/>
                <w:szCs w:val="20"/>
              </w:rPr>
              <w:t xml:space="preserve">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b/>
                <w:sz w:val="20"/>
                <w:szCs w:val="20"/>
              </w:rPr>
              <w:t>Акции:</w:t>
            </w:r>
            <w:r w:rsidRPr="007F4B5A">
              <w:rPr>
                <w:rFonts w:ascii="Times New Roman" w:hAnsi="Times New Roman"/>
                <w:sz w:val="20"/>
                <w:szCs w:val="20"/>
              </w:rPr>
              <w:t xml:space="preserve">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«Вахта памяти», уча-</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стие в Митингах, «Подарок Защитнику Отечества»,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 «Мы помним!» (подготовка поздравлений, оказание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реальной помощи ветеранам Великой Отечественной войны,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защитникам Отечества);</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b/>
                <w:sz w:val="20"/>
                <w:szCs w:val="20"/>
              </w:rPr>
              <w:t>Классны</w:t>
            </w:r>
            <w:r w:rsidR="002C3A7B" w:rsidRPr="007F4B5A">
              <w:rPr>
                <w:rFonts w:ascii="Times New Roman" w:hAnsi="Times New Roman"/>
                <w:b/>
                <w:sz w:val="20"/>
                <w:szCs w:val="20"/>
              </w:rPr>
              <w:t>е</w:t>
            </w:r>
            <w:r w:rsidRPr="007F4B5A">
              <w:rPr>
                <w:rFonts w:ascii="Times New Roman" w:hAnsi="Times New Roman"/>
                <w:b/>
                <w:sz w:val="20"/>
                <w:szCs w:val="20"/>
              </w:rPr>
              <w:t xml:space="preserve"> час</w:t>
            </w:r>
            <w:r w:rsidR="002C3A7B" w:rsidRPr="007F4B5A">
              <w:rPr>
                <w:rFonts w:ascii="Times New Roman" w:hAnsi="Times New Roman"/>
                <w:b/>
                <w:sz w:val="20"/>
                <w:szCs w:val="20"/>
              </w:rPr>
              <w:t>ы</w:t>
            </w:r>
            <w:r w:rsidRPr="007F4B5A">
              <w:rPr>
                <w:rFonts w:ascii="Times New Roman" w:hAnsi="Times New Roman"/>
                <w:b/>
                <w:sz w:val="20"/>
                <w:szCs w:val="20"/>
              </w:rPr>
              <w:t>:</w:t>
            </w:r>
            <w:r w:rsidRPr="007F4B5A">
              <w:rPr>
                <w:rFonts w:ascii="Times New Roman" w:hAnsi="Times New Roman"/>
                <w:sz w:val="20"/>
                <w:szCs w:val="20"/>
              </w:rPr>
              <w:t xml:space="preserve"> Судьба и Родина едины.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b/>
                <w:sz w:val="20"/>
                <w:szCs w:val="20"/>
              </w:rPr>
              <w:t>Проектная деятельность</w:t>
            </w:r>
            <w:r w:rsidRPr="007F4B5A">
              <w:rPr>
                <w:rFonts w:ascii="Times New Roman" w:hAnsi="Times New Roman"/>
                <w:sz w:val="20"/>
                <w:szCs w:val="20"/>
              </w:rPr>
              <w:t xml:space="preserve">: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подготовка проекта на тему: «Уголок Отчизны, отчий дом»; подготовка литературно-</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документальной выставки «Ветеран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живет рядом»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b/>
                <w:sz w:val="20"/>
                <w:szCs w:val="20"/>
              </w:rPr>
              <w:t>Тематические беседы:</w:t>
            </w:r>
            <w:r w:rsidRPr="007F4B5A">
              <w:rPr>
                <w:rFonts w:ascii="Times New Roman" w:hAnsi="Times New Roman"/>
                <w:sz w:val="20"/>
                <w:szCs w:val="20"/>
              </w:rPr>
              <w:t xml:space="preserve">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Здесь Родины моей начало, беседы по истории России с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использованием картин русских художников и др.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b/>
                <w:sz w:val="20"/>
                <w:szCs w:val="20"/>
              </w:rPr>
              <w:t>Экскурсии:</w:t>
            </w:r>
            <w:r w:rsidRPr="007F4B5A">
              <w:rPr>
                <w:rFonts w:ascii="Times New Roman" w:hAnsi="Times New Roman"/>
                <w:sz w:val="20"/>
                <w:szCs w:val="20"/>
              </w:rPr>
              <w:t xml:space="preserve"> экскурсии в музеи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b/>
                <w:sz w:val="20"/>
                <w:szCs w:val="20"/>
              </w:rPr>
              <w:t>Просмотр кинофильмов:</w:t>
            </w:r>
            <w:r w:rsidRPr="007F4B5A">
              <w:rPr>
                <w:rFonts w:ascii="Times New Roman" w:hAnsi="Times New Roman"/>
                <w:sz w:val="20"/>
                <w:szCs w:val="20"/>
              </w:rPr>
              <w:t xml:space="preserve"> Просмотр и обсуждение кинофильма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lastRenderedPageBreak/>
              <w:t xml:space="preserve">или видеофрагмента,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представляющих образцы гражданского и примеры антигражданского поведения, в том числе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проти</w:t>
            </w:r>
            <w:r w:rsidR="002C3A7B" w:rsidRPr="007F4B5A">
              <w:rPr>
                <w:rFonts w:ascii="Times New Roman" w:hAnsi="Times New Roman"/>
                <w:sz w:val="20"/>
                <w:szCs w:val="20"/>
              </w:rPr>
              <w:t>воречивые ситуации: невыполнение</w:t>
            </w:r>
            <w:r w:rsidRPr="007F4B5A">
              <w:rPr>
                <w:rFonts w:ascii="Times New Roman" w:hAnsi="Times New Roman"/>
                <w:sz w:val="20"/>
                <w:szCs w:val="20"/>
              </w:rPr>
              <w:t xml:space="preserve"> человеком своих общественных обязанностей, к антиобщественным действиям, поступкам</w:t>
            </w:r>
          </w:p>
          <w:p w:rsidR="000A378C" w:rsidRPr="007F4B5A" w:rsidRDefault="000A378C" w:rsidP="000A378C">
            <w:pPr>
              <w:spacing w:after="0" w:line="240" w:lineRule="auto"/>
              <w:jc w:val="both"/>
              <w:rPr>
                <w:rFonts w:ascii="Times New Roman" w:hAnsi="Times New Roman"/>
                <w:b/>
                <w:sz w:val="20"/>
                <w:szCs w:val="20"/>
              </w:rPr>
            </w:pPr>
            <w:r w:rsidRPr="007F4B5A">
              <w:rPr>
                <w:rFonts w:ascii="Times New Roman" w:hAnsi="Times New Roman"/>
                <w:b/>
                <w:sz w:val="20"/>
                <w:szCs w:val="20"/>
              </w:rPr>
              <w:t xml:space="preserve">Путешествия по историческим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b/>
                <w:sz w:val="20"/>
                <w:szCs w:val="20"/>
              </w:rPr>
              <w:t>и памятным местам</w:t>
            </w:r>
            <w:r w:rsidR="002C3A7B" w:rsidRPr="007F4B5A">
              <w:rPr>
                <w:rFonts w:ascii="Times New Roman" w:hAnsi="Times New Roman"/>
                <w:sz w:val="20"/>
                <w:szCs w:val="20"/>
              </w:rPr>
              <w:t>.</w:t>
            </w:r>
            <w:r w:rsidRPr="007F4B5A">
              <w:rPr>
                <w:rFonts w:ascii="Times New Roman" w:hAnsi="Times New Roman"/>
                <w:sz w:val="20"/>
                <w:szCs w:val="20"/>
              </w:rPr>
              <w:t xml:space="preserve">.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b/>
                <w:sz w:val="20"/>
                <w:szCs w:val="20"/>
              </w:rPr>
              <w:t>Сюжетно-ролевые игры</w:t>
            </w:r>
            <w:r w:rsidRPr="007F4B5A">
              <w:rPr>
                <w:rFonts w:ascii="Times New Roman" w:hAnsi="Times New Roman"/>
                <w:sz w:val="20"/>
                <w:szCs w:val="20"/>
              </w:rPr>
              <w:t xml:space="preserve">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гражданского и историко-</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патриотического содержания: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«К барьеру» (учитель совместно с учениками выбирает актуальную проблему).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b/>
                <w:sz w:val="20"/>
                <w:szCs w:val="20"/>
              </w:rPr>
              <w:t>Изучение учебных</w:t>
            </w:r>
            <w:r w:rsidRPr="007F4B5A">
              <w:rPr>
                <w:rFonts w:ascii="Times New Roman" w:hAnsi="Times New Roman"/>
                <w:sz w:val="20"/>
                <w:szCs w:val="20"/>
              </w:rPr>
              <w:t xml:space="preserve"> </w:t>
            </w:r>
            <w:r w:rsidRPr="007F4B5A">
              <w:rPr>
                <w:rFonts w:ascii="Times New Roman" w:hAnsi="Times New Roman"/>
                <w:b/>
                <w:sz w:val="20"/>
                <w:szCs w:val="20"/>
              </w:rPr>
              <w:t>дисциплин:</w:t>
            </w:r>
            <w:r w:rsidRPr="007F4B5A">
              <w:rPr>
                <w:rFonts w:ascii="Times New Roman" w:hAnsi="Times New Roman"/>
                <w:sz w:val="20"/>
                <w:szCs w:val="20"/>
              </w:rPr>
              <w:t xml:space="preserve">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История России,  </w:t>
            </w:r>
          </w:p>
        </w:tc>
      </w:tr>
      <w:tr w:rsidR="000A378C" w:rsidRPr="007F4B5A">
        <w:tc>
          <w:tcPr>
            <w:tcW w:w="534" w:type="dxa"/>
          </w:tcPr>
          <w:p w:rsidR="000A378C" w:rsidRPr="007F4B5A" w:rsidRDefault="000A378C" w:rsidP="000A378C">
            <w:pPr>
              <w:spacing w:after="0" w:line="240" w:lineRule="auto"/>
              <w:jc w:val="both"/>
              <w:rPr>
                <w:rFonts w:ascii="Times New Roman" w:hAnsi="Times New Roman"/>
                <w:sz w:val="20"/>
                <w:szCs w:val="20"/>
              </w:rPr>
            </w:pPr>
          </w:p>
        </w:tc>
        <w:tc>
          <w:tcPr>
            <w:tcW w:w="2401" w:type="dxa"/>
            <w:vMerge/>
          </w:tcPr>
          <w:p w:rsidR="000A378C" w:rsidRPr="007F4B5A" w:rsidRDefault="000A378C" w:rsidP="000A378C">
            <w:pPr>
              <w:spacing w:after="0" w:line="240" w:lineRule="auto"/>
              <w:jc w:val="both"/>
              <w:rPr>
                <w:rFonts w:ascii="Times New Roman" w:hAnsi="Times New Roman"/>
                <w:sz w:val="20"/>
                <w:szCs w:val="20"/>
              </w:rPr>
            </w:pPr>
          </w:p>
        </w:tc>
        <w:tc>
          <w:tcPr>
            <w:tcW w:w="2213" w:type="dxa"/>
            <w:vMerge/>
          </w:tcPr>
          <w:p w:rsidR="000A378C" w:rsidRPr="007F4B5A" w:rsidRDefault="000A378C" w:rsidP="000A378C">
            <w:pPr>
              <w:spacing w:after="0" w:line="240" w:lineRule="auto"/>
              <w:jc w:val="both"/>
              <w:rPr>
                <w:rFonts w:ascii="Times New Roman" w:hAnsi="Times New Roman"/>
                <w:sz w:val="20"/>
                <w:szCs w:val="20"/>
              </w:rPr>
            </w:pPr>
          </w:p>
        </w:tc>
        <w:tc>
          <w:tcPr>
            <w:tcW w:w="2159" w:type="dxa"/>
          </w:tcPr>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Знакомятся с историей и культурой родного края, народным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творчеством, этнокультурными традициями, фольклором,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особенностями быта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народов России </w:t>
            </w:r>
          </w:p>
          <w:p w:rsidR="000A378C" w:rsidRPr="007F4B5A" w:rsidRDefault="000A378C" w:rsidP="000A378C">
            <w:pPr>
              <w:spacing w:after="0" w:line="240" w:lineRule="auto"/>
              <w:jc w:val="both"/>
              <w:rPr>
                <w:rFonts w:ascii="Times New Roman" w:hAnsi="Times New Roman"/>
                <w:sz w:val="20"/>
                <w:szCs w:val="20"/>
              </w:rPr>
            </w:pPr>
          </w:p>
        </w:tc>
        <w:tc>
          <w:tcPr>
            <w:tcW w:w="2341" w:type="dxa"/>
          </w:tcPr>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b/>
                <w:sz w:val="20"/>
                <w:szCs w:val="20"/>
              </w:rPr>
              <w:t>Экскурсии:</w:t>
            </w:r>
            <w:r w:rsidRPr="007F4B5A">
              <w:rPr>
                <w:rFonts w:ascii="Times New Roman" w:hAnsi="Times New Roman"/>
                <w:sz w:val="20"/>
                <w:szCs w:val="20"/>
              </w:rPr>
              <w:t xml:space="preserve"> экскурсии в краеведческие музеи, музеи народного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творчества, этнографический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музеи, выставочные залы (в том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числе организация виртуальных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экскурсий)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b/>
                <w:sz w:val="20"/>
                <w:szCs w:val="20"/>
              </w:rPr>
              <w:t>Просмотр кинофильмов</w:t>
            </w:r>
            <w:r w:rsidRPr="007F4B5A">
              <w:rPr>
                <w:rFonts w:ascii="Times New Roman" w:hAnsi="Times New Roman"/>
                <w:sz w:val="20"/>
                <w:szCs w:val="20"/>
              </w:rPr>
              <w:t>: просмотр и обсуждение фильмов о традици</w:t>
            </w:r>
            <w:r w:rsidR="002C3A7B" w:rsidRPr="007F4B5A">
              <w:rPr>
                <w:rFonts w:ascii="Times New Roman" w:hAnsi="Times New Roman"/>
                <w:sz w:val="20"/>
                <w:szCs w:val="20"/>
              </w:rPr>
              <w:t>ях</w:t>
            </w:r>
            <w:r w:rsidRPr="007F4B5A">
              <w:rPr>
                <w:rFonts w:ascii="Times New Roman" w:hAnsi="Times New Roman"/>
                <w:sz w:val="20"/>
                <w:szCs w:val="20"/>
              </w:rPr>
              <w:t xml:space="preserve"> народов России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b/>
                <w:sz w:val="20"/>
                <w:szCs w:val="20"/>
              </w:rPr>
              <w:t>Праздники</w:t>
            </w:r>
            <w:r w:rsidRPr="007F4B5A">
              <w:rPr>
                <w:rFonts w:ascii="Times New Roman" w:hAnsi="Times New Roman"/>
                <w:sz w:val="20"/>
                <w:szCs w:val="20"/>
              </w:rPr>
              <w:t xml:space="preserve">: Театрализованный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конкурс «Все флаги будут в гости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к нам», посвященный национальным традициям и обычаям разных народов и народностей. </w:t>
            </w:r>
          </w:p>
          <w:p w:rsidR="000A378C" w:rsidRPr="007F4B5A" w:rsidRDefault="000A378C" w:rsidP="000A378C">
            <w:pPr>
              <w:spacing w:after="0" w:line="240" w:lineRule="auto"/>
              <w:jc w:val="both"/>
              <w:rPr>
                <w:rFonts w:ascii="Times New Roman" w:hAnsi="Times New Roman"/>
                <w:b/>
                <w:sz w:val="20"/>
                <w:szCs w:val="20"/>
              </w:rPr>
            </w:pPr>
            <w:r w:rsidRPr="007F4B5A">
              <w:rPr>
                <w:rFonts w:ascii="Times New Roman" w:hAnsi="Times New Roman"/>
                <w:b/>
                <w:sz w:val="20"/>
                <w:szCs w:val="20"/>
              </w:rPr>
              <w:t xml:space="preserve">Путешествия по историческим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b/>
                <w:sz w:val="20"/>
                <w:szCs w:val="20"/>
              </w:rPr>
              <w:t>и памятным местам:</w:t>
            </w:r>
            <w:r w:rsidRPr="007F4B5A">
              <w:rPr>
                <w:rFonts w:ascii="Times New Roman" w:hAnsi="Times New Roman"/>
                <w:sz w:val="20"/>
                <w:szCs w:val="20"/>
              </w:rPr>
              <w:t xml:space="preserve"> путешествия </w:t>
            </w:r>
            <w:r w:rsidR="002C3A7B" w:rsidRPr="007F4B5A">
              <w:rPr>
                <w:rFonts w:ascii="Times New Roman" w:hAnsi="Times New Roman"/>
                <w:sz w:val="20"/>
                <w:szCs w:val="20"/>
              </w:rPr>
              <w:t>по</w:t>
            </w:r>
            <w:r w:rsidRPr="007F4B5A">
              <w:rPr>
                <w:rFonts w:ascii="Times New Roman" w:hAnsi="Times New Roman"/>
                <w:sz w:val="20"/>
                <w:szCs w:val="20"/>
              </w:rPr>
              <w:t xml:space="preserve"> культурны</w:t>
            </w:r>
            <w:r w:rsidR="002C3A7B" w:rsidRPr="007F4B5A">
              <w:rPr>
                <w:rFonts w:ascii="Times New Roman" w:hAnsi="Times New Roman"/>
                <w:sz w:val="20"/>
                <w:szCs w:val="20"/>
              </w:rPr>
              <w:t>м</w:t>
            </w:r>
            <w:r w:rsidRPr="007F4B5A">
              <w:rPr>
                <w:rFonts w:ascii="Times New Roman" w:hAnsi="Times New Roman"/>
                <w:sz w:val="20"/>
                <w:szCs w:val="20"/>
              </w:rPr>
              <w:t xml:space="preserve"> центры </w:t>
            </w:r>
            <w:r w:rsidR="002C3A7B" w:rsidRPr="007F4B5A">
              <w:rPr>
                <w:rFonts w:ascii="Times New Roman" w:hAnsi="Times New Roman"/>
                <w:sz w:val="20"/>
                <w:szCs w:val="20"/>
              </w:rPr>
              <w:t>края</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b/>
                <w:sz w:val="20"/>
                <w:szCs w:val="20"/>
              </w:rPr>
              <w:t>Проектная деятельность</w:t>
            </w:r>
            <w:r w:rsidRPr="007F4B5A">
              <w:rPr>
                <w:rFonts w:ascii="Times New Roman" w:hAnsi="Times New Roman"/>
                <w:sz w:val="20"/>
                <w:szCs w:val="20"/>
              </w:rPr>
              <w:t xml:space="preserve">: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проект «Нравы эпох»;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lastRenderedPageBreak/>
              <w:t xml:space="preserve">проект на тему: «Уголок Отчизны, отчий дом»; проекты-презентации «Известные люди нашей школы/района/поселка»; «Память о добрых и красивых делах нашей </w:t>
            </w:r>
          </w:p>
          <w:p w:rsidR="000A378C" w:rsidRPr="007F4B5A" w:rsidRDefault="002C3A7B" w:rsidP="000A378C">
            <w:pPr>
              <w:spacing w:after="0" w:line="240" w:lineRule="auto"/>
              <w:jc w:val="both"/>
              <w:rPr>
                <w:rFonts w:ascii="Times New Roman" w:hAnsi="Times New Roman"/>
                <w:sz w:val="20"/>
                <w:szCs w:val="20"/>
              </w:rPr>
            </w:pPr>
            <w:r w:rsidRPr="007F4B5A">
              <w:rPr>
                <w:rFonts w:ascii="Times New Roman" w:hAnsi="Times New Roman"/>
                <w:sz w:val="20"/>
                <w:szCs w:val="20"/>
              </w:rPr>
              <w:t>малой родины</w:t>
            </w:r>
            <w:r w:rsidR="000A378C" w:rsidRPr="007F4B5A">
              <w:rPr>
                <w:rFonts w:ascii="Times New Roman" w:hAnsi="Times New Roman"/>
                <w:sz w:val="20"/>
                <w:szCs w:val="20"/>
              </w:rPr>
              <w:t xml:space="preserve">». </w:t>
            </w:r>
          </w:p>
          <w:p w:rsidR="000A378C" w:rsidRPr="007F4B5A" w:rsidRDefault="000A378C" w:rsidP="000A378C">
            <w:pPr>
              <w:spacing w:after="0" w:line="240" w:lineRule="auto"/>
              <w:jc w:val="both"/>
              <w:rPr>
                <w:rFonts w:ascii="Times New Roman" w:hAnsi="Times New Roman"/>
                <w:b/>
                <w:sz w:val="20"/>
                <w:szCs w:val="20"/>
              </w:rPr>
            </w:pPr>
            <w:r w:rsidRPr="007F4B5A">
              <w:rPr>
                <w:rFonts w:ascii="Times New Roman" w:hAnsi="Times New Roman"/>
                <w:b/>
                <w:sz w:val="20"/>
                <w:szCs w:val="20"/>
              </w:rPr>
              <w:t xml:space="preserve">Изучение учебной дисциплины: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История России.</w:t>
            </w:r>
          </w:p>
        </w:tc>
      </w:tr>
      <w:tr w:rsidR="000A378C" w:rsidRPr="007F4B5A">
        <w:tc>
          <w:tcPr>
            <w:tcW w:w="534" w:type="dxa"/>
          </w:tcPr>
          <w:p w:rsidR="000A378C" w:rsidRPr="007F4B5A" w:rsidRDefault="000A378C" w:rsidP="000A378C">
            <w:pPr>
              <w:spacing w:after="0" w:line="240" w:lineRule="auto"/>
              <w:jc w:val="both"/>
              <w:rPr>
                <w:rFonts w:ascii="Times New Roman" w:hAnsi="Times New Roman"/>
                <w:sz w:val="20"/>
                <w:szCs w:val="20"/>
              </w:rPr>
            </w:pPr>
          </w:p>
        </w:tc>
        <w:tc>
          <w:tcPr>
            <w:tcW w:w="2401" w:type="dxa"/>
            <w:vMerge/>
          </w:tcPr>
          <w:p w:rsidR="000A378C" w:rsidRPr="007F4B5A" w:rsidRDefault="000A378C" w:rsidP="000A378C">
            <w:pPr>
              <w:spacing w:after="0" w:line="240" w:lineRule="auto"/>
              <w:jc w:val="both"/>
              <w:rPr>
                <w:rFonts w:ascii="Times New Roman" w:hAnsi="Times New Roman"/>
                <w:sz w:val="20"/>
                <w:szCs w:val="20"/>
              </w:rPr>
            </w:pPr>
          </w:p>
        </w:tc>
        <w:tc>
          <w:tcPr>
            <w:tcW w:w="2213" w:type="dxa"/>
            <w:vMerge/>
          </w:tcPr>
          <w:p w:rsidR="000A378C" w:rsidRPr="007F4B5A" w:rsidRDefault="000A378C" w:rsidP="000A378C">
            <w:pPr>
              <w:spacing w:after="0" w:line="240" w:lineRule="auto"/>
              <w:jc w:val="both"/>
              <w:rPr>
                <w:rFonts w:ascii="Times New Roman" w:hAnsi="Times New Roman"/>
                <w:sz w:val="20"/>
                <w:szCs w:val="20"/>
              </w:rPr>
            </w:pPr>
          </w:p>
        </w:tc>
        <w:tc>
          <w:tcPr>
            <w:tcW w:w="2159" w:type="dxa"/>
          </w:tcPr>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Знакомятся с важнейшими событиями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в истории нашей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страны, содержанием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и значением государственных праздников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w:t>
            </w:r>
          </w:p>
        </w:tc>
        <w:tc>
          <w:tcPr>
            <w:tcW w:w="2341" w:type="dxa"/>
          </w:tcPr>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b/>
                <w:sz w:val="20"/>
                <w:szCs w:val="20"/>
              </w:rPr>
              <w:t>Классные часы</w:t>
            </w:r>
            <w:r w:rsidRPr="007F4B5A">
              <w:rPr>
                <w:rFonts w:ascii="Times New Roman" w:hAnsi="Times New Roman"/>
                <w:sz w:val="20"/>
                <w:szCs w:val="20"/>
              </w:rPr>
              <w:t xml:space="preserve">: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«Памятные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и знаменательные даты истории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России, История государственных праздников и др.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b/>
                <w:sz w:val="20"/>
                <w:szCs w:val="20"/>
              </w:rPr>
              <w:t>Просмотр учебных кинофильмов:</w:t>
            </w:r>
            <w:r w:rsidRPr="007F4B5A">
              <w:rPr>
                <w:rFonts w:ascii="Times New Roman" w:hAnsi="Times New Roman"/>
                <w:sz w:val="20"/>
                <w:szCs w:val="20"/>
              </w:rPr>
              <w:t xml:space="preserve"> просмотр исторических художественных и документальных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фильмов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b/>
                <w:sz w:val="20"/>
                <w:szCs w:val="20"/>
              </w:rPr>
              <w:t>Мероприятия,</w:t>
            </w:r>
            <w:r w:rsidRPr="007F4B5A">
              <w:rPr>
                <w:rFonts w:ascii="Times New Roman" w:hAnsi="Times New Roman"/>
                <w:sz w:val="20"/>
                <w:szCs w:val="20"/>
              </w:rPr>
              <w:t xml:space="preserve"> посвященные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государственным праздникам: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организация и проведение праздника Победы,  </w:t>
            </w:r>
          </w:p>
          <w:p w:rsidR="000A378C" w:rsidRPr="007F4B5A" w:rsidRDefault="000A378C" w:rsidP="000A378C">
            <w:pPr>
              <w:spacing w:after="0" w:line="240" w:lineRule="auto"/>
              <w:jc w:val="both"/>
              <w:rPr>
                <w:rFonts w:ascii="Times New Roman" w:hAnsi="Times New Roman"/>
                <w:b/>
                <w:sz w:val="20"/>
                <w:szCs w:val="20"/>
              </w:rPr>
            </w:pPr>
            <w:r w:rsidRPr="007F4B5A">
              <w:rPr>
                <w:rFonts w:ascii="Times New Roman" w:hAnsi="Times New Roman"/>
                <w:sz w:val="20"/>
                <w:szCs w:val="20"/>
              </w:rPr>
              <w:t xml:space="preserve"> </w:t>
            </w:r>
            <w:r w:rsidRPr="007F4B5A">
              <w:rPr>
                <w:rFonts w:ascii="Times New Roman" w:hAnsi="Times New Roman"/>
                <w:b/>
                <w:sz w:val="20"/>
                <w:szCs w:val="20"/>
              </w:rPr>
              <w:t xml:space="preserve">Изучение учебных дисциплин: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История России, Обществознание</w:t>
            </w:r>
          </w:p>
        </w:tc>
      </w:tr>
      <w:tr w:rsidR="000A378C" w:rsidRPr="007F4B5A">
        <w:tc>
          <w:tcPr>
            <w:tcW w:w="534" w:type="dxa"/>
          </w:tcPr>
          <w:p w:rsidR="000A378C" w:rsidRPr="007F4B5A" w:rsidRDefault="000A378C" w:rsidP="000A378C">
            <w:pPr>
              <w:spacing w:after="0" w:line="240" w:lineRule="auto"/>
              <w:jc w:val="both"/>
              <w:rPr>
                <w:rFonts w:ascii="Times New Roman" w:hAnsi="Times New Roman"/>
                <w:sz w:val="20"/>
                <w:szCs w:val="20"/>
              </w:rPr>
            </w:pPr>
          </w:p>
        </w:tc>
        <w:tc>
          <w:tcPr>
            <w:tcW w:w="2401" w:type="dxa"/>
            <w:vMerge/>
          </w:tcPr>
          <w:p w:rsidR="000A378C" w:rsidRPr="007F4B5A" w:rsidRDefault="000A378C" w:rsidP="000A378C">
            <w:pPr>
              <w:spacing w:after="0" w:line="240" w:lineRule="auto"/>
              <w:jc w:val="both"/>
              <w:rPr>
                <w:rFonts w:ascii="Times New Roman" w:hAnsi="Times New Roman"/>
                <w:sz w:val="20"/>
                <w:szCs w:val="20"/>
              </w:rPr>
            </w:pPr>
          </w:p>
        </w:tc>
        <w:tc>
          <w:tcPr>
            <w:tcW w:w="2213" w:type="dxa"/>
            <w:vMerge/>
          </w:tcPr>
          <w:p w:rsidR="000A378C" w:rsidRPr="007F4B5A" w:rsidRDefault="000A378C" w:rsidP="000A378C">
            <w:pPr>
              <w:spacing w:after="0" w:line="240" w:lineRule="auto"/>
              <w:jc w:val="both"/>
              <w:rPr>
                <w:rFonts w:ascii="Times New Roman" w:hAnsi="Times New Roman"/>
                <w:sz w:val="20"/>
                <w:szCs w:val="20"/>
              </w:rPr>
            </w:pPr>
          </w:p>
        </w:tc>
        <w:tc>
          <w:tcPr>
            <w:tcW w:w="2159" w:type="dxa"/>
          </w:tcPr>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Знакомятся с деятельностью общественных организаций патриотической и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гражданской направленности, детско-</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юношеских движений, организаций,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сообществ, с правами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гражданина </w:t>
            </w:r>
          </w:p>
          <w:p w:rsidR="000A378C" w:rsidRPr="007F4B5A" w:rsidRDefault="000A378C" w:rsidP="000A378C">
            <w:pPr>
              <w:spacing w:after="0" w:line="240" w:lineRule="auto"/>
              <w:jc w:val="both"/>
              <w:rPr>
                <w:rFonts w:ascii="Times New Roman" w:hAnsi="Times New Roman"/>
                <w:sz w:val="20"/>
                <w:szCs w:val="20"/>
              </w:rPr>
            </w:pPr>
          </w:p>
        </w:tc>
        <w:tc>
          <w:tcPr>
            <w:tcW w:w="2341" w:type="dxa"/>
          </w:tcPr>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b/>
                <w:sz w:val="20"/>
                <w:szCs w:val="20"/>
              </w:rPr>
              <w:t>Экскурсии</w:t>
            </w:r>
            <w:r w:rsidRPr="007F4B5A">
              <w:rPr>
                <w:rFonts w:ascii="Times New Roman" w:hAnsi="Times New Roman"/>
                <w:sz w:val="20"/>
                <w:szCs w:val="20"/>
              </w:rPr>
              <w:t xml:space="preserve">: экскурсии в общественные организации патриотической и гражданской направленности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b/>
                <w:sz w:val="20"/>
                <w:szCs w:val="20"/>
              </w:rPr>
              <w:t>Встречи и беседы</w:t>
            </w:r>
            <w:r w:rsidRPr="007F4B5A">
              <w:rPr>
                <w:rFonts w:ascii="Times New Roman" w:hAnsi="Times New Roman"/>
                <w:sz w:val="20"/>
                <w:szCs w:val="20"/>
              </w:rPr>
              <w:t xml:space="preserve">: встречи и беседы с представителями общественных организаций </w:t>
            </w:r>
          </w:p>
          <w:p w:rsidR="000A378C" w:rsidRPr="007F4B5A" w:rsidRDefault="000A378C" w:rsidP="000A378C">
            <w:pPr>
              <w:spacing w:after="0" w:line="240" w:lineRule="auto"/>
              <w:jc w:val="both"/>
              <w:rPr>
                <w:rFonts w:ascii="Times New Roman" w:hAnsi="Times New Roman"/>
                <w:b/>
                <w:sz w:val="20"/>
                <w:szCs w:val="20"/>
              </w:rPr>
            </w:pPr>
            <w:r w:rsidRPr="007F4B5A">
              <w:rPr>
                <w:rFonts w:ascii="Times New Roman" w:hAnsi="Times New Roman"/>
                <w:b/>
                <w:sz w:val="20"/>
                <w:szCs w:val="20"/>
              </w:rPr>
              <w:t xml:space="preserve">Участие в социальных проектах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b/>
                <w:sz w:val="20"/>
                <w:szCs w:val="20"/>
              </w:rPr>
              <w:t>и мероприятиях, проводимых детско-юношескими организациями:</w:t>
            </w:r>
            <w:r w:rsidRPr="007F4B5A">
              <w:rPr>
                <w:rFonts w:ascii="Times New Roman" w:hAnsi="Times New Roman"/>
                <w:sz w:val="20"/>
                <w:szCs w:val="20"/>
              </w:rPr>
              <w:t xml:space="preserve"> акция «К человеку – с любовью» (ярмарки милосердия, благотворительные концерты и пр.) и др.</w:t>
            </w:r>
          </w:p>
        </w:tc>
      </w:tr>
      <w:tr w:rsidR="000A378C" w:rsidRPr="007F4B5A">
        <w:tc>
          <w:tcPr>
            <w:tcW w:w="534" w:type="dxa"/>
          </w:tcPr>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 </w:t>
            </w:r>
          </w:p>
        </w:tc>
        <w:tc>
          <w:tcPr>
            <w:tcW w:w="2401" w:type="dxa"/>
            <w:vMerge/>
          </w:tcPr>
          <w:p w:rsidR="000A378C" w:rsidRPr="007F4B5A" w:rsidRDefault="000A378C" w:rsidP="000A378C">
            <w:pPr>
              <w:spacing w:after="0" w:line="240" w:lineRule="auto"/>
              <w:jc w:val="both"/>
              <w:rPr>
                <w:rFonts w:ascii="Times New Roman" w:hAnsi="Times New Roman"/>
                <w:sz w:val="20"/>
                <w:szCs w:val="20"/>
              </w:rPr>
            </w:pPr>
          </w:p>
        </w:tc>
        <w:tc>
          <w:tcPr>
            <w:tcW w:w="2213" w:type="dxa"/>
            <w:vMerge/>
          </w:tcPr>
          <w:p w:rsidR="000A378C" w:rsidRPr="007F4B5A" w:rsidRDefault="000A378C" w:rsidP="000A378C">
            <w:pPr>
              <w:spacing w:after="0" w:line="240" w:lineRule="auto"/>
              <w:jc w:val="both"/>
              <w:rPr>
                <w:rFonts w:ascii="Times New Roman" w:hAnsi="Times New Roman"/>
                <w:sz w:val="20"/>
                <w:szCs w:val="20"/>
              </w:rPr>
            </w:pPr>
          </w:p>
        </w:tc>
        <w:tc>
          <w:tcPr>
            <w:tcW w:w="2159" w:type="dxa"/>
          </w:tcPr>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Получают опыт межкультурной коммуникации с детьми и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взрослыми — представителями </w:t>
            </w:r>
            <w:r w:rsidRPr="007F4B5A">
              <w:rPr>
                <w:rFonts w:ascii="Times New Roman" w:hAnsi="Times New Roman"/>
                <w:sz w:val="20"/>
                <w:szCs w:val="20"/>
              </w:rPr>
              <w:lastRenderedPageBreak/>
              <w:t xml:space="preserve">разных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народов России, знакомятся с особенностями их культур и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образа жизни </w:t>
            </w:r>
          </w:p>
          <w:p w:rsidR="000A378C" w:rsidRPr="007F4B5A" w:rsidRDefault="000A378C" w:rsidP="000A378C">
            <w:pPr>
              <w:spacing w:after="0" w:line="240" w:lineRule="auto"/>
              <w:jc w:val="both"/>
              <w:rPr>
                <w:rFonts w:ascii="Times New Roman" w:hAnsi="Times New Roman"/>
                <w:sz w:val="20"/>
                <w:szCs w:val="20"/>
              </w:rPr>
            </w:pPr>
          </w:p>
        </w:tc>
        <w:tc>
          <w:tcPr>
            <w:tcW w:w="2341" w:type="dxa"/>
          </w:tcPr>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b/>
                <w:sz w:val="20"/>
                <w:szCs w:val="20"/>
              </w:rPr>
              <w:lastRenderedPageBreak/>
              <w:t>Беседы:</w:t>
            </w:r>
            <w:r w:rsidRPr="007F4B5A">
              <w:rPr>
                <w:rFonts w:ascii="Times New Roman" w:hAnsi="Times New Roman"/>
                <w:sz w:val="20"/>
                <w:szCs w:val="20"/>
              </w:rPr>
              <w:t xml:space="preserve">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беседы о межнациональ-</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ных отношениях,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b/>
                <w:sz w:val="20"/>
                <w:szCs w:val="20"/>
              </w:rPr>
              <w:t>Народные игры</w:t>
            </w:r>
            <w:r w:rsidRPr="007F4B5A">
              <w:rPr>
                <w:rFonts w:ascii="Times New Roman" w:hAnsi="Times New Roman"/>
                <w:sz w:val="20"/>
                <w:szCs w:val="20"/>
              </w:rPr>
              <w:t xml:space="preserve">: организация и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проведение игр </w:t>
            </w:r>
            <w:r w:rsidRPr="007F4B5A">
              <w:rPr>
                <w:rFonts w:ascii="Times New Roman" w:hAnsi="Times New Roman"/>
                <w:sz w:val="20"/>
                <w:szCs w:val="20"/>
              </w:rPr>
              <w:lastRenderedPageBreak/>
              <w:t xml:space="preserve">«жмурки», «горелки», «ручееёк» и др. </w:t>
            </w:r>
          </w:p>
          <w:p w:rsidR="000A378C" w:rsidRPr="007F4B5A" w:rsidRDefault="000A378C" w:rsidP="000A378C">
            <w:pPr>
              <w:spacing w:after="0" w:line="240" w:lineRule="auto"/>
              <w:jc w:val="both"/>
              <w:rPr>
                <w:rFonts w:ascii="Times New Roman" w:hAnsi="Times New Roman"/>
                <w:b/>
                <w:sz w:val="20"/>
                <w:szCs w:val="20"/>
              </w:rPr>
            </w:pPr>
            <w:r w:rsidRPr="007F4B5A">
              <w:rPr>
                <w:rFonts w:ascii="Times New Roman" w:hAnsi="Times New Roman"/>
                <w:b/>
                <w:sz w:val="20"/>
                <w:szCs w:val="20"/>
              </w:rPr>
              <w:t xml:space="preserve">Организация и проведение </w:t>
            </w:r>
          </w:p>
          <w:p w:rsidR="000A378C" w:rsidRPr="007F4B5A" w:rsidRDefault="000A378C" w:rsidP="000A378C">
            <w:pPr>
              <w:spacing w:after="0" w:line="240" w:lineRule="auto"/>
              <w:jc w:val="both"/>
              <w:rPr>
                <w:rFonts w:ascii="Times New Roman" w:hAnsi="Times New Roman"/>
                <w:b/>
                <w:sz w:val="20"/>
                <w:szCs w:val="20"/>
              </w:rPr>
            </w:pPr>
            <w:r w:rsidRPr="007F4B5A">
              <w:rPr>
                <w:rFonts w:ascii="Times New Roman" w:hAnsi="Times New Roman"/>
                <w:b/>
                <w:sz w:val="20"/>
                <w:szCs w:val="20"/>
              </w:rPr>
              <w:t xml:space="preserve">национально-культурных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праздников: «Рождество», «Масленица», «Новый год»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и др.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b/>
                <w:sz w:val="20"/>
                <w:szCs w:val="20"/>
              </w:rPr>
              <w:t>Проектная деятельность</w:t>
            </w:r>
            <w:r w:rsidRPr="007F4B5A">
              <w:rPr>
                <w:rFonts w:ascii="Times New Roman" w:hAnsi="Times New Roman"/>
                <w:sz w:val="20"/>
                <w:szCs w:val="20"/>
              </w:rPr>
              <w:t xml:space="preserve">: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Проект-исследование «Исторические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примеры взаимообогащения христиан и мусульман», проект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«Праздники народов мира», «Мифы народов мира» и др.</w:t>
            </w:r>
          </w:p>
        </w:tc>
      </w:tr>
      <w:tr w:rsidR="000A378C" w:rsidRPr="007F4B5A">
        <w:tc>
          <w:tcPr>
            <w:tcW w:w="534" w:type="dxa"/>
          </w:tcPr>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lastRenderedPageBreak/>
              <w:t xml:space="preserve">2. </w:t>
            </w:r>
          </w:p>
          <w:p w:rsidR="000A378C" w:rsidRPr="007F4B5A" w:rsidRDefault="000A378C" w:rsidP="000A378C">
            <w:pPr>
              <w:spacing w:after="0" w:line="240" w:lineRule="auto"/>
              <w:jc w:val="both"/>
              <w:rPr>
                <w:rFonts w:ascii="Times New Roman" w:hAnsi="Times New Roman"/>
                <w:sz w:val="20"/>
                <w:szCs w:val="20"/>
              </w:rPr>
            </w:pPr>
          </w:p>
        </w:tc>
        <w:tc>
          <w:tcPr>
            <w:tcW w:w="2401" w:type="dxa"/>
            <w:vMerge w:val="restart"/>
          </w:tcPr>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Воспитание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гражданской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компетентности </w:t>
            </w:r>
          </w:p>
          <w:p w:rsidR="000A378C" w:rsidRPr="007F4B5A" w:rsidRDefault="000A378C" w:rsidP="000A378C">
            <w:pPr>
              <w:spacing w:after="0" w:line="240" w:lineRule="auto"/>
              <w:jc w:val="both"/>
              <w:rPr>
                <w:rFonts w:ascii="Times New Roman" w:hAnsi="Times New Roman"/>
                <w:sz w:val="20"/>
                <w:szCs w:val="20"/>
              </w:rPr>
            </w:pPr>
          </w:p>
        </w:tc>
        <w:tc>
          <w:tcPr>
            <w:tcW w:w="2213" w:type="dxa"/>
            <w:vMerge w:val="restart"/>
          </w:tcPr>
          <w:p w:rsidR="000A378C" w:rsidRPr="007F4B5A" w:rsidRDefault="000A378C" w:rsidP="00060D1A">
            <w:pPr>
              <w:spacing w:after="0" w:line="240" w:lineRule="auto"/>
              <w:rPr>
                <w:rFonts w:ascii="Times New Roman" w:hAnsi="Times New Roman"/>
                <w:sz w:val="20"/>
                <w:szCs w:val="20"/>
              </w:rPr>
            </w:pPr>
            <w:r w:rsidRPr="007F4B5A">
              <w:rPr>
                <w:rFonts w:ascii="Times New Roman" w:hAnsi="Times New Roman"/>
                <w:sz w:val="20"/>
                <w:szCs w:val="20"/>
              </w:rPr>
              <w:t xml:space="preserve">• осознанное </w:t>
            </w:r>
          </w:p>
          <w:p w:rsidR="000A378C" w:rsidRPr="007F4B5A" w:rsidRDefault="000A378C" w:rsidP="00060D1A">
            <w:pPr>
              <w:spacing w:after="0" w:line="240" w:lineRule="auto"/>
              <w:rPr>
                <w:rFonts w:ascii="Times New Roman" w:hAnsi="Times New Roman"/>
                <w:sz w:val="20"/>
                <w:szCs w:val="20"/>
              </w:rPr>
            </w:pPr>
            <w:r w:rsidRPr="007F4B5A">
              <w:rPr>
                <w:rFonts w:ascii="Times New Roman" w:hAnsi="Times New Roman"/>
                <w:sz w:val="20"/>
                <w:szCs w:val="20"/>
              </w:rPr>
              <w:t xml:space="preserve">принятие роли гражданина, знание гражданских прав и обязанностей, приобретение первоначального </w:t>
            </w:r>
          </w:p>
          <w:p w:rsidR="000A378C" w:rsidRPr="007F4B5A" w:rsidRDefault="000A378C" w:rsidP="00060D1A">
            <w:pPr>
              <w:spacing w:after="0" w:line="240" w:lineRule="auto"/>
              <w:rPr>
                <w:rFonts w:ascii="Times New Roman" w:hAnsi="Times New Roman"/>
                <w:sz w:val="20"/>
                <w:szCs w:val="20"/>
              </w:rPr>
            </w:pPr>
            <w:r w:rsidRPr="007F4B5A">
              <w:rPr>
                <w:rFonts w:ascii="Times New Roman" w:hAnsi="Times New Roman"/>
                <w:sz w:val="20"/>
                <w:szCs w:val="20"/>
              </w:rPr>
              <w:t xml:space="preserve">опыта ответственного </w:t>
            </w:r>
          </w:p>
          <w:p w:rsidR="000A378C" w:rsidRPr="007F4B5A" w:rsidRDefault="000A378C" w:rsidP="00060D1A">
            <w:pPr>
              <w:spacing w:after="0" w:line="240" w:lineRule="auto"/>
              <w:rPr>
                <w:rFonts w:ascii="Times New Roman" w:hAnsi="Times New Roman"/>
                <w:sz w:val="20"/>
                <w:szCs w:val="20"/>
              </w:rPr>
            </w:pPr>
            <w:r w:rsidRPr="007F4B5A">
              <w:rPr>
                <w:rFonts w:ascii="Times New Roman" w:hAnsi="Times New Roman"/>
                <w:sz w:val="20"/>
                <w:szCs w:val="20"/>
              </w:rPr>
              <w:t xml:space="preserve">гражданского поведения; </w:t>
            </w:r>
          </w:p>
          <w:p w:rsidR="000A378C" w:rsidRPr="007F4B5A" w:rsidRDefault="000A378C" w:rsidP="00060D1A">
            <w:pPr>
              <w:spacing w:after="0" w:line="240" w:lineRule="auto"/>
              <w:rPr>
                <w:rFonts w:ascii="Times New Roman" w:hAnsi="Times New Roman"/>
                <w:sz w:val="20"/>
                <w:szCs w:val="20"/>
              </w:rPr>
            </w:pPr>
            <w:r w:rsidRPr="007F4B5A">
              <w:rPr>
                <w:rFonts w:ascii="Times New Roman" w:hAnsi="Times New Roman"/>
                <w:sz w:val="20"/>
                <w:szCs w:val="20"/>
              </w:rPr>
              <w:t xml:space="preserve">• усвоение позитивного социального </w:t>
            </w:r>
          </w:p>
          <w:p w:rsidR="000A378C" w:rsidRPr="007F4B5A" w:rsidRDefault="000A378C" w:rsidP="00060D1A">
            <w:pPr>
              <w:spacing w:after="0" w:line="240" w:lineRule="auto"/>
              <w:rPr>
                <w:rFonts w:ascii="Times New Roman" w:hAnsi="Times New Roman"/>
                <w:sz w:val="20"/>
                <w:szCs w:val="20"/>
              </w:rPr>
            </w:pPr>
            <w:r w:rsidRPr="007F4B5A">
              <w:rPr>
                <w:rFonts w:ascii="Times New Roman" w:hAnsi="Times New Roman"/>
                <w:sz w:val="20"/>
                <w:szCs w:val="20"/>
              </w:rPr>
              <w:t xml:space="preserve">опыта, образцов поведения подростков и молодёжи в современном мире; </w:t>
            </w:r>
          </w:p>
          <w:p w:rsidR="000A378C" w:rsidRPr="007F4B5A" w:rsidRDefault="000A378C" w:rsidP="00060D1A">
            <w:pPr>
              <w:spacing w:after="0" w:line="240" w:lineRule="auto"/>
              <w:rPr>
                <w:rFonts w:ascii="Times New Roman" w:hAnsi="Times New Roman"/>
                <w:sz w:val="20"/>
                <w:szCs w:val="20"/>
              </w:rPr>
            </w:pPr>
            <w:r w:rsidRPr="007F4B5A">
              <w:rPr>
                <w:rFonts w:ascii="Times New Roman" w:hAnsi="Times New Roman"/>
                <w:sz w:val="20"/>
                <w:szCs w:val="20"/>
              </w:rPr>
              <w:t xml:space="preserve">• освоение норм </w:t>
            </w:r>
          </w:p>
          <w:p w:rsidR="000A378C" w:rsidRPr="007F4B5A" w:rsidRDefault="000A378C" w:rsidP="00060D1A">
            <w:pPr>
              <w:spacing w:after="0" w:line="240" w:lineRule="auto"/>
              <w:rPr>
                <w:rFonts w:ascii="Times New Roman" w:hAnsi="Times New Roman"/>
                <w:sz w:val="20"/>
                <w:szCs w:val="20"/>
              </w:rPr>
            </w:pPr>
            <w:r w:rsidRPr="007F4B5A">
              <w:rPr>
                <w:rFonts w:ascii="Times New Roman" w:hAnsi="Times New Roman"/>
                <w:sz w:val="20"/>
                <w:szCs w:val="20"/>
              </w:rPr>
              <w:t xml:space="preserve">и правил общественного поведения, психологических установок, знаний и навыков, </w:t>
            </w:r>
          </w:p>
          <w:p w:rsidR="000A378C" w:rsidRPr="007F4B5A" w:rsidRDefault="000A378C" w:rsidP="00060D1A">
            <w:pPr>
              <w:spacing w:after="0" w:line="240" w:lineRule="auto"/>
              <w:rPr>
                <w:rFonts w:ascii="Times New Roman" w:hAnsi="Times New Roman"/>
                <w:sz w:val="20"/>
                <w:szCs w:val="20"/>
              </w:rPr>
            </w:pPr>
            <w:r w:rsidRPr="007F4B5A">
              <w:rPr>
                <w:rFonts w:ascii="Times New Roman" w:hAnsi="Times New Roman"/>
                <w:sz w:val="20"/>
                <w:szCs w:val="20"/>
              </w:rPr>
              <w:t xml:space="preserve">позволяющих обучающимся успешно действовать в современном обществе; </w:t>
            </w:r>
          </w:p>
          <w:p w:rsidR="000A378C" w:rsidRPr="007F4B5A" w:rsidRDefault="000A378C" w:rsidP="00060D1A">
            <w:pPr>
              <w:spacing w:after="0" w:line="240" w:lineRule="auto"/>
              <w:rPr>
                <w:rFonts w:ascii="Times New Roman" w:hAnsi="Times New Roman"/>
                <w:sz w:val="20"/>
                <w:szCs w:val="20"/>
              </w:rPr>
            </w:pPr>
            <w:r w:rsidRPr="007F4B5A">
              <w:rPr>
                <w:rFonts w:ascii="Times New Roman" w:hAnsi="Times New Roman"/>
                <w:sz w:val="20"/>
                <w:szCs w:val="20"/>
              </w:rPr>
              <w:t xml:space="preserve">• приобретение </w:t>
            </w:r>
          </w:p>
          <w:p w:rsidR="000A378C" w:rsidRPr="007F4B5A" w:rsidRDefault="000A378C" w:rsidP="00060D1A">
            <w:pPr>
              <w:spacing w:after="0" w:line="240" w:lineRule="auto"/>
              <w:rPr>
                <w:rFonts w:ascii="Times New Roman" w:hAnsi="Times New Roman"/>
                <w:sz w:val="20"/>
                <w:szCs w:val="20"/>
              </w:rPr>
            </w:pPr>
            <w:r w:rsidRPr="007F4B5A">
              <w:rPr>
                <w:rFonts w:ascii="Times New Roman" w:hAnsi="Times New Roman"/>
                <w:sz w:val="20"/>
                <w:szCs w:val="20"/>
              </w:rPr>
              <w:t xml:space="preserve">опыта взаимодействия, </w:t>
            </w:r>
          </w:p>
          <w:p w:rsidR="000A378C" w:rsidRPr="007F4B5A" w:rsidRDefault="000A378C" w:rsidP="00060D1A">
            <w:pPr>
              <w:spacing w:after="0" w:line="240" w:lineRule="auto"/>
              <w:rPr>
                <w:rFonts w:ascii="Times New Roman" w:hAnsi="Times New Roman"/>
                <w:sz w:val="20"/>
                <w:szCs w:val="20"/>
              </w:rPr>
            </w:pPr>
            <w:r w:rsidRPr="007F4B5A">
              <w:rPr>
                <w:rFonts w:ascii="Times New Roman" w:hAnsi="Times New Roman"/>
                <w:sz w:val="20"/>
                <w:szCs w:val="20"/>
              </w:rPr>
              <w:t xml:space="preserve">совместной деятельности и общения со сверстниками, старшими и младшими, </w:t>
            </w:r>
          </w:p>
          <w:p w:rsidR="000A378C" w:rsidRPr="007F4B5A" w:rsidRDefault="000A378C" w:rsidP="00060D1A">
            <w:pPr>
              <w:spacing w:after="0" w:line="240" w:lineRule="auto"/>
              <w:rPr>
                <w:rFonts w:ascii="Times New Roman" w:hAnsi="Times New Roman"/>
                <w:sz w:val="20"/>
                <w:szCs w:val="20"/>
              </w:rPr>
            </w:pPr>
            <w:r w:rsidRPr="007F4B5A">
              <w:rPr>
                <w:rFonts w:ascii="Times New Roman" w:hAnsi="Times New Roman"/>
                <w:sz w:val="20"/>
                <w:szCs w:val="20"/>
              </w:rPr>
              <w:t xml:space="preserve">взрослыми, с реальным социальным окружением в процессе решения </w:t>
            </w:r>
            <w:r w:rsidRPr="007F4B5A">
              <w:rPr>
                <w:rFonts w:ascii="Times New Roman" w:hAnsi="Times New Roman"/>
                <w:sz w:val="20"/>
                <w:szCs w:val="20"/>
              </w:rPr>
              <w:lastRenderedPageBreak/>
              <w:t>личностных и общественно-значимых проблем;</w:t>
            </w:r>
          </w:p>
          <w:p w:rsidR="000A378C" w:rsidRPr="007F4B5A" w:rsidRDefault="000A378C" w:rsidP="00060D1A">
            <w:pPr>
              <w:spacing w:after="0" w:line="240" w:lineRule="auto"/>
              <w:rPr>
                <w:rFonts w:ascii="Times New Roman" w:hAnsi="Times New Roman"/>
                <w:sz w:val="20"/>
                <w:szCs w:val="20"/>
              </w:rPr>
            </w:pPr>
            <w:r w:rsidRPr="007F4B5A">
              <w:rPr>
                <w:rFonts w:ascii="Times New Roman" w:hAnsi="Times New Roman"/>
                <w:sz w:val="20"/>
                <w:szCs w:val="20"/>
              </w:rPr>
              <w:t xml:space="preserve"> -Осознаное </w:t>
            </w:r>
          </w:p>
          <w:p w:rsidR="000A378C" w:rsidRPr="007F4B5A" w:rsidRDefault="000A378C" w:rsidP="00060D1A">
            <w:pPr>
              <w:spacing w:after="0" w:line="240" w:lineRule="auto"/>
              <w:rPr>
                <w:rFonts w:ascii="Times New Roman" w:hAnsi="Times New Roman"/>
                <w:sz w:val="20"/>
                <w:szCs w:val="20"/>
              </w:rPr>
            </w:pPr>
            <w:r w:rsidRPr="007F4B5A">
              <w:rPr>
                <w:rFonts w:ascii="Times New Roman" w:hAnsi="Times New Roman"/>
                <w:sz w:val="20"/>
                <w:szCs w:val="20"/>
              </w:rPr>
              <w:t xml:space="preserve">принятие основных </w:t>
            </w:r>
          </w:p>
          <w:p w:rsidR="000A378C" w:rsidRPr="007F4B5A" w:rsidRDefault="000A378C" w:rsidP="00060D1A">
            <w:pPr>
              <w:spacing w:after="0" w:line="240" w:lineRule="auto"/>
              <w:rPr>
                <w:rFonts w:ascii="Times New Roman" w:hAnsi="Times New Roman"/>
                <w:sz w:val="20"/>
                <w:szCs w:val="20"/>
              </w:rPr>
            </w:pPr>
            <w:r w:rsidRPr="007F4B5A">
              <w:rPr>
                <w:rFonts w:ascii="Times New Roman" w:hAnsi="Times New Roman"/>
                <w:sz w:val="20"/>
                <w:szCs w:val="20"/>
              </w:rPr>
              <w:t xml:space="preserve">социальных ролей, соответствующих подростковому возрасту: </w:t>
            </w:r>
          </w:p>
          <w:p w:rsidR="000A378C" w:rsidRPr="007F4B5A" w:rsidRDefault="000A378C" w:rsidP="00060D1A">
            <w:pPr>
              <w:spacing w:after="0" w:line="240" w:lineRule="auto"/>
              <w:rPr>
                <w:rFonts w:ascii="Times New Roman" w:hAnsi="Times New Roman"/>
                <w:sz w:val="20"/>
                <w:szCs w:val="20"/>
              </w:rPr>
            </w:pPr>
            <w:r w:rsidRPr="007F4B5A">
              <w:rPr>
                <w:rFonts w:ascii="Times New Roman" w:hAnsi="Times New Roman"/>
                <w:sz w:val="20"/>
                <w:szCs w:val="20"/>
              </w:rPr>
              <w:t xml:space="preserve">- социальные роли в семье: сына (дочери), </w:t>
            </w:r>
          </w:p>
          <w:p w:rsidR="000A378C" w:rsidRPr="007F4B5A" w:rsidRDefault="000A378C" w:rsidP="00060D1A">
            <w:pPr>
              <w:spacing w:after="0" w:line="240" w:lineRule="auto"/>
              <w:rPr>
                <w:rFonts w:ascii="Times New Roman" w:hAnsi="Times New Roman"/>
                <w:sz w:val="20"/>
                <w:szCs w:val="20"/>
              </w:rPr>
            </w:pPr>
            <w:r w:rsidRPr="007F4B5A">
              <w:rPr>
                <w:rFonts w:ascii="Times New Roman" w:hAnsi="Times New Roman"/>
                <w:sz w:val="20"/>
                <w:szCs w:val="20"/>
              </w:rPr>
              <w:t xml:space="preserve">брата (сестры), помощника, ответственного хозяина </w:t>
            </w:r>
          </w:p>
          <w:p w:rsidR="000A378C" w:rsidRPr="007F4B5A" w:rsidRDefault="000A378C" w:rsidP="00060D1A">
            <w:pPr>
              <w:spacing w:after="0" w:line="240" w:lineRule="auto"/>
              <w:rPr>
                <w:rFonts w:ascii="Times New Roman" w:hAnsi="Times New Roman"/>
                <w:sz w:val="20"/>
                <w:szCs w:val="20"/>
              </w:rPr>
            </w:pPr>
            <w:r w:rsidRPr="007F4B5A">
              <w:rPr>
                <w:rFonts w:ascii="Times New Roman" w:hAnsi="Times New Roman"/>
                <w:sz w:val="20"/>
                <w:szCs w:val="20"/>
              </w:rPr>
              <w:t xml:space="preserve">(хозяйки), наследника (наследницы); </w:t>
            </w:r>
          </w:p>
          <w:p w:rsidR="000A378C" w:rsidRPr="007F4B5A" w:rsidRDefault="000A378C" w:rsidP="00060D1A">
            <w:pPr>
              <w:spacing w:after="0" w:line="240" w:lineRule="auto"/>
              <w:rPr>
                <w:rFonts w:ascii="Times New Roman" w:hAnsi="Times New Roman"/>
                <w:sz w:val="20"/>
                <w:szCs w:val="20"/>
              </w:rPr>
            </w:pPr>
            <w:r w:rsidRPr="007F4B5A">
              <w:rPr>
                <w:rFonts w:ascii="Times New Roman" w:hAnsi="Times New Roman"/>
                <w:sz w:val="20"/>
                <w:szCs w:val="20"/>
              </w:rPr>
              <w:t xml:space="preserve">- социальные роли в классе: лидер — ведомый, партнёр, инициатор, референтный </w:t>
            </w:r>
          </w:p>
          <w:p w:rsidR="000A378C" w:rsidRPr="007F4B5A" w:rsidRDefault="000A378C" w:rsidP="00060D1A">
            <w:pPr>
              <w:spacing w:after="0" w:line="240" w:lineRule="auto"/>
              <w:rPr>
                <w:rFonts w:ascii="Times New Roman" w:hAnsi="Times New Roman"/>
                <w:sz w:val="20"/>
                <w:szCs w:val="20"/>
              </w:rPr>
            </w:pPr>
            <w:r w:rsidRPr="007F4B5A">
              <w:rPr>
                <w:rFonts w:ascii="Times New Roman" w:hAnsi="Times New Roman"/>
                <w:sz w:val="20"/>
                <w:szCs w:val="20"/>
              </w:rPr>
              <w:t xml:space="preserve">в определённых вопросах, руководитель, организатор, </w:t>
            </w:r>
          </w:p>
          <w:p w:rsidR="000A378C" w:rsidRPr="007F4B5A" w:rsidRDefault="000A378C" w:rsidP="00060D1A">
            <w:pPr>
              <w:spacing w:after="0" w:line="240" w:lineRule="auto"/>
              <w:rPr>
                <w:rFonts w:ascii="Times New Roman" w:hAnsi="Times New Roman"/>
                <w:sz w:val="20"/>
                <w:szCs w:val="20"/>
              </w:rPr>
            </w:pPr>
            <w:r w:rsidRPr="007F4B5A">
              <w:rPr>
                <w:rFonts w:ascii="Times New Roman" w:hAnsi="Times New Roman"/>
                <w:sz w:val="20"/>
                <w:szCs w:val="20"/>
              </w:rPr>
              <w:t xml:space="preserve">помощник, собеседник, слушатель; </w:t>
            </w:r>
          </w:p>
          <w:p w:rsidR="000A378C" w:rsidRPr="007F4B5A" w:rsidRDefault="000A378C" w:rsidP="00060D1A">
            <w:pPr>
              <w:spacing w:after="0" w:line="240" w:lineRule="auto"/>
              <w:rPr>
                <w:rFonts w:ascii="Times New Roman" w:hAnsi="Times New Roman"/>
                <w:sz w:val="20"/>
                <w:szCs w:val="20"/>
              </w:rPr>
            </w:pPr>
            <w:r w:rsidRPr="007F4B5A">
              <w:rPr>
                <w:rFonts w:ascii="Times New Roman" w:hAnsi="Times New Roman"/>
                <w:sz w:val="20"/>
                <w:szCs w:val="20"/>
              </w:rPr>
              <w:t xml:space="preserve">- социальные роли в обществе: гендерная, </w:t>
            </w:r>
          </w:p>
          <w:p w:rsidR="000A378C" w:rsidRPr="007F4B5A" w:rsidRDefault="000A378C" w:rsidP="00060D1A">
            <w:pPr>
              <w:spacing w:after="0" w:line="240" w:lineRule="auto"/>
              <w:rPr>
                <w:rFonts w:ascii="Times New Roman" w:hAnsi="Times New Roman"/>
                <w:sz w:val="20"/>
                <w:szCs w:val="20"/>
              </w:rPr>
            </w:pPr>
            <w:r w:rsidRPr="007F4B5A">
              <w:rPr>
                <w:rFonts w:ascii="Times New Roman" w:hAnsi="Times New Roman"/>
                <w:sz w:val="20"/>
                <w:szCs w:val="20"/>
              </w:rPr>
              <w:t xml:space="preserve">член определённой </w:t>
            </w:r>
          </w:p>
          <w:p w:rsidR="000A378C" w:rsidRPr="007F4B5A" w:rsidRDefault="000A378C" w:rsidP="00060D1A">
            <w:pPr>
              <w:spacing w:after="0" w:line="240" w:lineRule="auto"/>
              <w:rPr>
                <w:rFonts w:ascii="Times New Roman" w:hAnsi="Times New Roman"/>
                <w:sz w:val="20"/>
                <w:szCs w:val="20"/>
              </w:rPr>
            </w:pPr>
            <w:r w:rsidRPr="007F4B5A">
              <w:rPr>
                <w:rFonts w:ascii="Times New Roman" w:hAnsi="Times New Roman"/>
                <w:sz w:val="20"/>
                <w:szCs w:val="20"/>
              </w:rPr>
              <w:t xml:space="preserve">социальной группы, </w:t>
            </w:r>
          </w:p>
          <w:p w:rsidR="000A378C" w:rsidRPr="007F4B5A" w:rsidRDefault="000A378C" w:rsidP="00060D1A">
            <w:pPr>
              <w:spacing w:after="0" w:line="240" w:lineRule="auto"/>
              <w:rPr>
                <w:rFonts w:ascii="Times New Roman" w:hAnsi="Times New Roman"/>
                <w:sz w:val="20"/>
                <w:szCs w:val="20"/>
              </w:rPr>
            </w:pPr>
            <w:r w:rsidRPr="007F4B5A">
              <w:rPr>
                <w:rFonts w:ascii="Times New Roman" w:hAnsi="Times New Roman"/>
                <w:sz w:val="20"/>
                <w:szCs w:val="20"/>
              </w:rPr>
              <w:t xml:space="preserve">потребитель, покупатель, пассажир, зритель, спортсмен, читатель, сотрудник и </w:t>
            </w:r>
          </w:p>
          <w:p w:rsidR="000A378C" w:rsidRPr="007F4B5A" w:rsidRDefault="000A378C" w:rsidP="00060D1A">
            <w:pPr>
              <w:spacing w:after="0" w:line="240" w:lineRule="auto"/>
              <w:rPr>
                <w:rFonts w:ascii="Times New Roman" w:hAnsi="Times New Roman"/>
                <w:sz w:val="20"/>
                <w:szCs w:val="20"/>
              </w:rPr>
            </w:pPr>
            <w:r w:rsidRPr="007F4B5A">
              <w:rPr>
                <w:rFonts w:ascii="Times New Roman" w:hAnsi="Times New Roman"/>
                <w:sz w:val="20"/>
                <w:szCs w:val="20"/>
              </w:rPr>
              <w:t xml:space="preserve">др. </w:t>
            </w:r>
          </w:p>
          <w:p w:rsidR="000A378C" w:rsidRPr="007F4B5A" w:rsidRDefault="000A378C" w:rsidP="00060D1A">
            <w:pPr>
              <w:spacing w:after="0" w:line="240" w:lineRule="auto"/>
              <w:rPr>
                <w:rFonts w:ascii="Times New Roman" w:hAnsi="Times New Roman"/>
                <w:sz w:val="20"/>
                <w:szCs w:val="20"/>
              </w:rPr>
            </w:pPr>
            <w:r w:rsidRPr="007F4B5A">
              <w:rPr>
                <w:rFonts w:ascii="Times New Roman" w:hAnsi="Times New Roman"/>
                <w:sz w:val="20"/>
                <w:szCs w:val="20"/>
              </w:rPr>
              <w:t xml:space="preserve">- Формирование </w:t>
            </w:r>
          </w:p>
          <w:p w:rsidR="000A378C" w:rsidRPr="007F4B5A" w:rsidRDefault="000A378C" w:rsidP="00060D1A">
            <w:pPr>
              <w:spacing w:after="0" w:line="240" w:lineRule="auto"/>
              <w:rPr>
                <w:rFonts w:ascii="Times New Roman" w:hAnsi="Times New Roman"/>
                <w:sz w:val="20"/>
                <w:szCs w:val="20"/>
              </w:rPr>
            </w:pPr>
            <w:r w:rsidRPr="007F4B5A">
              <w:rPr>
                <w:rFonts w:ascii="Times New Roman" w:hAnsi="Times New Roman"/>
                <w:sz w:val="20"/>
                <w:szCs w:val="20"/>
              </w:rPr>
              <w:t xml:space="preserve">собственного конструктивного стиля </w:t>
            </w:r>
          </w:p>
          <w:p w:rsidR="000A378C" w:rsidRPr="007F4B5A" w:rsidRDefault="000A378C" w:rsidP="00060D1A">
            <w:pPr>
              <w:spacing w:after="0" w:line="240" w:lineRule="auto"/>
              <w:rPr>
                <w:rFonts w:ascii="Times New Roman" w:hAnsi="Times New Roman"/>
                <w:sz w:val="20"/>
                <w:szCs w:val="20"/>
              </w:rPr>
            </w:pPr>
            <w:r w:rsidRPr="007F4B5A">
              <w:rPr>
                <w:rFonts w:ascii="Times New Roman" w:hAnsi="Times New Roman"/>
                <w:sz w:val="20"/>
                <w:szCs w:val="20"/>
              </w:rPr>
              <w:t>общественного поведения</w:t>
            </w:r>
          </w:p>
        </w:tc>
        <w:tc>
          <w:tcPr>
            <w:tcW w:w="2159" w:type="dxa"/>
          </w:tcPr>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lastRenderedPageBreak/>
              <w:t xml:space="preserve">Активно участвуют в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улучшении школьной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среды, доступных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сфер жизни окружающего социума. </w:t>
            </w:r>
          </w:p>
          <w:p w:rsidR="000A378C" w:rsidRPr="007F4B5A" w:rsidRDefault="000A378C" w:rsidP="000A378C">
            <w:pPr>
              <w:spacing w:after="0" w:line="240" w:lineRule="auto"/>
              <w:jc w:val="both"/>
              <w:rPr>
                <w:rFonts w:ascii="Times New Roman" w:hAnsi="Times New Roman"/>
                <w:sz w:val="20"/>
                <w:szCs w:val="20"/>
              </w:rPr>
            </w:pPr>
          </w:p>
        </w:tc>
        <w:tc>
          <w:tcPr>
            <w:tcW w:w="2341" w:type="dxa"/>
          </w:tcPr>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Создание школьно</w:t>
            </w:r>
            <w:r w:rsidR="00060D1A" w:rsidRPr="007F4B5A">
              <w:rPr>
                <w:rFonts w:ascii="Times New Roman" w:hAnsi="Times New Roman"/>
                <w:sz w:val="20"/>
                <w:szCs w:val="20"/>
              </w:rPr>
              <w:t>й</w:t>
            </w:r>
            <w:r w:rsidRPr="007F4B5A">
              <w:rPr>
                <w:rFonts w:ascii="Times New Roman" w:hAnsi="Times New Roman"/>
                <w:sz w:val="20"/>
                <w:szCs w:val="20"/>
              </w:rPr>
              <w:t xml:space="preserve">о </w:t>
            </w:r>
            <w:r w:rsidR="00060D1A" w:rsidRPr="007F4B5A">
              <w:rPr>
                <w:rFonts w:ascii="Times New Roman" w:hAnsi="Times New Roman"/>
                <w:sz w:val="20"/>
                <w:szCs w:val="20"/>
              </w:rPr>
              <w:t>музейной комнаты</w:t>
            </w:r>
            <w:r w:rsidRPr="007F4B5A">
              <w:rPr>
                <w:rFonts w:ascii="Times New Roman" w:hAnsi="Times New Roman"/>
                <w:sz w:val="20"/>
                <w:szCs w:val="20"/>
              </w:rPr>
              <w:t>;</w:t>
            </w:r>
          </w:p>
        </w:tc>
      </w:tr>
      <w:tr w:rsidR="000A378C" w:rsidRPr="007F4B5A">
        <w:tc>
          <w:tcPr>
            <w:tcW w:w="534" w:type="dxa"/>
          </w:tcPr>
          <w:p w:rsidR="000A378C" w:rsidRPr="007F4B5A" w:rsidRDefault="000A378C" w:rsidP="000A378C">
            <w:pPr>
              <w:spacing w:after="0" w:line="240" w:lineRule="auto"/>
              <w:jc w:val="both"/>
              <w:rPr>
                <w:rFonts w:ascii="Times New Roman" w:hAnsi="Times New Roman"/>
                <w:sz w:val="20"/>
                <w:szCs w:val="20"/>
              </w:rPr>
            </w:pPr>
          </w:p>
        </w:tc>
        <w:tc>
          <w:tcPr>
            <w:tcW w:w="2401" w:type="dxa"/>
            <w:vMerge/>
          </w:tcPr>
          <w:p w:rsidR="000A378C" w:rsidRPr="007F4B5A" w:rsidRDefault="000A378C" w:rsidP="000A378C">
            <w:pPr>
              <w:spacing w:after="0" w:line="240" w:lineRule="auto"/>
              <w:jc w:val="both"/>
              <w:rPr>
                <w:rFonts w:ascii="Times New Roman" w:hAnsi="Times New Roman"/>
                <w:sz w:val="20"/>
                <w:szCs w:val="20"/>
              </w:rPr>
            </w:pPr>
          </w:p>
        </w:tc>
        <w:tc>
          <w:tcPr>
            <w:tcW w:w="2213" w:type="dxa"/>
            <w:vMerge/>
          </w:tcPr>
          <w:p w:rsidR="000A378C" w:rsidRPr="007F4B5A" w:rsidRDefault="000A378C" w:rsidP="000A378C">
            <w:pPr>
              <w:spacing w:after="0" w:line="240" w:lineRule="auto"/>
              <w:jc w:val="both"/>
              <w:rPr>
                <w:rFonts w:ascii="Times New Roman" w:hAnsi="Times New Roman"/>
                <w:sz w:val="20"/>
                <w:szCs w:val="20"/>
              </w:rPr>
            </w:pPr>
          </w:p>
        </w:tc>
        <w:tc>
          <w:tcPr>
            <w:tcW w:w="2159" w:type="dxa"/>
          </w:tcPr>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Овладевают формами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и мето</w:t>
            </w:r>
            <w:r w:rsidR="00060D1A" w:rsidRPr="007F4B5A">
              <w:rPr>
                <w:rFonts w:ascii="Times New Roman" w:hAnsi="Times New Roman"/>
                <w:sz w:val="20"/>
                <w:szCs w:val="20"/>
              </w:rPr>
              <w:t>дами самовоспитания: самокритики, самовнушения</w:t>
            </w:r>
            <w:r w:rsidRPr="007F4B5A">
              <w:rPr>
                <w:rFonts w:ascii="Times New Roman" w:hAnsi="Times New Roman"/>
                <w:sz w:val="20"/>
                <w:szCs w:val="20"/>
              </w:rPr>
              <w:t xml:space="preserve">,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самообязательств, </w:t>
            </w:r>
          </w:p>
          <w:p w:rsidR="000A378C" w:rsidRPr="007F4B5A" w:rsidRDefault="00060D1A" w:rsidP="000A378C">
            <w:pPr>
              <w:spacing w:after="0" w:line="240" w:lineRule="auto"/>
              <w:jc w:val="both"/>
              <w:rPr>
                <w:rFonts w:ascii="Times New Roman" w:hAnsi="Times New Roman"/>
                <w:sz w:val="20"/>
                <w:szCs w:val="20"/>
              </w:rPr>
            </w:pPr>
            <w:r w:rsidRPr="007F4B5A">
              <w:rPr>
                <w:rFonts w:ascii="Times New Roman" w:hAnsi="Times New Roman"/>
                <w:sz w:val="20"/>
                <w:szCs w:val="20"/>
              </w:rPr>
              <w:t>самопереключения</w:t>
            </w:r>
            <w:r w:rsidR="000A378C" w:rsidRPr="007F4B5A">
              <w:rPr>
                <w:rFonts w:ascii="Times New Roman" w:hAnsi="Times New Roman"/>
                <w:sz w:val="20"/>
                <w:szCs w:val="20"/>
              </w:rPr>
              <w:t>,</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эмоционально-</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мысленн</w:t>
            </w:r>
            <w:r w:rsidR="00060D1A" w:rsidRPr="007F4B5A">
              <w:rPr>
                <w:rFonts w:ascii="Times New Roman" w:hAnsi="Times New Roman"/>
                <w:sz w:val="20"/>
                <w:szCs w:val="20"/>
              </w:rPr>
              <w:t>ого</w:t>
            </w:r>
            <w:r w:rsidRPr="007F4B5A">
              <w:rPr>
                <w:rFonts w:ascii="Times New Roman" w:hAnsi="Times New Roman"/>
                <w:sz w:val="20"/>
                <w:szCs w:val="20"/>
              </w:rPr>
              <w:t xml:space="preserve"> перенос</w:t>
            </w:r>
            <w:r w:rsidR="00060D1A" w:rsidRPr="007F4B5A">
              <w:rPr>
                <w:rFonts w:ascii="Times New Roman" w:hAnsi="Times New Roman"/>
                <w:sz w:val="20"/>
                <w:szCs w:val="20"/>
              </w:rPr>
              <w:t>а</w:t>
            </w:r>
            <w:r w:rsidRPr="007F4B5A">
              <w:rPr>
                <w:rFonts w:ascii="Times New Roman" w:hAnsi="Times New Roman"/>
                <w:sz w:val="20"/>
                <w:szCs w:val="20"/>
              </w:rPr>
              <w:t xml:space="preserve"> в положение другого человека.</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 </w:t>
            </w:r>
          </w:p>
          <w:p w:rsidR="000A378C" w:rsidRPr="007F4B5A" w:rsidRDefault="000A378C" w:rsidP="000A378C">
            <w:pPr>
              <w:spacing w:after="0" w:line="240" w:lineRule="auto"/>
              <w:jc w:val="both"/>
              <w:rPr>
                <w:rFonts w:ascii="Times New Roman" w:hAnsi="Times New Roman"/>
                <w:sz w:val="20"/>
                <w:szCs w:val="20"/>
              </w:rPr>
            </w:pPr>
          </w:p>
        </w:tc>
        <w:tc>
          <w:tcPr>
            <w:tcW w:w="2341" w:type="dxa"/>
          </w:tcPr>
          <w:p w:rsidR="000A378C" w:rsidRPr="007F4B5A" w:rsidRDefault="000A378C" w:rsidP="000A378C">
            <w:pPr>
              <w:spacing w:after="0" w:line="240" w:lineRule="auto"/>
              <w:jc w:val="both"/>
              <w:rPr>
                <w:rFonts w:ascii="Times New Roman" w:hAnsi="Times New Roman"/>
                <w:b/>
                <w:sz w:val="20"/>
                <w:szCs w:val="20"/>
              </w:rPr>
            </w:pPr>
            <w:r w:rsidRPr="007F4B5A">
              <w:rPr>
                <w:rFonts w:ascii="Times New Roman" w:hAnsi="Times New Roman"/>
                <w:b/>
                <w:sz w:val="20"/>
                <w:szCs w:val="20"/>
              </w:rPr>
              <w:t xml:space="preserve">Классные часы: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В тебе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взрослеет гражданин,</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b/>
                <w:sz w:val="20"/>
                <w:szCs w:val="20"/>
              </w:rPr>
              <w:t>Беседы:</w:t>
            </w:r>
            <w:r w:rsidRPr="007F4B5A">
              <w:rPr>
                <w:rFonts w:ascii="Times New Roman" w:hAnsi="Times New Roman"/>
                <w:sz w:val="20"/>
                <w:szCs w:val="20"/>
              </w:rPr>
              <w:t xml:space="preserve">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Берегите время: это – ткань, из которой сделана жизнь (С.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Ричардсон),  Упражнение… даёт больше, чем хорошее природное дарование (Пифагор), Раз</w:t>
            </w:r>
            <w:r w:rsidR="00060D1A" w:rsidRPr="007F4B5A">
              <w:rPr>
                <w:rFonts w:ascii="Times New Roman" w:hAnsi="Times New Roman"/>
                <w:sz w:val="20"/>
                <w:szCs w:val="20"/>
              </w:rPr>
              <w:t>ум человека сильнее его кулаков</w:t>
            </w:r>
            <w:r w:rsidRPr="007F4B5A">
              <w:rPr>
                <w:rFonts w:ascii="Times New Roman" w:hAnsi="Times New Roman"/>
                <w:sz w:val="20"/>
                <w:szCs w:val="20"/>
              </w:rPr>
              <w:t xml:space="preserve"> </w:t>
            </w:r>
            <w:r w:rsidR="00060D1A" w:rsidRPr="007F4B5A">
              <w:rPr>
                <w:rFonts w:ascii="Times New Roman" w:hAnsi="Times New Roman"/>
                <w:sz w:val="20"/>
                <w:szCs w:val="20"/>
              </w:rPr>
              <w:t xml:space="preserve"> </w:t>
            </w:r>
            <w:r w:rsidRPr="007F4B5A">
              <w:rPr>
                <w:rFonts w:ascii="Times New Roman" w:hAnsi="Times New Roman"/>
                <w:sz w:val="20"/>
                <w:szCs w:val="20"/>
              </w:rPr>
              <w:t xml:space="preserve">(Ф. Рабле).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b/>
                <w:sz w:val="20"/>
                <w:szCs w:val="20"/>
              </w:rPr>
              <w:t>Проектная деятельность</w:t>
            </w:r>
            <w:r w:rsidRPr="007F4B5A">
              <w:rPr>
                <w:rFonts w:ascii="Times New Roman" w:hAnsi="Times New Roman"/>
                <w:sz w:val="20"/>
                <w:szCs w:val="20"/>
              </w:rPr>
              <w:t xml:space="preserve">: выпуск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стенгазеты «Когда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язык – наш враг».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Спектакли, театральная поста</w:t>
            </w:r>
            <w:r w:rsidR="00060D1A" w:rsidRPr="007F4B5A">
              <w:rPr>
                <w:rFonts w:ascii="Times New Roman" w:hAnsi="Times New Roman"/>
                <w:sz w:val="20"/>
                <w:szCs w:val="20"/>
              </w:rPr>
              <w:t>н</w:t>
            </w:r>
            <w:r w:rsidRPr="007F4B5A">
              <w:rPr>
                <w:rFonts w:ascii="Times New Roman" w:hAnsi="Times New Roman"/>
                <w:sz w:val="20"/>
                <w:szCs w:val="20"/>
              </w:rPr>
              <w:t>овки.</w:t>
            </w:r>
          </w:p>
        </w:tc>
      </w:tr>
      <w:tr w:rsidR="000A378C" w:rsidRPr="007F4B5A">
        <w:tc>
          <w:tcPr>
            <w:tcW w:w="534" w:type="dxa"/>
          </w:tcPr>
          <w:p w:rsidR="000A378C" w:rsidRPr="007F4B5A" w:rsidRDefault="000A378C" w:rsidP="000A378C">
            <w:pPr>
              <w:spacing w:after="0" w:line="240" w:lineRule="auto"/>
              <w:jc w:val="both"/>
              <w:rPr>
                <w:rFonts w:ascii="Times New Roman" w:hAnsi="Times New Roman"/>
                <w:sz w:val="20"/>
                <w:szCs w:val="20"/>
              </w:rPr>
            </w:pPr>
          </w:p>
        </w:tc>
        <w:tc>
          <w:tcPr>
            <w:tcW w:w="2401" w:type="dxa"/>
            <w:vMerge/>
          </w:tcPr>
          <w:p w:rsidR="000A378C" w:rsidRPr="007F4B5A" w:rsidRDefault="000A378C" w:rsidP="000A378C">
            <w:pPr>
              <w:spacing w:after="0" w:line="240" w:lineRule="auto"/>
              <w:jc w:val="both"/>
              <w:rPr>
                <w:rFonts w:ascii="Times New Roman" w:hAnsi="Times New Roman"/>
                <w:sz w:val="20"/>
                <w:szCs w:val="20"/>
              </w:rPr>
            </w:pPr>
          </w:p>
        </w:tc>
        <w:tc>
          <w:tcPr>
            <w:tcW w:w="2213" w:type="dxa"/>
            <w:vMerge/>
          </w:tcPr>
          <w:p w:rsidR="000A378C" w:rsidRPr="007F4B5A" w:rsidRDefault="000A378C" w:rsidP="000A378C">
            <w:pPr>
              <w:spacing w:after="0" w:line="240" w:lineRule="auto"/>
              <w:jc w:val="both"/>
              <w:rPr>
                <w:rFonts w:ascii="Times New Roman" w:hAnsi="Times New Roman"/>
                <w:sz w:val="20"/>
                <w:szCs w:val="20"/>
              </w:rPr>
            </w:pPr>
          </w:p>
        </w:tc>
        <w:tc>
          <w:tcPr>
            <w:tcW w:w="2159" w:type="dxa"/>
          </w:tcPr>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Активно и осознанно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участвуют в разнообразных видах и типах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отношений в основных сферах своей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жизнедеятельности: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общение, учёба, игра, спорт, творчество,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увлечения (хобби).</w:t>
            </w:r>
          </w:p>
        </w:tc>
        <w:tc>
          <w:tcPr>
            <w:tcW w:w="2341" w:type="dxa"/>
          </w:tcPr>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Беседа:</w:t>
            </w:r>
            <w:r w:rsidR="00060D1A" w:rsidRPr="007F4B5A">
              <w:rPr>
                <w:rFonts w:ascii="Times New Roman" w:hAnsi="Times New Roman"/>
                <w:sz w:val="20"/>
                <w:szCs w:val="20"/>
              </w:rPr>
              <w:t xml:space="preserve"> </w:t>
            </w:r>
            <w:r w:rsidRPr="007F4B5A">
              <w:rPr>
                <w:rFonts w:ascii="Times New Roman" w:hAnsi="Times New Roman"/>
                <w:sz w:val="20"/>
                <w:szCs w:val="20"/>
              </w:rPr>
              <w:t xml:space="preserve">Я и моя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социальная роль.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Сюжетно-ролевые игры: ролевая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игра или проект-исследование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«Как меняется (должно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меняться) мое поведение, обороты речи, когда я в течение дня перехожу из одной роли в другую: сын/дочь, ученик, пассажир в транспорте и </w:t>
            </w:r>
            <w:r w:rsidRPr="007F4B5A">
              <w:rPr>
                <w:rFonts w:ascii="Times New Roman" w:hAnsi="Times New Roman"/>
                <w:sz w:val="20"/>
                <w:szCs w:val="20"/>
              </w:rPr>
              <w:lastRenderedPageBreak/>
              <w:t>т.д.».</w:t>
            </w:r>
          </w:p>
        </w:tc>
      </w:tr>
      <w:tr w:rsidR="000A378C" w:rsidRPr="007F4B5A">
        <w:tc>
          <w:tcPr>
            <w:tcW w:w="534" w:type="dxa"/>
          </w:tcPr>
          <w:p w:rsidR="000A378C" w:rsidRPr="007F4B5A" w:rsidRDefault="000A378C" w:rsidP="000A378C">
            <w:pPr>
              <w:spacing w:after="0" w:line="240" w:lineRule="auto"/>
              <w:jc w:val="both"/>
              <w:rPr>
                <w:rFonts w:ascii="Times New Roman" w:hAnsi="Times New Roman"/>
                <w:sz w:val="20"/>
                <w:szCs w:val="20"/>
              </w:rPr>
            </w:pPr>
          </w:p>
        </w:tc>
        <w:tc>
          <w:tcPr>
            <w:tcW w:w="2401" w:type="dxa"/>
            <w:vMerge/>
          </w:tcPr>
          <w:p w:rsidR="000A378C" w:rsidRPr="007F4B5A" w:rsidRDefault="000A378C" w:rsidP="000A378C">
            <w:pPr>
              <w:spacing w:after="0" w:line="240" w:lineRule="auto"/>
              <w:jc w:val="both"/>
              <w:rPr>
                <w:rFonts w:ascii="Times New Roman" w:hAnsi="Times New Roman"/>
                <w:sz w:val="20"/>
                <w:szCs w:val="20"/>
              </w:rPr>
            </w:pPr>
          </w:p>
        </w:tc>
        <w:tc>
          <w:tcPr>
            <w:tcW w:w="2213" w:type="dxa"/>
            <w:vMerge/>
          </w:tcPr>
          <w:p w:rsidR="000A378C" w:rsidRPr="007F4B5A" w:rsidRDefault="000A378C" w:rsidP="000A378C">
            <w:pPr>
              <w:spacing w:after="0" w:line="240" w:lineRule="auto"/>
              <w:jc w:val="both"/>
              <w:rPr>
                <w:rFonts w:ascii="Times New Roman" w:hAnsi="Times New Roman"/>
                <w:sz w:val="20"/>
                <w:szCs w:val="20"/>
              </w:rPr>
            </w:pPr>
          </w:p>
        </w:tc>
        <w:tc>
          <w:tcPr>
            <w:tcW w:w="2159" w:type="dxa"/>
          </w:tcPr>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Приобретают опыт и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осваивают основные формы учебного сотрудничества: сотрудничество  со сверстниками и с учителями. </w:t>
            </w:r>
          </w:p>
          <w:p w:rsidR="000A378C" w:rsidRPr="007F4B5A" w:rsidRDefault="000A378C" w:rsidP="000A378C">
            <w:pPr>
              <w:spacing w:after="0" w:line="240" w:lineRule="auto"/>
              <w:jc w:val="both"/>
              <w:rPr>
                <w:rFonts w:ascii="Times New Roman" w:hAnsi="Times New Roman"/>
                <w:sz w:val="20"/>
                <w:szCs w:val="20"/>
              </w:rPr>
            </w:pPr>
          </w:p>
        </w:tc>
        <w:tc>
          <w:tcPr>
            <w:tcW w:w="2341" w:type="dxa"/>
          </w:tcPr>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b/>
                <w:sz w:val="20"/>
                <w:szCs w:val="20"/>
              </w:rPr>
              <w:t>Тематические беседы</w:t>
            </w:r>
            <w:r w:rsidRPr="007F4B5A">
              <w:rPr>
                <w:rFonts w:ascii="Times New Roman" w:hAnsi="Times New Roman"/>
                <w:sz w:val="20"/>
                <w:szCs w:val="20"/>
              </w:rPr>
              <w:t xml:space="preserve">: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«Как можно убедить меня (учителя) сделать то, что хочет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значительная часть класса, а я сомневаюсь в целесообразности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этого действия; </w:t>
            </w:r>
          </w:p>
          <w:p w:rsidR="000A378C" w:rsidRPr="007F4B5A" w:rsidRDefault="000A378C" w:rsidP="000A378C">
            <w:pPr>
              <w:spacing w:after="0" w:line="240" w:lineRule="auto"/>
              <w:jc w:val="both"/>
              <w:rPr>
                <w:rFonts w:ascii="Times New Roman" w:hAnsi="Times New Roman"/>
                <w:b/>
                <w:sz w:val="20"/>
                <w:szCs w:val="20"/>
              </w:rPr>
            </w:pPr>
            <w:r w:rsidRPr="007F4B5A">
              <w:rPr>
                <w:rFonts w:ascii="Times New Roman" w:hAnsi="Times New Roman"/>
                <w:b/>
                <w:sz w:val="20"/>
                <w:szCs w:val="20"/>
              </w:rPr>
              <w:t xml:space="preserve">Сюжетно-ролевые игры: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ролевая игра – жизненная задача: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«Мне интересна компания старших обучающихся, но я стесняюсь с ними знакомиться», или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«Симпатичная мне компания обучающихся соглашается дружить со мной, только если я буду соблюдать длинный ряд их условий…»</w:t>
            </w:r>
          </w:p>
        </w:tc>
      </w:tr>
      <w:tr w:rsidR="000A378C" w:rsidRPr="007F4B5A">
        <w:tc>
          <w:tcPr>
            <w:tcW w:w="534" w:type="dxa"/>
          </w:tcPr>
          <w:p w:rsidR="000A378C" w:rsidRPr="007F4B5A" w:rsidRDefault="000A378C" w:rsidP="000A378C">
            <w:pPr>
              <w:spacing w:after="0" w:line="240" w:lineRule="auto"/>
              <w:jc w:val="both"/>
              <w:rPr>
                <w:rFonts w:ascii="Times New Roman" w:hAnsi="Times New Roman"/>
                <w:sz w:val="20"/>
                <w:szCs w:val="20"/>
              </w:rPr>
            </w:pPr>
          </w:p>
        </w:tc>
        <w:tc>
          <w:tcPr>
            <w:tcW w:w="2401" w:type="dxa"/>
            <w:vMerge/>
          </w:tcPr>
          <w:p w:rsidR="000A378C" w:rsidRPr="007F4B5A" w:rsidRDefault="000A378C" w:rsidP="000A378C">
            <w:pPr>
              <w:spacing w:after="0" w:line="240" w:lineRule="auto"/>
              <w:jc w:val="both"/>
              <w:rPr>
                <w:rFonts w:ascii="Times New Roman" w:hAnsi="Times New Roman"/>
                <w:sz w:val="20"/>
                <w:szCs w:val="20"/>
              </w:rPr>
            </w:pPr>
          </w:p>
        </w:tc>
        <w:tc>
          <w:tcPr>
            <w:tcW w:w="2213" w:type="dxa"/>
            <w:vMerge/>
          </w:tcPr>
          <w:p w:rsidR="000A378C" w:rsidRPr="007F4B5A" w:rsidRDefault="000A378C" w:rsidP="000A378C">
            <w:pPr>
              <w:spacing w:after="0" w:line="240" w:lineRule="auto"/>
              <w:jc w:val="both"/>
              <w:rPr>
                <w:rFonts w:ascii="Times New Roman" w:hAnsi="Times New Roman"/>
                <w:sz w:val="20"/>
                <w:szCs w:val="20"/>
              </w:rPr>
            </w:pPr>
          </w:p>
        </w:tc>
        <w:tc>
          <w:tcPr>
            <w:tcW w:w="2159" w:type="dxa"/>
          </w:tcPr>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Активно участвуют в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организации, осуществлении и развитии школьного самоуправления: участвуют в принятии решений руководящих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органов образовательного учреждения;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решают вопросы, связанные с самообслуживанием, поддержанием порядка, дисциплины, дежурства и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работы в школе; контролируют выполнение обучающимися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основных прав и обязанностей; защищают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права обучающихся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на всех уровнях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управления школой и т. д. </w:t>
            </w:r>
          </w:p>
        </w:tc>
        <w:tc>
          <w:tcPr>
            <w:tcW w:w="2341" w:type="dxa"/>
          </w:tcPr>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b/>
                <w:sz w:val="20"/>
                <w:szCs w:val="20"/>
              </w:rPr>
              <w:t>Школьное самоуправление</w:t>
            </w:r>
            <w:r w:rsidRPr="007F4B5A">
              <w:rPr>
                <w:rFonts w:ascii="Times New Roman" w:hAnsi="Times New Roman"/>
                <w:sz w:val="20"/>
                <w:szCs w:val="20"/>
              </w:rPr>
              <w:t xml:space="preserve">: участие в школьном самоуправлении,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в проведении акций и праздников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(региональных, государственных,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международных).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b/>
                <w:sz w:val="20"/>
                <w:szCs w:val="20"/>
              </w:rPr>
              <w:t>Проектная деятельность</w:t>
            </w:r>
            <w:r w:rsidRPr="007F4B5A">
              <w:rPr>
                <w:rFonts w:ascii="Times New Roman" w:hAnsi="Times New Roman"/>
                <w:sz w:val="20"/>
                <w:szCs w:val="20"/>
              </w:rPr>
              <w:t xml:space="preserve">: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проект-акция на основе решения реально существующей для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учеников проблемы внутренней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школьной жизни. </w:t>
            </w:r>
          </w:p>
        </w:tc>
      </w:tr>
      <w:tr w:rsidR="000A378C" w:rsidRPr="007F4B5A">
        <w:tc>
          <w:tcPr>
            <w:tcW w:w="534" w:type="dxa"/>
          </w:tcPr>
          <w:p w:rsidR="000A378C" w:rsidRPr="007F4B5A" w:rsidRDefault="000A378C" w:rsidP="000A378C">
            <w:pPr>
              <w:spacing w:after="0" w:line="240" w:lineRule="auto"/>
              <w:jc w:val="both"/>
              <w:rPr>
                <w:rFonts w:ascii="Times New Roman" w:hAnsi="Times New Roman"/>
                <w:sz w:val="20"/>
                <w:szCs w:val="20"/>
              </w:rPr>
            </w:pPr>
          </w:p>
        </w:tc>
        <w:tc>
          <w:tcPr>
            <w:tcW w:w="2401" w:type="dxa"/>
            <w:vMerge/>
          </w:tcPr>
          <w:p w:rsidR="000A378C" w:rsidRPr="007F4B5A" w:rsidRDefault="000A378C" w:rsidP="000A378C">
            <w:pPr>
              <w:spacing w:after="0" w:line="240" w:lineRule="auto"/>
              <w:jc w:val="both"/>
              <w:rPr>
                <w:rFonts w:ascii="Times New Roman" w:hAnsi="Times New Roman"/>
                <w:sz w:val="20"/>
                <w:szCs w:val="20"/>
              </w:rPr>
            </w:pPr>
          </w:p>
        </w:tc>
        <w:tc>
          <w:tcPr>
            <w:tcW w:w="2213" w:type="dxa"/>
            <w:vMerge/>
          </w:tcPr>
          <w:p w:rsidR="000A378C" w:rsidRPr="007F4B5A" w:rsidRDefault="000A378C" w:rsidP="000A378C">
            <w:pPr>
              <w:spacing w:after="0" w:line="240" w:lineRule="auto"/>
              <w:jc w:val="both"/>
              <w:rPr>
                <w:rFonts w:ascii="Times New Roman" w:hAnsi="Times New Roman"/>
                <w:sz w:val="20"/>
                <w:szCs w:val="20"/>
              </w:rPr>
            </w:pPr>
          </w:p>
        </w:tc>
        <w:tc>
          <w:tcPr>
            <w:tcW w:w="2159" w:type="dxa"/>
          </w:tcPr>
          <w:p w:rsidR="000A378C" w:rsidRPr="007F4B5A" w:rsidRDefault="000A378C" w:rsidP="00060D1A">
            <w:pPr>
              <w:spacing w:after="0" w:line="240" w:lineRule="auto"/>
              <w:rPr>
                <w:rFonts w:ascii="Times New Roman" w:hAnsi="Times New Roman"/>
                <w:sz w:val="20"/>
                <w:szCs w:val="20"/>
              </w:rPr>
            </w:pPr>
            <w:r w:rsidRPr="007F4B5A">
              <w:rPr>
                <w:rFonts w:ascii="Times New Roman" w:hAnsi="Times New Roman"/>
                <w:sz w:val="20"/>
                <w:szCs w:val="20"/>
              </w:rPr>
              <w:t xml:space="preserve">Разрабатывают на </w:t>
            </w:r>
          </w:p>
          <w:p w:rsidR="000A378C" w:rsidRPr="007F4B5A" w:rsidRDefault="000A378C" w:rsidP="00060D1A">
            <w:pPr>
              <w:spacing w:after="0" w:line="240" w:lineRule="auto"/>
              <w:rPr>
                <w:rFonts w:ascii="Times New Roman" w:hAnsi="Times New Roman"/>
                <w:sz w:val="20"/>
                <w:szCs w:val="20"/>
              </w:rPr>
            </w:pPr>
            <w:r w:rsidRPr="007F4B5A">
              <w:rPr>
                <w:rFonts w:ascii="Times New Roman" w:hAnsi="Times New Roman"/>
                <w:sz w:val="20"/>
                <w:szCs w:val="20"/>
              </w:rPr>
              <w:t xml:space="preserve">Основе полученных </w:t>
            </w:r>
          </w:p>
          <w:p w:rsidR="000A378C" w:rsidRPr="007F4B5A" w:rsidRDefault="000A378C" w:rsidP="00060D1A">
            <w:pPr>
              <w:spacing w:after="0" w:line="240" w:lineRule="auto"/>
              <w:rPr>
                <w:rFonts w:ascii="Times New Roman" w:hAnsi="Times New Roman"/>
                <w:sz w:val="20"/>
                <w:szCs w:val="20"/>
              </w:rPr>
            </w:pPr>
            <w:r w:rsidRPr="007F4B5A">
              <w:rPr>
                <w:rFonts w:ascii="Times New Roman" w:hAnsi="Times New Roman"/>
                <w:sz w:val="20"/>
                <w:szCs w:val="20"/>
              </w:rPr>
              <w:t xml:space="preserve">знаний и активно </w:t>
            </w:r>
          </w:p>
          <w:p w:rsidR="000A378C" w:rsidRPr="007F4B5A" w:rsidRDefault="000A378C" w:rsidP="00060D1A">
            <w:pPr>
              <w:spacing w:after="0" w:line="240" w:lineRule="auto"/>
              <w:rPr>
                <w:rFonts w:ascii="Times New Roman" w:hAnsi="Times New Roman"/>
                <w:sz w:val="20"/>
                <w:szCs w:val="20"/>
              </w:rPr>
            </w:pPr>
            <w:r w:rsidRPr="007F4B5A">
              <w:rPr>
                <w:rFonts w:ascii="Times New Roman" w:hAnsi="Times New Roman"/>
                <w:sz w:val="20"/>
                <w:szCs w:val="20"/>
              </w:rPr>
              <w:t xml:space="preserve">участвуют в реализации посильных социальных проектов - проведении практических разовых мероприятий или </w:t>
            </w:r>
            <w:r w:rsidRPr="007F4B5A">
              <w:rPr>
                <w:rFonts w:ascii="Times New Roman" w:hAnsi="Times New Roman"/>
                <w:sz w:val="20"/>
                <w:szCs w:val="20"/>
              </w:rPr>
              <w:lastRenderedPageBreak/>
              <w:t xml:space="preserve">организации систематических программ, решающих конкретную </w:t>
            </w:r>
          </w:p>
          <w:p w:rsidR="000A378C" w:rsidRPr="007F4B5A" w:rsidRDefault="000A378C" w:rsidP="00060D1A">
            <w:pPr>
              <w:spacing w:after="0" w:line="240" w:lineRule="auto"/>
              <w:rPr>
                <w:rFonts w:ascii="Times New Roman" w:hAnsi="Times New Roman"/>
                <w:sz w:val="20"/>
                <w:szCs w:val="20"/>
              </w:rPr>
            </w:pPr>
            <w:r w:rsidRPr="007F4B5A">
              <w:rPr>
                <w:rFonts w:ascii="Times New Roman" w:hAnsi="Times New Roman"/>
                <w:sz w:val="20"/>
                <w:szCs w:val="20"/>
              </w:rPr>
              <w:t>социальную проблему школы, сельского поселения.</w:t>
            </w:r>
          </w:p>
        </w:tc>
        <w:tc>
          <w:tcPr>
            <w:tcW w:w="2341" w:type="dxa"/>
          </w:tcPr>
          <w:p w:rsidR="000A378C" w:rsidRPr="007F4B5A" w:rsidRDefault="000A378C" w:rsidP="000A378C">
            <w:pPr>
              <w:spacing w:after="0" w:line="240" w:lineRule="auto"/>
              <w:jc w:val="both"/>
              <w:rPr>
                <w:rFonts w:ascii="Times New Roman" w:hAnsi="Times New Roman"/>
                <w:b/>
                <w:sz w:val="20"/>
                <w:szCs w:val="20"/>
              </w:rPr>
            </w:pPr>
            <w:r w:rsidRPr="007F4B5A">
              <w:rPr>
                <w:rFonts w:ascii="Times New Roman" w:hAnsi="Times New Roman"/>
                <w:b/>
                <w:sz w:val="20"/>
                <w:szCs w:val="20"/>
              </w:rPr>
              <w:lastRenderedPageBreak/>
              <w:t xml:space="preserve">Социальные проекты: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Проект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решения общественной проблемы,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например спасения городской рощи от мусора и жуков-</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вредителей (по предложению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учителя, но только при </w:t>
            </w:r>
            <w:r w:rsidRPr="007F4B5A">
              <w:rPr>
                <w:rFonts w:ascii="Times New Roman" w:hAnsi="Times New Roman"/>
                <w:sz w:val="20"/>
                <w:szCs w:val="20"/>
              </w:rPr>
              <w:lastRenderedPageBreak/>
              <w:t xml:space="preserve">добровольном участии.) </w:t>
            </w:r>
          </w:p>
        </w:tc>
      </w:tr>
      <w:tr w:rsidR="000A378C" w:rsidRPr="007F4B5A">
        <w:tc>
          <w:tcPr>
            <w:tcW w:w="534" w:type="dxa"/>
          </w:tcPr>
          <w:p w:rsidR="000A378C" w:rsidRPr="007F4B5A" w:rsidRDefault="000A378C" w:rsidP="000A378C">
            <w:pPr>
              <w:spacing w:after="0" w:line="240" w:lineRule="auto"/>
              <w:jc w:val="both"/>
              <w:rPr>
                <w:rFonts w:ascii="Times New Roman" w:hAnsi="Times New Roman"/>
                <w:sz w:val="20"/>
                <w:szCs w:val="20"/>
              </w:rPr>
            </w:pPr>
          </w:p>
        </w:tc>
        <w:tc>
          <w:tcPr>
            <w:tcW w:w="2401" w:type="dxa"/>
            <w:vMerge/>
          </w:tcPr>
          <w:p w:rsidR="000A378C" w:rsidRPr="007F4B5A" w:rsidRDefault="000A378C" w:rsidP="000A378C">
            <w:pPr>
              <w:spacing w:after="0" w:line="240" w:lineRule="auto"/>
              <w:jc w:val="both"/>
              <w:rPr>
                <w:rFonts w:ascii="Times New Roman" w:hAnsi="Times New Roman"/>
                <w:sz w:val="20"/>
                <w:szCs w:val="20"/>
              </w:rPr>
            </w:pPr>
          </w:p>
        </w:tc>
        <w:tc>
          <w:tcPr>
            <w:tcW w:w="2213" w:type="dxa"/>
            <w:vMerge/>
          </w:tcPr>
          <w:p w:rsidR="000A378C" w:rsidRPr="007F4B5A" w:rsidRDefault="000A378C" w:rsidP="000A378C">
            <w:pPr>
              <w:spacing w:after="0" w:line="240" w:lineRule="auto"/>
              <w:jc w:val="both"/>
              <w:rPr>
                <w:rFonts w:ascii="Times New Roman" w:hAnsi="Times New Roman"/>
                <w:sz w:val="20"/>
                <w:szCs w:val="20"/>
              </w:rPr>
            </w:pPr>
          </w:p>
        </w:tc>
        <w:tc>
          <w:tcPr>
            <w:tcW w:w="2159" w:type="dxa"/>
          </w:tcPr>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Учатся реконструировать (в форме описаний, презентаций,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фото и видеоматериалов и др.) определённые ситуации,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имитирующие социальные отношения в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ходе выполнения ролевых проектов. </w:t>
            </w:r>
          </w:p>
          <w:p w:rsidR="000A378C" w:rsidRPr="007F4B5A" w:rsidRDefault="000A378C" w:rsidP="000A378C">
            <w:pPr>
              <w:spacing w:after="0" w:line="240" w:lineRule="auto"/>
              <w:jc w:val="both"/>
              <w:rPr>
                <w:rFonts w:ascii="Times New Roman" w:hAnsi="Times New Roman"/>
                <w:sz w:val="20"/>
                <w:szCs w:val="20"/>
              </w:rPr>
            </w:pPr>
          </w:p>
        </w:tc>
        <w:tc>
          <w:tcPr>
            <w:tcW w:w="2341" w:type="dxa"/>
          </w:tcPr>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b/>
                <w:sz w:val="20"/>
                <w:szCs w:val="20"/>
              </w:rPr>
              <w:t>Сюжетно-ролевые игры:</w:t>
            </w:r>
            <w:r w:rsidRPr="007F4B5A">
              <w:rPr>
                <w:rFonts w:ascii="Times New Roman" w:hAnsi="Times New Roman"/>
                <w:sz w:val="20"/>
                <w:szCs w:val="20"/>
              </w:rPr>
              <w:t xml:space="preserve">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Ролевая игра «Защита моих нарушенных прав – в школе, на дороге и т.п.», например: «Когда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взрослый на меня накричал, несправедливо наказал, как корректно отстаивать свои права?»;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ролевая игра – жизненная задача: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«Мне интересна компания старших обучающихся, но я стесняюсь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с ними знакомиться», или «Симпатичная мне компания обучающихся соглашается дружить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со мной, только если я буду соблюдать длинный ряд их условий…» </w:t>
            </w:r>
          </w:p>
          <w:p w:rsidR="000A378C" w:rsidRPr="007F4B5A" w:rsidRDefault="000A378C" w:rsidP="000A378C">
            <w:pPr>
              <w:spacing w:after="0" w:line="240" w:lineRule="auto"/>
              <w:jc w:val="both"/>
              <w:rPr>
                <w:rFonts w:ascii="Times New Roman" w:hAnsi="Times New Roman"/>
                <w:b/>
                <w:sz w:val="20"/>
                <w:szCs w:val="20"/>
              </w:rPr>
            </w:pPr>
            <w:r w:rsidRPr="007F4B5A">
              <w:rPr>
                <w:rFonts w:ascii="Times New Roman" w:hAnsi="Times New Roman"/>
                <w:b/>
                <w:sz w:val="20"/>
                <w:szCs w:val="20"/>
              </w:rPr>
              <w:t xml:space="preserve">Изучение учебных дисциплин: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Внеурочные занятия</w:t>
            </w:r>
          </w:p>
        </w:tc>
      </w:tr>
      <w:tr w:rsidR="000A378C" w:rsidRPr="007F4B5A">
        <w:tc>
          <w:tcPr>
            <w:tcW w:w="534" w:type="dxa"/>
          </w:tcPr>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3. </w:t>
            </w:r>
          </w:p>
          <w:p w:rsidR="000A378C" w:rsidRPr="007F4B5A" w:rsidRDefault="000A378C" w:rsidP="000A378C">
            <w:pPr>
              <w:spacing w:after="0" w:line="240" w:lineRule="auto"/>
              <w:jc w:val="both"/>
              <w:rPr>
                <w:rFonts w:ascii="Times New Roman" w:hAnsi="Times New Roman"/>
                <w:sz w:val="20"/>
                <w:szCs w:val="20"/>
              </w:rPr>
            </w:pPr>
          </w:p>
        </w:tc>
        <w:tc>
          <w:tcPr>
            <w:tcW w:w="2401" w:type="dxa"/>
            <w:vMerge w:val="restart"/>
          </w:tcPr>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Воспитание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нравственных чувств, убеждений, этического сознания </w:t>
            </w:r>
          </w:p>
          <w:p w:rsidR="000A378C" w:rsidRPr="007F4B5A" w:rsidRDefault="000A378C" w:rsidP="000A378C">
            <w:pPr>
              <w:spacing w:after="0" w:line="240" w:lineRule="auto"/>
              <w:jc w:val="both"/>
              <w:rPr>
                <w:rFonts w:ascii="Times New Roman" w:hAnsi="Times New Roman"/>
                <w:sz w:val="20"/>
                <w:szCs w:val="20"/>
              </w:rPr>
            </w:pPr>
          </w:p>
        </w:tc>
        <w:tc>
          <w:tcPr>
            <w:tcW w:w="2213" w:type="dxa"/>
            <w:vMerge w:val="restart"/>
          </w:tcPr>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 сознательное принятие базовых национальных российских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ценностей;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 любовь к школе, своему селу, городу, народу, России, к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героическому прошлому и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настоящему нашего Отечества; желание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продолжать героические традиции много-</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национального российского народа;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 понимание смысла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гуманных отношений;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понимание высокой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ценности человеческой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жизни; стремление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строить свои отношения с людьми и поступать по законам совести, добра и </w:t>
            </w:r>
            <w:r w:rsidRPr="007F4B5A">
              <w:rPr>
                <w:rFonts w:ascii="Times New Roman" w:hAnsi="Times New Roman"/>
                <w:sz w:val="20"/>
                <w:szCs w:val="20"/>
              </w:rPr>
              <w:lastRenderedPageBreak/>
              <w:t xml:space="preserve">справедливости;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 понимание значения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религиозных идеалов в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жизни человека и общества, нравственной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сущности правил культуры поведения, общения и речи, умение выполнять их независимо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от внешнего контроля;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 понимание значения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Нравственно-волевого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усилия в выполнении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учебных, учебно-</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трудовых и общественных обязанностей;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стремление преодолевать трудности и доводить начатое дело до конца;</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 умение осуществлять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нравственный выбор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намерений, действий и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поступков; готовность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к самоограничению для достижения собственных нравственных идеалов; стремление вырабатывать и осуществлять личную программу самовоспитания;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 понимание и сознательное принятие нравственных норм взаимоотношений в семье; осознание значения семьи для жизни человека, его личностного и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социального развития,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продолжения рода;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 отрицательное отношение к аморальным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поступкам, проявлениям эгоизма и иждивенчества, равнодушия,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лицемерия, грубости,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оскорбительным словам и действиям,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нарушениям общественного порядка.</w:t>
            </w:r>
          </w:p>
          <w:p w:rsidR="000A378C" w:rsidRPr="007F4B5A" w:rsidRDefault="000A378C" w:rsidP="000A378C">
            <w:pPr>
              <w:spacing w:after="0" w:line="240" w:lineRule="auto"/>
              <w:jc w:val="both"/>
              <w:rPr>
                <w:rFonts w:ascii="Times New Roman" w:hAnsi="Times New Roman"/>
                <w:sz w:val="20"/>
                <w:szCs w:val="20"/>
              </w:rPr>
            </w:pPr>
          </w:p>
        </w:tc>
        <w:tc>
          <w:tcPr>
            <w:tcW w:w="2159" w:type="dxa"/>
          </w:tcPr>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lastRenderedPageBreak/>
              <w:t xml:space="preserve">Знакомятся с конкретными примерами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высоконравственных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отношений людей, участвуют в подготовке и проведении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бесед.</w:t>
            </w:r>
          </w:p>
        </w:tc>
        <w:tc>
          <w:tcPr>
            <w:tcW w:w="2341" w:type="dxa"/>
          </w:tcPr>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b/>
                <w:sz w:val="20"/>
                <w:szCs w:val="20"/>
              </w:rPr>
              <w:t>Беседы:</w:t>
            </w:r>
            <w:r w:rsidRPr="007F4B5A">
              <w:rPr>
                <w:rFonts w:ascii="Times New Roman" w:hAnsi="Times New Roman"/>
                <w:sz w:val="20"/>
                <w:szCs w:val="20"/>
              </w:rPr>
              <w:t xml:space="preserve">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Беседа о сохранении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нравственности в человеке, противостоянии общечеловеческой и потребительской морали в произведении Ю. Трифонова «Обмен».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b/>
                <w:sz w:val="20"/>
                <w:szCs w:val="20"/>
              </w:rPr>
              <w:t>Проектная деятельность</w:t>
            </w:r>
            <w:r w:rsidRPr="007F4B5A">
              <w:rPr>
                <w:rFonts w:ascii="Times New Roman" w:hAnsi="Times New Roman"/>
                <w:sz w:val="20"/>
                <w:szCs w:val="20"/>
              </w:rPr>
              <w:t xml:space="preserve">: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проект «Люди моего </w:t>
            </w:r>
            <w:r w:rsidR="00060D1A" w:rsidRPr="007F4B5A">
              <w:rPr>
                <w:rFonts w:ascii="Times New Roman" w:hAnsi="Times New Roman"/>
                <w:sz w:val="20"/>
                <w:szCs w:val="20"/>
              </w:rPr>
              <w:t>поселка (района)</w:t>
            </w:r>
            <w:r w:rsidRPr="007F4B5A">
              <w:rPr>
                <w:rFonts w:ascii="Times New Roman" w:hAnsi="Times New Roman"/>
                <w:sz w:val="20"/>
                <w:szCs w:val="20"/>
              </w:rPr>
              <w:t xml:space="preserve">»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b/>
                <w:sz w:val="20"/>
                <w:szCs w:val="20"/>
              </w:rPr>
              <w:t>Просмотр кинофильмов</w:t>
            </w:r>
            <w:r w:rsidRPr="007F4B5A">
              <w:rPr>
                <w:rFonts w:ascii="Times New Roman" w:hAnsi="Times New Roman"/>
                <w:sz w:val="20"/>
                <w:szCs w:val="20"/>
              </w:rPr>
              <w:t xml:space="preserve">: просмотр и обсуждение кинофильма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или видеофрагмента, представляющих проблемные нравственные ситуации.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b/>
                <w:sz w:val="20"/>
                <w:szCs w:val="20"/>
              </w:rPr>
              <w:t>Диспуты:</w:t>
            </w:r>
            <w:r w:rsidRPr="007F4B5A">
              <w:rPr>
                <w:rFonts w:ascii="Times New Roman" w:hAnsi="Times New Roman"/>
                <w:sz w:val="20"/>
                <w:szCs w:val="20"/>
              </w:rPr>
              <w:t xml:space="preserve">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Самое главное украшение – чистая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совесть (Цицерон).</w:t>
            </w:r>
          </w:p>
        </w:tc>
      </w:tr>
      <w:tr w:rsidR="000A378C" w:rsidRPr="007F4B5A">
        <w:tc>
          <w:tcPr>
            <w:tcW w:w="534" w:type="dxa"/>
          </w:tcPr>
          <w:p w:rsidR="000A378C" w:rsidRPr="007F4B5A" w:rsidRDefault="000A378C" w:rsidP="000A378C">
            <w:pPr>
              <w:spacing w:after="0" w:line="240" w:lineRule="auto"/>
              <w:jc w:val="both"/>
              <w:rPr>
                <w:rFonts w:ascii="Times New Roman" w:hAnsi="Times New Roman"/>
                <w:sz w:val="20"/>
                <w:szCs w:val="20"/>
              </w:rPr>
            </w:pPr>
          </w:p>
        </w:tc>
        <w:tc>
          <w:tcPr>
            <w:tcW w:w="2401" w:type="dxa"/>
            <w:vMerge/>
          </w:tcPr>
          <w:p w:rsidR="000A378C" w:rsidRPr="007F4B5A" w:rsidRDefault="000A378C" w:rsidP="000A378C">
            <w:pPr>
              <w:spacing w:after="0" w:line="240" w:lineRule="auto"/>
              <w:jc w:val="both"/>
              <w:rPr>
                <w:rFonts w:ascii="Times New Roman" w:hAnsi="Times New Roman"/>
                <w:sz w:val="20"/>
                <w:szCs w:val="20"/>
              </w:rPr>
            </w:pPr>
          </w:p>
        </w:tc>
        <w:tc>
          <w:tcPr>
            <w:tcW w:w="2213" w:type="dxa"/>
            <w:vMerge/>
          </w:tcPr>
          <w:p w:rsidR="000A378C" w:rsidRPr="007F4B5A" w:rsidRDefault="000A378C" w:rsidP="000A378C">
            <w:pPr>
              <w:spacing w:after="0" w:line="240" w:lineRule="auto"/>
              <w:jc w:val="both"/>
              <w:rPr>
                <w:rFonts w:ascii="Times New Roman" w:hAnsi="Times New Roman"/>
                <w:sz w:val="20"/>
                <w:szCs w:val="20"/>
              </w:rPr>
            </w:pPr>
          </w:p>
        </w:tc>
        <w:tc>
          <w:tcPr>
            <w:tcW w:w="2159" w:type="dxa"/>
          </w:tcPr>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Участвуют в общественно </w:t>
            </w:r>
            <w:r w:rsidRPr="007F4B5A">
              <w:rPr>
                <w:rFonts w:ascii="Times New Roman" w:hAnsi="Times New Roman"/>
                <w:sz w:val="20"/>
                <w:szCs w:val="20"/>
              </w:rPr>
              <w:lastRenderedPageBreak/>
              <w:t xml:space="preserve">полезном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труде в помощь школе, городу, селу, родному краю. </w:t>
            </w:r>
          </w:p>
          <w:p w:rsidR="000A378C" w:rsidRPr="007F4B5A" w:rsidRDefault="000A378C" w:rsidP="000A378C">
            <w:pPr>
              <w:spacing w:after="0" w:line="240" w:lineRule="auto"/>
              <w:jc w:val="both"/>
              <w:rPr>
                <w:rFonts w:ascii="Times New Roman" w:hAnsi="Times New Roman"/>
                <w:sz w:val="20"/>
                <w:szCs w:val="20"/>
              </w:rPr>
            </w:pPr>
          </w:p>
        </w:tc>
        <w:tc>
          <w:tcPr>
            <w:tcW w:w="2341" w:type="dxa"/>
          </w:tcPr>
          <w:p w:rsidR="000A378C" w:rsidRPr="007F4B5A" w:rsidRDefault="000A378C" w:rsidP="000A378C">
            <w:pPr>
              <w:spacing w:after="0" w:line="240" w:lineRule="auto"/>
              <w:jc w:val="both"/>
              <w:rPr>
                <w:rFonts w:ascii="Times New Roman" w:hAnsi="Times New Roman"/>
                <w:b/>
                <w:sz w:val="20"/>
                <w:szCs w:val="20"/>
              </w:rPr>
            </w:pPr>
            <w:r w:rsidRPr="007F4B5A">
              <w:rPr>
                <w:rFonts w:ascii="Times New Roman" w:hAnsi="Times New Roman"/>
                <w:b/>
                <w:sz w:val="20"/>
                <w:szCs w:val="20"/>
              </w:rPr>
              <w:lastRenderedPageBreak/>
              <w:t xml:space="preserve">Общественно-полезный труд: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lastRenderedPageBreak/>
              <w:t xml:space="preserve">дежурство по школе, в классе; субботники и др. </w:t>
            </w:r>
          </w:p>
          <w:p w:rsidR="000A378C" w:rsidRPr="007F4B5A" w:rsidRDefault="000A378C" w:rsidP="000A378C">
            <w:pPr>
              <w:spacing w:after="0" w:line="240" w:lineRule="auto"/>
              <w:jc w:val="both"/>
              <w:rPr>
                <w:rFonts w:ascii="Times New Roman" w:hAnsi="Times New Roman"/>
                <w:b/>
                <w:sz w:val="20"/>
                <w:szCs w:val="20"/>
              </w:rPr>
            </w:pPr>
            <w:r w:rsidRPr="007F4B5A">
              <w:rPr>
                <w:rFonts w:ascii="Times New Roman" w:hAnsi="Times New Roman"/>
                <w:b/>
                <w:sz w:val="20"/>
                <w:szCs w:val="20"/>
              </w:rPr>
              <w:t xml:space="preserve">Социальные проекты: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проект решения общественной проблемы.</w:t>
            </w:r>
          </w:p>
        </w:tc>
      </w:tr>
      <w:tr w:rsidR="000A378C" w:rsidRPr="007F4B5A">
        <w:tc>
          <w:tcPr>
            <w:tcW w:w="534" w:type="dxa"/>
          </w:tcPr>
          <w:p w:rsidR="000A378C" w:rsidRPr="007F4B5A" w:rsidRDefault="000A378C" w:rsidP="000A378C">
            <w:pPr>
              <w:spacing w:after="0" w:line="240" w:lineRule="auto"/>
              <w:jc w:val="both"/>
              <w:rPr>
                <w:rFonts w:ascii="Times New Roman" w:hAnsi="Times New Roman"/>
                <w:sz w:val="20"/>
                <w:szCs w:val="20"/>
              </w:rPr>
            </w:pPr>
          </w:p>
        </w:tc>
        <w:tc>
          <w:tcPr>
            <w:tcW w:w="2401" w:type="dxa"/>
            <w:vMerge/>
          </w:tcPr>
          <w:p w:rsidR="000A378C" w:rsidRPr="007F4B5A" w:rsidRDefault="000A378C" w:rsidP="000A378C">
            <w:pPr>
              <w:spacing w:after="0" w:line="240" w:lineRule="auto"/>
              <w:jc w:val="both"/>
              <w:rPr>
                <w:rFonts w:ascii="Times New Roman" w:hAnsi="Times New Roman"/>
                <w:sz w:val="20"/>
                <w:szCs w:val="20"/>
              </w:rPr>
            </w:pPr>
          </w:p>
        </w:tc>
        <w:tc>
          <w:tcPr>
            <w:tcW w:w="2213" w:type="dxa"/>
            <w:vMerge/>
          </w:tcPr>
          <w:p w:rsidR="000A378C" w:rsidRPr="007F4B5A" w:rsidRDefault="000A378C" w:rsidP="000A378C">
            <w:pPr>
              <w:spacing w:after="0" w:line="240" w:lineRule="auto"/>
              <w:jc w:val="both"/>
              <w:rPr>
                <w:rFonts w:ascii="Times New Roman" w:hAnsi="Times New Roman"/>
                <w:sz w:val="20"/>
                <w:szCs w:val="20"/>
              </w:rPr>
            </w:pPr>
          </w:p>
        </w:tc>
        <w:tc>
          <w:tcPr>
            <w:tcW w:w="2159" w:type="dxa"/>
          </w:tcPr>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Принимают добровольное участие в делах</w:t>
            </w:r>
            <w:r w:rsidR="00060D1A" w:rsidRPr="007F4B5A">
              <w:rPr>
                <w:rFonts w:ascii="Times New Roman" w:hAnsi="Times New Roman"/>
                <w:sz w:val="20"/>
                <w:szCs w:val="20"/>
              </w:rPr>
              <w:t xml:space="preserve"> </w:t>
            </w:r>
            <w:r w:rsidRPr="007F4B5A">
              <w:rPr>
                <w:rFonts w:ascii="Times New Roman" w:hAnsi="Times New Roman"/>
                <w:sz w:val="20"/>
                <w:szCs w:val="20"/>
              </w:rPr>
              <w:t xml:space="preserve">благотворительности, милосердия, в оказании помощи нуждающимся,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заботе о животных,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живых существах,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природе. </w:t>
            </w:r>
          </w:p>
          <w:p w:rsidR="000A378C" w:rsidRPr="007F4B5A" w:rsidRDefault="000A378C" w:rsidP="000A378C">
            <w:pPr>
              <w:spacing w:after="0" w:line="240" w:lineRule="auto"/>
              <w:jc w:val="both"/>
              <w:rPr>
                <w:rFonts w:ascii="Times New Roman" w:hAnsi="Times New Roman"/>
                <w:sz w:val="20"/>
                <w:szCs w:val="20"/>
              </w:rPr>
            </w:pPr>
          </w:p>
        </w:tc>
        <w:tc>
          <w:tcPr>
            <w:tcW w:w="2341" w:type="dxa"/>
          </w:tcPr>
          <w:p w:rsidR="000A378C" w:rsidRPr="007F4B5A" w:rsidRDefault="000A378C" w:rsidP="00060D1A">
            <w:pPr>
              <w:spacing w:after="0" w:line="240" w:lineRule="auto"/>
              <w:rPr>
                <w:rFonts w:ascii="Times New Roman" w:hAnsi="Times New Roman"/>
                <w:sz w:val="20"/>
                <w:szCs w:val="20"/>
              </w:rPr>
            </w:pPr>
            <w:r w:rsidRPr="007F4B5A">
              <w:rPr>
                <w:rFonts w:ascii="Times New Roman" w:hAnsi="Times New Roman"/>
                <w:b/>
                <w:sz w:val="20"/>
                <w:szCs w:val="20"/>
              </w:rPr>
              <w:t>Беседы:</w:t>
            </w:r>
            <w:r w:rsidRPr="007F4B5A">
              <w:rPr>
                <w:rFonts w:ascii="Times New Roman" w:hAnsi="Times New Roman"/>
                <w:sz w:val="20"/>
                <w:szCs w:val="20"/>
              </w:rPr>
              <w:t xml:space="preserve"> </w:t>
            </w:r>
          </w:p>
          <w:p w:rsidR="000A378C" w:rsidRPr="007F4B5A" w:rsidRDefault="000A378C" w:rsidP="00060D1A">
            <w:pPr>
              <w:spacing w:after="0" w:line="240" w:lineRule="auto"/>
              <w:rPr>
                <w:rFonts w:ascii="Times New Roman" w:hAnsi="Times New Roman"/>
                <w:sz w:val="20"/>
                <w:szCs w:val="20"/>
              </w:rPr>
            </w:pPr>
            <w:r w:rsidRPr="007F4B5A">
              <w:rPr>
                <w:rFonts w:ascii="Times New Roman" w:hAnsi="Times New Roman"/>
                <w:sz w:val="20"/>
                <w:szCs w:val="20"/>
              </w:rPr>
              <w:t xml:space="preserve">Беседа о гуманизме и насилии, </w:t>
            </w:r>
            <w:r w:rsidR="00060D1A" w:rsidRPr="007F4B5A">
              <w:rPr>
                <w:rFonts w:ascii="Times New Roman" w:hAnsi="Times New Roman"/>
                <w:sz w:val="20"/>
                <w:szCs w:val="20"/>
              </w:rPr>
              <w:t xml:space="preserve"> </w:t>
            </w:r>
            <w:r w:rsidRPr="007F4B5A">
              <w:rPr>
                <w:rFonts w:ascii="Times New Roman" w:hAnsi="Times New Roman"/>
                <w:sz w:val="20"/>
                <w:szCs w:val="20"/>
              </w:rPr>
              <w:t xml:space="preserve">ответственности личности </w:t>
            </w:r>
          </w:p>
          <w:p w:rsidR="000A378C" w:rsidRPr="007F4B5A" w:rsidRDefault="000A378C" w:rsidP="00060D1A">
            <w:pPr>
              <w:spacing w:after="0" w:line="240" w:lineRule="auto"/>
              <w:rPr>
                <w:rFonts w:ascii="Times New Roman" w:hAnsi="Times New Roman"/>
                <w:sz w:val="20"/>
                <w:szCs w:val="20"/>
              </w:rPr>
            </w:pPr>
            <w:r w:rsidRPr="007F4B5A">
              <w:rPr>
                <w:rFonts w:ascii="Times New Roman" w:hAnsi="Times New Roman"/>
                <w:sz w:val="20"/>
                <w:szCs w:val="20"/>
              </w:rPr>
              <w:t>перед обществом и общества</w:t>
            </w:r>
            <w:r w:rsidR="00060D1A" w:rsidRPr="007F4B5A">
              <w:rPr>
                <w:rFonts w:ascii="Times New Roman" w:hAnsi="Times New Roman"/>
                <w:sz w:val="20"/>
                <w:szCs w:val="20"/>
              </w:rPr>
              <w:t xml:space="preserve"> </w:t>
            </w:r>
            <w:r w:rsidRPr="007F4B5A">
              <w:rPr>
                <w:rFonts w:ascii="Times New Roman" w:hAnsi="Times New Roman"/>
                <w:sz w:val="20"/>
                <w:szCs w:val="20"/>
              </w:rPr>
              <w:t xml:space="preserve">перед личностью по произведению </w:t>
            </w:r>
          </w:p>
          <w:p w:rsidR="00060D1A" w:rsidRPr="007F4B5A" w:rsidRDefault="000A378C" w:rsidP="00060D1A">
            <w:pPr>
              <w:spacing w:after="0" w:line="240" w:lineRule="auto"/>
              <w:rPr>
                <w:rFonts w:ascii="Times New Roman" w:hAnsi="Times New Roman"/>
                <w:sz w:val="20"/>
                <w:szCs w:val="20"/>
              </w:rPr>
            </w:pPr>
            <w:r w:rsidRPr="007F4B5A">
              <w:rPr>
                <w:rFonts w:ascii="Times New Roman" w:hAnsi="Times New Roman"/>
                <w:sz w:val="20"/>
                <w:szCs w:val="20"/>
              </w:rPr>
              <w:t xml:space="preserve">Ю. Трифонова «Старик»; </w:t>
            </w:r>
          </w:p>
          <w:p w:rsidR="000A378C" w:rsidRPr="007F4B5A" w:rsidRDefault="000A378C" w:rsidP="00060D1A">
            <w:pPr>
              <w:spacing w:after="0" w:line="240" w:lineRule="auto"/>
              <w:rPr>
                <w:rFonts w:ascii="Times New Roman" w:hAnsi="Times New Roman"/>
                <w:sz w:val="20"/>
                <w:szCs w:val="20"/>
              </w:rPr>
            </w:pPr>
            <w:r w:rsidRPr="007F4B5A">
              <w:rPr>
                <w:rFonts w:ascii="Times New Roman" w:hAnsi="Times New Roman"/>
                <w:sz w:val="20"/>
                <w:szCs w:val="20"/>
              </w:rPr>
              <w:t xml:space="preserve">Добродетель проявляется в поступках» </w:t>
            </w:r>
          </w:p>
          <w:p w:rsidR="000A378C" w:rsidRPr="007F4B5A" w:rsidRDefault="000A378C" w:rsidP="00060D1A">
            <w:pPr>
              <w:spacing w:after="0" w:line="240" w:lineRule="auto"/>
              <w:rPr>
                <w:rFonts w:ascii="Times New Roman" w:hAnsi="Times New Roman"/>
                <w:sz w:val="20"/>
                <w:szCs w:val="20"/>
              </w:rPr>
            </w:pPr>
            <w:r w:rsidRPr="007F4B5A">
              <w:rPr>
                <w:rFonts w:ascii="Times New Roman" w:hAnsi="Times New Roman"/>
                <w:b/>
                <w:sz w:val="20"/>
                <w:szCs w:val="20"/>
              </w:rPr>
              <w:t>Благотворительные акции</w:t>
            </w:r>
            <w:r w:rsidRPr="007F4B5A">
              <w:rPr>
                <w:rFonts w:ascii="Times New Roman" w:hAnsi="Times New Roman"/>
                <w:sz w:val="20"/>
                <w:szCs w:val="20"/>
              </w:rPr>
              <w:t xml:space="preserve">: </w:t>
            </w:r>
          </w:p>
          <w:p w:rsidR="000A378C" w:rsidRPr="007F4B5A" w:rsidRDefault="000A378C" w:rsidP="00060D1A">
            <w:pPr>
              <w:spacing w:after="0" w:line="240" w:lineRule="auto"/>
              <w:rPr>
                <w:rFonts w:ascii="Times New Roman" w:hAnsi="Times New Roman"/>
                <w:sz w:val="20"/>
                <w:szCs w:val="20"/>
              </w:rPr>
            </w:pPr>
            <w:r w:rsidRPr="007F4B5A">
              <w:rPr>
                <w:rFonts w:ascii="Times New Roman" w:hAnsi="Times New Roman"/>
                <w:sz w:val="20"/>
                <w:szCs w:val="20"/>
              </w:rPr>
              <w:t xml:space="preserve">«Доброе сердце», «День пожилого </w:t>
            </w:r>
          </w:p>
          <w:p w:rsidR="000A378C" w:rsidRPr="007F4B5A" w:rsidRDefault="000A378C" w:rsidP="00060D1A">
            <w:pPr>
              <w:spacing w:after="0" w:line="240" w:lineRule="auto"/>
              <w:rPr>
                <w:rFonts w:ascii="Times New Roman" w:hAnsi="Times New Roman"/>
                <w:sz w:val="20"/>
                <w:szCs w:val="20"/>
              </w:rPr>
            </w:pPr>
            <w:r w:rsidRPr="007F4B5A">
              <w:rPr>
                <w:rFonts w:ascii="Times New Roman" w:hAnsi="Times New Roman"/>
                <w:sz w:val="20"/>
                <w:szCs w:val="20"/>
              </w:rPr>
              <w:t xml:space="preserve">человека», Детская благотворительность (написать письмо воспитаннику детского дома, человеку с ограниченными возможностями, подарить игрушку и т.п.); </w:t>
            </w:r>
          </w:p>
          <w:p w:rsidR="000A378C" w:rsidRPr="007F4B5A" w:rsidRDefault="000A378C" w:rsidP="00060D1A">
            <w:pPr>
              <w:spacing w:after="0" w:line="240" w:lineRule="auto"/>
              <w:rPr>
                <w:rFonts w:ascii="Times New Roman" w:hAnsi="Times New Roman"/>
                <w:sz w:val="20"/>
                <w:szCs w:val="20"/>
              </w:rPr>
            </w:pPr>
            <w:r w:rsidRPr="007F4B5A">
              <w:rPr>
                <w:rFonts w:ascii="Times New Roman" w:hAnsi="Times New Roman"/>
                <w:sz w:val="20"/>
                <w:szCs w:val="20"/>
              </w:rPr>
              <w:t>подготовка спектакля или новогоднего праздника для детского дома, детского отделения больницы, литературный вечер для людей с ограниченными возможностями и пр.</w:t>
            </w:r>
          </w:p>
        </w:tc>
      </w:tr>
      <w:tr w:rsidR="000A378C" w:rsidRPr="007F4B5A">
        <w:tc>
          <w:tcPr>
            <w:tcW w:w="534" w:type="dxa"/>
          </w:tcPr>
          <w:p w:rsidR="000A378C" w:rsidRPr="007F4B5A" w:rsidRDefault="000A378C" w:rsidP="000A378C">
            <w:pPr>
              <w:spacing w:after="0" w:line="240" w:lineRule="auto"/>
              <w:jc w:val="both"/>
              <w:rPr>
                <w:rFonts w:ascii="Times New Roman" w:hAnsi="Times New Roman"/>
                <w:sz w:val="20"/>
                <w:szCs w:val="20"/>
              </w:rPr>
            </w:pPr>
          </w:p>
        </w:tc>
        <w:tc>
          <w:tcPr>
            <w:tcW w:w="2401" w:type="dxa"/>
            <w:vMerge/>
          </w:tcPr>
          <w:p w:rsidR="000A378C" w:rsidRPr="007F4B5A" w:rsidRDefault="000A378C" w:rsidP="000A378C">
            <w:pPr>
              <w:spacing w:after="0" w:line="240" w:lineRule="auto"/>
              <w:jc w:val="both"/>
              <w:rPr>
                <w:rFonts w:ascii="Times New Roman" w:hAnsi="Times New Roman"/>
                <w:sz w:val="20"/>
                <w:szCs w:val="20"/>
              </w:rPr>
            </w:pPr>
          </w:p>
        </w:tc>
        <w:tc>
          <w:tcPr>
            <w:tcW w:w="2213" w:type="dxa"/>
            <w:vMerge/>
          </w:tcPr>
          <w:p w:rsidR="000A378C" w:rsidRPr="007F4B5A" w:rsidRDefault="000A378C" w:rsidP="000A378C">
            <w:pPr>
              <w:spacing w:after="0" w:line="240" w:lineRule="auto"/>
              <w:jc w:val="both"/>
              <w:rPr>
                <w:rFonts w:ascii="Times New Roman" w:hAnsi="Times New Roman"/>
                <w:sz w:val="20"/>
                <w:szCs w:val="20"/>
              </w:rPr>
            </w:pPr>
          </w:p>
        </w:tc>
        <w:tc>
          <w:tcPr>
            <w:tcW w:w="2159" w:type="dxa"/>
          </w:tcPr>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Расширяют положительный опыт общения со сверстниками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противоположного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пола в учёбе, общественной работе, отдыхе, спорте, активно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участвуют в подготовке и проведении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бесед о дружбе, любви, нравственных отношениях. </w:t>
            </w:r>
          </w:p>
          <w:p w:rsidR="000A378C" w:rsidRPr="007F4B5A" w:rsidRDefault="000A378C" w:rsidP="000A378C">
            <w:pPr>
              <w:spacing w:after="0" w:line="240" w:lineRule="auto"/>
              <w:jc w:val="both"/>
              <w:rPr>
                <w:rFonts w:ascii="Times New Roman" w:hAnsi="Times New Roman"/>
                <w:sz w:val="20"/>
                <w:szCs w:val="20"/>
              </w:rPr>
            </w:pPr>
          </w:p>
        </w:tc>
        <w:tc>
          <w:tcPr>
            <w:tcW w:w="2341" w:type="dxa"/>
          </w:tcPr>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b/>
                <w:sz w:val="20"/>
                <w:szCs w:val="20"/>
              </w:rPr>
              <w:t>Тематические беседы</w:t>
            </w:r>
            <w:r w:rsidRPr="007F4B5A">
              <w:rPr>
                <w:rFonts w:ascii="Times New Roman" w:hAnsi="Times New Roman"/>
                <w:sz w:val="20"/>
                <w:szCs w:val="20"/>
              </w:rPr>
              <w:t xml:space="preserve">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о дружбе, любви, нравственных отношениях: беседа на тему: «Под именем нравственности мы разумеем не только внешние приличия, но и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всю внутреннюю основу побуждений» (Я. Коменский);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беседа о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равнодушии, неразличении добра и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зла как источника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жесткости, о жажде ясности и нравственной чистоты жизни в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произведениях А.Вампилова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«Прошлым летом в Челимске», «Утиная </w:t>
            </w:r>
            <w:r w:rsidRPr="007F4B5A">
              <w:rPr>
                <w:rFonts w:ascii="Times New Roman" w:hAnsi="Times New Roman"/>
                <w:sz w:val="20"/>
                <w:szCs w:val="20"/>
              </w:rPr>
              <w:lastRenderedPageBreak/>
              <w:t xml:space="preserve">охота».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b/>
                <w:sz w:val="20"/>
                <w:szCs w:val="20"/>
              </w:rPr>
              <w:t>Диспуты:</w:t>
            </w:r>
            <w:r w:rsidRPr="007F4B5A">
              <w:rPr>
                <w:rFonts w:ascii="Times New Roman" w:hAnsi="Times New Roman"/>
                <w:sz w:val="20"/>
                <w:szCs w:val="20"/>
              </w:rPr>
              <w:t xml:space="preserve"> «Что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в моём понимании есть дружба?».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b/>
                <w:sz w:val="20"/>
                <w:szCs w:val="20"/>
              </w:rPr>
              <w:t>Просмотр кинофильмов</w:t>
            </w:r>
            <w:r w:rsidRPr="007F4B5A">
              <w:rPr>
                <w:rFonts w:ascii="Times New Roman" w:hAnsi="Times New Roman"/>
                <w:sz w:val="20"/>
                <w:szCs w:val="20"/>
              </w:rPr>
              <w:t xml:space="preserve">: просмотр и обсуждение кинофильма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или видеофрагмента,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представляющих проблемные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нравственные ситуации.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b/>
                <w:sz w:val="20"/>
                <w:szCs w:val="20"/>
              </w:rPr>
              <w:t>Ситуация решения моральной проблемы:</w:t>
            </w:r>
            <w:r w:rsidRPr="007F4B5A">
              <w:rPr>
                <w:rFonts w:ascii="Times New Roman" w:hAnsi="Times New Roman"/>
                <w:sz w:val="20"/>
                <w:szCs w:val="20"/>
              </w:rPr>
              <w:t xml:space="preserve"> Создание учебной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или творческой группы с участием учеников, которые часто не сдерживают свои негативные эмоции, легко переходят к грубости и постановка перед ними задачи, которую можно решить,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только распределив роли и договорившись об участии каждого.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Работа группы обязательно под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контролем педагога, от которого потребуется несколько включений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с рефлексией проблем и организации поиска выхода».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b/>
                <w:sz w:val="20"/>
                <w:szCs w:val="20"/>
              </w:rPr>
              <w:t>Классные часы:</w:t>
            </w:r>
            <w:r w:rsidRPr="007F4B5A">
              <w:rPr>
                <w:rFonts w:ascii="Times New Roman" w:hAnsi="Times New Roman"/>
                <w:sz w:val="20"/>
                <w:szCs w:val="20"/>
              </w:rPr>
              <w:t xml:space="preserve"> «Что мы ценим в людях» («Больше всего я ценю в человеке…», «Что делать, когда хочется что-нибудь сломать и ко</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го-то ударить» и т.д.).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Рефлексия: «Всегда ли я прав?» </w:t>
            </w:r>
          </w:p>
          <w:p w:rsidR="000A378C" w:rsidRPr="007F4B5A" w:rsidRDefault="000A378C" w:rsidP="000A378C">
            <w:pPr>
              <w:spacing w:after="0" w:line="240" w:lineRule="auto"/>
              <w:jc w:val="both"/>
              <w:rPr>
                <w:rFonts w:ascii="Times New Roman" w:hAnsi="Times New Roman"/>
                <w:b/>
                <w:sz w:val="20"/>
                <w:szCs w:val="20"/>
              </w:rPr>
            </w:pPr>
            <w:r w:rsidRPr="007F4B5A">
              <w:rPr>
                <w:rFonts w:ascii="Times New Roman" w:hAnsi="Times New Roman"/>
                <w:b/>
                <w:sz w:val="20"/>
                <w:szCs w:val="20"/>
              </w:rPr>
              <w:t xml:space="preserve">Изучение учебных дисциплин: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Литература, Обществознание</w:t>
            </w:r>
          </w:p>
        </w:tc>
      </w:tr>
      <w:tr w:rsidR="000A378C" w:rsidRPr="007F4B5A">
        <w:tc>
          <w:tcPr>
            <w:tcW w:w="534" w:type="dxa"/>
          </w:tcPr>
          <w:p w:rsidR="000A378C" w:rsidRPr="007F4B5A" w:rsidRDefault="000A378C" w:rsidP="000A378C">
            <w:pPr>
              <w:spacing w:after="0" w:line="240" w:lineRule="auto"/>
              <w:jc w:val="both"/>
              <w:rPr>
                <w:rFonts w:ascii="Times New Roman" w:hAnsi="Times New Roman"/>
                <w:sz w:val="20"/>
                <w:szCs w:val="20"/>
              </w:rPr>
            </w:pPr>
          </w:p>
        </w:tc>
        <w:tc>
          <w:tcPr>
            <w:tcW w:w="2401" w:type="dxa"/>
            <w:vMerge/>
          </w:tcPr>
          <w:p w:rsidR="000A378C" w:rsidRPr="007F4B5A" w:rsidRDefault="000A378C" w:rsidP="000A378C">
            <w:pPr>
              <w:spacing w:after="0" w:line="240" w:lineRule="auto"/>
              <w:jc w:val="both"/>
              <w:rPr>
                <w:rFonts w:ascii="Times New Roman" w:hAnsi="Times New Roman"/>
                <w:sz w:val="20"/>
                <w:szCs w:val="20"/>
              </w:rPr>
            </w:pPr>
          </w:p>
        </w:tc>
        <w:tc>
          <w:tcPr>
            <w:tcW w:w="2213" w:type="dxa"/>
          </w:tcPr>
          <w:p w:rsidR="000A378C" w:rsidRPr="007F4B5A" w:rsidRDefault="000A378C" w:rsidP="000A378C">
            <w:pPr>
              <w:spacing w:after="0" w:line="240" w:lineRule="auto"/>
              <w:jc w:val="both"/>
              <w:rPr>
                <w:rFonts w:ascii="Times New Roman" w:hAnsi="Times New Roman"/>
                <w:sz w:val="20"/>
                <w:szCs w:val="20"/>
              </w:rPr>
            </w:pPr>
          </w:p>
        </w:tc>
        <w:tc>
          <w:tcPr>
            <w:tcW w:w="2159" w:type="dxa"/>
          </w:tcPr>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Получают системные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представления о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нравственных взаимоотношениях в семье, расширяют опыт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позитивного взаимодействия в семье  </w:t>
            </w:r>
          </w:p>
          <w:p w:rsidR="000A378C" w:rsidRPr="007F4B5A" w:rsidRDefault="000A378C" w:rsidP="000A378C">
            <w:pPr>
              <w:spacing w:after="0" w:line="240" w:lineRule="auto"/>
              <w:jc w:val="both"/>
              <w:rPr>
                <w:rFonts w:ascii="Times New Roman" w:hAnsi="Times New Roman"/>
                <w:sz w:val="20"/>
                <w:szCs w:val="20"/>
              </w:rPr>
            </w:pPr>
          </w:p>
        </w:tc>
        <w:tc>
          <w:tcPr>
            <w:tcW w:w="2341" w:type="dxa"/>
          </w:tcPr>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b/>
                <w:sz w:val="20"/>
                <w:szCs w:val="20"/>
              </w:rPr>
              <w:t>Тематические беседы</w:t>
            </w:r>
            <w:r w:rsidRPr="007F4B5A">
              <w:rPr>
                <w:rFonts w:ascii="Times New Roman" w:hAnsi="Times New Roman"/>
                <w:sz w:val="20"/>
                <w:szCs w:val="20"/>
              </w:rPr>
              <w:t xml:space="preserve">: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 «Родительский дом» или «Тепло родного очага» (возможно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совместно с родителями учащихся).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b/>
                <w:sz w:val="20"/>
                <w:szCs w:val="20"/>
              </w:rPr>
              <w:t>Праздники:</w:t>
            </w:r>
            <w:r w:rsidRPr="007F4B5A">
              <w:rPr>
                <w:rFonts w:ascii="Times New Roman" w:hAnsi="Times New Roman"/>
                <w:sz w:val="20"/>
                <w:szCs w:val="20"/>
              </w:rPr>
              <w:t xml:space="preserve"> Праздник «Реликвии моей семьи» (в процессе проведения бесед о семье, о родителях и прародителях, открытых семейных праздников, выполнения и презентации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lastRenderedPageBreak/>
              <w:t xml:space="preserve">совместно с родителями творческих проектов, проведения других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мероприятий, раскрывающих историю семьи, воспитывающих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уважение к старшему поколению,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укрепляющих преемственность </w:t>
            </w:r>
          </w:p>
          <w:p w:rsidR="000A378C" w:rsidRPr="007F4B5A" w:rsidRDefault="000A378C" w:rsidP="000A378C">
            <w:pPr>
              <w:spacing w:after="0" w:line="240" w:lineRule="auto"/>
              <w:jc w:val="both"/>
              <w:rPr>
                <w:rFonts w:ascii="Times New Roman" w:hAnsi="Times New Roman"/>
                <w:sz w:val="20"/>
                <w:szCs w:val="20"/>
              </w:rPr>
            </w:pPr>
            <w:r w:rsidRPr="007F4B5A">
              <w:rPr>
                <w:rFonts w:ascii="Times New Roman" w:hAnsi="Times New Roman"/>
                <w:sz w:val="20"/>
                <w:szCs w:val="20"/>
              </w:rPr>
              <w:t>между поколениями).</w:t>
            </w:r>
          </w:p>
        </w:tc>
      </w:tr>
      <w:tr w:rsidR="00116709" w:rsidRPr="007F4B5A">
        <w:tc>
          <w:tcPr>
            <w:tcW w:w="534" w:type="dxa"/>
          </w:tcPr>
          <w:p w:rsidR="00116709" w:rsidRPr="007F4B5A" w:rsidRDefault="00116709" w:rsidP="000A378C">
            <w:pPr>
              <w:spacing w:after="0" w:line="240" w:lineRule="auto"/>
              <w:jc w:val="both"/>
              <w:rPr>
                <w:rFonts w:ascii="Times New Roman" w:hAnsi="Times New Roman"/>
                <w:sz w:val="20"/>
                <w:szCs w:val="20"/>
              </w:rPr>
            </w:pPr>
          </w:p>
        </w:tc>
        <w:tc>
          <w:tcPr>
            <w:tcW w:w="2401" w:type="dxa"/>
          </w:tcPr>
          <w:p w:rsidR="00116709" w:rsidRPr="007F4B5A" w:rsidRDefault="00116709" w:rsidP="000A378C">
            <w:pPr>
              <w:spacing w:after="0" w:line="240" w:lineRule="auto"/>
              <w:jc w:val="both"/>
              <w:rPr>
                <w:rFonts w:ascii="Times New Roman" w:hAnsi="Times New Roman"/>
                <w:sz w:val="20"/>
                <w:szCs w:val="20"/>
              </w:rPr>
            </w:pPr>
          </w:p>
        </w:tc>
        <w:tc>
          <w:tcPr>
            <w:tcW w:w="2213" w:type="dxa"/>
          </w:tcPr>
          <w:p w:rsidR="00116709" w:rsidRPr="007F4B5A" w:rsidRDefault="00116709" w:rsidP="000A378C">
            <w:pPr>
              <w:spacing w:after="0" w:line="240" w:lineRule="auto"/>
              <w:jc w:val="both"/>
              <w:rPr>
                <w:rFonts w:ascii="Times New Roman" w:hAnsi="Times New Roman"/>
                <w:sz w:val="20"/>
                <w:szCs w:val="20"/>
              </w:rPr>
            </w:pPr>
          </w:p>
        </w:tc>
        <w:tc>
          <w:tcPr>
            <w:tcW w:w="2159" w:type="dxa"/>
          </w:tcPr>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Знакомятся с деятельностью традиционных религиозных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 организаций. </w:t>
            </w:r>
          </w:p>
          <w:p w:rsidR="00116709" w:rsidRPr="007F4B5A" w:rsidRDefault="00116709" w:rsidP="009B686F">
            <w:pPr>
              <w:spacing w:after="0" w:line="240" w:lineRule="auto"/>
              <w:jc w:val="both"/>
              <w:rPr>
                <w:rFonts w:ascii="Times New Roman" w:hAnsi="Times New Roman"/>
                <w:sz w:val="20"/>
                <w:szCs w:val="20"/>
              </w:rPr>
            </w:pPr>
          </w:p>
        </w:tc>
        <w:tc>
          <w:tcPr>
            <w:tcW w:w="2341" w:type="dxa"/>
          </w:tcPr>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b/>
                <w:sz w:val="20"/>
                <w:szCs w:val="20"/>
              </w:rPr>
              <w:t>Беседы:</w:t>
            </w:r>
            <w:r w:rsidRPr="007F4B5A">
              <w:rPr>
                <w:rFonts w:ascii="Times New Roman" w:hAnsi="Times New Roman"/>
                <w:sz w:val="20"/>
                <w:szCs w:val="20"/>
              </w:rPr>
              <w:t xml:space="preserve">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беседа-рефлексия «Кто и как  верит в Бога?»</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(участвуют только желающие!).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b/>
                <w:sz w:val="20"/>
                <w:szCs w:val="20"/>
              </w:rPr>
              <w:t>Проектная деятельность:</w:t>
            </w:r>
            <w:r w:rsidRPr="007F4B5A">
              <w:rPr>
                <w:rFonts w:ascii="Times New Roman" w:hAnsi="Times New Roman"/>
                <w:sz w:val="20"/>
                <w:szCs w:val="20"/>
              </w:rPr>
              <w:t xml:space="preserve">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проект-исследование «Православие в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русской культуре», «Благотвори-</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тельная деятельность религиозных организаций» и др.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b/>
                <w:sz w:val="20"/>
                <w:szCs w:val="20"/>
              </w:rPr>
              <w:t>Диспуты:</w:t>
            </w:r>
            <w:r w:rsidRPr="007F4B5A">
              <w:rPr>
                <w:rFonts w:ascii="Times New Roman" w:hAnsi="Times New Roman"/>
                <w:sz w:val="20"/>
                <w:szCs w:val="20"/>
              </w:rPr>
              <w:t xml:space="preserve"> диспут на тему «Религия и наука»</w:t>
            </w:r>
          </w:p>
        </w:tc>
      </w:tr>
      <w:tr w:rsidR="00116709" w:rsidRPr="007F4B5A">
        <w:tc>
          <w:tcPr>
            <w:tcW w:w="534" w:type="dxa"/>
          </w:tcPr>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4. </w:t>
            </w:r>
          </w:p>
          <w:p w:rsidR="00116709" w:rsidRPr="007F4B5A" w:rsidRDefault="00116709" w:rsidP="000A378C">
            <w:pPr>
              <w:spacing w:after="0" w:line="240" w:lineRule="auto"/>
              <w:jc w:val="both"/>
              <w:rPr>
                <w:rFonts w:ascii="Times New Roman" w:hAnsi="Times New Roman"/>
                <w:sz w:val="20"/>
                <w:szCs w:val="20"/>
              </w:rPr>
            </w:pPr>
          </w:p>
        </w:tc>
        <w:tc>
          <w:tcPr>
            <w:tcW w:w="2401" w:type="dxa"/>
            <w:vMerge w:val="restart"/>
          </w:tcPr>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Воспитание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экологической культуры, культуры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здорового и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безопасного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образа жизни</w:t>
            </w:r>
          </w:p>
        </w:tc>
        <w:tc>
          <w:tcPr>
            <w:tcW w:w="2213" w:type="dxa"/>
            <w:vMerge w:val="restart"/>
          </w:tcPr>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 присвоение экологкультурных ценностей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и ценностей здоровья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своего народа, народов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России как одно из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направлений общероссийской гражданской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идентичности;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 умение придавать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экологическую направленность любой деятельности, проекту,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демонстрировать экологическое мышление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и экологическую грамотность в разных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формах деятельности;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 понимание взаимной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связи здоровья, экологического качества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окружающей среды и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экологической культуры человека;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 осознание единства и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взаимовлияния различных видов здоровья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человека: физического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(сила, ловкость, выносливость), физиологического (работоспособность, </w:t>
            </w:r>
            <w:r w:rsidRPr="007F4B5A">
              <w:rPr>
                <w:rFonts w:ascii="Times New Roman" w:hAnsi="Times New Roman"/>
                <w:sz w:val="20"/>
                <w:szCs w:val="20"/>
              </w:rPr>
              <w:lastRenderedPageBreak/>
              <w:t xml:space="preserve">устойчивость к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заболеваниям), психического (умственная ра-</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ботоспособность, эмоциональное благополучие), социально-</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психологического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(способность справиться со стрессом, качество отношений с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окружающими людьми); репродуктивное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(забота о своём здоровье как будущего родителя); духовного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(иерархия ценностей);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их зависимости от экологической культуры, культуры здорового и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безопасного образа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жизни человека;</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 интерес к прогулкам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на природе, подвижным играм, участию в спортивных соревнованиях, туристическим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походам, занятиям в спортивных секциях,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военизированным играм;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 представления о факторах окружающей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природно-социальной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среды, негативно влияющих на здоровье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человека; способах их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компенсации, избегания, преодоления;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 способность прогнозировать последствия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деятельности человека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в природе, оценивать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влияние природных и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антропогенных факторов риска на здоровье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человека;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 опыт самооценки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личного вклада в ресурсосбережение, сохранение качества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окружающей среды,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биоразнообразия, экологическую безопасность;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lastRenderedPageBreak/>
              <w:t xml:space="preserve">• осознание социальной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значимости идей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устойчивого развития;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готовность участвовать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в пропаганде идей образования для устойчивого развития;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 знание основ законодательства в области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защиты здоровья и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экологического качества окружающей среды и выполнение его и др.  требований;</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 овладение способами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социального взаимодействия по вопросам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улучшения экологического качества окру-</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жающей среды, устойчивого развития территории, экологического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здоровьесберегающего просвещения населения;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•профессиональная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ориентация с учётом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представлений о вкладе разных профессий в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решение проблем экологии, здоровья, устойчивого развития общества;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 развитие экологической грамотности родителей, населения,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привлечение их к организации общественно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значимой экологически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ориентированной деятельности;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 устойчивая мотивация к выполнению правил личной и общественной гигиены и санитарии; рациональной организации режима дня, питания;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занятиям физической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культурой, спортом,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туризмом; </w:t>
            </w:r>
            <w:r w:rsidRPr="007F4B5A">
              <w:rPr>
                <w:rFonts w:ascii="Times New Roman" w:hAnsi="Times New Roman"/>
                <w:sz w:val="20"/>
                <w:szCs w:val="20"/>
              </w:rPr>
              <w:lastRenderedPageBreak/>
              <w:t xml:space="preserve">самообразованию; труду и творчеству для успешной социализации;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опыт участия в физкультурно-</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оздоровительных, санитарно-гигиенических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мероприятиях, экологическом туризме;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 резко негативное отношение к курению,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употреблению алкогольных напитков,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наркотиков и других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психоактивных веществ (ПАВ);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•отрицательное отношение к лицам и организациям, пропагандирующим курение и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пьянство, распространяющим наркотики и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другие ПАВ. </w:t>
            </w:r>
          </w:p>
          <w:p w:rsidR="00116709" w:rsidRPr="007F4B5A" w:rsidRDefault="00116709" w:rsidP="009B686F">
            <w:pPr>
              <w:spacing w:after="0" w:line="240" w:lineRule="auto"/>
              <w:jc w:val="both"/>
              <w:rPr>
                <w:rFonts w:ascii="Times New Roman" w:hAnsi="Times New Roman"/>
                <w:sz w:val="20"/>
                <w:szCs w:val="20"/>
              </w:rPr>
            </w:pPr>
          </w:p>
        </w:tc>
        <w:tc>
          <w:tcPr>
            <w:tcW w:w="2159" w:type="dxa"/>
          </w:tcPr>
          <w:p w:rsidR="00116709" w:rsidRPr="007F4B5A" w:rsidRDefault="00116709" w:rsidP="00116709">
            <w:pPr>
              <w:spacing w:after="0" w:line="240" w:lineRule="auto"/>
              <w:jc w:val="both"/>
              <w:rPr>
                <w:rFonts w:ascii="Times New Roman" w:hAnsi="Times New Roman"/>
                <w:sz w:val="20"/>
                <w:szCs w:val="20"/>
              </w:rPr>
            </w:pPr>
            <w:r w:rsidRPr="007F4B5A">
              <w:rPr>
                <w:rFonts w:ascii="Times New Roman" w:hAnsi="Times New Roman"/>
                <w:sz w:val="20"/>
                <w:szCs w:val="20"/>
              </w:rPr>
              <w:lastRenderedPageBreak/>
              <w:t xml:space="preserve">Получают представления о здоровье, здоровом образе жизни, природных возможностях человеческого организма, их </w:t>
            </w:r>
          </w:p>
          <w:p w:rsidR="00116709" w:rsidRPr="007F4B5A" w:rsidRDefault="00116709" w:rsidP="00116709">
            <w:pPr>
              <w:spacing w:after="0" w:line="240" w:lineRule="auto"/>
              <w:jc w:val="both"/>
              <w:rPr>
                <w:rFonts w:ascii="Times New Roman" w:hAnsi="Times New Roman"/>
                <w:sz w:val="20"/>
                <w:szCs w:val="20"/>
              </w:rPr>
            </w:pPr>
            <w:r w:rsidRPr="007F4B5A">
              <w:rPr>
                <w:rFonts w:ascii="Times New Roman" w:hAnsi="Times New Roman"/>
                <w:sz w:val="20"/>
                <w:szCs w:val="20"/>
              </w:rPr>
              <w:t xml:space="preserve">обусловленности экологическим качеством окружающей </w:t>
            </w:r>
          </w:p>
          <w:p w:rsidR="00116709" w:rsidRPr="007F4B5A" w:rsidRDefault="00116709" w:rsidP="00116709">
            <w:pPr>
              <w:spacing w:after="0" w:line="240" w:lineRule="auto"/>
              <w:jc w:val="both"/>
              <w:rPr>
                <w:rFonts w:ascii="Times New Roman" w:hAnsi="Times New Roman"/>
                <w:sz w:val="20"/>
                <w:szCs w:val="20"/>
              </w:rPr>
            </w:pPr>
            <w:r w:rsidRPr="007F4B5A">
              <w:rPr>
                <w:rFonts w:ascii="Times New Roman" w:hAnsi="Times New Roman"/>
                <w:sz w:val="20"/>
                <w:szCs w:val="20"/>
              </w:rPr>
              <w:t xml:space="preserve">среды, о неразрывной </w:t>
            </w:r>
          </w:p>
          <w:p w:rsidR="00116709" w:rsidRPr="007F4B5A" w:rsidRDefault="00116709" w:rsidP="00116709">
            <w:pPr>
              <w:spacing w:after="0" w:line="240" w:lineRule="auto"/>
              <w:jc w:val="both"/>
              <w:rPr>
                <w:rFonts w:ascii="Times New Roman" w:hAnsi="Times New Roman"/>
                <w:sz w:val="20"/>
                <w:szCs w:val="20"/>
              </w:rPr>
            </w:pPr>
            <w:r w:rsidRPr="007F4B5A">
              <w:rPr>
                <w:rFonts w:ascii="Times New Roman" w:hAnsi="Times New Roman"/>
                <w:sz w:val="20"/>
                <w:szCs w:val="20"/>
              </w:rPr>
              <w:t xml:space="preserve">связи экологической </w:t>
            </w:r>
          </w:p>
          <w:p w:rsidR="00116709" w:rsidRPr="007F4B5A" w:rsidRDefault="00116709" w:rsidP="00116709">
            <w:pPr>
              <w:spacing w:after="0" w:line="240" w:lineRule="auto"/>
              <w:jc w:val="both"/>
              <w:rPr>
                <w:rFonts w:ascii="Times New Roman" w:hAnsi="Times New Roman"/>
                <w:sz w:val="20"/>
                <w:szCs w:val="20"/>
              </w:rPr>
            </w:pPr>
            <w:r w:rsidRPr="007F4B5A">
              <w:rPr>
                <w:rFonts w:ascii="Times New Roman" w:hAnsi="Times New Roman"/>
                <w:sz w:val="20"/>
                <w:szCs w:val="20"/>
              </w:rPr>
              <w:t xml:space="preserve">культуры человека и </w:t>
            </w:r>
          </w:p>
          <w:p w:rsidR="00116709" w:rsidRPr="007F4B5A" w:rsidRDefault="00116709" w:rsidP="00116709">
            <w:pPr>
              <w:spacing w:after="0" w:line="240" w:lineRule="auto"/>
              <w:jc w:val="both"/>
              <w:rPr>
                <w:rFonts w:ascii="Times New Roman" w:hAnsi="Times New Roman"/>
                <w:sz w:val="20"/>
                <w:szCs w:val="20"/>
              </w:rPr>
            </w:pPr>
            <w:r w:rsidRPr="007F4B5A">
              <w:rPr>
                <w:rFonts w:ascii="Times New Roman" w:hAnsi="Times New Roman"/>
                <w:sz w:val="20"/>
                <w:szCs w:val="20"/>
              </w:rPr>
              <w:t>его здоровья</w:t>
            </w:r>
          </w:p>
        </w:tc>
        <w:tc>
          <w:tcPr>
            <w:tcW w:w="2341" w:type="dxa"/>
          </w:tcPr>
          <w:p w:rsidR="00116709" w:rsidRPr="007F4B5A" w:rsidRDefault="00116709" w:rsidP="00116709">
            <w:pPr>
              <w:spacing w:after="0" w:line="240" w:lineRule="auto"/>
              <w:rPr>
                <w:rFonts w:ascii="Times New Roman" w:hAnsi="Times New Roman"/>
                <w:sz w:val="20"/>
                <w:szCs w:val="20"/>
              </w:rPr>
            </w:pPr>
            <w:r w:rsidRPr="007F4B5A">
              <w:rPr>
                <w:rFonts w:ascii="Times New Roman" w:hAnsi="Times New Roman"/>
                <w:b/>
                <w:sz w:val="20"/>
                <w:szCs w:val="20"/>
              </w:rPr>
              <w:t>Тематические беседы</w:t>
            </w:r>
            <w:r w:rsidRPr="007F4B5A">
              <w:rPr>
                <w:rFonts w:ascii="Times New Roman" w:hAnsi="Times New Roman"/>
                <w:sz w:val="20"/>
                <w:szCs w:val="20"/>
              </w:rPr>
              <w:t xml:space="preserve">: беседы о правилах безопасности дорожного движения </w:t>
            </w:r>
          </w:p>
          <w:p w:rsidR="00116709" w:rsidRPr="007F4B5A" w:rsidRDefault="00116709" w:rsidP="00116709">
            <w:pPr>
              <w:spacing w:after="0" w:line="240" w:lineRule="auto"/>
              <w:rPr>
                <w:rFonts w:ascii="Times New Roman" w:hAnsi="Times New Roman"/>
                <w:sz w:val="20"/>
                <w:szCs w:val="20"/>
              </w:rPr>
            </w:pPr>
            <w:r w:rsidRPr="007F4B5A">
              <w:rPr>
                <w:rFonts w:ascii="Times New Roman" w:hAnsi="Times New Roman"/>
                <w:b/>
                <w:sz w:val="20"/>
                <w:szCs w:val="20"/>
              </w:rPr>
              <w:t>Классные часы</w:t>
            </w:r>
            <w:r w:rsidRPr="007F4B5A">
              <w:rPr>
                <w:rFonts w:ascii="Times New Roman" w:hAnsi="Times New Roman"/>
                <w:sz w:val="20"/>
                <w:szCs w:val="20"/>
              </w:rPr>
              <w:t xml:space="preserve">:  «Здоровый образ жизни» </w:t>
            </w:r>
          </w:p>
          <w:p w:rsidR="00116709" w:rsidRPr="007F4B5A" w:rsidRDefault="00116709" w:rsidP="00116709">
            <w:pPr>
              <w:spacing w:after="0" w:line="240" w:lineRule="auto"/>
              <w:rPr>
                <w:rFonts w:ascii="Times New Roman" w:hAnsi="Times New Roman"/>
                <w:sz w:val="20"/>
                <w:szCs w:val="20"/>
              </w:rPr>
            </w:pPr>
            <w:r w:rsidRPr="007F4B5A">
              <w:rPr>
                <w:rFonts w:ascii="Times New Roman" w:hAnsi="Times New Roman"/>
                <w:b/>
                <w:sz w:val="20"/>
                <w:szCs w:val="20"/>
              </w:rPr>
              <w:t>Кружки:</w:t>
            </w:r>
            <w:r w:rsidRPr="007F4B5A">
              <w:rPr>
                <w:rFonts w:ascii="Times New Roman" w:hAnsi="Times New Roman"/>
                <w:sz w:val="20"/>
                <w:szCs w:val="20"/>
              </w:rPr>
              <w:t xml:space="preserve"> </w:t>
            </w:r>
          </w:p>
          <w:p w:rsidR="00116709" w:rsidRPr="007F4B5A" w:rsidRDefault="00116709" w:rsidP="00116709">
            <w:pPr>
              <w:spacing w:after="0" w:line="240" w:lineRule="auto"/>
              <w:rPr>
                <w:rFonts w:ascii="Times New Roman" w:hAnsi="Times New Roman"/>
                <w:sz w:val="20"/>
                <w:szCs w:val="20"/>
              </w:rPr>
            </w:pPr>
            <w:r w:rsidRPr="007F4B5A">
              <w:rPr>
                <w:rFonts w:ascii="Times New Roman" w:hAnsi="Times New Roman"/>
                <w:sz w:val="20"/>
                <w:szCs w:val="20"/>
              </w:rPr>
              <w:t xml:space="preserve">кружок по ПДД </w:t>
            </w:r>
          </w:p>
          <w:p w:rsidR="00116709" w:rsidRPr="007F4B5A" w:rsidRDefault="00116709" w:rsidP="00116709">
            <w:pPr>
              <w:spacing w:after="0" w:line="240" w:lineRule="auto"/>
              <w:rPr>
                <w:rFonts w:ascii="Times New Roman" w:hAnsi="Times New Roman"/>
                <w:sz w:val="20"/>
                <w:szCs w:val="20"/>
              </w:rPr>
            </w:pPr>
            <w:r w:rsidRPr="007F4B5A">
              <w:rPr>
                <w:rFonts w:ascii="Times New Roman" w:hAnsi="Times New Roman"/>
                <w:b/>
                <w:sz w:val="20"/>
                <w:szCs w:val="20"/>
              </w:rPr>
              <w:t>Спортивные кружки и секции</w:t>
            </w:r>
            <w:r w:rsidRPr="007F4B5A">
              <w:rPr>
                <w:rFonts w:ascii="Times New Roman" w:hAnsi="Times New Roman"/>
                <w:sz w:val="20"/>
                <w:szCs w:val="20"/>
              </w:rPr>
              <w:t xml:space="preserve">: </w:t>
            </w:r>
          </w:p>
          <w:p w:rsidR="00116709" w:rsidRPr="007F4B5A" w:rsidRDefault="00116709" w:rsidP="00116709">
            <w:pPr>
              <w:spacing w:after="0" w:line="240" w:lineRule="auto"/>
              <w:rPr>
                <w:rFonts w:ascii="Times New Roman" w:hAnsi="Times New Roman"/>
                <w:sz w:val="20"/>
                <w:szCs w:val="20"/>
              </w:rPr>
            </w:pPr>
            <w:r w:rsidRPr="007F4B5A">
              <w:rPr>
                <w:rFonts w:ascii="Times New Roman" w:hAnsi="Times New Roman"/>
                <w:sz w:val="20"/>
                <w:szCs w:val="20"/>
              </w:rPr>
              <w:t xml:space="preserve">волейбол, </w:t>
            </w:r>
          </w:p>
          <w:p w:rsidR="00116709" w:rsidRPr="007F4B5A" w:rsidRDefault="00116709" w:rsidP="00116709">
            <w:pPr>
              <w:spacing w:after="0" w:line="240" w:lineRule="auto"/>
              <w:rPr>
                <w:rFonts w:ascii="Times New Roman" w:hAnsi="Times New Roman"/>
                <w:sz w:val="20"/>
                <w:szCs w:val="20"/>
              </w:rPr>
            </w:pPr>
            <w:r w:rsidRPr="007F4B5A">
              <w:rPr>
                <w:rFonts w:ascii="Times New Roman" w:hAnsi="Times New Roman"/>
                <w:sz w:val="20"/>
                <w:szCs w:val="20"/>
              </w:rPr>
              <w:t>футбол, баскетбол</w:t>
            </w:r>
          </w:p>
        </w:tc>
      </w:tr>
      <w:tr w:rsidR="00116709" w:rsidRPr="007F4B5A">
        <w:tc>
          <w:tcPr>
            <w:tcW w:w="534" w:type="dxa"/>
          </w:tcPr>
          <w:p w:rsidR="00116709" w:rsidRPr="007F4B5A" w:rsidRDefault="00116709" w:rsidP="000A378C">
            <w:pPr>
              <w:spacing w:after="0" w:line="240" w:lineRule="auto"/>
              <w:jc w:val="both"/>
              <w:rPr>
                <w:rFonts w:ascii="Times New Roman" w:hAnsi="Times New Roman"/>
                <w:sz w:val="20"/>
                <w:szCs w:val="20"/>
              </w:rPr>
            </w:pPr>
          </w:p>
        </w:tc>
        <w:tc>
          <w:tcPr>
            <w:tcW w:w="2401" w:type="dxa"/>
            <w:vMerge/>
          </w:tcPr>
          <w:p w:rsidR="00116709" w:rsidRPr="007F4B5A" w:rsidRDefault="00116709" w:rsidP="000A378C">
            <w:pPr>
              <w:spacing w:after="0" w:line="240" w:lineRule="auto"/>
              <w:jc w:val="both"/>
              <w:rPr>
                <w:rFonts w:ascii="Times New Roman" w:hAnsi="Times New Roman"/>
                <w:sz w:val="20"/>
                <w:szCs w:val="20"/>
              </w:rPr>
            </w:pPr>
          </w:p>
        </w:tc>
        <w:tc>
          <w:tcPr>
            <w:tcW w:w="2213" w:type="dxa"/>
            <w:vMerge/>
          </w:tcPr>
          <w:p w:rsidR="00116709" w:rsidRPr="007F4B5A" w:rsidRDefault="00116709" w:rsidP="000A378C">
            <w:pPr>
              <w:spacing w:after="0" w:line="240" w:lineRule="auto"/>
              <w:jc w:val="both"/>
              <w:rPr>
                <w:rFonts w:ascii="Times New Roman" w:hAnsi="Times New Roman"/>
                <w:sz w:val="20"/>
                <w:szCs w:val="20"/>
              </w:rPr>
            </w:pPr>
          </w:p>
        </w:tc>
        <w:tc>
          <w:tcPr>
            <w:tcW w:w="2159" w:type="dxa"/>
          </w:tcPr>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Участвуют в пропаганде экологически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сообразного здорового образа жизни </w:t>
            </w:r>
          </w:p>
        </w:tc>
        <w:tc>
          <w:tcPr>
            <w:tcW w:w="2341" w:type="dxa"/>
          </w:tcPr>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b/>
                <w:sz w:val="20"/>
                <w:szCs w:val="20"/>
              </w:rPr>
              <w:t>Конкурсы:</w:t>
            </w:r>
            <w:r w:rsidRPr="007F4B5A">
              <w:rPr>
                <w:rFonts w:ascii="Times New Roman" w:hAnsi="Times New Roman"/>
                <w:sz w:val="20"/>
                <w:szCs w:val="20"/>
              </w:rPr>
              <w:t xml:space="preserve"> конкурсы плакатов и рисунков «Нет наркотикам»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b/>
                <w:sz w:val="20"/>
                <w:szCs w:val="20"/>
              </w:rPr>
              <w:t>Тематические дни:</w:t>
            </w:r>
            <w:r w:rsidRPr="007F4B5A">
              <w:rPr>
                <w:rFonts w:ascii="Times New Roman" w:hAnsi="Times New Roman"/>
                <w:sz w:val="20"/>
                <w:szCs w:val="20"/>
              </w:rPr>
              <w:t xml:space="preserve">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Дни здоровья </w:t>
            </w:r>
          </w:p>
        </w:tc>
      </w:tr>
      <w:tr w:rsidR="00116709" w:rsidRPr="007F4B5A">
        <w:tc>
          <w:tcPr>
            <w:tcW w:w="534" w:type="dxa"/>
          </w:tcPr>
          <w:p w:rsidR="00116709" w:rsidRPr="007F4B5A" w:rsidRDefault="00116709" w:rsidP="000A378C">
            <w:pPr>
              <w:spacing w:after="0" w:line="240" w:lineRule="auto"/>
              <w:jc w:val="both"/>
              <w:rPr>
                <w:rFonts w:ascii="Times New Roman" w:hAnsi="Times New Roman"/>
                <w:sz w:val="20"/>
                <w:szCs w:val="20"/>
              </w:rPr>
            </w:pPr>
          </w:p>
        </w:tc>
        <w:tc>
          <w:tcPr>
            <w:tcW w:w="2401" w:type="dxa"/>
            <w:vMerge/>
          </w:tcPr>
          <w:p w:rsidR="00116709" w:rsidRPr="007F4B5A" w:rsidRDefault="00116709" w:rsidP="000A378C">
            <w:pPr>
              <w:spacing w:after="0" w:line="240" w:lineRule="auto"/>
              <w:jc w:val="both"/>
              <w:rPr>
                <w:rFonts w:ascii="Times New Roman" w:hAnsi="Times New Roman"/>
                <w:sz w:val="20"/>
                <w:szCs w:val="20"/>
              </w:rPr>
            </w:pPr>
          </w:p>
        </w:tc>
        <w:tc>
          <w:tcPr>
            <w:tcW w:w="2213" w:type="dxa"/>
            <w:vMerge/>
          </w:tcPr>
          <w:p w:rsidR="00116709" w:rsidRPr="007F4B5A" w:rsidRDefault="00116709" w:rsidP="000A378C">
            <w:pPr>
              <w:spacing w:after="0" w:line="240" w:lineRule="auto"/>
              <w:jc w:val="both"/>
              <w:rPr>
                <w:rFonts w:ascii="Times New Roman" w:hAnsi="Times New Roman"/>
                <w:sz w:val="20"/>
                <w:szCs w:val="20"/>
              </w:rPr>
            </w:pPr>
          </w:p>
        </w:tc>
        <w:tc>
          <w:tcPr>
            <w:tcW w:w="2159" w:type="dxa"/>
          </w:tcPr>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Учатся экологически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грамотному поведению в школе, дома, в природной и городской среде: организовывать экологически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безопасный уклад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школьной и домашней жизни, бережно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расходовать воду,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электроэнергию, утилизировать мусор,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сохранять места </w:t>
            </w:r>
            <w:r w:rsidRPr="007F4B5A">
              <w:rPr>
                <w:rFonts w:ascii="Times New Roman" w:hAnsi="Times New Roman"/>
                <w:sz w:val="20"/>
                <w:szCs w:val="20"/>
              </w:rPr>
              <w:lastRenderedPageBreak/>
              <w:t xml:space="preserve">обитания растений и животных  </w:t>
            </w:r>
          </w:p>
          <w:p w:rsidR="00116709" w:rsidRPr="007F4B5A" w:rsidRDefault="00116709" w:rsidP="009B686F">
            <w:pPr>
              <w:spacing w:after="0" w:line="240" w:lineRule="auto"/>
              <w:jc w:val="both"/>
              <w:rPr>
                <w:rFonts w:ascii="Times New Roman" w:hAnsi="Times New Roman"/>
                <w:sz w:val="20"/>
                <w:szCs w:val="20"/>
              </w:rPr>
            </w:pPr>
          </w:p>
        </w:tc>
        <w:tc>
          <w:tcPr>
            <w:tcW w:w="2341" w:type="dxa"/>
          </w:tcPr>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b/>
                <w:sz w:val="20"/>
                <w:szCs w:val="20"/>
              </w:rPr>
              <w:lastRenderedPageBreak/>
              <w:t>Беседы:</w:t>
            </w:r>
            <w:r w:rsidRPr="007F4B5A">
              <w:rPr>
                <w:rFonts w:ascii="Times New Roman" w:hAnsi="Times New Roman"/>
                <w:sz w:val="20"/>
                <w:szCs w:val="20"/>
              </w:rPr>
              <w:t xml:space="preserve">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«Загляни в Красную книгу!».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b/>
                <w:sz w:val="20"/>
                <w:szCs w:val="20"/>
              </w:rPr>
              <w:t>Дискуссии:</w:t>
            </w:r>
            <w:r w:rsidRPr="007F4B5A">
              <w:rPr>
                <w:rFonts w:ascii="Times New Roman" w:hAnsi="Times New Roman"/>
                <w:sz w:val="20"/>
                <w:szCs w:val="20"/>
              </w:rPr>
              <w:t xml:space="preserve"> «Нетрадиционная энергетика: за и против».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b/>
                <w:sz w:val="20"/>
                <w:szCs w:val="20"/>
              </w:rPr>
              <w:t>Конференции:</w:t>
            </w:r>
            <w:r w:rsidRPr="007F4B5A">
              <w:rPr>
                <w:rFonts w:ascii="Times New Roman" w:hAnsi="Times New Roman"/>
                <w:sz w:val="20"/>
                <w:szCs w:val="20"/>
              </w:rPr>
              <w:t xml:space="preserve"> научно-</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практическая конференция «Природа наш дом» и др.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Викторины, игры: отгадывание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(и составление) </w:t>
            </w:r>
            <w:r w:rsidRPr="007F4B5A">
              <w:rPr>
                <w:rFonts w:ascii="Times New Roman" w:hAnsi="Times New Roman"/>
                <w:sz w:val="20"/>
                <w:szCs w:val="20"/>
              </w:rPr>
              <w:lastRenderedPageBreak/>
              <w:t xml:space="preserve">кроссвордов по проблемам, связанным с информацией о возможных различных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угрозах для жизни и здоровья людей, в том числе экологических и транспортных; экологические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игры типа КВН, «Что? Где? Когда?»</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Игры: «Лесная аптека», «Робинзон».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b/>
                <w:sz w:val="20"/>
                <w:szCs w:val="20"/>
              </w:rPr>
              <w:t>Акции</w:t>
            </w:r>
            <w:r w:rsidRPr="007F4B5A">
              <w:rPr>
                <w:rFonts w:ascii="Times New Roman" w:hAnsi="Times New Roman"/>
                <w:sz w:val="20"/>
                <w:szCs w:val="20"/>
              </w:rPr>
              <w:t xml:space="preserve">: «Чистый берег», «Чистый поселок», «Неделя защиты окружающей среды», «День птиц», озеленение школы и поселка.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 Природоохранные мероприятия: изготовление кормушек,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 xml:space="preserve">гнездовых домиков, борьба с мусором, озеленение классов, клумб. </w:t>
            </w:r>
          </w:p>
          <w:p w:rsidR="00116709" w:rsidRPr="007F4B5A" w:rsidRDefault="00116709" w:rsidP="009B686F">
            <w:pPr>
              <w:spacing w:after="0" w:line="240" w:lineRule="auto"/>
              <w:jc w:val="both"/>
              <w:rPr>
                <w:rFonts w:ascii="Times New Roman" w:hAnsi="Times New Roman"/>
                <w:b/>
                <w:sz w:val="20"/>
                <w:szCs w:val="20"/>
              </w:rPr>
            </w:pPr>
            <w:r w:rsidRPr="007F4B5A">
              <w:rPr>
                <w:rFonts w:ascii="Times New Roman" w:hAnsi="Times New Roman"/>
                <w:sz w:val="20"/>
                <w:szCs w:val="20"/>
              </w:rPr>
              <w:t xml:space="preserve"> </w:t>
            </w:r>
            <w:r w:rsidRPr="007F4B5A">
              <w:rPr>
                <w:rFonts w:ascii="Times New Roman" w:hAnsi="Times New Roman"/>
                <w:b/>
                <w:sz w:val="20"/>
                <w:szCs w:val="20"/>
              </w:rPr>
              <w:t xml:space="preserve">Изучение учебных дисциплин: </w:t>
            </w:r>
          </w:p>
          <w:p w:rsidR="00116709" w:rsidRPr="007F4B5A" w:rsidRDefault="00116709" w:rsidP="009B686F">
            <w:pPr>
              <w:spacing w:after="0" w:line="240" w:lineRule="auto"/>
              <w:jc w:val="both"/>
              <w:rPr>
                <w:rFonts w:ascii="Times New Roman" w:hAnsi="Times New Roman"/>
                <w:sz w:val="20"/>
                <w:szCs w:val="20"/>
              </w:rPr>
            </w:pPr>
            <w:r w:rsidRPr="007F4B5A">
              <w:rPr>
                <w:rFonts w:ascii="Times New Roman" w:hAnsi="Times New Roman"/>
                <w:sz w:val="20"/>
                <w:szCs w:val="20"/>
              </w:rPr>
              <w:t>технология</w:t>
            </w:r>
          </w:p>
        </w:tc>
      </w:tr>
      <w:tr w:rsidR="00116709" w:rsidRPr="007F4B5A">
        <w:tc>
          <w:tcPr>
            <w:tcW w:w="534" w:type="dxa"/>
          </w:tcPr>
          <w:p w:rsidR="00116709" w:rsidRPr="007F4B5A" w:rsidRDefault="00116709" w:rsidP="000A378C">
            <w:pPr>
              <w:spacing w:after="0" w:line="240" w:lineRule="auto"/>
              <w:jc w:val="both"/>
              <w:rPr>
                <w:rFonts w:ascii="Times New Roman" w:hAnsi="Times New Roman"/>
                <w:sz w:val="20"/>
                <w:szCs w:val="20"/>
              </w:rPr>
            </w:pPr>
          </w:p>
        </w:tc>
        <w:tc>
          <w:tcPr>
            <w:tcW w:w="2401" w:type="dxa"/>
            <w:vMerge/>
          </w:tcPr>
          <w:p w:rsidR="00116709" w:rsidRPr="007F4B5A" w:rsidRDefault="00116709" w:rsidP="000A378C">
            <w:pPr>
              <w:spacing w:after="0" w:line="240" w:lineRule="auto"/>
              <w:jc w:val="both"/>
              <w:rPr>
                <w:rFonts w:ascii="Times New Roman" w:hAnsi="Times New Roman"/>
                <w:sz w:val="20"/>
                <w:szCs w:val="20"/>
              </w:rPr>
            </w:pPr>
          </w:p>
        </w:tc>
        <w:tc>
          <w:tcPr>
            <w:tcW w:w="2213" w:type="dxa"/>
            <w:vMerge/>
          </w:tcPr>
          <w:p w:rsidR="00116709" w:rsidRPr="007F4B5A" w:rsidRDefault="00116709" w:rsidP="000A378C">
            <w:pPr>
              <w:spacing w:after="0" w:line="240" w:lineRule="auto"/>
              <w:jc w:val="both"/>
              <w:rPr>
                <w:rFonts w:ascii="Times New Roman" w:hAnsi="Times New Roman"/>
                <w:sz w:val="20"/>
                <w:szCs w:val="20"/>
              </w:rPr>
            </w:pPr>
          </w:p>
        </w:tc>
        <w:tc>
          <w:tcPr>
            <w:tcW w:w="2159" w:type="dxa"/>
          </w:tcPr>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Участвуют в проведении школьных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спартакиад, эстафет,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экологических и туристических слётов,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экологических лагерей, походов по родному краю. Ведут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краеведческую, поисковую, экологическую работу в туристических походах и экскурсиях, путешествиях. </w:t>
            </w:r>
          </w:p>
          <w:p w:rsidR="00116709" w:rsidRPr="007F4B5A" w:rsidRDefault="00116709" w:rsidP="000A378C">
            <w:pPr>
              <w:spacing w:after="0" w:line="240" w:lineRule="auto"/>
              <w:jc w:val="both"/>
              <w:rPr>
                <w:rFonts w:ascii="Times New Roman" w:hAnsi="Times New Roman"/>
                <w:sz w:val="20"/>
                <w:szCs w:val="20"/>
              </w:rPr>
            </w:pPr>
          </w:p>
        </w:tc>
        <w:tc>
          <w:tcPr>
            <w:tcW w:w="2341" w:type="dxa"/>
          </w:tcPr>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b/>
                <w:sz w:val="20"/>
                <w:szCs w:val="20"/>
              </w:rPr>
              <w:t>Подвижные игры:</w:t>
            </w:r>
            <w:r w:rsidRPr="007F4B5A">
              <w:rPr>
                <w:rFonts w:ascii="Times New Roman" w:hAnsi="Times New Roman"/>
                <w:sz w:val="20"/>
                <w:szCs w:val="20"/>
              </w:rPr>
              <w:t xml:space="preserve"> «Веселые старты», «Мама, папа, я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спортивная семья»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 </w:t>
            </w:r>
            <w:r w:rsidRPr="007F4B5A">
              <w:rPr>
                <w:rFonts w:ascii="Times New Roman" w:hAnsi="Times New Roman"/>
                <w:b/>
                <w:sz w:val="20"/>
                <w:szCs w:val="20"/>
              </w:rPr>
              <w:t>Акции:</w:t>
            </w:r>
            <w:r w:rsidRPr="007F4B5A">
              <w:rPr>
                <w:rFonts w:ascii="Times New Roman" w:hAnsi="Times New Roman"/>
                <w:sz w:val="20"/>
                <w:szCs w:val="20"/>
              </w:rPr>
              <w:t xml:space="preserve">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подготовка «Дня здоровья» и активное участие в общешкольном мероприятии.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 </w:t>
            </w:r>
            <w:r w:rsidRPr="007F4B5A">
              <w:rPr>
                <w:rFonts w:ascii="Times New Roman" w:hAnsi="Times New Roman"/>
                <w:b/>
                <w:sz w:val="20"/>
                <w:szCs w:val="20"/>
              </w:rPr>
              <w:t>Конкурсы и викторины:</w:t>
            </w:r>
            <w:r w:rsidRPr="007F4B5A">
              <w:rPr>
                <w:rFonts w:ascii="Times New Roman" w:hAnsi="Times New Roman"/>
                <w:sz w:val="20"/>
                <w:szCs w:val="20"/>
              </w:rPr>
              <w:t xml:space="preserve"> организация и проведение мероприятия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«Спортивный КВН»;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организация и проведение викторины о физической культуре,</w:t>
            </w:r>
            <w:r w:rsidR="00412901" w:rsidRPr="007F4B5A">
              <w:rPr>
                <w:rFonts w:ascii="Times New Roman" w:hAnsi="Times New Roman"/>
                <w:sz w:val="20"/>
                <w:szCs w:val="20"/>
              </w:rPr>
              <w:t xml:space="preserve"> </w:t>
            </w:r>
            <w:r w:rsidRPr="007F4B5A">
              <w:rPr>
                <w:rFonts w:ascii="Times New Roman" w:hAnsi="Times New Roman"/>
                <w:sz w:val="20"/>
                <w:szCs w:val="20"/>
              </w:rPr>
              <w:t>спорте «Что?</w:t>
            </w:r>
            <w:r w:rsidR="00412901" w:rsidRPr="007F4B5A">
              <w:rPr>
                <w:rFonts w:ascii="Times New Roman" w:hAnsi="Times New Roman"/>
                <w:sz w:val="20"/>
                <w:szCs w:val="20"/>
              </w:rPr>
              <w:t xml:space="preserve"> </w:t>
            </w:r>
            <w:r w:rsidRPr="007F4B5A">
              <w:rPr>
                <w:rFonts w:ascii="Times New Roman" w:hAnsi="Times New Roman"/>
                <w:sz w:val="20"/>
                <w:szCs w:val="20"/>
              </w:rPr>
              <w:t>Где?</w:t>
            </w:r>
            <w:r w:rsidR="00412901" w:rsidRPr="007F4B5A">
              <w:rPr>
                <w:rFonts w:ascii="Times New Roman" w:hAnsi="Times New Roman"/>
                <w:sz w:val="20"/>
                <w:szCs w:val="20"/>
              </w:rPr>
              <w:t xml:space="preserve"> </w:t>
            </w:r>
            <w:r w:rsidRPr="007F4B5A">
              <w:rPr>
                <w:rFonts w:ascii="Times New Roman" w:hAnsi="Times New Roman"/>
                <w:sz w:val="20"/>
                <w:szCs w:val="20"/>
              </w:rPr>
              <w:t>Когда?».</w:t>
            </w:r>
          </w:p>
        </w:tc>
      </w:tr>
      <w:tr w:rsidR="00116709" w:rsidRPr="007F4B5A">
        <w:tc>
          <w:tcPr>
            <w:tcW w:w="534" w:type="dxa"/>
          </w:tcPr>
          <w:p w:rsidR="00116709" w:rsidRPr="007F4B5A" w:rsidRDefault="00116709" w:rsidP="000A378C">
            <w:pPr>
              <w:spacing w:after="0" w:line="240" w:lineRule="auto"/>
              <w:jc w:val="both"/>
              <w:rPr>
                <w:rFonts w:ascii="Times New Roman" w:hAnsi="Times New Roman"/>
                <w:sz w:val="20"/>
                <w:szCs w:val="20"/>
              </w:rPr>
            </w:pPr>
          </w:p>
        </w:tc>
        <w:tc>
          <w:tcPr>
            <w:tcW w:w="2401" w:type="dxa"/>
            <w:vMerge/>
          </w:tcPr>
          <w:p w:rsidR="00116709" w:rsidRPr="007F4B5A" w:rsidRDefault="00116709" w:rsidP="000A378C">
            <w:pPr>
              <w:spacing w:after="0" w:line="240" w:lineRule="auto"/>
              <w:jc w:val="both"/>
              <w:rPr>
                <w:rFonts w:ascii="Times New Roman" w:hAnsi="Times New Roman"/>
                <w:sz w:val="20"/>
                <w:szCs w:val="20"/>
              </w:rPr>
            </w:pPr>
          </w:p>
        </w:tc>
        <w:tc>
          <w:tcPr>
            <w:tcW w:w="2213" w:type="dxa"/>
            <w:vMerge/>
          </w:tcPr>
          <w:p w:rsidR="00116709" w:rsidRPr="007F4B5A" w:rsidRDefault="00116709" w:rsidP="000A378C">
            <w:pPr>
              <w:spacing w:after="0" w:line="240" w:lineRule="auto"/>
              <w:jc w:val="both"/>
              <w:rPr>
                <w:rFonts w:ascii="Times New Roman" w:hAnsi="Times New Roman"/>
                <w:sz w:val="20"/>
                <w:szCs w:val="20"/>
              </w:rPr>
            </w:pPr>
          </w:p>
        </w:tc>
        <w:tc>
          <w:tcPr>
            <w:tcW w:w="2159" w:type="dxa"/>
          </w:tcPr>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Участвуют в практической природоохранительной деятельности, в деятельности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школьных экологических центров, экологических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патрулей; создании и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реализации коллекти</w:t>
            </w:r>
            <w:r w:rsidR="00412901" w:rsidRPr="007F4B5A">
              <w:rPr>
                <w:rFonts w:ascii="Times New Roman" w:hAnsi="Times New Roman"/>
                <w:sz w:val="20"/>
                <w:szCs w:val="20"/>
              </w:rPr>
              <w:t xml:space="preserve">вных </w:t>
            </w:r>
            <w:r w:rsidR="00412901" w:rsidRPr="007F4B5A">
              <w:rPr>
                <w:rFonts w:ascii="Times New Roman" w:hAnsi="Times New Roman"/>
                <w:sz w:val="20"/>
                <w:szCs w:val="20"/>
              </w:rPr>
              <w:lastRenderedPageBreak/>
              <w:t xml:space="preserve">природоохранных проектов. </w:t>
            </w:r>
          </w:p>
        </w:tc>
        <w:tc>
          <w:tcPr>
            <w:tcW w:w="2341" w:type="dxa"/>
          </w:tcPr>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b/>
                <w:sz w:val="20"/>
                <w:szCs w:val="20"/>
              </w:rPr>
              <w:lastRenderedPageBreak/>
              <w:t>Социальные акции:</w:t>
            </w:r>
            <w:r w:rsidRPr="007F4B5A">
              <w:rPr>
                <w:rFonts w:ascii="Times New Roman" w:hAnsi="Times New Roman"/>
                <w:sz w:val="20"/>
                <w:szCs w:val="20"/>
              </w:rPr>
              <w:t xml:space="preserve">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«Зеленый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патруль»,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 </w:t>
            </w:r>
            <w:r w:rsidRPr="007F4B5A">
              <w:rPr>
                <w:rFonts w:ascii="Times New Roman" w:hAnsi="Times New Roman"/>
                <w:b/>
                <w:sz w:val="20"/>
                <w:szCs w:val="20"/>
              </w:rPr>
              <w:t xml:space="preserve">Проект: </w:t>
            </w:r>
            <w:r w:rsidRPr="007F4B5A">
              <w:rPr>
                <w:rFonts w:ascii="Times New Roman" w:hAnsi="Times New Roman"/>
                <w:sz w:val="20"/>
                <w:szCs w:val="20"/>
              </w:rPr>
              <w:t xml:space="preserve">организация школьного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экологического центра, подготовка проекта на тему: «Сохрани </w:t>
            </w:r>
            <w:r w:rsidR="00412901" w:rsidRPr="007F4B5A">
              <w:rPr>
                <w:rFonts w:ascii="Times New Roman" w:hAnsi="Times New Roman"/>
                <w:sz w:val="20"/>
                <w:szCs w:val="20"/>
              </w:rPr>
              <w:t>поселок</w:t>
            </w:r>
            <w:r w:rsidRPr="007F4B5A">
              <w:rPr>
                <w:rFonts w:ascii="Times New Roman" w:hAnsi="Times New Roman"/>
                <w:sz w:val="20"/>
                <w:szCs w:val="20"/>
              </w:rPr>
              <w:t>, в котором ты живёшь!»</w:t>
            </w:r>
          </w:p>
        </w:tc>
      </w:tr>
      <w:tr w:rsidR="00116709" w:rsidRPr="007F4B5A">
        <w:tc>
          <w:tcPr>
            <w:tcW w:w="534" w:type="dxa"/>
          </w:tcPr>
          <w:p w:rsidR="00116709" w:rsidRPr="007F4B5A" w:rsidRDefault="00116709" w:rsidP="000A378C">
            <w:pPr>
              <w:spacing w:after="0" w:line="240" w:lineRule="auto"/>
              <w:jc w:val="both"/>
              <w:rPr>
                <w:rFonts w:ascii="Times New Roman" w:hAnsi="Times New Roman"/>
                <w:sz w:val="20"/>
                <w:szCs w:val="20"/>
              </w:rPr>
            </w:pPr>
          </w:p>
        </w:tc>
        <w:tc>
          <w:tcPr>
            <w:tcW w:w="2401" w:type="dxa"/>
            <w:vMerge/>
          </w:tcPr>
          <w:p w:rsidR="00116709" w:rsidRPr="007F4B5A" w:rsidRDefault="00116709" w:rsidP="000A378C">
            <w:pPr>
              <w:spacing w:after="0" w:line="240" w:lineRule="auto"/>
              <w:jc w:val="both"/>
              <w:rPr>
                <w:rFonts w:ascii="Times New Roman" w:hAnsi="Times New Roman"/>
                <w:sz w:val="20"/>
                <w:szCs w:val="20"/>
              </w:rPr>
            </w:pPr>
          </w:p>
        </w:tc>
        <w:tc>
          <w:tcPr>
            <w:tcW w:w="2213" w:type="dxa"/>
            <w:vMerge/>
          </w:tcPr>
          <w:p w:rsidR="00116709" w:rsidRPr="007F4B5A" w:rsidRDefault="00116709" w:rsidP="000A378C">
            <w:pPr>
              <w:spacing w:after="0" w:line="240" w:lineRule="auto"/>
              <w:jc w:val="both"/>
              <w:rPr>
                <w:rFonts w:ascii="Times New Roman" w:hAnsi="Times New Roman"/>
                <w:sz w:val="20"/>
                <w:szCs w:val="20"/>
              </w:rPr>
            </w:pPr>
          </w:p>
        </w:tc>
        <w:tc>
          <w:tcPr>
            <w:tcW w:w="2159" w:type="dxa"/>
          </w:tcPr>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Составляют правильный режим занятий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физической культурой, спортом, туризмом, рацион здорового питания, режим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дня, учёбы и отдыха с учётом экологических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факторов окружающей среды и контролируют их выполнение в различных </w:t>
            </w:r>
          </w:p>
          <w:p w:rsidR="00116709" w:rsidRPr="007F4B5A" w:rsidRDefault="00412901"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формах мониторинга. </w:t>
            </w:r>
          </w:p>
        </w:tc>
        <w:tc>
          <w:tcPr>
            <w:tcW w:w="2341" w:type="dxa"/>
          </w:tcPr>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b/>
                <w:sz w:val="20"/>
                <w:szCs w:val="20"/>
              </w:rPr>
              <w:t>Проектная деятельность:</w:t>
            </w:r>
            <w:r w:rsidRPr="007F4B5A">
              <w:rPr>
                <w:rFonts w:ascii="Times New Roman" w:hAnsi="Times New Roman"/>
                <w:sz w:val="20"/>
                <w:szCs w:val="20"/>
              </w:rPr>
              <w:t xml:space="preserve">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проект «Режим дня», «Здоровое питание» </w:t>
            </w:r>
          </w:p>
        </w:tc>
      </w:tr>
      <w:tr w:rsidR="00116709" w:rsidRPr="007F4B5A">
        <w:tc>
          <w:tcPr>
            <w:tcW w:w="534" w:type="dxa"/>
          </w:tcPr>
          <w:p w:rsidR="00116709" w:rsidRPr="007F4B5A" w:rsidRDefault="00116709" w:rsidP="000A378C">
            <w:pPr>
              <w:spacing w:after="0" w:line="240" w:lineRule="auto"/>
              <w:jc w:val="both"/>
              <w:rPr>
                <w:rFonts w:ascii="Times New Roman" w:hAnsi="Times New Roman"/>
                <w:sz w:val="20"/>
                <w:szCs w:val="20"/>
              </w:rPr>
            </w:pPr>
          </w:p>
        </w:tc>
        <w:tc>
          <w:tcPr>
            <w:tcW w:w="2401" w:type="dxa"/>
            <w:vMerge/>
          </w:tcPr>
          <w:p w:rsidR="00116709" w:rsidRPr="007F4B5A" w:rsidRDefault="00116709" w:rsidP="000A378C">
            <w:pPr>
              <w:spacing w:after="0" w:line="240" w:lineRule="auto"/>
              <w:jc w:val="both"/>
              <w:rPr>
                <w:rFonts w:ascii="Times New Roman" w:hAnsi="Times New Roman"/>
                <w:sz w:val="20"/>
                <w:szCs w:val="20"/>
              </w:rPr>
            </w:pPr>
          </w:p>
        </w:tc>
        <w:tc>
          <w:tcPr>
            <w:tcW w:w="2213" w:type="dxa"/>
            <w:vMerge/>
          </w:tcPr>
          <w:p w:rsidR="00116709" w:rsidRPr="007F4B5A" w:rsidRDefault="00116709" w:rsidP="000A378C">
            <w:pPr>
              <w:spacing w:after="0" w:line="240" w:lineRule="auto"/>
              <w:jc w:val="both"/>
              <w:rPr>
                <w:rFonts w:ascii="Times New Roman" w:hAnsi="Times New Roman"/>
                <w:sz w:val="20"/>
                <w:szCs w:val="20"/>
              </w:rPr>
            </w:pPr>
          </w:p>
        </w:tc>
        <w:tc>
          <w:tcPr>
            <w:tcW w:w="2159" w:type="dxa"/>
          </w:tcPr>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Учатся оказывать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первую д</w:t>
            </w:r>
            <w:r w:rsidR="00412901" w:rsidRPr="007F4B5A">
              <w:rPr>
                <w:rFonts w:ascii="Times New Roman" w:hAnsi="Times New Roman"/>
                <w:sz w:val="20"/>
                <w:szCs w:val="20"/>
              </w:rPr>
              <w:t>оврачебную помощь пострадавшим.</w:t>
            </w:r>
          </w:p>
        </w:tc>
        <w:tc>
          <w:tcPr>
            <w:tcW w:w="2341" w:type="dxa"/>
          </w:tcPr>
          <w:p w:rsidR="00116709" w:rsidRPr="007F4B5A" w:rsidRDefault="00116709" w:rsidP="000A378C">
            <w:pPr>
              <w:spacing w:after="0" w:line="240" w:lineRule="auto"/>
              <w:jc w:val="both"/>
              <w:rPr>
                <w:rFonts w:ascii="Times New Roman" w:hAnsi="Times New Roman"/>
                <w:b/>
                <w:sz w:val="20"/>
                <w:szCs w:val="20"/>
              </w:rPr>
            </w:pPr>
            <w:r w:rsidRPr="007F4B5A">
              <w:rPr>
                <w:rFonts w:ascii="Times New Roman" w:hAnsi="Times New Roman"/>
                <w:b/>
                <w:sz w:val="20"/>
                <w:szCs w:val="20"/>
              </w:rPr>
              <w:t xml:space="preserve">Изучение учебных дисциплин: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ОБЖ</w:t>
            </w:r>
          </w:p>
        </w:tc>
      </w:tr>
      <w:tr w:rsidR="00116709" w:rsidRPr="007F4B5A">
        <w:tc>
          <w:tcPr>
            <w:tcW w:w="534" w:type="dxa"/>
          </w:tcPr>
          <w:p w:rsidR="00116709" w:rsidRPr="007F4B5A" w:rsidRDefault="00116709" w:rsidP="000A378C">
            <w:pPr>
              <w:spacing w:after="0" w:line="240" w:lineRule="auto"/>
              <w:jc w:val="both"/>
              <w:rPr>
                <w:rFonts w:ascii="Times New Roman" w:hAnsi="Times New Roman"/>
                <w:sz w:val="20"/>
                <w:szCs w:val="20"/>
              </w:rPr>
            </w:pPr>
          </w:p>
        </w:tc>
        <w:tc>
          <w:tcPr>
            <w:tcW w:w="2401" w:type="dxa"/>
            <w:vMerge/>
          </w:tcPr>
          <w:p w:rsidR="00116709" w:rsidRPr="007F4B5A" w:rsidRDefault="00116709" w:rsidP="000A378C">
            <w:pPr>
              <w:spacing w:after="0" w:line="240" w:lineRule="auto"/>
              <w:jc w:val="both"/>
              <w:rPr>
                <w:rFonts w:ascii="Times New Roman" w:hAnsi="Times New Roman"/>
                <w:sz w:val="20"/>
                <w:szCs w:val="20"/>
              </w:rPr>
            </w:pPr>
          </w:p>
        </w:tc>
        <w:tc>
          <w:tcPr>
            <w:tcW w:w="2213" w:type="dxa"/>
            <w:vMerge/>
          </w:tcPr>
          <w:p w:rsidR="00116709" w:rsidRPr="007F4B5A" w:rsidRDefault="00116709" w:rsidP="000A378C">
            <w:pPr>
              <w:spacing w:after="0" w:line="240" w:lineRule="auto"/>
              <w:jc w:val="both"/>
              <w:rPr>
                <w:rFonts w:ascii="Times New Roman" w:hAnsi="Times New Roman"/>
                <w:sz w:val="20"/>
                <w:szCs w:val="20"/>
              </w:rPr>
            </w:pPr>
          </w:p>
        </w:tc>
        <w:tc>
          <w:tcPr>
            <w:tcW w:w="2159" w:type="dxa"/>
          </w:tcPr>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Получают представление о возможном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негативном влиянии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компьютерных игр,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телевидения, рекламы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на здоровье человека  </w:t>
            </w:r>
          </w:p>
          <w:p w:rsidR="00116709" w:rsidRPr="007F4B5A" w:rsidRDefault="00116709" w:rsidP="000A378C">
            <w:pPr>
              <w:spacing w:after="0" w:line="240" w:lineRule="auto"/>
              <w:jc w:val="both"/>
              <w:rPr>
                <w:rFonts w:ascii="Times New Roman" w:hAnsi="Times New Roman"/>
                <w:sz w:val="20"/>
                <w:szCs w:val="20"/>
              </w:rPr>
            </w:pPr>
          </w:p>
        </w:tc>
        <w:tc>
          <w:tcPr>
            <w:tcW w:w="2341" w:type="dxa"/>
          </w:tcPr>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b/>
                <w:sz w:val="20"/>
                <w:szCs w:val="20"/>
              </w:rPr>
              <w:t>Беседы:</w:t>
            </w:r>
            <w:r w:rsidRPr="007F4B5A">
              <w:rPr>
                <w:rFonts w:ascii="Times New Roman" w:hAnsi="Times New Roman"/>
                <w:sz w:val="20"/>
                <w:szCs w:val="20"/>
              </w:rPr>
              <w:t xml:space="preserve"> «Чем опасно пристрастие к компьютерным играм» и др.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b/>
                <w:sz w:val="20"/>
                <w:szCs w:val="20"/>
              </w:rPr>
              <w:t>Просмотр фильмов:</w:t>
            </w:r>
            <w:r w:rsidRPr="007F4B5A">
              <w:rPr>
                <w:rFonts w:ascii="Times New Roman" w:hAnsi="Times New Roman"/>
                <w:sz w:val="20"/>
                <w:szCs w:val="20"/>
              </w:rPr>
              <w:t xml:space="preserve"> просмотр и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обсуждение фильмов о возможном негативном влиянии компьютерных игр, телевидения, рекламы на здоровье человека</w:t>
            </w:r>
          </w:p>
        </w:tc>
      </w:tr>
      <w:tr w:rsidR="00116709" w:rsidRPr="007F4B5A">
        <w:tc>
          <w:tcPr>
            <w:tcW w:w="534" w:type="dxa"/>
          </w:tcPr>
          <w:p w:rsidR="00116709" w:rsidRPr="007F4B5A" w:rsidRDefault="00116709" w:rsidP="000A378C">
            <w:pPr>
              <w:spacing w:after="0" w:line="240" w:lineRule="auto"/>
              <w:jc w:val="both"/>
              <w:rPr>
                <w:rFonts w:ascii="Times New Roman" w:hAnsi="Times New Roman"/>
                <w:sz w:val="20"/>
                <w:szCs w:val="20"/>
              </w:rPr>
            </w:pPr>
          </w:p>
        </w:tc>
        <w:tc>
          <w:tcPr>
            <w:tcW w:w="2401" w:type="dxa"/>
            <w:vMerge/>
          </w:tcPr>
          <w:p w:rsidR="00116709" w:rsidRPr="007F4B5A" w:rsidRDefault="00116709" w:rsidP="000A378C">
            <w:pPr>
              <w:spacing w:after="0" w:line="240" w:lineRule="auto"/>
              <w:jc w:val="both"/>
              <w:rPr>
                <w:rFonts w:ascii="Times New Roman" w:hAnsi="Times New Roman"/>
                <w:sz w:val="20"/>
                <w:szCs w:val="20"/>
              </w:rPr>
            </w:pPr>
          </w:p>
        </w:tc>
        <w:tc>
          <w:tcPr>
            <w:tcW w:w="2213" w:type="dxa"/>
            <w:vMerge/>
          </w:tcPr>
          <w:p w:rsidR="00116709" w:rsidRPr="007F4B5A" w:rsidRDefault="00116709" w:rsidP="000A378C">
            <w:pPr>
              <w:spacing w:after="0" w:line="240" w:lineRule="auto"/>
              <w:jc w:val="both"/>
              <w:rPr>
                <w:rFonts w:ascii="Times New Roman" w:hAnsi="Times New Roman"/>
                <w:sz w:val="20"/>
                <w:szCs w:val="20"/>
              </w:rPr>
            </w:pPr>
          </w:p>
        </w:tc>
        <w:tc>
          <w:tcPr>
            <w:tcW w:w="2159" w:type="dxa"/>
          </w:tcPr>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Приобретают навык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противостояния негативному влиянию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сверстников и взрослых на формирование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вредных для здоровья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привычек, зависимости от ПАВ (научиться говорить «нет»)  </w:t>
            </w:r>
          </w:p>
          <w:p w:rsidR="00116709" w:rsidRPr="007F4B5A" w:rsidRDefault="00116709" w:rsidP="000A378C">
            <w:pPr>
              <w:spacing w:after="0" w:line="240" w:lineRule="auto"/>
              <w:jc w:val="both"/>
              <w:rPr>
                <w:rFonts w:ascii="Times New Roman" w:hAnsi="Times New Roman"/>
                <w:sz w:val="20"/>
                <w:szCs w:val="20"/>
              </w:rPr>
            </w:pPr>
          </w:p>
        </w:tc>
        <w:tc>
          <w:tcPr>
            <w:tcW w:w="2341" w:type="dxa"/>
          </w:tcPr>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b/>
                <w:sz w:val="20"/>
                <w:szCs w:val="20"/>
              </w:rPr>
              <w:t>Беседы</w:t>
            </w:r>
            <w:r w:rsidRPr="007F4B5A">
              <w:rPr>
                <w:rFonts w:ascii="Times New Roman" w:hAnsi="Times New Roman"/>
                <w:sz w:val="20"/>
                <w:szCs w:val="20"/>
              </w:rPr>
              <w:t xml:space="preserve">: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«Ничего нет трудного для человека, имеющего волю» (Э. Роттердамский), «Табак,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алкоголь, наркотики – враг у ворот!», «Как кумир молодежи… сумел уйти от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наркотиков и вернуться к жизни».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b/>
                <w:sz w:val="20"/>
                <w:szCs w:val="20"/>
              </w:rPr>
              <w:t>Просмотр фильмов:</w:t>
            </w:r>
            <w:r w:rsidRPr="007F4B5A">
              <w:rPr>
                <w:rFonts w:ascii="Times New Roman" w:hAnsi="Times New Roman"/>
                <w:sz w:val="20"/>
                <w:szCs w:val="20"/>
              </w:rPr>
              <w:t xml:space="preserve"> просмотр и обсуждение документальных кинофильмов о вреде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употребления алкоголя, табакокурения, особой опасности наркотиков.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b/>
                <w:sz w:val="20"/>
                <w:szCs w:val="20"/>
              </w:rPr>
              <w:t>Проектная деятельность:</w:t>
            </w:r>
            <w:r w:rsidRPr="007F4B5A">
              <w:rPr>
                <w:rFonts w:ascii="Times New Roman" w:hAnsi="Times New Roman"/>
                <w:sz w:val="20"/>
                <w:szCs w:val="20"/>
              </w:rPr>
              <w:t xml:space="preserve">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подготовка презентации «Наркотикам – нет!». Создание проекта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«Цени жизнь свою и другого!», направленного на профилактику и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предотвращение необдуманных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lastRenderedPageBreak/>
              <w:t>поступков и действий (слова и дела) по отношению к себе и ближним.</w:t>
            </w:r>
          </w:p>
        </w:tc>
      </w:tr>
      <w:tr w:rsidR="00116709" w:rsidRPr="007F4B5A">
        <w:tc>
          <w:tcPr>
            <w:tcW w:w="534" w:type="dxa"/>
          </w:tcPr>
          <w:p w:rsidR="00116709" w:rsidRPr="007F4B5A" w:rsidRDefault="00116709" w:rsidP="000A378C">
            <w:pPr>
              <w:spacing w:after="0" w:line="240" w:lineRule="auto"/>
              <w:jc w:val="both"/>
              <w:rPr>
                <w:rFonts w:ascii="Times New Roman" w:hAnsi="Times New Roman"/>
                <w:sz w:val="20"/>
                <w:szCs w:val="20"/>
              </w:rPr>
            </w:pPr>
          </w:p>
        </w:tc>
        <w:tc>
          <w:tcPr>
            <w:tcW w:w="2401" w:type="dxa"/>
            <w:vMerge/>
          </w:tcPr>
          <w:p w:rsidR="00116709" w:rsidRPr="007F4B5A" w:rsidRDefault="00116709" w:rsidP="000A378C">
            <w:pPr>
              <w:spacing w:after="0" w:line="240" w:lineRule="auto"/>
              <w:jc w:val="both"/>
              <w:rPr>
                <w:rFonts w:ascii="Times New Roman" w:hAnsi="Times New Roman"/>
                <w:sz w:val="20"/>
                <w:szCs w:val="20"/>
              </w:rPr>
            </w:pPr>
          </w:p>
        </w:tc>
        <w:tc>
          <w:tcPr>
            <w:tcW w:w="2213" w:type="dxa"/>
            <w:vMerge/>
          </w:tcPr>
          <w:p w:rsidR="00116709" w:rsidRPr="007F4B5A" w:rsidRDefault="00116709" w:rsidP="000A378C">
            <w:pPr>
              <w:spacing w:after="0" w:line="240" w:lineRule="auto"/>
              <w:jc w:val="both"/>
              <w:rPr>
                <w:rFonts w:ascii="Times New Roman" w:hAnsi="Times New Roman"/>
                <w:sz w:val="20"/>
                <w:szCs w:val="20"/>
              </w:rPr>
            </w:pPr>
          </w:p>
        </w:tc>
        <w:tc>
          <w:tcPr>
            <w:tcW w:w="2159" w:type="dxa"/>
          </w:tcPr>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Участвуют на добровольной основе в деятельности детско-юношеских общественных экологических организаций,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мероприятиях, проводимых общественными экологическими организациями.</w:t>
            </w:r>
          </w:p>
        </w:tc>
        <w:tc>
          <w:tcPr>
            <w:tcW w:w="2341" w:type="dxa"/>
          </w:tcPr>
          <w:p w:rsidR="00116709" w:rsidRPr="007F4B5A" w:rsidRDefault="00116709" w:rsidP="000A378C">
            <w:pPr>
              <w:spacing w:after="0" w:line="240" w:lineRule="auto"/>
              <w:jc w:val="both"/>
              <w:rPr>
                <w:rFonts w:ascii="Times New Roman" w:hAnsi="Times New Roman"/>
                <w:sz w:val="20"/>
                <w:szCs w:val="20"/>
              </w:rPr>
            </w:pPr>
          </w:p>
        </w:tc>
      </w:tr>
      <w:tr w:rsidR="00116709" w:rsidRPr="007F4B5A">
        <w:tc>
          <w:tcPr>
            <w:tcW w:w="534" w:type="dxa"/>
          </w:tcPr>
          <w:p w:rsidR="00116709" w:rsidRPr="007F4B5A" w:rsidRDefault="00116709" w:rsidP="000A378C">
            <w:pPr>
              <w:spacing w:after="0" w:line="240" w:lineRule="auto"/>
              <w:jc w:val="both"/>
              <w:rPr>
                <w:rFonts w:ascii="Times New Roman" w:hAnsi="Times New Roman"/>
                <w:sz w:val="20"/>
                <w:szCs w:val="20"/>
              </w:rPr>
            </w:pPr>
          </w:p>
        </w:tc>
        <w:tc>
          <w:tcPr>
            <w:tcW w:w="2401" w:type="dxa"/>
            <w:vMerge/>
          </w:tcPr>
          <w:p w:rsidR="00116709" w:rsidRPr="007F4B5A" w:rsidRDefault="00116709" w:rsidP="000A378C">
            <w:pPr>
              <w:spacing w:after="0" w:line="240" w:lineRule="auto"/>
              <w:jc w:val="both"/>
              <w:rPr>
                <w:rFonts w:ascii="Times New Roman" w:hAnsi="Times New Roman"/>
                <w:sz w:val="20"/>
                <w:szCs w:val="20"/>
              </w:rPr>
            </w:pPr>
          </w:p>
        </w:tc>
        <w:tc>
          <w:tcPr>
            <w:tcW w:w="2213" w:type="dxa"/>
            <w:vMerge/>
          </w:tcPr>
          <w:p w:rsidR="00116709" w:rsidRPr="007F4B5A" w:rsidRDefault="00116709" w:rsidP="000A378C">
            <w:pPr>
              <w:spacing w:after="0" w:line="240" w:lineRule="auto"/>
              <w:jc w:val="both"/>
              <w:rPr>
                <w:rFonts w:ascii="Times New Roman" w:hAnsi="Times New Roman"/>
                <w:sz w:val="20"/>
                <w:szCs w:val="20"/>
              </w:rPr>
            </w:pPr>
          </w:p>
        </w:tc>
        <w:tc>
          <w:tcPr>
            <w:tcW w:w="2159" w:type="dxa"/>
          </w:tcPr>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Проводят школьный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экологический мониторинг, включающий: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 систематические и целенаправленные наблюдения за состоянием окружающей среды своей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местности, школы,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своего жилища;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 мониторинг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состояния водной и воздушной среды в своём жилище, школе, населённом пункте;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 выявление источников загрязнения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почвы, воды и воздуха, состава и интенсивности загрязнений, определение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причин загрязнения;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 разработку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проектов, снижающих риски загрязнений почвы, воды и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воздуха, например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проектов по восстановлению экосистемы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ближайшего водоёма (пруда, речки, озера и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пр.).</w:t>
            </w:r>
          </w:p>
        </w:tc>
        <w:tc>
          <w:tcPr>
            <w:tcW w:w="2341" w:type="dxa"/>
          </w:tcPr>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b/>
                <w:sz w:val="20"/>
                <w:szCs w:val="20"/>
              </w:rPr>
              <w:t xml:space="preserve">Проект: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«Чистая природная среда», «Мониторинг природной среды» и др. </w:t>
            </w:r>
          </w:p>
          <w:p w:rsidR="00116709" w:rsidRPr="007F4B5A" w:rsidRDefault="00116709" w:rsidP="000A378C">
            <w:pPr>
              <w:spacing w:after="0" w:line="240" w:lineRule="auto"/>
              <w:jc w:val="both"/>
              <w:rPr>
                <w:rFonts w:ascii="Times New Roman" w:hAnsi="Times New Roman"/>
                <w:b/>
                <w:sz w:val="20"/>
                <w:szCs w:val="20"/>
              </w:rPr>
            </w:pPr>
            <w:r w:rsidRPr="007F4B5A">
              <w:rPr>
                <w:rFonts w:ascii="Times New Roman" w:hAnsi="Times New Roman"/>
                <w:b/>
                <w:sz w:val="20"/>
                <w:szCs w:val="20"/>
              </w:rPr>
              <w:t xml:space="preserve">Изучение учебных дисциплин: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Биология</w:t>
            </w:r>
          </w:p>
        </w:tc>
      </w:tr>
      <w:tr w:rsidR="00116709" w:rsidRPr="007F4B5A">
        <w:tc>
          <w:tcPr>
            <w:tcW w:w="534" w:type="dxa"/>
          </w:tcPr>
          <w:p w:rsidR="00116709" w:rsidRPr="007F4B5A" w:rsidRDefault="00116709" w:rsidP="000A378C">
            <w:pPr>
              <w:spacing w:after="0" w:line="240" w:lineRule="auto"/>
              <w:jc w:val="both"/>
              <w:rPr>
                <w:rFonts w:ascii="Times New Roman" w:hAnsi="Times New Roman"/>
                <w:sz w:val="20"/>
                <w:szCs w:val="20"/>
              </w:rPr>
            </w:pPr>
          </w:p>
        </w:tc>
        <w:tc>
          <w:tcPr>
            <w:tcW w:w="2401" w:type="dxa"/>
            <w:vMerge/>
          </w:tcPr>
          <w:p w:rsidR="00116709" w:rsidRPr="007F4B5A" w:rsidRDefault="00116709" w:rsidP="000A378C">
            <w:pPr>
              <w:spacing w:after="0" w:line="240" w:lineRule="auto"/>
              <w:jc w:val="both"/>
              <w:rPr>
                <w:rFonts w:ascii="Times New Roman" w:hAnsi="Times New Roman"/>
                <w:sz w:val="20"/>
                <w:szCs w:val="20"/>
              </w:rPr>
            </w:pPr>
          </w:p>
        </w:tc>
        <w:tc>
          <w:tcPr>
            <w:tcW w:w="2213" w:type="dxa"/>
            <w:vMerge/>
          </w:tcPr>
          <w:p w:rsidR="00116709" w:rsidRPr="007F4B5A" w:rsidRDefault="00116709" w:rsidP="000A378C">
            <w:pPr>
              <w:spacing w:after="0" w:line="240" w:lineRule="auto"/>
              <w:jc w:val="both"/>
              <w:rPr>
                <w:rFonts w:ascii="Times New Roman" w:hAnsi="Times New Roman"/>
                <w:sz w:val="20"/>
                <w:szCs w:val="20"/>
              </w:rPr>
            </w:pPr>
          </w:p>
        </w:tc>
        <w:tc>
          <w:tcPr>
            <w:tcW w:w="2159" w:type="dxa"/>
          </w:tcPr>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Разрабатывают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и реализуют учебно-исследовательские и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просветительские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проекты по направлениям: экология и здоровье, ресурсо-сбережение, экология и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бизнес и др. </w:t>
            </w:r>
          </w:p>
          <w:p w:rsidR="00116709" w:rsidRPr="007F4B5A" w:rsidRDefault="00116709" w:rsidP="000A378C">
            <w:pPr>
              <w:spacing w:after="0" w:line="240" w:lineRule="auto"/>
              <w:jc w:val="both"/>
              <w:rPr>
                <w:rFonts w:ascii="Times New Roman" w:hAnsi="Times New Roman"/>
                <w:sz w:val="20"/>
                <w:szCs w:val="20"/>
              </w:rPr>
            </w:pPr>
          </w:p>
        </w:tc>
        <w:tc>
          <w:tcPr>
            <w:tcW w:w="2341" w:type="dxa"/>
          </w:tcPr>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b/>
                <w:sz w:val="20"/>
                <w:szCs w:val="20"/>
              </w:rPr>
              <w:lastRenderedPageBreak/>
              <w:t>Проектная деятельность:</w:t>
            </w:r>
            <w:r w:rsidRPr="007F4B5A">
              <w:rPr>
                <w:rFonts w:ascii="Times New Roman" w:hAnsi="Times New Roman"/>
                <w:sz w:val="20"/>
                <w:szCs w:val="20"/>
              </w:rPr>
              <w:t xml:space="preserve">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«Мы – за здоровый образ жизни!», «Научи правилам здорового образа жизни младшего» (подготовка памятки о правилах здорового образа жизни для учеников начальной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lastRenderedPageBreak/>
              <w:t>школы).</w:t>
            </w:r>
          </w:p>
        </w:tc>
      </w:tr>
      <w:tr w:rsidR="00116709" w:rsidRPr="007F4B5A">
        <w:trPr>
          <w:trHeight w:val="1786"/>
        </w:trPr>
        <w:tc>
          <w:tcPr>
            <w:tcW w:w="534" w:type="dxa"/>
            <w:vMerge w:val="restart"/>
          </w:tcPr>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lastRenderedPageBreak/>
              <w:t xml:space="preserve">5. </w:t>
            </w:r>
          </w:p>
          <w:p w:rsidR="00116709" w:rsidRPr="007F4B5A" w:rsidRDefault="00116709" w:rsidP="000A378C">
            <w:pPr>
              <w:spacing w:after="0" w:line="240" w:lineRule="auto"/>
              <w:jc w:val="both"/>
              <w:rPr>
                <w:rFonts w:ascii="Times New Roman" w:hAnsi="Times New Roman"/>
                <w:sz w:val="20"/>
                <w:szCs w:val="20"/>
              </w:rPr>
            </w:pPr>
          </w:p>
        </w:tc>
        <w:tc>
          <w:tcPr>
            <w:tcW w:w="2401" w:type="dxa"/>
            <w:vMerge w:val="restart"/>
          </w:tcPr>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Воспитание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сознательного, творческого и положительного отношения к образованию,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труду и жизни, подготовка к сознательному выбору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профессии</w:t>
            </w:r>
          </w:p>
        </w:tc>
        <w:tc>
          <w:tcPr>
            <w:tcW w:w="2213" w:type="dxa"/>
            <w:vMerge w:val="restart"/>
          </w:tcPr>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 понимание необходимости научных знаний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для развития личности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и общества, их роли в жизни, труде, творчестве;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 осознание нравственных основ образования;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 осознание важности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непрерывного образования и самообразования в течение всей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жизни;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 осознание нравственной природы труда, его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роли в жизни человека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и общества, в создании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материальных, социальных и культурных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благ; знание и уважение трудовых традиций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своей семьи, трудовых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подвигов старших поколений;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 умение планировать трудовую деятельность, рационально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использовать время,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информацию и материальные ресурсы, соблюдать порядок на рабочем месте, осуществлять коллективную работу, в том числе при разработке и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реализации учебных и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учебно-трудовых проектов;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w:t>
            </w:r>
            <w:r w:rsidR="00412901" w:rsidRPr="007F4B5A">
              <w:rPr>
                <w:rFonts w:ascii="Times New Roman" w:hAnsi="Times New Roman"/>
                <w:sz w:val="20"/>
                <w:szCs w:val="20"/>
              </w:rPr>
              <w:t xml:space="preserve"> </w:t>
            </w:r>
            <w:r w:rsidRPr="007F4B5A">
              <w:rPr>
                <w:rFonts w:ascii="Times New Roman" w:hAnsi="Times New Roman"/>
                <w:sz w:val="20"/>
                <w:szCs w:val="20"/>
              </w:rPr>
              <w:t xml:space="preserve">сформированность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позитивного отношения к учебной и учебно-трудовой деятельности, общественно-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полезным делам, умение осознанно проявлять инициативу и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дисциплинирован-ность, выполнять работы по графику и в срок,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следовать разработанному плану, </w:t>
            </w:r>
            <w:r w:rsidRPr="007F4B5A">
              <w:rPr>
                <w:rFonts w:ascii="Times New Roman" w:hAnsi="Times New Roman"/>
                <w:sz w:val="20"/>
                <w:szCs w:val="20"/>
              </w:rPr>
              <w:lastRenderedPageBreak/>
              <w:t xml:space="preserve">отвечать за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качество и осознавать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возможные риски;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 готовность к выбору профиля обучения на следующей ступени образования или профессиональному выбору в случае перехода в систему профессионального образования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(умение ориентироваться на рынке труда,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в мире профессий, в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системе профессионального образования,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соотносить свои интересы и возможности с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профессиональной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перспективой, получать дополнительные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знания и умения, необходимые для профильного или профессионального образования);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 бережное отношение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к результатам своего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труда, труда других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людей, к школьному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имуществу, учебникам,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личным вещам; поддержание чистоты и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порядка в классе и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школе; готовность содействовать в благоустройстве школы и её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ближайшего окружения;</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•общее знакомство с трудовым законодательством</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 нетерпимое отношение к лени, безответственности и пассивности в образовании и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труде. </w:t>
            </w:r>
          </w:p>
          <w:p w:rsidR="00116709" w:rsidRPr="007F4B5A" w:rsidRDefault="00116709" w:rsidP="000A378C">
            <w:pPr>
              <w:spacing w:after="0" w:line="240" w:lineRule="auto"/>
              <w:jc w:val="both"/>
              <w:rPr>
                <w:rFonts w:ascii="Times New Roman" w:hAnsi="Times New Roman"/>
                <w:sz w:val="20"/>
                <w:szCs w:val="20"/>
              </w:rPr>
            </w:pPr>
          </w:p>
        </w:tc>
        <w:tc>
          <w:tcPr>
            <w:tcW w:w="2159" w:type="dxa"/>
          </w:tcPr>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lastRenderedPageBreak/>
              <w:t xml:space="preserve">Участвуют в подготовке и проведении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«Недели науки, техники и производства», конкурсов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научно-</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фантастических проектов, вечеров неразгаданных тайн. </w:t>
            </w:r>
          </w:p>
        </w:tc>
        <w:tc>
          <w:tcPr>
            <w:tcW w:w="2341" w:type="dxa"/>
          </w:tcPr>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b/>
                <w:sz w:val="20"/>
                <w:szCs w:val="20"/>
              </w:rPr>
              <w:t>Предметные недели:</w:t>
            </w:r>
            <w:r w:rsidRPr="007F4B5A">
              <w:rPr>
                <w:rFonts w:ascii="Times New Roman" w:hAnsi="Times New Roman"/>
                <w:sz w:val="20"/>
                <w:szCs w:val="20"/>
              </w:rPr>
              <w:t xml:space="preserve">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«Неделя науки, техники и производства»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b/>
                <w:sz w:val="20"/>
                <w:szCs w:val="20"/>
              </w:rPr>
              <w:t>Конкурсы:</w:t>
            </w:r>
            <w:r w:rsidRPr="007F4B5A">
              <w:rPr>
                <w:rFonts w:ascii="Times New Roman" w:hAnsi="Times New Roman"/>
                <w:sz w:val="20"/>
                <w:szCs w:val="20"/>
              </w:rPr>
              <w:t xml:space="preserve"> конкурс эссе «Общество будущего» </w:t>
            </w:r>
          </w:p>
          <w:p w:rsidR="00116709" w:rsidRPr="007F4B5A" w:rsidRDefault="00116709" w:rsidP="000A378C">
            <w:pPr>
              <w:spacing w:after="0" w:line="240" w:lineRule="auto"/>
              <w:jc w:val="both"/>
              <w:rPr>
                <w:rFonts w:ascii="Times New Roman" w:hAnsi="Times New Roman"/>
                <w:sz w:val="20"/>
                <w:szCs w:val="20"/>
              </w:rPr>
            </w:pPr>
          </w:p>
          <w:p w:rsidR="00116709" w:rsidRPr="007F4B5A" w:rsidRDefault="00116709" w:rsidP="000A378C">
            <w:pPr>
              <w:spacing w:after="0" w:line="240" w:lineRule="auto"/>
              <w:jc w:val="both"/>
              <w:rPr>
                <w:rFonts w:ascii="Times New Roman" w:hAnsi="Times New Roman"/>
                <w:sz w:val="20"/>
                <w:szCs w:val="20"/>
              </w:rPr>
            </w:pPr>
          </w:p>
        </w:tc>
      </w:tr>
      <w:tr w:rsidR="00116709" w:rsidRPr="007F4B5A">
        <w:trPr>
          <w:trHeight w:val="1383"/>
        </w:trPr>
        <w:tc>
          <w:tcPr>
            <w:tcW w:w="534" w:type="dxa"/>
            <w:vMerge/>
          </w:tcPr>
          <w:p w:rsidR="00116709" w:rsidRPr="007F4B5A" w:rsidRDefault="00116709" w:rsidP="000A378C">
            <w:pPr>
              <w:spacing w:after="0" w:line="240" w:lineRule="auto"/>
              <w:jc w:val="both"/>
              <w:rPr>
                <w:rFonts w:ascii="Times New Roman" w:hAnsi="Times New Roman"/>
                <w:sz w:val="20"/>
                <w:szCs w:val="20"/>
              </w:rPr>
            </w:pPr>
          </w:p>
        </w:tc>
        <w:tc>
          <w:tcPr>
            <w:tcW w:w="2401" w:type="dxa"/>
            <w:vMerge/>
          </w:tcPr>
          <w:p w:rsidR="00116709" w:rsidRPr="007F4B5A" w:rsidRDefault="00116709" w:rsidP="000A378C">
            <w:pPr>
              <w:spacing w:after="0" w:line="240" w:lineRule="auto"/>
              <w:jc w:val="both"/>
              <w:rPr>
                <w:rFonts w:ascii="Times New Roman" w:hAnsi="Times New Roman"/>
                <w:sz w:val="20"/>
                <w:szCs w:val="20"/>
              </w:rPr>
            </w:pPr>
          </w:p>
        </w:tc>
        <w:tc>
          <w:tcPr>
            <w:tcW w:w="2213" w:type="dxa"/>
            <w:vMerge/>
          </w:tcPr>
          <w:p w:rsidR="00116709" w:rsidRPr="007F4B5A" w:rsidRDefault="00116709" w:rsidP="000A378C">
            <w:pPr>
              <w:spacing w:after="0" w:line="240" w:lineRule="auto"/>
              <w:jc w:val="both"/>
              <w:rPr>
                <w:rFonts w:ascii="Times New Roman" w:hAnsi="Times New Roman"/>
                <w:sz w:val="20"/>
                <w:szCs w:val="20"/>
              </w:rPr>
            </w:pPr>
          </w:p>
        </w:tc>
        <w:tc>
          <w:tcPr>
            <w:tcW w:w="2159" w:type="dxa"/>
          </w:tcPr>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Ведут дневники экскурсий, походов,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наблюдений по оценке окружающей среды. </w:t>
            </w:r>
          </w:p>
          <w:p w:rsidR="00116709" w:rsidRPr="007F4B5A" w:rsidRDefault="00116709" w:rsidP="000A378C">
            <w:pPr>
              <w:spacing w:after="0" w:line="240" w:lineRule="auto"/>
              <w:jc w:val="both"/>
              <w:rPr>
                <w:rFonts w:ascii="Times New Roman" w:hAnsi="Times New Roman"/>
                <w:sz w:val="20"/>
                <w:szCs w:val="20"/>
              </w:rPr>
            </w:pPr>
          </w:p>
        </w:tc>
        <w:tc>
          <w:tcPr>
            <w:tcW w:w="2341" w:type="dxa"/>
          </w:tcPr>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b/>
                <w:sz w:val="20"/>
                <w:szCs w:val="20"/>
              </w:rPr>
              <w:t>Проектная деятельность:</w:t>
            </w:r>
            <w:r w:rsidRPr="007F4B5A">
              <w:rPr>
                <w:rFonts w:ascii="Times New Roman" w:hAnsi="Times New Roman"/>
                <w:sz w:val="20"/>
                <w:szCs w:val="20"/>
              </w:rPr>
              <w:t xml:space="preserve">  «Письма путешественника»,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подготовка фоторепортажа о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путешествии </w:t>
            </w:r>
          </w:p>
        </w:tc>
      </w:tr>
      <w:tr w:rsidR="00116709" w:rsidRPr="007F4B5A">
        <w:trPr>
          <w:trHeight w:val="1950"/>
        </w:trPr>
        <w:tc>
          <w:tcPr>
            <w:tcW w:w="534" w:type="dxa"/>
            <w:vMerge/>
          </w:tcPr>
          <w:p w:rsidR="00116709" w:rsidRPr="007F4B5A" w:rsidRDefault="00116709" w:rsidP="000A378C">
            <w:pPr>
              <w:spacing w:after="0" w:line="240" w:lineRule="auto"/>
              <w:jc w:val="both"/>
              <w:rPr>
                <w:rFonts w:ascii="Times New Roman" w:hAnsi="Times New Roman"/>
                <w:sz w:val="20"/>
                <w:szCs w:val="20"/>
              </w:rPr>
            </w:pPr>
          </w:p>
        </w:tc>
        <w:tc>
          <w:tcPr>
            <w:tcW w:w="2401" w:type="dxa"/>
            <w:vMerge/>
          </w:tcPr>
          <w:p w:rsidR="00116709" w:rsidRPr="007F4B5A" w:rsidRDefault="00116709" w:rsidP="000A378C">
            <w:pPr>
              <w:spacing w:after="0" w:line="240" w:lineRule="auto"/>
              <w:jc w:val="both"/>
              <w:rPr>
                <w:rFonts w:ascii="Times New Roman" w:hAnsi="Times New Roman"/>
                <w:sz w:val="20"/>
                <w:szCs w:val="20"/>
              </w:rPr>
            </w:pPr>
          </w:p>
        </w:tc>
        <w:tc>
          <w:tcPr>
            <w:tcW w:w="2213" w:type="dxa"/>
            <w:vMerge/>
          </w:tcPr>
          <w:p w:rsidR="00116709" w:rsidRPr="007F4B5A" w:rsidRDefault="00116709" w:rsidP="000A378C">
            <w:pPr>
              <w:spacing w:after="0" w:line="240" w:lineRule="auto"/>
              <w:jc w:val="both"/>
              <w:rPr>
                <w:rFonts w:ascii="Times New Roman" w:hAnsi="Times New Roman"/>
                <w:sz w:val="20"/>
                <w:szCs w:val="20"/>
              </w:rPr>
            </w:pPr>
          </w:p>
        </w:tc>
        <w:tc>
          <w:tcPr>
            <w:tcW w:w="2159" w:type="dxa"/>
          </w:tcPr>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Участвуют в олимпиадах по учебным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предметам, изготавливают учебные пособия для школьных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кабинетов, руководят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техническими и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предметными кружками, познавательными играми обучающихся младших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классов.</w:t>
            </w:r>
          </w:p>
        </w:tc>
        <w:tc>
          <w:tcPr>
            <w:tcW w:w="2341" w:type="dxa"/>
          </w:tcPr>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b/>
                <w:sz w:val="20"/>
                <w:szCs w:val="20"/>
              </w:rPr>
              <w:t>Олимпиады:</w:t>
            </w:r>
            <w:r w:rsidRPr="007F4B5A">
              <w:rPr>
                <w:rFonts w:ascii="Times New Roman" w:hAnsi="Times New Roman"/>
                <w:sz w:val="20"/>
                <w:szCs w:val="20"/>
              </w:rPr>
              <w:t xml:space="preserve"> школьный тур предметных олимпиад </w:t>
            </w:r>
          </w:p>
          <w:p w:rsidR="00116709" w:rsidRPr="007F4B5A" w:rsidRDefault="00116709" w:rsidP="000A378C">
            <w:pPr>
              <w:spacing w:after="0" w:line="240" w:lineRule="auto"/>
              <w:jc w:val="both"/>
              <w:rPr>
                <w:rFonts w:ascii="Times New Roman" w:hAnsi="Times New Roman"/>
                <w:b/>
                <w:sz w:val="20"/>
                <w:szCs w:val="20"/>
              </w:rPr>
            </w:pPr>
          </w:p>
        </w:tc>
      </w:tr>
      <w:tr w:rsidR="00116709" w:rsidRPr="007F4B5A">
        <w:trPr>
          <w:trHeight w:val="2805"/>
        </w:trPr>
        <w:tc>
          <w:tcPr>
            <w:tcW w:w="534" w:type="dxa"/>
            <w:vMerge/>
          </w:tcPr>
          <w:p w:rsidR="00116709" w:rsidRPr="007F4B5A" w:rsidRDefault="00116709" w:rsidP="000A378C">
            <w:pPr>
              <w:spacing w:after="0" w:line="240" w:lineRule="auto"/>
              <w:jc w:val="both"/>
              <w:rPr>
                <w:rFonts w:ascii="Times New Roman" w:hAnsi="Times New Roman"/>
                <w:sz w:val="20"/>
                <w:szCs w:val="20"/>
              </w:rPr>
            </w:pPr>
          </w:p>
        </w:tc>
        <w:tc>
          <w:tcPr>
            <w:tcW w:w="2401" w:type="dxa"/>
            <w:vMerge/>
          </w:tcPr>
          <w:p w:rsidR="00116709" w:rsidRPr="007F4B5A" w:rsidRDefault="00116709" w:rsidP="000A378C">
            <w:pPr>
              <w:spacing w:after="0" w:line="240" w:lineRule="auto"/>
              <w:jc w:val="both"/>
              <w:rPr>
                <w:rFonts w:ascii="Times New Roman" w:hAnsi="Times New Roman"/>
                <w:sz w:val="20"/>
                <w:szCs w:val="20"/>
              </w:rPr>
            </w:pPr>
          </w:p>
        </w:tc>
        <w:tc>
          <w:tcPr>
            <w:tcW w:w="2213" w:type="dxa"/>
            <w:vMerge/>
          </w:tcPr>
          <w:p w:rsidR="00116709" w:rsidRPr="007F4B5A" w:rsidRDefault="00116709" w:rsidP="000A378C">
            <w:pPr>
              <w:spacing w:after="0" w:line="240" w:lineRule="auto"/>
              <w:jc w:val="both"/>
              <w:rPr>
                <w:rFonts w:ascii="Times New Roman" w:hAnsi="Times New Roman"/>
                <w:sz w:val="20"/>
                <w:szCs w:val="20"/>
              </w:rPr>
            </w:pPr>
          </w:p>
        </w:tc>
        <w:tc>
          <w:tcPr>
            <w:tcW w:w="2159" w:type="dxa"/>
          </w:tcPr>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Участвуют в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экскурсиях на промышленные и сельскохозяйственные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предприятия, в научные организации,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учреждения культуры, в ходе которых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знакомятся с различными видами труда, с </w:t>
            </w:r>
          </w:p>
          <w:p w:rsidR="00116709" w:rsidRPr="007F4B5A" w:rsidRDefault="00412901"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различными профессиями. </w:t>
            </w:r>
          </w:p>
        </w:tc>
        <w:tc>
          <w:tcPr>
            <w:tcW w:w="2341" w:type="dxa"/>
          </w:tcPr>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b/>
                <w:sz w:val="20"/>
                <w:szCs w:val="20"/>
              </w:rPr>
              <w:t>Экскурсии:</w:t>
            </w:r>
            <w:r w:rsidRPr="007F4B5A">
              <w:rPr>
                <w:rFonts w:ascii="Times New Roman" w:hAnsi="Times New Roman"/>
                <w:sz w:val="20"/>
                <w:szCs w:val="20"/>
              </w:rPr>
              <w:t xml:space="preserve"> посещение центр</w:t>
            </w:r>
            <w:r w:rsidR="00412901" w:rsidRPr="007F4B5A">
              <w:rPr>
                <w:rFonts w:ascii="Times New Roman" w:hAnsi="Times New Roman"/>
                <w:sz w:val="20"/>
                <w:szCs w:val="20"/>
              </w:rPr>
              <w:t>а</w:t>
            </w:r>
            <w:r w:rsidRPr="007F4B5A">
              <w:rPr>
                <w:rFonts w:ascii="Times New Roman" w:hAnsi="Times New Roman"/>
                <w:sz w:val="20"/>
                <w:szCs w:val="20"/>
              </w:rPr>
              <w:t xml:space="preserve">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профориентацинной работы и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диагностирующ</w:t>
            </w:r>
            <w:r w:rsidR="00412901" w:rsidRPr="007F4B5A">
              <w:rPr>
                <w:rFonts w:ascii="Times New Roman" w:hAnsi="Times New Roman"/>
                <w:sz w:val="20"/>
                <w:szCs w:val="20"/>
              </w:rPr>
              <w:t>его</w:t>
            </w:r>
            <w:r w:rsidRPr="007F4B5A">
              <w:rPr>
                <w:rFonts w:ascii="Times New Roman" w:hAnsi="Times New Roman"/>
                <w:sz w:val="20"/>
                <w:szCs w:val="20"/>
              </w:rPr>
              <w:t xml:space="preserve"> центр</w:t>
            </w:r>
            <w:r w:rsidR="00412901" w:rsidRPr="007F4B5A">
              <w:rPr>
                <w:rFonts w:ascii="Times New Roman" w:hAnsi="Times New Roman"/>
                <w:sz w:val="20"/>
                <w:szCs w:val="20"/>
              </w:rPr>
              <w:t xml:space="preserve">а; </w:t>
            </w:r>
            <w:r w:rsidRPr="007F4B5A">
              <w:rPr>
                <w:rFonts w:ascii="Times New Roman" w:hAnsi="Times New Roman"/>
                <w:sz w:val="20"/>
                <w:szCs w:val="20"/>
              </w:rPr>
              <w:t xml:space="preserve">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экскурсии на базовые предприятия, учреждения профессионального образования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b/>
                <w:sz w:val="20"/>
                <w:szCs w:val="20"/>
              </w:rPr>
              <w:t>Проектная деятельность:</w:t>
            </w:r>
            <w:r w:rsidRPr="007F4B5A">
              <w:rPr>
                <w:rFonts w:ascii="Times New Roman" w:hAnsi="Times New Roman"/>
                <w:sz w:val="20"/>
                <w:szCs w:val="20"/>
              </w:rPr>
              <w:t xml:space="preserve">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сбор материала, составление и выпуск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справочника востребованных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профессий района, </w:t>
            </w:r>
            <w:r w:rsidR="00412901" w:rsidRPr="007F4B5A">
              <w:rPr>
                <w:rFonts w:ascii="Times New Roman" w:hAnsi="Times New Roman"/>
                <w:sz w:val="20"/>
                <w:szCs w:val="20"/>
              </w:rPr>
              <w:t>края</w:t>
            </w:r>
            <w:r w:rsidRPr="007F4B5A">
              <w:rPr>
                <w:rFonts w:ascii="Times New Roman" w:hAnsi="Times New Roman"/>
                <w:sz w:val="20"/>
                <w:szCs w:val="20"/>
              </w:rPr>
              <w:t xml:space="preserve">.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b/>
                <w:sz w:val="20"/>
                <w:szCs w:val="20"/>
              </w:rPr>
              <w:t>Встречи и беседы</w:t>
            </w:r>
            <w:r w:rsidRPr="007F4B5A">
              <w:rPr>
                <w:rFonts w:ascii="Times New Roman" w:hAnsi="Times New Roman"/>
                <w:sz w:val="20"/>
                <w:szCs w:val="20"/>
              </w:rPr>
              <w:t xml:space="preserve">: встречи с представителями различных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профессий, актуальных в конкретной местности</w:t>
            </w:r>
          </w:p>
        </w:tc>
      </w:tr>
      <w:tr w:rsidR="00116709" w:rsidRPr="007F4B5A">
        <w:tc>
          <w:tcPr>
            <w:tcW w:w="534" w:type="dxa"/>
          </w:tcPr>
          <w:p w:rsidR="00116709" w:rsidRPr="007F4B5A" w:rsidRDefault="00116709" w:rsidP="000A378C">
            <w:pPr>
              <w:spacing w:after="0" w:line="240" w:lineRule="auto"/>
              <w:jc w:val="both"/>
              <w:rPr>
                <w:rFonts w:ascii="Times New Roman" w:hAnsi="Times New Roman"/>
                <w:sz w:val="20"/>
                <w:szCs w:val="20"/>
              </w:rPr>
            </w:pPr>
          </w:p>
        </w:tc>
        <w:tc>
          <w:tcPr>
            <w:tcW w:w="2401" w:type="dxa"/>
            <w:vMerge/>
          </w:tcPr>
          <w:p w:rsidR="00116709" w:rsidRPr="007F4B5A" w:rsidRDefault="00116709" w:rsidP="000A378C">
            <w:pPr>
              <w:spacing w:after="0" w:line="240" w:lineRule="auto"/>
              <w:jc w:val="both"/>
              <w:rPr>
                <w:rFonts w:ascii="Times New Roman" w:hAnsi="Times New Roman"/>
                <w:sz w:val="20"/>
                <w:szCs w:val="20"/>
              </w:rPr>
            </w:pPr>
          </w:p>
        </w:tc>
        <w:tc>
          <w:tcPr>
            <w:tcW w:w="2213" w:type="dxa"/>
            <w:vMerge/>
          </w:tcPr>
          <w:p w:rsidR="00116709" w:rsidRPr="007F4B5A" w:rsidRDefault="00116709" w:rsidP="000A378C">
            <w:pPr>
              <w:spacing w:after="0" w:line="240" w:lineRule="auto"/>
              <w:jc w:val="both"/>
              <w:rPr>
                <w:rFonts w:ascii="Times New Roman" w:hAnsi="Times New Roman"/>
                <w:sz w:val="20"/>
                <w:szCs w:val="20"/>
              </w:rPr>
            </w:pPr>
          </w:p>
        </w:tc>
        <w:tc>
          <w:tcPr>
            <w:tcW w:w="2159" w:type="dxa"/>
          </w:tcPr>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Знакомятся с </w:t>
            </w:r>
          </w:p>
          <w:p w:rsidR="00116709" w:rsidRPr="007F4B5A" w:rsidRDefault="00412901" w:rsidP="000A378C">
            <w:pPr>
              <w:spacing w:after="0" w:line="240" w:lineRule="auto"/>
              <w:jc w:val="both"/>
              <w:rPr>
                <w:rFonts w:ascii="Times New Roman" w:hAnsi="Times New Roman"/>
                <w:sz w:val="20"/>
                <w:szCs w:val="20"/>
              </w:rPr>
            </w:pPr>
            <w:r w:rsidRPr="007F4B5A">
              <w:rPr>
                <w:rFonts w:ascii="Times New Roman" w:hAnsi="Times New Roman"/>
                <w:sz w:val="20"/>
                <w:szCs w:val="20"/>
              </w:rPr>
              <w:t>п</w:t>
            </w:r>
            <w:r w:rsidR="00116709" w:rsidRPr="007F4B5A">
              <w:rPr>
                <w:rFonts w:ascii="Times New Roman" w:hAnsi="Times New Roman"/>
                <w:sz w:val="20"/>
                <w:szCs w:val="20"/>
              </w:rPr>
              <w:t xml:space="preserve">рофессиональной деятельностью и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жизненным путём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своих родителей и прародителей, </w:t>
            </w:r>
            <w:r w:rsidRPr="007F4B5A">
              <w:rPr>
                <w:rFonts w:ascii="Times New Roman" w:hAnsi="Times New Roman"/>
                <w:sz w:val="20"/>
                <w:szCs w:val="20"/>
              </w:rPr>
              <w:lastRenderedPageBreak/>
              <w:t xml:space="preserve">участвуют в организации и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проведении презентаций «Труд нашей семьи». </w:t>
            </w:r>
          </w:p>
        </w:tc>
        <w:tc>
          <w:tcPr>
            <w:tcW w:w="2341" w:type="dxa"/>
          </w:tcPr>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b/>
                <w:sz w:val="20"/>
                <w:szCs w:val="20"/>
              </w:rPr>
              <w:lastRenderedPageBreak/>
              <w:t>Праздники:</w:t>
            </w:r>
            <w:r w:rsidRPr="007F4B5A">
              <w:rPr>
                <w:rFonts w:ascii="Times New Roman" w:hAnsi="Times New Roman"/>
                <w:sz w:val="20"/>
                <w:szCs w:val="20"/>
              </w:rPr>
              <w:t xml:space="preserve">«Трудовые династии» (совместно с родителями </w:t>
            </w:r>
            <w:r w:rsidR="00412901" w:rsidRPr="007F4B5A">
              <w:rPr>
                <w:rFonts w:ascii="Times New Roman" w:hAnsi="Times New Roman"/>
                <w:sz w:val="20"/>
                <w:szCs w:val="20"/>
              </w:rPr>
              <w:t>ш</w:t>
            </w:r>
            <w:r w:rsidRPr="007F4B5A">
              <w:rPr>
                <w:rFonts w:ascii="Times New Roman" w:hAnsi="Times New Roman"/>
                <w:sz w:val="20"/>
                <w:szCs w:val="20"/>
              </w:rPr>
              <w:t>кольников).</w:t>
            </w:r>
          </w:p>
          <w:p w:rsidR="00116709" w:rsidRPr="007F4B5A" w:rsidRDefault="00116709" w:rsidP="000A378C">
            <w:pPr>
              <w:spacing w:after="0" w:line="240" w:lineRule="auto"/>
              <w:jc w:val="both"/>
              <w:rPr>
                <w:rFonts w:ascii="Times New Roman" w:hAnsi="Times New Roman"/>
                <w:sz w:val="20"/>
                <w:szCs w:val="20"/>
              </w:rPr>
            </w:pPr>
          </w:p>
        </w:tc>
      </w:tr>
      <w:tr w:rsidR="00116709" w:rsidRPr="007F4B5A">
        <w:tc>
          <w:tcPr>
            <w:tcW w:w="534" w:type="dxa"/>
          </w:tcPr>
          <w:p w:rsidR="00116709" w:rsidRPr="007F4B5A" w:rsidRDefault="00116709" w:rsidP="000A378C">
            <w:pPr>
              <w:spacing w:after="0" w:line="240" w:lineRule="auto"/>
              <w:jc w:val="both"/>
              <w:rPr>
                <w:rFonts w:ascii="Times New Roman" w:hAnsi="Times New Roman"/>
                <w:sz w:val="20"/>
                <w:szCs w:val="20"/>
              </w:rPr>
            </w:pPr>
          </w:p>
        </w:tc>
        <w:tc>
          <w:tcPr>
            <w:tcW w:w="2401" w:type="dxa"/>
            <w:vMerge/>
          </w:tcPr>
          <w:p w:rsidR="00116709" w:rsidRPr="007F4B5A" w:rsidRDefault="00116709" w:rsidP="000A378C">
            <w:pPr>
              <w:spacing w:after="0" w:line="240" w:lineRule="auto"/>
              <w:jc w:val="both"/>
              <w:rPr>
                <w:rFonts w:ascii="Times New Roman" w:hAnsi="Times New Roman"/>
                <w:sz w:val="20"/>
                <w:szCs w:val="20"/>
              </w:rPr>
            </w:pPr>
          </w:p>
        </w:tc>
        <w:tc>
          <w:tcPr>
            <w:tcW w:w="2213" w:type="dxa"/>
            <w:vMerge/>
          </w:tcPr>
          <w:p w:rsidR="00116709" w:rsidRPr="007F4B5A" w:rsidRDefault="00116709" w:rsidP="000A378C">
            <w:pPr>
              <w:spacing w:after="0" w:line="240" w:lineRule="auto"/>
              <w:jc w:val="both"/>
              <w:rPr>
                <w:rFonts w:ascii="Times New Roman" w:hAnsi="Times New Roman"/>
                <w:sz w:val="20"/>
                <w:szCs w:val="20"/>
              </w:rPr>
            </w:pPr>
          </w:p>
        </w:tc>
        <w:tc>
          <w:tcPr>
            <w:tcW w:w="2159" w:type="dxa"/>
          </w:tcPr>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У</w:t>
            </w:r>
            <w:r w:rsidR="00412901" w:rsidRPr="007F4B5A">
              <w:rPr>
                <w:rFonts w:ascii="Times New Roman" w:hAnsi="Times New Roman"/>
                <w:sz w:val="20"/>
                <w:szCs w:val="20"/>
              </w:rPr>
              <w:t>частвуют в раз</w:t>
            </w:r>
            <w:r w:rsidRPr="007F4B5A">
              <w:rPr>
                <w:rFonts w:ascii="Times New Roman" w:hAnsi="Times New Roman"/>
                <w:sz w:val="20"/>
                <w:szCs w:val="20"/>
              </w:rPr>
              <w:t xml:space="preserve">личных видах общественно </w:t>
            </w:r>
            <w:r w:rsidR="00412901" w:rsidRPr="007F4B5A">
              <w:rPr>
                <w:rFonts w:ascii="Times New Roman" w:hAnsi="Times New Roman"/>
                <w:sz w:val="20"/>
                <w:szCs w:val="20"/>
              </w:rPr>
              <w:t>п</w:t>
            </w:r>
            <w:r w:rsidRPr="007F4B5A">
              <w:rPr>
                <w:rFonts w:ascii="Times New Roman" w:hAnsi="Times New Roman"/>
                <w:sz w:val="20"/>
                <w:szCs w:val="20"/>
              </w:rPr>
              <w:t xml:space="preserve">олезной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деятельности на базе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школы и взаимодействующих с ней учреждений дополнительного образования, других социальных институтов. </w:t>
            </w:r>
          </w:p>
        </w:tc>
        <w:tc>
          <w:tcPr>
            <w:tcW w:w="2341" w:type="dxa"/>
          </w:tcPr>
          <w:p w:rsidR="00116709" w:rsidRPr="007F4B5A" w:rsidRDefault="00116709" w:rsidP="000A378C">
            <w:pPr>
              <w:spacing w:after="0" w:line="240" w:lineRule="auto"/>
              <w:jc w:val="both"/>
              <w:rPr>
                <w:rFonts w:ascii="Times New Roman" w:hAnsi="Times New Roman"/>
                <w:b/>
                <w:sz w:val="20"/>
                <w:szCs w:val="20"/>
              </w:rPr>
            </w:pPr>
            <w:r w:rsidRPr="007F4B5A">
              <w:rPr>
                <w:rFonts w:ascii="Times New Roman" w:hAnsi="Times New Roman"/>
                <w:b/>
                <w:sz w:val="20"/>
                <w:szCs w:val="20"/>
              </w:rPr>
              <w:t xml:space="preserve">Общественно-полезный труд: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субботник по благоустройству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территории</w:t>
            </w:r>
            <w:r w:rsidR="00412901" w:rsidRPr="007F4B5A">
              <w:rPr>
                <w:rFonts w:ascii="Times New Roman" w:hAnsi="Times New Roman"/>
                <w:sz w:val="20"/>
                <w:szCs w:val="20"/>
              </w:rPr>
              <w:t xml:space="preserve"> школы</w:t>
            </w:r>
            <w:r w:rsidRPr="007F4B5A">
              <w:rPr>
                <w:rFonts w:ascii="Times New Roman" w:hAnsi="Times New Roman"/>
                <w:sz w:val="20"/>
                <w:szCs w:val="20"/>
              </w:rPr>
              <w:t xml:space="preserve"> и пришкольного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участка</w:t>
            </w:r>
          </w:p>
        </w:tc>
      </w:tr>
      <w:tr w:rsidR="00116709" w:rsidRPr="007F4B5A">
        <w:tc>
          <w:tcPr>
            <w:tcW w:w="534" w:type="dxa"/>
          </w:tcPr>
          <w:p w:rsidR="00116709" w:rsidRPr="007F4B5A" w:rsidRDefault="00116709" w:rsidP="000A378C">
            <w:pPr>
              <w:spacing w:after="0" w:line="240" w:lineRule="auto"/>
              <w:jc w:val="both"/>
              <w:rPr>
                <w:rFonts w:ascii="Times New Roman" w:hAnsi="Times New Roman"/>
                <w:sz w:val="20"/>
                <w:szCs w:val="20"/>
              </w:rPr>
            </w:pPr>
          </w:p>
        </w:tc>
        <w:tc>
          <w:tcPr>
            <w:tcW w:w="2401" w:type="dxa"/>
            <w:vMerge/>
          </w:tcPr>
          <w:p w:rsidR="00116709" w:rsidRPr="007F4B5A" w:rsidRDefault="00116709" w:rsidP="000A378C">
            <w:pPr>
              <w:spacing w:after="0" w:line="240" w:lineRule="auto"/>
              <w:jc w:val="both"/>
              <w:rPr>
                <w:rFonts w:ascii="Times New Roman" w:hAnsi="Times New Roman"/>
                <w:sz w:val="20"/>
                <w:szCs w:val="20"/>
              </w:rPr>
            </w:pPr>
          </w:p>
        </w:tc>
        <w:tc>
          <w:tcPr>
            <w:tcW w:w="2213" w:type="dxa"/>
            <w:vMerge/>
          </w:tcPr>
          <w:p w:rsidR="00116709" w:rsidRPr="007F4B5A" w:rsidRDefault="00116709" w:rsidP="000A378C">
            <w:pPr>
              <w:spacing w:after="0" w:line="240" w:lineRule="auto"/>
              <w:jc w:val="both"/>
              <w:rPr>
                <w:rFonts w:ascii="Times New Roman" w:hAnsi="Times New Roman"/>
                <w:sz w:val="20"/>
                <w:szCs w:val="20"/>
              </w:rPr>
            </w:pPr>
          </w:p>
        </w:tc>
        <w:tc>
          <w:tcPr>
            <w:tcW w:w="2159" w:type="dxa"/>
          </w:tcPr>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Приобретают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умения и навыки сотрудничества, ролевого взаимодействия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со сверстниками,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взрослыми в учебно-трудовой деятельности, раскрывающих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перед подростками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широкий спектр профессиональной и трудовой </w:t>
            </w:r>
            <w:r w:rsidR="00412901" w:rsidRPr="007F4B5A">
              <w:rPr>
                <w:rFonts w:ascii="Times New Roman" w:hAnsi="Times New Roman"/>
                <w:sz w:val="20"/>
                <w:szCs w:val="20"/>
              </w:rPr>
              <w:t>д</w:t>
            </w:r>
            <w:r w:rsidRPr="007F4B5A">
              <w:rPr>
                <w:rFonts w:ascii="Times New Roman" w:hAnsi="Times New Roman"/>
                <w:sz w:val="20"/>
                <w:szCs w:val="20"/>
              </w:rPr>
              <w:t>еятельности</w:t>
            </w:r>
          </w:p>
        </w:tc>
        <w:tc>
          <w:tcPr>
            <w:tcW w:w="2341" w:type="dxa"/>
          </w:tcPr>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b/>
                <w:sz w:val="20"/>
                <w:szCs w:val="20"/>
              </w:rPr>
              <w:t>Сюжетно-ролевые экономические игры:</w:t>
            </w:r>
            <w:r w:rsidRPr="007F4B5A">
              <w:rPr>
                <w:rFonts w:ascii="Times New Roman" w:hAnsi="Times New Roman"/>
                <w:sz w:val="20"/>
                <w:szCs w:val="20"/>
              </w:rPr>
              <w:t xml:space="preserve">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игра «Город мастеров»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b/>
                <w:sz w:val="20"/>
                <w:szCs w:val="20"/>
              </w:rPr>
              <w:t>Праздники:</w:t>
            </w:r>
            <w:r w:rsidRPr="007F4B5A">
              <w:rPr>
                <w:rFonts w:ascii="Times New Roman" w:hAnsi="Times New Roman"/>
                <w:sz w:val="20"/>
                <w:szCs w:val="20"/>
              </w:rPr>
              <w:t xml:space="preserve"> подготовка и проведение праздника «Хлеб – всему голова»</w:t>
            </w:r>
            <w:r w:rsidR="00412901" w:rsidRPr="007F4B5A">
              <w:rPr>
                <w:rFonts w:ascii="Times New Roman" w:hAnsi="Times New Roman"/>
                <w:sz w:val="20"/>
                <w:szCs w:val="20"/>
              </w:rPr>
              <w:t>,</w:t>
            </w:r>
            <w:r w:rsidRPr="007F4B5A">
              <w:rPr>
                <w:rFonts w:ascii="Times New Roman" w:hAnsi="Times New Roman"/>
                <w:sz w:val="20"/>
                <w:szCs w:val="20"/>
              </w:rPr>
              <w:t xml:space="preserve"> «Ярмарка профессий» и др.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b/>
                <w:sz w:val="20"/>
                <w:szCs w:val="20"/>
              </w:rPr>
              <w:t xml:space="preserve">Викторины: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«Отгадай профессию!».</w:t>
            </w:r>
          </w:p>
        </w:tc>
      </w:tr>
      <w:tr w:rsidR="00116709" w:rsidRPr="007F4B5A">
        <w:tc>
          <w:tcPr>
            <w:tcW w:w="534" w:type="dxa"/>
          </w:tcPr>
          <w:p w:rsidR="00116709" w:rsidRPr="007F4B5A" w:rsidRDefault="00116709" w:rsidP="000A378C">
            <w:pPr>
              <w:spacing w:after="0" w:line="240" w:lineRule="auto"/>
              <w:jc w:val="both"/>
              <w:rPr>
                <w:rFonts w:ascii="Times New Roman" w:hAnsi="Times New Roman"/>
                <w:sz w:val="20"/>
                <w:szCs w:val="20"/>
              </w:rPr>
            </w:pPr>
          </w:p>
        </w:tc>
        <w:tc>
          <w:tcPr>
            <w:tcW w:w="2401" w:type="dxa"/>
            <w:vMerge/>
          </w:tcPr>
          <w:p w:rsidR="00116709" w:rsidRPr="007F4B5A" w:rsidRDefault="00116709" w:rsidP="000A378C">
            <w:pPr>
              <w:spacing w:after="0" w:line="240" w:lineRule="auto"/>
              <w:jc w:val="both"/>
              <w:rPr>
                <w:rFonts w:ascii="Times New Roman" w:hAnsi="Times New Roman"/>
                <w:sz w:val="20"/>
                <w:szCs w:val="20"/>
              </w:rPr>
            </w:pPr>
          </w:p>
        </w:tc>
        <w:tc>
          <w:tcPr>
            <w:tcW w:w="2213" w:type="dxa"/>
            <w:vMerge/>
          </w:tcPr>
          <w:p w:rsidR="00116709" w:rsidRPr="007F4B5A" w:rsidRDefault="00116709" w:rsidP="000A378C">
            <w:pPr>
              <w:spacing w:after="0" w:line="240" w:lineRule="auto"/>
              <w:jc w:val="both"/>
              <w:rPr>
                <w:rFonts w:ascii="Times New Roman" w:hAnsi="Times New Roman"/>
                <w:sz w:val="20"/>
                <w:szCs w:val="20"/>
              </w:rPr>
            </w:pPr>
          </w:p>
        </w:tc>
        <w:tc>
          <w:tcPr>
            <w:tcW w:w="2159" w:type="dxa"/>
          </w:tcPr>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Участвуют во встречах и беседах с выпускниками своей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школы, знакомятся с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биографиями выпускников, показавших достойные примеры высокого профессионализма, творческого отношения к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труду и жизни.</w:t>
            </w:r>
          </w:p>
        </w:tc>
        <w:tc>
          <w:tcPr>
            <w:tcW w:w="2341" w:type="dxa"/>
          </w:tcPr>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b/>
                <w:sz w:val="20"/>
                <w:szCs w:val="20"/>
              </w:rPr>
              <w:t>Встречи и беседы:</w:t>
            </w:r>
            <w:r w:rsidRPr="007F4B5A">
              <w:rPr>
                <w:rFonts w:ascii="Times New Roman" w:hAnsi="Times New Roman"/>
                <w:sz w:val="20"/>
                <w:szCs w:val="20"/>
              </w:rPr>
              <w:t xml:space="preserve"> встречи и беседы с выпускниками своей школы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 </w:t>
            </w:r>
            <w:r w:rsidRPr="007F4B5A">
              <w:rPr>
                <w:rFonts w:ascii="Times New Roman" w:hAnsi="Times New Roman"/>
                <w:b/>
                <w:sz w:val="20"/>
                <w:szCs w:val="20"/>
              </w:rPr>
              <w:t>Проектная деятельность:</w:t>
            </w:r>
            <w:r w:rsidRPr="007F4B5A">
              <w:rPr>
                <w:rFonts w:ascii="Times New Roman" w:hAnsi="Times New Roman"/>
                <w:sz w:val="20"/>
                <w:szCs w:val="20"/>
              </w:rPr>
              <w:t xml:space="preserve">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проект «Они учились в нашей школе»,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составление альманаха «Профессиональные успехи выпускников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школы» и пр.</w:t>
            </w:r>
          </w:p>
        </w:tc>
      </w:tr>
      <w:tr w:rsidR="00116709" w:rsidRPr="007F4B5A">
        <w:tc>
          <w:tcPr>
            <w:tcW w:w="534" w:type="dxa"/>
          </w:tcPr>
          <w:p w:rsidR="00116709" w:rsidRPr="007F4B5A" w:rsidRDefault="00116709" w:rsidP="000A378C">
            <w:pPr>
              <w:spacing w:after="0" w:line="240" w:lineRule="auto"/>
              <w:jc w:val="both"/>
              <w:rPr>
                <w:rFonts w:ascii="Times New Roman" w:hAnsi="Times New Roman"/>
                <w:sz w:val="20"/>
                <w:szCs w:val="20"/>
              </w:rPr>
            </w:pPr>
          </w:p>
        </w:tc>
        <w:tc>
          <w:tcPr>
            <w:tcW w:w="2401" w:type="dxa"/>
            <w:vMerge/>
          </w:tcPr>
          <w:p w:rsidR="00116709" w:rsidRPr="007F4B5A" w:rsidRDefault="00116709" w:rsidP="000A378C">
            <w:pPr>
              <w:spacing w:after="0" w:line="240" w:lineRule="auto"/>
              <w:jc w:val="both"/>
              <w:rPr>
                <w:rFonts w:ascii="Times New Roman" w:hAnsi="Times New Roman"/>
                <w:sz w:val="20"/>
                <w:szCs w:val="20"/>
              </w:rPr>
            </w:pPr>
          </w:p>
        </w:tc>
        <w:tc>
          <w:tcPr>
            <w:tcW w:w="2213" w:type="dxa"/>
            <w:vMerge/>
          </w:tcPr>
          <w:p w:rsidR="00116709" w:rsidRPr="007F4B5A" w:rsidRDefault="00116709" w:rsidP="000A378C">
            <w:pPr>
              <w:spacing w:after="0" w:line="240" w:lineRule="auto"/>
              <w:jc w:val="both"/>
              <w:rPr>
                <w:rFonts w:ascii="Times New Roman" w:hAnsi="Times New Roman"/>
                <w:sz w:val="20"/>
                <w:szCs w:val="20"/>
              </w:rPr>
            </w:pPr>
          </w:p>
        </w:tc>
        <w:tc>
          <w:tcPr>
            <w:tcW w:w="2159" w:type="dxa"/>
          </w:tcPr>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Учатся творчески и критически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работать с информацией: целенаправленный сбор информации, её структурирование, анализ и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о</w:t>
            </w:r>
            <w:r w:rsidR="00405B51" w:rsidRPr="007F4B5A">
              <w:rPr>
                <w:rFonts w:ascii="Times New Roman" w:hAnsi="Times New Roman"/>
                <w:sz w:val="20"/>
                <w:szCs w:val="20"/>
              </w:rPr>
              <w:t xml:space="preserve">бобщение из разных источников  </w:t>
            </w:r>
          </w:p>
        </w:tc>
        <w:tc>
          <w:tcPr>
            <w:tcW w:w="2341" w:type="dxa"/>
          </w:tcPr>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b/>
                <w:sz w:val="20"/>
                <w:szCs w:val="20"/>
              </w:rPr>
              <w:t>Проектная деятельность:</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 сбор материала, составление и выпуск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справочника, каталога востребованных профессий района, </w:t>
            </w:r>
            <w:r w:rsidR="00405B51" w:rsidRPr="007F4B5A">
              <w:rPr>
                <w:rFonts w:ascii="Times New Roman" w:hAnsi="Times New Roman"/>
                <w:sz w:val="20"/>
                <w:szCs w:val="20"/>
              </w:rPr>
              <w:t>края.</w:t>
            </w:r>
            <w:r w:rsidRPr="007F4B5A">
              <w:rPr>
                <w:rFonts w:ascii="Times New Roman" w:hAnsi="Times New Roman"/>
                <w:sz w:val="20"/>
                <w:szCs w:val="20"/>
              </w:rPr>
              <w:t>.</w:t>
            </w:r>
          </w:p>
        </w:tc>
      </w:tr>
      <w:tr w:rsidR="00116709" w:rsidRPr="007F4B5A">
        <w:tc>
          <w:tcPr>
            <w:tcW w:w="534" w:type="dxa"/>
          </w:tcPr>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6. </w:t>
            </w:r>
          </w:p>
          <w:p w:rsidR="00116709" w:rsidRPr="007F4B5A" w:rsidRDefault="00116709" w:rsidP="000A378C">
            <w:pPr>
              <w:spacing w:after="0" w:line="240" w:lineRule="auto"/>
              <w:jc w:val="both"/>
              <w:rPr>
                <w:rFonts w:ascii="Times New Roman" w:hAnsi="Times New Roman"/>
                <w:sz w:val="20"/>
                <w:szCs w:val="20"/>
              </w:rPr>
            </w:pPr>
          </w:p>
        </w:tc>
        <w:tc>
          <w:tcPr>
            <w:tcW w:w="2401" w:type="dxa"/>
            <w:vMerge w:val="restart"/>
          </w:tcPr>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Воспитание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ценностного отношения к прекрасному,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формирование основ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эстетической культуры — эстетическое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lastRenderedPageBreak/>
              <w:t>воспитание</w:t>
            </w:r>
          </w:p>
        </w:tc>
        <w:tc>
          <w:tcPr>
            <w:tcW w:w="2213" w:type="dxa"/>
            <w:vMerge w:val="restart"/>
          </w:tcPr>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lastRenderedPageBreak/>
              <w:t xml:space="preserve">• ценностное отношение к прекрасному,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восприятие искусства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как особой формы познания и </w:t>
            </w:r>
            <w:r w:rsidRPr="007F4B5A">
              <w:rPr>
                <w:rFonts w:ascii="Times New Roman" w:hAnsi="Times New Roman"/>
                <w:sz w:val="20"/>
                <w:szCs w:val="20"/>
              </w:rPr>
              <w:lastRenderedPageBreak/>
              <w:t xml:space="preserve">преобразования мира;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 эстетическое восприятие предметов и явлений действительности,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развитие способности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видеть и ценить прекрасное в природе, быту, труде, спорте и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творчестве людей, общественной жизни;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представление об искусстве народов России.</w:t>
            </w:r>
          </w:p>
          <w:p w:rsidR="00116709" w:rsidRPr="007F4B5A" w:rsidRDefault="00116709" w:rsidP="000A378C">
            <w:pPr>
              <w:spacing w:after="0" w:line="240" w:lineRule="auto"/>
              <w:jc w:val="both"/>
              <w:rPr>
                <w:rFonts w:ascii="Times New Roman" w:hAnsi="Times New Roman"/>
                <w:sz w:val="20"/>
                <w:szCs w:val="20"/>
              </w:rPr>
            </w:pPr>
          </w:p>
        </w:tc>
        <w:tc>
          <w:tcPr>
            <w:tcW w:w="2159" w:type="dxa"/>
          </w:tcPr>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lastRenderedPageBreak/>
              <w:t>Получают представления об эстетических идеалах и худо-</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жественных ценностях культур </w:t>
            </w:r>
            <w:r w:rsidRPr="007F4B5A">
              <w:rPr>
                <w:rFonts w:ascii="Times New Roman" w:hAnsi="Times New Roman"/>
                <w:sz w:val="20"/>
                <w:szCs w:val="20"/>
              </w:rPr>
              <w:lastRenderedPageBreak/>
              <w:t xml:space="preserve">народов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России  </w:t>
            </w:r>
          </w:p>
          <w:p w:rsidR="00116709" w:rsidRPr="007F4B5A" w:rsidRDefault="00116709" w:rsidP="000A378C">
            <w:pPr>
              <w:spacing w:after="0" w:line="240" w:lineRule="auto"/>
              <w:jc w:val="both"/>
              <w:rPr>
                <w:rFonts w:ascii="Times New Roman" w:hAnsi="Times New Roman"/>
                <w:sz w:val="20"/>
                <w:szCs w:val="20"/>
              </w:rPr>
            </w:pPr>
          </w:p>
        </w:tc>
        <w:tc>
          <w:tcPr>
            <w:tcW w:w="2341" w:type="dxa"/>
          </w:tcPr>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b/>
                <w:sz w:val="20"/>
                <w:szCs w:val="20"/>
              </w:rPr>
              <w:lastRenderedPageBreak/>
              <w:t>Классные часы:</w:t>
            </w:r>
            <w:r w:rsidRPr="007F4B5A">
              <w:rPr>
                <w:rFonts w:ascii="Times New Roman" w:hAnsi="Times New Roman"/>
                <w:sz w:val="20"/>
                <w:szCs w:val="20"/>
              </w:rPr>
              <w:t xml:space="preserve"> «Только тогда очищается чувство, когда соприкасается с красотой» (Ф.М. Достоевский).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b/>
                <w:sz w:val="20"/>
                <w:szCs w:val="20"/>
              </w:rPr>
              <w:lastRenderedPageBreak/>
              <w:t>Беседы</w:t>
            </w:r>
            <w:r w:rsidR="00405B51" w:rsidRPr="007F4B5A">
              <w:rPr>
                <w:rFonts w:ascii="Times New Roman" w:hAnsi="Times New Roman"/>
                <w:b/>
                <w:sz w:val="20"/>
                <w:szCs w:val="20"/>
              </w:rPr>
              <w:t>:</w:t>
            </w:r>
            <w:r w:rsidRPr="007F4B5A">
              <w:rPr>
                <w:rFonts w:ascii="Times New Roman" w:hAnsi="Times New Roman"/>
                <w:sz w:val="20"/>
                <w:szCs w:val="20"/>
              </w:rPr>
              <w:t xml:space="preserve"> «Ни одно искусство не замыкается в самом себе» (Цицерон),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«Искусства смягчают нравы» (Овидий).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b/>
                <w:sz w:val="20"/>
                <w:szCs w:val="20"/>
              </w:rPr>
              <w:t>Диспуты:</w:t>
            </w:r>
            <w:r w:rsidRPr="007F4B5A">
              <w:rPr>
                <w:rFonts w:ascii="Times New Roman" w:hAnsi="Times New Roman"/>
                <w:sz w:val="20"/>
                <w:szCs w:val="20"/>
              </w:rPr>
              <w:t xml:space="preserve">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 «У искусства есть враг: имя ему – невежество»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(Б. Джонсон). </w:t>
            </w:r>
          </w:p>
          <w:p w:rsidR="00116709" w:rsidRPr="007F4B5A" w:rsidRDefault="00116709" w:rsidP="000A378C">
            <w:pPr>
              <w:spacing w:after="0" w:line="240" w:lineRule="auto"/>
              <w:jc w:val="both"/>
              <w:rPr>
                <w:rFonts w:ascii="Times New Roman" w:hAnsi="Times New Roman"/>
                <w:b/>
                <w:sz w:val="20"/>
                <w:szCs w:val="20"/>
              </w:rPr>
            </w:pPr>
            <w:r w:rsidRPr="007F4B5A">
              <w:rPr>
                <w:rFonts w:ascii="Times New Roman" w:hAnsi="Times New Roman"/>
                <w:b/>
                <w:sz w:val="20"/>
                <w:szCs w:val="20"/>
              </w:rPr>
              <w:t>Вечера, выставки: музыкально-</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b/>
                <w:sz w:val="20"/>
                <w:szCs w:val="20"/>
              </w:rPr>
              <w:t>литературный вечер</w:t>
            </w:r>
            <w:r w:rsidRPr="007F4B5A">
              <w:rPr>
                <w:rFonts w:ascii="Times New Roman" w:hAnsi="Times New Roman"/>
                <w:sz w:val="20"/>
                <w:szCs w:val="20"/>
              </w:rPr>
              <w:t xml:space="preserve"> «Как прекрасен этот мир!»,  выставка работ учащихся (поделки, рисунки).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b/>
                <w:sz w:val="20"/>
                <w:szCs w:val="20"/>
              </w:rPr>
              <w:t>Экскурсии:</w:t>
            </w:r>
            <w:r w:rsidRPr="007F4B5A">
              <w:rPr>
                <w:rFonts w:ascii="Times New Roman" w:hAnsi="Times New Roman"/>
                <w:sz w:val="20"/>
                <w:szCs w:val="20"/>
              </w:rPr>
              <w:t xml:space="preserve"> посещение музыкальных, драматических театров и концертов.</w:t>
            </w:r>
          </w:p>
        </w:tc>
      </w:tr>
      <w:tr w:rsidR="00116709" w:rsidRPr="007F4B5A">
        <w:tc>
          <w:tcPr>
            <w:tcW w:w="534" w:type="dxa"/>
          </w:tcPr>
          <w:p w:rsidR="00116709" w:rsidRPr="007F4B5A" w:rsidRDefault="00116709" w:rsidP="000A378C">
            <w:pPr>
              <w:spacing w:after="0" w:line="240" w:lineRule="auto"/>
              <w:jc w:val="both"/>
              <w:rPr>
                <w:rFonts w:ascii="Times New Roman" w:hAnsi="Times New Roman"/>
                <w:sz w:val="20"/>
                <w:szCs w:val="20"/>
              </w:rPr>
            </w:pPr>
          </w:p>
        </w:tc>
        <w:tc>
          <w:tcPr>
            <w:tcW w:w="2401" w:type="dxa"/>
            <w:vMerge/>
          </w:tcPr>
          <w:p w:rsidR="00116709" w:rsidRPr="007F4B5A" w:rsidRDefault="00116709" w:rsidP="000A378C">
            <w:pPr>
              <w:spacing w:after="0" w:line="240" w:lineRule="auto"/>
              <w:jc w:val="both"/>
              <w:rPr>
                <w:rFonts w:ascii="Times New Roman" w:hAnsi="Times New Roman"/>
                <w:sz w:val="20"/>
                <w:szCs w:val="20"/>
              </w:rPr>
            </w:pPr>
          </w:p>
        </w:tc>
        <w:tc>
          <w:tcPr>
            <w:tcW w:w="2213" w:type="dxa"/>
            <w:vMerge/>
          </w:tcPr>
          <w:p w:rsidR="00116709" w:rsidRPr="007F4B5A" w:rsidRDefault="00116709" w:rsidP="000A378C">
            <w:pPr>
              <w:spacing w:after="0" w:line="240" w:lineRule="auto"/>
              <w:jc w:val="both"/>
              <w:rPr>
                <w:rFonts w:ascii="Times New Roman" w:hAnsi="Times New Roman"/>
                <w:sz w:val="20"/>
                <w:szCs w:val="20"/>
              </w:rPr>
            </w:pPr>
          </w:p>
        </w:tc>
        <w:tc>
          <w:tcPr>
            <w:tcW w:w="2159" w:type="dxa"/>
          </w:tcPr>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Знакомятся с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эстетическими идеалами, традициями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художественной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культуры родного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края, с фольклором и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народными художественными промыслами  </w:t>
            </w:r>
          </w:p>
          <w:p w:rsidR="00116709" w:rsidRPr="007F4B5A" w:rsidRDefault="00116709" w:rsidP="000A378C">
            <w:pPr>
              <w:spacing w:after="0" w:line="240" w:lineRule="auto"/>
              <w:jc w:val="both"/>
              <w:rPr>
                <w:rFonts w:ascii="Times New Roman" w:hAnsi="Times New Roman"/>
                <w:sz w:val="20"/>
                <w:szCs w:val="20"/>
              </w:rPr>
            </w:pPr>
          </w:p>
        </w:tc>
        <w:tc>
          <w:tcPr>
            <w:tcW w:w="2341" w:type="dxa"/>
          </w:tcPr>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b/>
                <w:sz w:val="20"/>
                <w:szCs w:val="20"/>
              </w:rPr>
              <w:t xml:space="preserve">Беседы: </w:t>
            </w:r>
            <w:r w:rsidRPr="007F4B5A">
              <w:rPr>
                <w:rFonts w:ascii="Times New Roman" w:hAnsi="Times New Roman"/>
                <w:sz w:val="20"/>
                <w:szCs w:val="20"/>
              </w:rPr>
              <w:t>«Красивые и не</w:t>
            </w:r>
            <w:r w:rsidR="00405B51" w:rsidRPr="007F4B5A">
              <w:rPr>
                <w:rFonts w:ascii="Times New Roman" w:hAnsi="Times New Roman"/>
                <w:sz w:val="20"/>
                <w:szCs w:val="20"/>
              </w:rPr>
              <w:t>к</w:t>
            </w:r>
            <w:r w:rsidRPr="007F4B5A">
              <w:rPr>
                <w:rFonts w:ascii="Times New Roman" w:hAnsi="Times New Roman"/>
                <w:sz w:val="20"/>
                <w:szCs w:val="20"/>
              </w:rPr>
              <w:t xml:space="preserve">расивые поступки», «Чем красивы люди вокруг нас» и др.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b/>
                <w:sz w:val="20"/>
                <w:szCs w:val="20"/>
              </w:rPr>
              <w:t>Конкурсы:</w:t>
            </w:r>
            <w:r w:rsidRPr="007F4B5A">
              <w:rPr>
                <w:rFonts w:ascii="Times New Roman" w:hAnsi="Times New Roman"/>
                <w:sz w:val="20"/>
                <w:szCs w:val="20"/>
              </w:rPr>
              <w:t xml:space="preserve"> «Поистине доброе и прекрасное не умирает»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b/>
                <w:sz w:val="20"/>
                <w:szCs w:val="20"/>
              </w:rPr>
              <w:t>Праздники:</w:t>
            </w:r>
            <w:r w:rsidRPr="007F4B5A">
              <w:rPr>
                <w:rFonts w:ascii="Times New Roman" w:hAnsi="Times New Roman"/>
                <w:sz w:val="20"/>
                <w:szCs w:val="20"/>
              </w:rPr>
              <w:t xml:space="preserve"> карнавал, посвященный историко-культурной специфике региона. </w:t>
            </w:r>
          </w:p>
          <w:p w:rsidR="00116709" w:rsidRPr="007F4B5A" w:rsidRDefault="00116709" w:rsidP="000A378C">
            <w:pPr>
              <w:spacing w:after="0" w:line="240" w:lineRule="auto"/>
              <w:jc w:val="both"/>
              <w:rPr>
                <w:rFonts w:ascii="Times New Roman" w:hAnsi="Times New Roman"/>
                <w:b/>
                <w:sz w:val="20"/>
                <w:szCs w:val="20"/>
              </w:rPr>
            </w:pPr>
            <w:r w:rsidRPr="007F4B5A">
              <w:rPr>
                <w:rFonts w:ascii="Times New Roman" w:hAnsi="Times New Roman"/>
                <w:b/>
                <w:sz w:val="20"/>
                <w:szCs w:val="20"/>
              </w:rPr>
              <w:t xml:space="preserve">Путешествия: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поездки по заветным местам своего края</w:t>
            </w:r>
            <w:r w:rsidR="00405B51" w:rsidRPr="007F4B5A">
              <w:rPr>
                <w:rFonts w:ascii="Times New Roman" w:hAnsi="Times New Roman"/>
                <w:sz w:val="20"/>
                <w:szCs w:val="20"/>
              </w:rPr>
              <w:t>, района</w:t>
            </w:r>
            <w:r w:rsidRPr="007F4B5A">
              <w:rPr>
                <w:rFonts w:ascii="Times New Roman" w:hAnsi="Times New Roman"/>
                <w:sz w:val="20"/>
                <w:szCs w:val="20"/>
              </w:rPr>
              <w:t>.</w:t>
            </w:r>
          </w:p>
        </w:tc>
      </w:tr>
      <w:tr w:rsidR="00116709" w:rsidRPr="007F4B5A">
        <w:tc>
          <w:tcPr>
            <w:tcW w:w="534" w:type="dxa"/>
          </w:tcPr>
          <w:p w:rsidR="00116709" w:rsidRPr="007F4B5A" w:rsidRDefault="00116709" w:rsidP="000A378C">
            <w:pPr>
              <w:spacing w:after="0" w:line="240" w:lineRule="auto"/>
              <w:jc w:val="both"/>
              <w:rPr>
                <w:rFonts w:ascii="Times New Roman" w:hAnsi="Times New Roman"/>
                <w:sz w:val="20"/>
                <w:szCs w:val="20"/>
              </w:rPr>
            </w:pPr>
          </w:p>
        </w:tc>
        <w:tc>
          <w:tcPr>
            <w:tcW w:w="2401" w:type="dxa"/>
            <w:vMerge/>
          </w:tcPr>
          <w:p w:rsidR="00116709" w:rsidRPr="007F4B5A" w:rsidRDefault="00116709" w:rsidP="000A378C">
            <w:pPr>
              <w:spacing w:after="0" w:line="240" w:lineRule="auto"/>
              <w:jc w:val="both"/>
              <w:rPr>
                <w:rFonts w:ascii="Times New Roman" w:hAnsi="Times New Roman"/>
                <w:sz w:val="20"/>
                <w:szCs w:val="20"/>
              </w:rPr>
            </w:pPr>
          </w:p>
        </w:tc>
        <w:tc>
          <w:tcPr>
            <w:tcW w:w="2213" w:type="dxa"/>
            <w:vMerge/>
          </w:tcPr>
          <w:p w:rsidR="00116709" w:rsidRPr="007F4B5A" w:rsidRDefault="00116709" w:rsidP="000A378C">
            <w:pPr>
              <w:spacing w:after="0" w:line="240" w:lineRule="auto"/>
              <w:jc w:val="both"/>
              <w:rPr>
                <w:rFonts w:ascii="Times New Roman" w:hAnsi="Times New Roman"/>
                <w:sz w:val="20"/>
                <w:szCs w:val="20"/>
              </w:rPr>
            </w:pPr>
          </w:p>
        </w:tc>
        <w:tc>
          <w:tcPr>
            <w:tcW w:w="2159" w:type="dxa"/>
          </w:tcPr>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Получают опыт самореализации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в различных видах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творческой деятельности, развивают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умения выражать себя в доступных видах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и формах художественного творчества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на уроках художественного труда и в системе учреждений </w:t>
            </w:r>
          </w:p>
          <w:p w:rsidR="00116709" w:rsidRPr="007F4B5A" w:rsidRDefault="00405B51"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дополнительного образования. </w:t>
            </w:r>
          </w:p>
        </w:tc>
        <w:tc>
          <w:tcPr>
            <w:tcW w:w="2341" w:type="dxa"/>
          </w:tcPr>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b/>
                <w:sz w:val="20"/>
                <w:szCs w:val="20"/>
              </w:rPr>
              <w:t>Конкурсы:</w:t>
            </w:r>
            <w:r w:rsidRPr="007F4B5A">
              <w:rPr>
                <w:rFonts w:ascii="Times New Roman" w:hAnsi="Times New Roman"/>
                <w:sz w:val="20"/>
                <w:szCs w:val="20"/>
              </w:rPr>
              <w:t xml:space="preserve"> «Музыкальная весна»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и др.</w:t>
            </w:r>
          </w:p>
        </w:tc>
      </w:tr>
      <w:tr w:rsidR="00116709" w:rsidRPr="007F4B5A">
        <w:tc>
          <w:tcPr>
            <w:tcW w:w="534" w:type="dxa"/>
          </w:tcPr>
          <w:p w:rsidR="00116709" w:rsidRPr="007F4B5A" w:rsidRDefault="00116709" w:rsidP="000A378C">
            <w:pPr>
              <w:spacing w:after="0" w:line="240" w:lineRule="auto"/>
              <w:jc w:val="both"/>
              <w:rPr>
                <w:rFonts w:ascii="Times New Roman" w:hAnsi="Times New Roman"/>
                <w:sz w:val="20"/>
                <w:szCs w:val="20"/>
              </w:rPr>
            </w:pPr>
          </w:p>
        </w:tc>
        <w:tc>
          <w:tcPr>
            <w:tcW w:w="2401" w:type="dxa"/>
            <w:vMerge/>
          </w:tcPr>
          <w:p w:rsidR="00116709" w:rsidRPr="007F4B5A" w:rsidRDefault="00116709" w:rsidP="000A378C">
            <w:pPr>
              <w:spacing w:after="0" w:line="240" w:lineRule="auto"/>
              <w:jc w:val="both"/>
              <w:rPr>
                <w:rFonts w:ascii="Times New Roman" w:hAnsi="Times New Roman"/>
                <w:sz w:val="20"/>
                <w:szCs w:val="20"/>
              </w:rPr>
            </w:pPr>
          </w:p>
        </w:tc>
        <w:tc>
          <w:tcPr>
            <w:tcW w:w="2213" w:type="dxa"/>
            <w:vMerge/>
          </w:tcPr>
          <w:p w:rsidR="00116709" w:rsidRPr="007F4B5A" w:rsidRDefault="00116709" w:rsidP="000A378C">
            <w:pPr>
              <w:spacing w:after="0" w:line="240" w:lineRule="auto"/>
              <w:jc w:val="both"/>
              <w:rPr>
                <w:rFonts w:ascii="Times New Roman" w:hAnsi="Times New Roman"/>
                <w:sz w:val="20"/>
                <w:szCs w:val="20"/>
              </w:rPr>
            </w:pPr>
          </w:p>
        </w:tc>
        <w:tc>
          <w:tcPr>
            <w:tcW w:w="2159" w:type="dxa"/>
          </w:tcPr>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Участвуют вместе с родителями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в проведении выставок семейного художественного творчества, музыкальных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вечеров, в экскурсионно-краеведческой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lastRenderedPageBreak/>
              <w:t>деятельности, реализации культурно-</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досуговых программ,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включая посещение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объектов художественной культуры с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последующим представлением в образовательном учреждении своих впечатлений и созданных по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мотивам экскурсий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творческих работ.</w:t>
            </w:r>
          </w:p>
        </w:tc>
        <w:tc>
          <w:tcPr>
            <w:tcW w:w="2341" w:type="dxa"/>
          </w:tcPr>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b/>
                <w:sz w:val="20"/>
                <w:szCs w:val="20"/>
              </w:rPr>
              <w:lastRenderedPageBreak/>
              <w:t>Экскурсии:</w:t>
            </w:r>
            <w:r w:rsidRPr="007F4B5A">
              <w:rPr>
                <w:rFonts w:ascii="Times New Roman" w:hAnsi="Times New Roman"/>
                <w:sz w:val="20"/>
                <w:szCs w:val="20"/>
              </w:rPr>
              <w:t xml:space="preserve"> экскурсии в краеведческий музей.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b/>
                <w:sz w:val="20"/>
                <w:szCs w:val="20"/>
              </w:rPr>
              <w:t>Проекты:</w:t>
            </w:r>
            <w:r w:rsidRPr="007F4B5A">
              <w:rPr>
                <w:rFonts w:ascii="Times New Roman" w:hAnsi="Times New Roman"/>
                <w:sz w:val="20"/>
                <w:szCs w:val="20"/>
              </w:rPr>
              <w:t xml:space="preserve">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«Мой родной край» и др.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w:t>
            </w:r>
          </w:p>
        </w:tc>
      </w:tr>
      <w:tr w:rsidR="00116709" w:rsidRPr="007F4B5A">
        <w:tc>
          <w:tcPr>
            <w:tcW w:w="534" w:type="dxa"/>
          </w:tcPr>
          <w:p w:rsidR="00116709" w:rsidRPr="007F4B5A" w:rsidRDefault="00116709" w:rsidP="000A378C">
            <w:pPr>
              <w:spacing w:after="0" w:line="240" w:lineRule="auto"/>
              <w:jc w:val="both"/>
              <w:rPr>
                <w:rFonts w:ascii="Times New Roman" w:hAnsi="Times New Roman"/>
                <w:sz w:val="20"/>
                <w:szCs w:val="20"/>
              </w:rPr>
            </w:pPr>
          </w:p>
        </w:tc>
        <w:tc>
          <w:tcPr>
            <w:tcW w:w="2401" w:type="dxa"/>
            <w:vMerge/>
          </w:tcPr>
          <w:p w:rsidR="00116709" w:rsidRPr="007F4B5A" w:rsidRDefault="00116709" w:rsidP="000A378C">
            <w:pPr>
              <w:spacing w:after="0" w:line="240" w:lineRule="auto"/>
              <w:jc w:val="both"/>
              <w:rPr>
                <w:rFonts w:ascii="Times New Roman" w:hAnsi="Times New Roman"/>
                <w:sz w:val="20"/>
                <w:szCs w:val="20"/>
              </w:rPr>
            </w:pPr>
          </w:p>
        </w:tc>
        <w:tc>
          <w:tcPr>
            <w:tcW w:w="2213" w:type="dxa"/>
            <w:vMerge/>
          </w:tcPr>
          <w:p w:rsidR="00116709" w:rsidRPr="007F4B5A" w:rsidRDefault="00116709" w:rsidP="000A378C">
            <w:pPr>
              <w:spacing w:after="0" w:line="240" w:lineRule="auto"/>
              <w:jc w:val="both"/>
              <w:rPr>
                <w:rFonts w:ascii="Times New Roman" w:hAnsi="Times New Roman"/>
                <w:sz w:val="20"/>
                <w:szCs w:val="20"/>
              </w:rPr>
            </w:pPr>
          </w:p>
        </w:tc>
        <w:tc>
          <w:tcPr>
            <w:tcW w:w="2159" w:type="dxa"/>
          </w:tcPr>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Участвуют в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 xml:space="preserve">оформлении класса и школы, озеленении </w:t>
            </w:r>
          </w:p>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sz w:val="20"/>
                <w:szCs w:val="20"/>
              </w:rPr>
              <w:t>пришкольного участка, стремятся в</w:t>
            </w:r>
            <w:r w:rsidR="00405B51" w:rsidRPr="007F4B5A">
              <w:rPr>
                <w:rFonts w:ascii="Times New Roman" w:hAnsi="Times New Roman"/>
                <w:sz w:val="20"/>
                <w:szCs w:val="20"/>
              </w:rPr>
              <w:t xml:space="preserve">нести красоту в домашний быт.  </w:t>
            </w:r>
          </w:p>
        </w:tc>
        <w:tc>
          <w:tcPr>
            <w:tcW w:w="2341" w:type="dxa"/>
          </w:tcPr>
          <w:p w:rsidR="00116709" w:rsidRPr="007F4B5A" w:rsidRDefault="00116709" w:rsidP="000A378C">
            <w:pPr>
              <w:spacing w:after="0" w:line="240" w:lineRule="auto"/>
              <w:jc w:val="both"/>
              <w:rPr>
                <w:rFonts w:ascii="Times New Roman" w:hAnsi="Times New Roman"/>
                <w:sz w:val="20"/>
                <w:szCs w:val="20"/>
              </w:rPr>
            </w:pPr>
            <w:r w:rsidRPr="007F4B5A">
              <w:rPr>
                <w:rFonts w:ascii="Times New Roman" w:hAnsi="Times New Roman"/>
                <w:b/>
                <w:sz w:val="20"/>
                <w:szCs w:val="20"/>
              </w:rPr>
              <w:t>Субботники:</w:t>
            </w:r>
            <w:r w:rsidR="00405B51" w:rsidRPr="007F4B5A">
              <w:rPr>
                <w:rFonts w:ascii="Times New Roman" w:hAnsi="Times New Roman"/>
                <w:sz w:val="20"/>
                <w:szCs w:val="20"/>
              </w:rPr>
              <w:t xml:space="preserve"> уборка школьной </w:t>
            </w:r>
            <w:r w:rsidRPr="007F4B5A">
              <w:rPr>
                <w:rFonts w:ascii="Times New Roman" w:hAnsi="Times New Roman"/>
                <w:sz w:val="20"/>
                <w:szCs w:val="20"/>
              </w:rPr>
              <w:t>территории, озеленение и пр</w:t>
            </w:r>
          </w:p>
        </w:tc>
      </w:tr>
    </w:tbl>
    <w:p w:rsidR="00405B51" w:rsidRPr="007F4B5A" w:rsidRDefault="00405B51" w:rsidP="000A378C">
      <w:pPr>
        <w:spacing w:after="0" w:line="240" w:lineRule="auto"/>
        <w:jc w:val="center"/>
        <w:rPr>
          <w:rFonts w:ascii="Times New Roman" w:hAnsi="Times New Roman"/>
          <w:b/>
          <w:sz w:val="24"/>
          <w:szCs w:val="24"/>
        </w:rPr>
      </w:pPr>
    </w:p>
    <w:p w:rsidR="000A378C" w:rsidRPr="007F4B5A" w:rsidRDefault="000A378C" w:rsidP="000A378C">
      <w:pPr>
        <w:spacing w:after="0" w:line="240" w:lineRule="auto"/>
        <w:jc w:val="center"/>
        <w:rPr>
          <w:rFonts w:ascii="Times New Roman" w:hAnsi="Times New Roman"/>
          <w:b/>
          <w:sz w:val="24"/>
          <w:szCs w:val="24"/>
        </w:rPr>
      </w:pPr>
      <w:r w:rsidRPr="007F4B5A">
        <w:rPr>
          <w:rFonts w:ascii="Times New Roman" w:hAnsi="Times New Roman"/>
          <w:b/>
          <w:sz w:val="24"/>
          <w:szCs w:val="24"/>
        </w:rPr>
        <w:t>2.3.5. Организация работы по формированию экологически целесообразного, здорового и безопасного образа жизни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Одним из важнейших направлений деятельности в рамках программы воспитания и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социализации в Учреждении является организация работы по формированию экологически целесообразного, здорового и безопасного образа жизни, знаний, установок, личностных ориентиров и норм поведения, обеспечивающих сохранение и укрепление физического, психологического и социального здоровья обучающихся на ступени основного общего образования как одной из ценностных составляющих, способствующих познавательному и эмоциональному развитию ребенка, достижению планируемых результатов освоения основной образовательной программы основного общего образования.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Работа по  формированию экологически целесообразного, здорового и безопасного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образа жизни в М</w:t>
      </w:r>
      <w:r w:rsidR="00405B51" w:rsidRPr="007F4B5A">
        <w:rPr>
          <w:rFonts w:ascii="Times New Roman" w:hAnsi="Times New Roman"/>
          <w:sz w:val="24"/>
          <w:szCs w:val="24"/>
        </w:rPr>
        <w:t>КОУ «</w:t>
      </w:r>
      <w:r w:rsidR="00DF0712">
        <w:rPr>
          <w:rFonts w:ascii="Times New Roman" w:hAnsi="Times New Roman"/>
          <w:sz w:val="24"/>
          <w:szCs w:val="24"/>
        </w:rPr>
        <w:t>Арчибская</w:t>
      </w:r>
      <w:r w:rsidR="00645D51" w:rsidRPr="007F4B5A">
        <w:rPr>
          <w:rFonts w:ascii="Times New Roman" w:hAnsi="Times New Roman"/>
          <w:sz w:val="24"/>
          <w:szCs w:val="24"/>
        </w:rPr>
        <w:t xml:space="preserve"> средняя общеобразовательная школа</w:t>
      </w:r>
      <w:r w:rsidR="00405B51" w:rsidRPr="007F4B5A">
        <w:rPr>
          <w:rFonts w:ascii="Times New Roman" w:hAnsi="Times New Roman"/>
          <w:sz w:val="24"/>
          <w:szCs w:val="24"/>
        </w:rPr>
        <w:t>»</w:t>
      </w:r>
      <w:r w:rsidRPr="007F4B5A">
        <w:rPr>
          <w:rFonts w:ascii="Times New Roman" w:hAnsi="Times New Roman"/>
          <w:sz w:val="24"/>
          <w:szCs w:val="24"/>
        </w:rPr>
        <w:t xml:space="preserve"> организована в соответствии с требованиями Стандарта, СанПиН 2.4.2.2821-10 «Санитарно-эпидемиологические требования к условиям и организации обучения в общеобразовательных учреждениях, Федеральной целевой программой развития образования на 2011-</w:t>
      </w:r>
      <w:r w:rsidR="00386C84">
        <w:rPr>
          <w:rFonts w:ascii="Times New Roman" w:hAnsi="Times New Roman"/>
          <w:sz w:val="24"/>
          <w:szCs w:val="24"/>
        </w:rPr>
        <w:t>2019</w:t>
      </w:r>
      <w:r w:rsidRPr="007F4B5A">
        <w:rPr>
          <w:rFonts w:ascii="Times New Roman" w:hAnsi="Times New Roman"/>
          <w:sz w:val="24"/>
          <w:szCs w:val="24"/>
        </w:rPr>
        <w:t xml:space="preserve"> годы, утвержденной постановлением Правительства Российской Федерации от 7 февраля </w:t>
      </w:r>
      <w:smartTag w:uri="urn:schemas-microsoft-com:office:smarttags" w:element="metricconverter">
        <w:smartTagPr>
          <w:attr w:name="ProductID" w:val="2011 г"/>
        </w:smartTagPr>
        <w:r w:rsidRPr="007F4B5A">
          <w:rPr>
            <w:rFonts w:ascii="Times New Roman" w:hAnsi="Times New Roman"/>
            <w:sz w:val="24"/>
            <w:szCs w:val="24"/>
          </w:rPr>
          <w:t>2011 г</w:t>
        </w:r>
      </w:smartTag>
      <w:r w:rsidRPr="007F4B5A">
        <w:rPr>
          <w:rFonts w:ascii="Times New Roman" w:hAnsi="Times New Roman"/>
          <w:sz w:val="24"/>
          <w:szCs w:val="24"/>
        </w:rPr>
        <w:t xml:space="preserve">. № 61, Федеральным законом «О защите детей от информации, причиняющей вред их здоровью и развитию 29 декабря 2010 года № 436-ФЗ.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Для организации работы по формированию у школьников экологически целесообразного, здорового и безопасного образа жизни, ответственного отношения к своему здоровью как базовой  ценности, предопределяющей успешность жизненного пути необходимо решить следующие задачи: </w:t>
      </w:r>
    </w:p>
    <w:p w:rsidR="000A378C" w:rsidRPr="007F4B5A" w:rsidRDefault="000A378C" w:rsidP="00405B51">
      <w:pPr>
        <w:numPr>
          <w:ilvl w:val="0"/>
          <w:numId w:val="7"/>
        </w:numPr>
        <w:tabs>
          <w:tab w:val="clear" w:pos="720"/>
          <w:tab w:val="num" w:pos="36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 xml:space="preserve">создать экологически безопасную здоровьесберегающую инфраструктуру в образовательном учреждение, которая не провоцирует (сдерживает) развитие патологических изменений; </w:t>
      </w:r>
    </w:p>
    <w:p w:rsidR="000A378C" w:rsidRPr="007F4B5A" w:rsidRDefault="000A378C" w:rsidP="00405B51">
      <w:pPr>
        <w:numPr>
          <w:ilvl w:val="0"/>
          <w:numId w:val="7"/>
        </w:numPr>
        <w:tabs>
          <w:tab w:val="clear" w:pos="720"/>
          <w:tab w:val="num" w:pos="36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 xml:space="preserve">рационально организовать учебную и внеучебную деятельность школьников; </w:t>
      </w:r>
    </w:p>
    <w:p w:rsidR="000A378C" w:rsidRPr="007F4B5A" w:rsidRDefault="000A378C" w:rsidP="00405B51">
      <w:pPr>
        <w:numPr>
          <w:ilvl w:val="0"/>
          <w:numId w:val="7"/>
        </w:numPr>
        <w:tabs>
          <w:tab w:val="clear" w:pos="720"/>
          <w:tab w:val="num" w:pos="36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 xml:space="preserve">организовать в образовательном учреждении эффективную физкультурно-оздоровительную работу; </w:t>
      </w:r>
    </w:p>
    <w:p w:rsidR="000A378C" w:rsidRPr="007F4B5A" w:rsidRDefault="000A378C" w:rsidP="00405B51">
      <w:pPr>
        <w:numPr>
          <w:ilvl w:val="0"/>
          <w:numId w:val="7"/>
        </w:numPr>
        <w:tabs>
          <w:tab w:val="clear" w:pos="720"/>
          <w:tab w:val="num" w:pos="36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 xml:space="preserve">организовать просветительскую работу по вопросам экологически целесообразного, здорового и безопасного образа жизни среди участников образовательного процесса; повысить компетентность педагогов и родителей по вопросам здоровьесбережения детей; </w:t>
      </w:r>
    </w:p>
    <w:p w:rsidR="000A378C" w:rsidRPr="007F4B5A" w:rsidRDefault="000A378C" w:rsidP="00405B51">
      <w:pPr>
        <w:numPr>
          <w:ilvl w:val="0"/>
          <w:numId w:val="7"/>
        </w:numPr>
        <w:tabs>
          <w:tab w:val="clear" w:pos="720"/>
          <w:tab w:val="num" w:pos="36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 xml:space="preserve"> обеспечить адекватность принятия управленческих решений по формированию экологически целесообразного, здорового и безопасного образа жизни на основе результатов мониторинга физического развития, физической подготовленности и образа жизни учащихся и выявления внутришкольных факторов риска.</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lastRenderedPageBreak/>
        <w:t>В связи с этим в Учреждении основными направлениями работы по формированию экологически целесообразного, здорового и безопасного образа жизни являются:</w:t>
      </w:r>
    </w:p>
    <w:p w:rsidR="000A378C" w:rsidRPr="007F4B5A" w:rsidRDefault="000A378C" w:rsidP="00405B51">
      <w:pPr>
        <w:numPr>
          <w:ilvl w:val="0"/>
          <w:numId w:val="8"/>
        </w:numPr>
        <w:tabs>
          <w:tab w:val="left" w:pos="36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создание экологически безопасной здоровьесберагающей инфраструктуры:</w:t>
      </w:r>
    </w:p>
    <w:p w:rsidR="000A378C" w:rsidRPr="007F4B5A" w:rsidRDefault="000A378C" w:rsidP="00405B51">
      <w:pPr>
        <w:numPr>
          <w:ilvl w:val="0"/>
          <w:numId w:val="8"/>
        </w:numPr>
        <w:tabs>
          <w:tab w:val="left" w:pos="36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 xml:space="preserve"> соответствие состояния и содержания здания и помещений школы санитарным и гигиеническим нормам, нормам пожарной безопасности, требованиям охраны здоровья и охраны труда обучающихся и работников образования; </w:t>
      </w:r>
    </w:p>
    <w:p w:rsidR="000A378C" w:rsidRPr="007F4B5A" w:rsidRDefault="000A378C" w:rsidP="00405B51">
      <w:pPr>
        <w:numPr>
          <w:ilvl w:val="0"/>
          <w:numId w:val="8"/>
        </w:numPr>
        <w:tabs>
          <w:tab w:val="left" w:pos="36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 xml:space="preserve">наличие и необходимое оснащение помещений для питания обучающихся, а также для хранения и приготовления пищи; </w:t>
      </w:r>
    </w:p>
    <w:p w:rsidR="000A378C" w:rsidRPr="007F4B5A" w:rsidRDefault="000A378C" w:rsidP="00405B51">
      <w:pPr>
        <w:numPr>
          <w:ilvl w:val="0"/>
          <w:numId w:val="8"/>
        </w:numPr>
        <w:tabs>
          <w:tab w:val="left" w:pos="36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 xml:space="preserve"> организация качественного горячего питания обучающихся, в том числе горячих завтраков</w:t>
      </w:r>
      <w:r w:rsidR="00405B51" w:rsidRPr="007F4B5A">
        <w:rPr>
          <w:rFonts w:ascii="Times New Roman" w:hAnsi="Times New Roman"/>
          <w:sz w:val="24"/>
          <w:szCs w:val="24"/>
        </w:rPr>
        <w:t xml:space="preserve"> и обедов</w:t>
      </w:r>
      <w:r w:rsidRPr="007F4B5A">
        <w:rPr>
          <w:rFonts w:ascii="Times New Roman" w:hAnsi="Times New Roman"/>
          <w:sz w:val="24"/>
          <w:szCs w:val="24"/>
        </w:rPr>
        <w:t xml:space="preserve">; </w:t>
      </w:r>
    </w:p>
    <w:p w:rsidR="000A378C" w:rsidRPr="007F4B5A" w:rsidRDefault="000A378C" w:rsidP="00405B51">
      <w:pPr>
        <w:numPr>
          <w:ilvl w:val="0"/>
          <w:numId w:val="8"/>
        </w:numPr>
        <w:tabs>
          <w:tab w:val="left" w:pos="36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 xml:space="preserve"> оснащённость кабинетов, физкультурного зала, спортплощадок необходимым игровым и спортивным оборудованием и инвентарём; </w:t>
      </w:r>
    </w:p>
    <w:p w:rsidR="000A378C" w:rsidRPr="007F4B5A" w:rsidRDefault="000A378C" w:rsidP="00405B51">
      <w:pPr>
        <w:numPr>
          <w:ilvl w:val="0"/>
          <w:numId w:val="8"/>
        </w:numPr>
        <w:tabs>
          <w:tab w:val="left" w:pos="36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 xml:space="preserve">наличие помещений для медицинского персонала; </w:t>
      </w:r>
    </w:p>
    <w:p w:rsidR="000A378C" w:rsidRPr="007F4B5A" w:rsidRDefault="00405B51" w:rsidP="00405B51">
      <w:pPr>
        <w:numPr>
          <w:ilvl w:val="0"/>
          <w:numId w:val="8"/>
        </w:numPr>
        <w:tabs>
          <w:tab w:val="left" w:pos="36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 xml:space="preserve"> наличие пришкольной площадки </w:t>
      </w:r>
      <w:r w:rsidR="000A378C" w:rsidRPr="007F4B5A">
        <w:rPr>
          <w:rFonts w:ascii="Times New Roman" w:hAnsi="Times New Roman"/>
          <w:sz w:val="24"/>
          <w:szCs w:val="24"/>
        </w:rPr>
        <w:t xml:space="preserve">для экологического образования. </w:t>
      </w:r>
    </w:p>
    <w:p w:rsidR="000A378C" w:rsidRPr="007F4B5A" w:rsidRDefault="000A378C" w:rsidP="00405B51">
      <w:pPr>
        <w:numPr>
          <w:ilvl w:val="0"/>
          <w:numId w:val="8"/>
        </w:numPr>
        <w:tabs>
          <w:tab w:val="left" w:pos="36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 xml:space="preserve"> рациональная организация учебной и внеучебной деятельности обучающихся: </w:t>
      </w:r>
    </w:p>
    <w:p w:rsidR="000A378C" w:rsidRPr="007F4B5A" w:rsidRDefault="000A378C" w:rsidP="00405B51">
      <w:pPr>
        <w:numPr>
          <w:ilvl w:val="0"/>
          <w:numId w:val="8"/>
        </w:numPr>
        <w:tabs>
          <w:tab w:val="left" w:pos="36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 xml:space="preserve"> соблюдение гигиенических норм и требований к организации и объёму учебной и внеучебной нагрузки (выполнение домашних заданий, занятия в кружках и спортивных секциях) обучающихся на всех этапах обучения; </w:t>
      </w:r>
    </w:p>
    <w:p w:rsidR="000A378C" w:rsidRPr="007F4B5A" w:rsidRDefault="000A378C" w:rsidP="00405B51">
      <w:pPr>
        <w:numPr>
          <w:ilvl w:val="0"/>
          <w:numId w:val="8"/>
        </w:numPr>
        <w:tabs>
          <w:tab w:val="left" w:pos="36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 xml:space="preserve"> использование методов и методик обучения, адекватных возрастным возможностям и особенностям обучающихся (использование методик, прошедших апробацию); </w:t>
      </w:r>
    </w:p>
    <w:p w:rsidR="000A378C" w:rsidRPr="007F4B5A" w:rsidRDefault="000A378C" w:rsidP="00405B51">
      <w:pPr>
        <w:numPr>
          <w:ilvl w:val="0"/>
          <w:numId w:val="8"/>
        </w:numPr>
        <w:tabs>
          <w:tab w:val="left" w:pos="36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 xml:space="preserve">обучение обучающихся вариантам рациональных способов и приёмов работы с учебной информацией и организации учебного труда; </w:t>
      </w:r>
    </w:p>
    <w:p w:rsidR="000A378C" w:rsidRPr="007F4B5A" w:rsidRDefault="000A378C" w:rsidP="00405B51">
      <w:pPr>
        <w:numPr>
          <w:ilvl w:val="0"/>
          <w:numId w:val="8"/>
        </w:numPr>
        <w:tabs>
          <w:tab w:val="left" w:pos="36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 xml:space="preserve"> введение любых инноваций в учебный процесс только под контролем специалистов; </w:t>
      </w:r>
    </w:p>
    <w:p w:rsidR="000A378C" w:rsidRPr="007F4B5A" w:rsidRDefault="000A378C" w:rsidP="00405B51">
      <w:pPr>
        <w:numPr>
          <w:ilvl w:val="0"/>
          <w:numId w:val="8"/>
        </w:numPr>
        <w:tabs>
          <w:tab w:val="left" w:pos="36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 xml:space="preserve">строгое соблюдение всех требований к использованию технических средств обучения, в том числе компьютеров и аудиовизуальных средств; </w:t>
      </w:r>
    </w:p>
    <w:p w:rsidR="000A378C" w:rsidRPr="007F4B5A" w:rsidRDefault="000A378C" w:rsidP="00405B51">
      <w:pPr>
        <w:numPr>
          <w:ilvl w:val="0"/>
          <w:numId w:val="8"/>
        </w:numPr>
        <w:tabs>
          <w:tab w:val="left" w:pos="36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 xml:space="preserve"> индивидуализацию обучения (учёт индивидуальных особенностей развития: темпа развития и темпа деятельности), работу по индивидуальным программам основного общего образования; </w:t>
      </w:r>
    </w:p>
    <w:p w:rsidR="000A378C" w:rsidRPr="007F4B5A" w:rsidRDefault="000A378C" w:rsidP="00405B51">
      <w:pPr>
        <w:numPr>
          <w:ilvl w:val="0"/>
          <w:numId w:val="8"/>
        </w:numPr>
        <w:tabs>
          <w:tab w:val="left" w:pos="36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 xml:space="preserve"> рациональную и соответствующую требованиям организацию уроков физической культуры и занятий активно-двигательного характера в основной школе. </w:t>
      </w:r>
    </w:p>
    <w:p w:rsidR="000A378C" w:rsidRPr="007F4B5A" w:rsidRDefault="000A378C" w:rsidP="00405B51">
      <w:pPr>
        <w:numPr>
          <w:ilvl w:val="0"/>
          <w:numId w:val="8"/>
        </w:numPr>
        <w:tabs>
          <w:tab w:val="left" w:pos="36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 xml:space="preserve">эффективная организация физкультурно-оздоровительной работы: </w:t>
      </w:r>
    </w:p>
    <w:p w:rsidR="000A378C" w:rsidRPr="007F4B5A" w:rsidRDefault="000A378C" w:rsidP="00405B51">
      <w:pPr>
        <w:numPr>
          <w:ilvl w:val="0"/>
          <w:numId w:val="8"/>
        </w:numPr>
        <w:tabs>
          <w:tab w:val="left" w:pos="36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 xml:space="preserve"> полноценн</w:t>
      </w:r>
      <w:r w:rsidR="00405B51" w:rsidRPr="007F4B5A">
        <w:rPr>
          <w:rFonts w:ascii="Times New Roman" w:hAnsi="Times New Roman"/>
          <w:sz w:val="24"/>
          <w:szCs w:val="24"/>
        </w:rPr>
        <w:t>ая</w:t>
      </w:r>
      <w:r w:rsidRPr="007F4B5A">
        <w:rPr>
          <w:rFonts w:ascii="Times New Roman" w:hAnsi="Times New Roman"/>
          <w:sz w:val="24"/>
          <w:szCs w:val="24"/>
        </w:rPr>
        <w:t xml:space="preserve"> и эффективн</w:t>
      </w:r>
      <w:r w:rsidR="00405B51" w:rsidRPr="007F4B5A">
        <w:rPr>
          <w:rFonts w:ascii="Times New Roman" w:hAnsi="Times New Roman"/>
          <w:sz w:val="24"/>
          <w:szCs w:val="24"/>
        </w:rPr>
        <w:t>ая</w:t>
      </w:r>
      <w:r w:rsidRPr="007F4B5A">
        <w:rPr>
          <w:rFonts w:ascii="Times New Roman" w:hAnsi="Times New Roman"/>
          <w:sz w:val="24"/>
          <w:szCs w:val="24"/>
        </w:rPr>
        <w:t xml:space="preserve"> работ</w:t>
      </w:r>
      <w:r w:rsidR="00405B51" w:rsidRPr="007F4B5A">
        <w:rPr>
          <w:rFonts w:ascii="Times New Roman" w:hAnsi="Times New Roman"/>
          <w:sz w:val="24"/>
          <w:szCs w:val="24"/>
        </w:rPr>
        <w:t>а</w:t>
      </w:r>
      <w:r w:rsidRPr="007F4B5A">
        <w:rPr>
          <w:rFonts w:ascii="Times New Roman" w:hAnsi="Times New Roman"/>
          <w:sz w:val="24"/>
          <w:szCs w:val="24"/>
        </w:rPr>
        <w:t xml:space="preserve"> с обучающимися с ограниченными возможностями здоровья, инвалидами, а также с обучающимися всех групп здоровья (на уроках физкультуры, в секциях и т. п.); </w:t>
      </w:r>
    </w:p>
    <w:p w:rsidR="000A378C" w:rsidRPr="007F4B5A" w:rsidRDefault="000A378C" w:rsidP="00405B51">
      <w:pPr>
        <w:numPr>
          <w:ilvl w:val="0"/>
          <w:numId w:val="8"/>
        </w:numPr>
        <w:tabs>
          <w:tab w:val="left" w:pos="36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 xml:space="preserve"> рациональн</w:t>
      </w:r>
      <w:r w:rsidR="00405B51" w:rsidRPr="007F4B5A">
        <w:rPr>
          <w:rFonts w:ascii="Times New Roman" w:hAnsi="Times New Roman"/>
          <w:sz w:val="24"/>
          <w:szCs w:val="24"/>
        </w:rPr>
        <w:t>ая</w:t>
      </w:r>
      <w:r w:rsidRPr="007F4B5A">
        <w:rPr>
          <w:rFonts w:ascii="Times New Roman" w:hAnsi="Times New Roman"/>
          <w:sz w:val="24"/>
          <w:szCs w:val="24"/>
        </w:rPr>
        <w:t xml:space="preserve"> и соответствующ</w:t>
      </w:r>
      <w:r w:rsidR="00405B51" w:rsidRPr="007F4B5A">
        <w:rPr>
          <w:rFonts w:ascii="Times New Roman" w:hAnsi="Times New Roman"/>
          <w:sz w:val="24"/>
          <w:szCs w:val="24"/>
        </w:rPr>
        <w:t>ая</w:t>
      </w:r>
      <w:r w:rsidRPr="007F4B5A">
        <w:rPr>
          <w:rFonts w:ascii="Times New Roman" w:hAnsi="Times New Roman"/>
          <w:sz w:val="24"/>
          <w:szCs w:val="24"/>
        </w:rPr>
        <w:t xml:space="preserve"> возрастным и индивидуальным особенностям развития обучающихся организаци</w:t>
      </w:r>
      <w:r w:rsidR="00405B51" w:rsidRPr="007F4B5A">
        <w:rPr>
          <w:rFonts w:ascii="Times New Roman" w:hAnsi="Times New Roman"/>
          <w:sz w:val="24"/>
          <w:szCs w:val="24"/>
        </w:rPr>
        <w:t>я</w:t>
      </w:r>
      <w:r w:rsidRPr="007F4B5A">
        <w:rPr>
          <w:rFonts w:ascii="Times New Roman" w:hAnsi="Times New Roman"/>
          <w:sz w:val="24"/>
          <w:szCs w:val="24"/>
        </w:rPr>
        <w:t xml:space="preserve"> уроков физической культуры и занятий активно-двигательного характера; </w:t>
      </w:r>
    </w:p>
    <w:p w:rsidR="000A378C" w:rsidRPr="007F4B5A" w:rsidRDefault="000A378C" w:rsidP="00405B51">
      <w:pPr>
        <w:numPr>
          <w:ilvl w:val="0"/>
          <w:numId w:val="8"/>
        </w:numPr>
        <w:tabs>
          <w:tab w:val="left" w:pos="36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организаци</w:t>
      </w:r>
      <w:r w:rsidR="00405B51" w:rsidRPr="007F4B5A">
        <w:rPr>
          <w:rFonts w:ascii="Times New Roman" w:hAnsi="Times New Roman"/>
          <w:sz w:val="24"/>
          <w:szCs w:val="24"/>
        </w:rPr>
        <w:t>я</w:t>
      </w:r>
      <w:r w:rsidRPr="007F4B5A">
        <w:rPr>
          <w:rFonts w:ascii="Times New Roman" w:hAnsi="Times New Roman"/>
          <w:sz w:val="24"/>
          <w:szCs w:val="24"/>
        </w:rPr>
        <w:t xml:space="preserve"> динамических перемен, физкультминуток на уроках, способствующих эмоциональной разгрузке и повышению двигательной активности; </w:t>
      </w:r>
    </w:p>
    <w:p w:rsidR="000A378C" w:rsidRPr="007F4B5A" w:rsidRDefault="000A378C" w:rsidP="00405B51">
      <w:pPr>
        <w:numPr>
          <w:ilvl w:val="0"/>
          <w:numId w:val="8"/>
        </w:numPr>
        <w:tabs>
          <w:tab w:val="left" w:pos="36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организаци</w:t>
      </w:r>
      <w:r w:rsidR="00405B51" w:rsidRPr="007F4B5A">
        <w:rPr>
          <w:rFonts w:ascii="Times New Roman" w:hAnsi="Times New Roman"/>
          <w:sz w:val="24"/>
          <w:szCs w:val="24"/>
        </w:rPr>
        <w:t>я</w:t>
      </w:r>
      <w:r w:rsidRPr="007F4B5A">
        <w:rPr>
          <w:rFonts w:ascii="Times New Roman" w:hAnsi="Times New Roman"/>
          <w:sz w:val="24"/>
          <w:szCs w:val="24"/>
        </w:rPr>
        <w:t xml:space="preserve"> работы спортивных секций, туристических, экологических кружков, слётов, и создание условий для их эффективного функционирования; </w:t>
      </w:r>
    </w:p>
    <w:p w:rsidR="000A378C" w:rsidRPr="007F4B5A" w:rsidRDefault="000A378C" w:rsidP="00405B51">
      <w:pPr>
        <w:numPr>
          <w:ilvl w:val="0"/>
          <w:numId w:val="8"/>
        </w:numPr>
        <w:tabs>
          <w:tab w:val="left" w:pos="36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 xml:space="preserve"> регулярное проведение спортивно-оздоровительных, туристических мероприятий (дней спорта, соревнований, олимпиад, походов и т. п.). </w:t>
      </w:r>
    </w:p>
    <w:p w:rsidR="000A378C" w:rsidRPr="007F4B5A" w:rsidRDefault="000A378C" w:rsidP="00405B51">
      <w:pPr>
        <w:numPr>
          <w:ilvl w:val="0"/>
          <w:numId w:val="8"/>
        </w:numPr>
        <w:tabs>
          <w:tab w:val="left" w:pos="36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 xml:space="preserve"> реализация модульных образовательных программ и просветительской работы с родителями (законными представителями): </w:t>
      </w:r>
    </w:p>
    <w:p w:rsidR="000A378C" w:rsidRPr="007F4B5A" w:rsidRDefault="000A378C" w:rsidP="00405B51">
      <w:pPr>
        <w:numPr>
          <w:ilvl w:val="0"/>
          <w:numId w:val="8"/>
        </w:numPr>
        <w:tabs>
          <w:tab w:val="left" w:pos="36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 xml:space="preserve"> внедрение в систему работы образовательного учреждения программ, направленных на формирование экологической грамотности, экологической культуры, культуры здорового и безопасного образа жизни в качестве отдельных образовательных модулей или компонентов, включённых в учебный процесс; </w:t>
      </w:r>
    </w:p>
    <w:p w:rsidR="000A378C" w:rsidRPr="007F4B5A" w:rsidRDefault="000A378C" w:rsidP="00405B51">
      <w:pPr>
        <w:numPr>
          <w:ilvl w:val="0"/>
          <w:numId w:val="8"/>
        </w:numPr>
        <w:tabs>
          <w:tab w:val="left" w:pos="36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 xml:space="preserve">проведение дней экологической культуры и здоровья, конкурсов, праздников и т. п.; </w:t>
      </w:r>
    </w:p>
    <w:p w:rsidR="000A378C" w:rsidRPr="007F4B5A" w:rsidRDefault="000A378C" w:rsidP="00405B51">
      <w:pPr>
        <w:numPr>
          <w:ilvl w:val="0"/>
          <w:numId w:val="8"/>
        </w:numPr>
        <w:tabs>
          <w:tab w:val="left" w:pos="36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 xml:space="preserve">создание общественного совета по экологической культуре и здоровью, включающего представителей администрации, обучающихся старших классов, родителей (законных </w:t>
      </w:r>
      <w:r w:rsidRPr="007F4B5A">
        <w:rPr>
          <w:rFonts w:ascii="Times New Roman" w:hAnsi="Times New Roman"/>
          <w:sz w:val="24"/>
          <w:szCs w:val="24"/>
        </w:rPr>
        <w:lastRenderedPageBreak/>
        <w:t xml:space="preserve">представителей), разрабатывающих и реализующих школьную программу «Формирование экологической грамотности, экологической культуры, здорового образа жизни обучающихся». </w:t>
      </w:r>
    </w:p>
    <w:p w:rsidR="000A378C" w:rsidRPr="007F4B5A" w:rsidRDefault="000A378C" w:rsidP="00405B51">
      <w:pPr>
        <w:numPr>
          <w:ilvl w:val="0"/>
          <w:numId w:val="8"/>
        </w:numPr>
        <w:tabs>
          <w:tab w:val="left" w:pos="36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 xml:space="preserve"> проведение мониторинга сформированности экологически целесообразного, здорового и безопасного образа жизни обучающихся: </w:t>
      </w:r>
    </w:p>
    <w:p w:rsidR="000A378C" w:rsidRPr="007F4B5A" w:rsidRDefault="000A378C" w:rsidP="00405B51">
      <w:pPr>
        <w:numPr>
          <w:ilvl w:val="0"/>
          <w:numId w:val="8"/>
        </w:numPr>
        <w:tabs>
          <w:tab w:val="left" w:pos="36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 xml:space="preserve">информация о состоянии здоровья детей, выявление детей группы риска; </w:t>
      </w:r>
    </w:p>
    <w:p w:rsidR="000A378C" w:rsidRPr="007F4B5A" w:rsidRDefault="000A378C" w:rsidP="00405B51">
      <w:pPr>
        <w:numPr>
          <w:ilvl w:val="0"/>
          <w:numId w:val="8"/>
        </w:numPr>
        <w:tabs>
          <w:tab w:val="left" w:pos="36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 xml:space="preserve"> медико-физиологический   контроль за адаптацией учащихся    к различным формам   обучения; </w:t>
      </w:r>
    </w:p>
    <w:p w:rsidR="000A378C" w:rsidRPr="007F4B5A" w:rsidRDefault="000A378C" w:rsidP="00405B51">
      <w:pPr>
        <w:numPr>
          <w:ilvl w:val="0"/>
          <w:numId w:val="8"/>
        </w:numPr>
        <w:tabs>
          <w:tab w:val="left" w:pos="36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 xml:space="preserve"> выявление профессиональных интересов учащихся и способностей с целью профессионального самоопределения; сведения о динамике травматизма в школе.</w:t>
      </w:r>
    </w:p>
    <w:p w:rsidR="000A378C" w:rsidRPr="007F4B5A" w:rsidRDefault="000A378C" w:rsidP="00405B51">
      <w:pPr>
        <w:tabs>
          <w:tab w:val="left" w:pos="360"/>
        </w:tabs>
        <w:spacing w:after="0" w:line="240" w:lineRule="auto"/>
        <w:jc w:val="both"/>
        <w:rPr>
          <w:rFonts w:ascii="Times New Roman" w:hAnsi="Times New Roman"/>
          <w:sz w:val="24"/>
          <w:szCs w:val="24"/>
        </w:rPr>
      </w:pPr>
    </w:p>
    <w:p w:rsidR="000A378C" w:rsidRPr="007F4B5A" w:rsidRDefault="000A378C" w:rsidP="000A378C">
      <w:pPr>
        <w:spacing w:after="0" w:line="240" w:lineRule="auto"/>
        <w:jc w:val="center"/>
        <w:rPr>
          <w:rFonts w:ascii="Times New Roman" w:hAnsi="Times New Roman"/>
          <w:b/>
          <w:sz w:val="24"/>
          <w:szCs w:val="24"/>
        </w:rPr>
      </w:pPr>
      <w:r w:rsidRPr="007F4B5A">
        <w:rPr>
          <w:rFonts w:ascii="Times New Roman" w:hAnsi="Times New Roman"/>
          <w:b/>
          <w:sz w:val="24"/>
          <w:szCs w:val="24"/>
        </w:rPr>
        <w:t xml:space="preserve">Содержание работы по формированию экологически целесообразного, </w:t>
      </w:r>
    </w:p>
    <w:p w:rsidR="000A378C" w:rsidRPr="007F4B5A" w:rsidRDefault="000A378C" w:rsidP="000A378C">
      <w:pPr>
        <w:spacing w:after="0" w:line="240" w:lineRule="auto"/>
        <w:jc w:val="center"/>
        <w:rPr>
          <w:rFonts w:ascii="Times New Roman" w:hAnsi="Times New Roman"/>
          <w:b/>
          <w:sz w:val="24"/>
          <w:szCs w:val="24"/>
        </w:rPr>
      </w:pPr>
      <w:r w:rsidRPr="007F4B5A">
        <w:rPr>
          <w:rFonts w:ascii="Times New Roman" w:hAnsi="Times New Roman"/>
          <w:b/>
          <w:sz w:val="24"/>
          <w:szCs w:val="24"/>
        </w:rPr>
        <w:t>здорового и безопасного образа жизни</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68"/>
        <w:gridCol w:w="2739"/>
        <w:gridCol w:w="2527"/>
        <w:gridCol w:w="2114"/>
      </w:tblGrid>
      <w:tr w:rsidR="000A378C" w:rsidRPr="007F4B5A">
        <w:tc>
          <w:tcPr>
            <w:tcW w:w="2268" w:type="dxa"/>
          </w:tcPr>
          <w:p w:rsidR="000A378C" w:rsidRPr="007F4B5A" w:rsidRDefault="000A378C" w:rsidP="000A378C">
            <w:pPr>
              <w:spacing w:after="0" w:line="240" w:lineRule="auto"/>
              <w:jc w:val="center"/>
              <w:rPr>
                <w:rFonts w:ascii="Times New Roman" w:hAnsi="Times New Roman"/>
                <w:sz w:val="20"/>
                <w:szCs w:val="20"/>
              </w:rPr>
            </w:pPr>
            <w:r w:rsidRPr="007F4B5A">
              <w:rPr>
                <w:rFonts w:ascii="Times New Roman" w:hAnsi="Times New Roman"/>
                <w:sz w:val="20"/>
                <w:szCs w:val="20"/>
              </w:rPr>
              <w:t xml:space="preserve">Направления    </w:t>
            </w:r>
          </w:p>
          <w:p w:rsidR="000A378C" w:rsidRPr="007F4B5A" w:rsidRDefault="000A378C" w:rsidP="000A378C">
            <w:pPr>
              <w:spacing w:after="0" w:line="240" w:lineRule="auto"/>
              <w:jc w:val="center"/>
              <w:rPr>
                <w:rFonts w:ascii="Times New Roman" w:hAnsi="Times New Roman"/>
                <w:sz w:val="20"/>
                <w:szCs w:val="20"/>
              </w:rPr>
            </w:pPr>
          </w:p>
        </w:tc>
        <w:tc>
          <w:tcPr>
            <w:tcW w:w="2739" w:type="dxa"/>
          </w:tcPr>
          <w:p w:rsidR="000A378C" w:rsidRPr="007F4B5A" w:rsidRDefault="000A378C" w:rsidP="000A378C">
            <w:pPr>
              <w:spacing w:after="0" w:line="240" w:lineRule="auto"/>
              <w:jc w:val="center"/>
              <w:rPr>
                <w:rFonts w:ascii="Times New Roman" w:hAnsi="Times New Roman"/>
                <w:sz w:val="20"/>
                <w:szCs w:val="20"/>
              </w:rPr>
            </w:pPr>
            <w:r w:rsidRPr="007F4B5A">
              <w:rPr>
                <w:rFonts w:ascii="Times New Roman" w:hAnsi="Times New Roman"/>
                <w:sz w:val="20"/>
                <w:szCs w:val="20"/>
              </w:rPr>
              <w:t>Виды и формы здоровьесберегающих  мероприятий</w:t>
            </w:r>
          </w:p>
        </w:tc>
        <w:tc>
          <w:tcPr>
            <w:tcW w:w="2527" w:type="dxa"/>
          </w:tcPr>
          <w:p w:rsidR="000A378C" w:rsidRPr="007F4B5A" w:rsidRDefault="000A378C" w:rsidP="000A378C">
            <w:pPr>
              <w:spacing w:after="0" w:line="240" w:lineRule="auto"/>
              <w:jc w:val="center"/>
              <w:rPr>
                <w:rFonts w:ascii="Times New Roman" w:hAnsi="Times New Roman"/>
                <w:sz w:val="20"/>
                <w:szCs w:val="20"/>
              </w:rPr>
            </w:pPr>
            <w:r w:rsidRPr="007F4B5A">
              <w:rPr>
                <w:rFonts w:ascii="Times New Roman" w:hAnsi="Times New Roman"/>
                <w:sz w:val="20"/>
                <w:szCs w:val="20"/>
              </w:rPr>
              <w:t xml:space="preserve">Планируемый результат </w:t>
            </w:r>
          </w:p>
          <w:p w:rsidR="000A378C" w:rsidRPr="007F4B5A" w:rsidRDefault="000A378C" w:rsidP="000A378C">
            <w:pPr>
              <w:spacing w:after="0" w:line="240" w:lineRule="auto"/>
              <w:jc w:val="center"/>
              <w:rPr>
                <w:rFonts w:ascii="Times New Roman" w:hAnsi="Times New Roman"/>
                <w:sz w:val="20"/>
                <w:szCs w:val="20"/>
              </w:rPr>
            </w:pPr>
          </w:p>
        </w:tc>
        <w:tc>
          <w:tcPr>
            <w:tcW w:w="2114" w:type="dxa"/>
          </w:tcPr>
          <w:p w:rsidR="000A378C" w:rsidRPr="007F4B5A" w:rsidRDefault="000A378C" w:rsidP="000A378C">
            <w:pPr>
              <w:spacing w:after="0" w:line="240" w:lineRule="auto"/>
              <w:jc w:val="center"/>
              <w:rPr>
                <w:rFonts w:ascii="Times New Roman" w:hAnsi="Times New Roman"/>
                <w:sz w:val="20"/>
                <w:szCs w:val="20"/>
              </w:rPr>
            </w:pPr>
            <w:r w:rsidRPr="007F4B5A">
              <w:rPr>
                <w:rFonts w:ascii="Times New Roman" w:hAnsi="Times New Roman"/>
                <w:sz w:val="20"/>
                <w:szCs w:val="20"/>
              </w:rPr>
              <w:t>Ответственный</w:t>
            </w:r>
          </w:p>
          <w:p w:rsidR="000A378C" w:rsidRPr="007F4B5A" w:rsidRDefault="000A378C" w:rsidP="000A378C">
            <w:pPr>
              <w:spacing w:after="0" w:line="240" w:lineRule="auto"/>
              <w:jc w:val="center"/>
              <w:rPr>
                <w:rFonts w:ascii="Times New Roman" w:hAnsi="Times New Roman"/>
                <w:sz w:val="20"/>
                <w:szCs w:val="20"/>
              </w:rPr>
            </w:pPr>
            <w:r w:rsidRPr="007F4B5A">
              <w:rPr>
                <w:rFonts w:ascii="Times New Roman" w:hAnsi="Times New Roman"/>
                <w:sz w:val="20"/>
                <w:szCs w:val="20"/>
              </w:rPr>
              <w:t xml:space="preserve"> исполнитель</w:t>
            </w:r>
          </w:p>
        </w:tc>
      </w:tr>
      <w:tr w:rsidR="000A378C" w:rsidRPr="007F4B5A">
        <w:tc>
          <w:tcPr>
            <w:tcW w:w="2268" w:type="dxa"/>
          </w:tcPr>
          <w:p w:rsidR="000A378C" w:rsidRPr="007F4B5A" w:rsidRDefault="000A378C" w:rsidP="000A378C">
            <w:pPr>
              <w:spacing w:after="0" w:line="240" w:lineRule="auto"/>
              <w:rPr>
                <w:rFonts w:ascii="Times New Roman" w:hAnsi="Times New Roman"/>
                <w:i/>
                <w:sz w:val="20"/>
                <w:szCs w:val="20"/>
              </w:rPr>
            </w:pPr>
            <w:r w:rsidRPr="007F4B5A">
              <w:rPr>
                <w:rFonts w:ascii="Times New Roman" w:hAnsi="Times New Roman"/>
                <w:i/>
                <w:sz w:val="20"/>
                <w:szCs w:val="20"/>
              </w:rPr>
              <w:t>Создание экологи-</w:t>
            </w:r>
          </w:p>
          <w:p w:rsidR="000A378C" w:rsidRPr="007F4B5A" w:rsidRDefault="000A378C" w:rsidP="000A378C">
            <w:pPr>
              <w:spacing w:after="0" w:line="240" w:lineRule="auto"/>
              <w:rPr>
                <w:rFonts w:ascii="Times New Roman" w:hAnsi="Times New Roman"/>
                <w:i/>
                <w:sz w:val="20"/>
                <w:szCs w:val="20"/>
              </w:rPr>
            </w:pPr>
            <w:r w:rsidRPr="007F4B5A">
              <w:rPr>
                <w:rFonts w:ascii="Times New Roman" w:hAnsi="Times New Roman"/>
                <w:i/>
                <w:sz w:val="20"/>
                <w:szCs w:val="20"/>
              </w:rPr>
              <w:t xml:space="preserve">чески безопасной </w:t>
            </w:r>
          </w:p>
          <w:p w:rsidR="000A378C" w:rsidRPr="007F4B5A" w:rsidRDefault="000A378C" w:rsidP="000A378C">
            <w:pPr>
              <w:spacing w:after="0" w:line="240" w:lineRule="auto"/>
              <w:rPr>
                <w:rFonts w:ascii="Times New Roman" w:hAnsi="Times New Roman"/>
                <w:i/>
                <w:sz w:val="20"/>
                <w:szCs w:val="20"/>
              </w:rPr>
            </w:pPr>
            <w:r w:rsidRPr="007F4B5A">
              <w:rPr>
                <w:rFonts w:ascii="Times New Roman" w:hAnsi="Times New Roman"/>
                <w:i/>
                <w:sz w:val="20"/>
                <w:szCs w:val="20"/>
              </w:rPr>
              <w:t xml:space="preserve">здоровьесберагающей </w:t>
            </w:r>
          </w:p>
          <w:p w:rsidR="000A378C" w:rsidRPr="007F4B5A" w:rsidRDefault="000A378C" w:rsidP="000A378C">
            <w:pPr>
              <w:spacing w:after="0" w:line="240" w:lineRule="auto"/>
              <w:rPr>
                <w:rFonts w:ascii="Times New Roman" w:hAnsi="Times New Roman"/>
                <w:sz w:val="20"/>
                <w:szCs w:val="20"/>
              </w:rPr>
            </w:pPr>
            <w:r w:rsidRPr="007F4B5A">
              <w:rPr>
                <w:rFonts w:ascii="Times New Roman" w:hAnsi="Times New Roman"/>
                <w:i/>
                <w:sz w:val="20"/>
                <w:szCs w:val="20"/>
              </w:rPr>
              <w:t>инфраструктуры</w:t>
            </w:r>
          </w:p>
        </w:tc>
        <w:tc>
          <w:tcPr>
            <w:tcW w:w="2739" w:type="dxa"/>
          </w:tcPr>
          <w:p w:rsidR="000A378C" w:rsidRPr="007F4B5A" w:rsidRDefault="00405B51" w:rsidP="000A378C">
            <w:pPr>
              <w:spacing w:after="0" w:line="240" w:lineRule="auto"/>
              <w:rPr>
                <w:rFonts w:ascii="Times New Roman" w:hAnsi="Times New Roman"/>
                <w:sz w:val="20"/>
                <w:szCs w:val="20"/>
              </w:rPr>
            </w:pPr>
            <w:r w:rsidRPr="007F4B5A">
              <w:rPr>
                <w:rFonts w:ascii="Times New Roman" w:hAnsi="Times New Roman"/>
                <w:sz w:val="20"/>
                <w:szCs w:val="20"/>
              </w:rPr>
              <w:t>-</w:t>
            </w:r>
            <w:r w:rsidR="000A378C" w:rsidRPr="007F4B5A">
              <w:rPr>
                <w:rFonts w:ascii="Times New Roman" w:hAnsi="Times New Roman"/>
                <w:sz w:val="20"/>
                <w:szCs w:val="20"/>
              </w:rPr>
              <w:t xml:space="preserve"> укрепление материально-технической базы ОУ; </w:t>
            </w:r>
          </w:p>
          <w:p w:rsidR="000A378C" w:rsidRPr="007F4B5A" w:rsidRDefault="00405B51" w:rsidP="000A378C">
            <w:pPr>
              <w:spacing w:after="0" w:line="240" w:lineRule="auto"/>
              <w:rPr>
                <w:rFonts w:ascii="Times New Roman" w:hAnsi="Times New Roman"/>
                <w:sz w:val="20"/>
                <w:szCs w:val="20"/>
              </w:rPr>
            </w:pPr>
            <w:r w:rsidRPr="007F4B5A">
              <w:rPr>
                <w:rFonts w:ascii="Times New Roman" w:hAnsi="Times New Roman"/>
                <w:sz w:val="20"/>
                <w:szCs w:val="20"/>
              </w:rPr>
              <w:t>-</w:t>
            </w:r>
            <w:r w:rsidR="000A378C" w:rsidRPr="007F4B5A">
              <w:rPr>
                <w:rFonts w:ascii="Times New Roman" w:hAnsi="Times New Roman"/>
                <w:sz w:val="20"/>
                <w:szCs w:val="20"/>
              </w:rPr>
              <w:t xml:space="preserve"> постоянный контроль за </w:t>
            </w:r>
          </w:p>
          <w:p w:rsidR="000A378C" w:rsidRPr="007F4B5A" w:rsidRDefault="000A378C" w:rsidP="000A378C">
            <w:pPr>
              <w:spacing w:after="0" w:line="240" w:lineRule="auto"/>
              <w:rPr>
                <w:rFonts w:ascii="Times New Roman" w:hAnsi="Times New Roman"/>
                <w:sz w:val="20"/>
                <w:szCs w:val="20"/>
              </w:rPr>
            </w:pPr>
            <w:r w:rsidRPr="007F4B5A">
              <w:rPr>
                <w:rFonts w:ascii="Times New Roman" w:hAnsi="Times New Roman"/>
                <w:sz w:val="20"/>
                <w:szCs w:val="20"/>
              </w:rPr>
              <w:t xml:space="preserve">школьной столовой; </w:t>
            </w:r>
          </w:p>
          <w:p w:rsidR="000A378C" w:rsidRPr="007F4B5A" w:rsidRDefault="00405B51" w:rsidP="000A378C">
            <w:pPr>
              <w:spacing w:after="0" w:line="240" w:lineRule="auto"/>
              <w:rPr>
                <w:rFonts w:ascii="Times New Roman" w:hAnsi="Times New Roman"/>
                <w:sz w:val="20"/>
                <w:szCs w:val="20"/>
              </w:rPr>
            </w:pPr>
            <w:r w:rsidRPr="007F4B5A">
              <w:rPr>
                <w:rFonts w:ascii="Times New Roman" w:hAnsi="Times New Roman"/>
                <w:sz w:val="20"/>
                <w:szCs w:val="20"/>
              </w:rPr>
              <w:t>-</w:t>
            </w:r>
            <w:r w:rsidR="000A378C" w:rsidRPr="007F4B5A">
              <w:rPr>
                <w:rFonts w:ascii="Times New Roman" w:hAnsi="Times New Roman"/>
                <w:sz w:val="20"/>
                <w:szCs w:val="20"/>
              </w:rPr>
              <w:t xml:space="preserve"> контроль за качеством </w:t>
            </w:r>
          </w:p>
          <w:p w:rsidR="000A378C" w:rsidRPr="007F4B5A" w:rsidRDefault="000A378C" w:rsidP="000A378C">
            <w:pPr>
              <w:spacing w:after="0" w:line="240" w:lineRule="auto"/>
              <w:rPr>
                <w:rFonts w:ascii="Times New Roman" w:hAnsi="Times New Roman"/>
                <w:sz w:val="20"/>
                <w:szCs w:val="20"/>
              </w:rPr>
            </w:pPr>
            <w:r w:rsidRPr="007F4B5A">
              <w:rPr>
                <w:rFonts w:ascii="Times New Roman" w:hAnsi="Times New Roman"/>
                <w:sz w:val="20"/>
                <w:szCs w:val="20"/>
              </w:rPr>
              <w:t xml:space="preserve">питания и питьевым режимом; </w:t>
            </w:r>
          </w:p>
          <w:p w:rsidR="000A378C" w:rsidRPr="007F4B5A" w:rsidRDefault="002E2DED" w:rsidP="000A378C">
            <w:pPr>
              <w:spacing w:after="0" w:line="240" w:lineRule="auto"/>
              <w:rPr>
                <w:rFonts w:ascii="Times New Roman" w:hAnsi="Times New Roman"/>
                <w:sz w:val="20"/>
                <w:szCs w:val="20"/>
              </w:rPr>
            </w:pPr>
            <w:r w:rsidRPr="007F4B5A">
              <w:rPr>
                <w:rFonts w:ascii="Times New Roman" w:hAnsi="Times New Roman"/>
                <w:sz w:val="20"/>
                <w:szCs w:val="20"/>
              </w:rPr>
              <w:t>-</w:t>
            </w:r>
            <w:r w:rsidR="000A378C" w:rsidRPr="007F4B5A">
              <w:rPr>
                <w:rFonts w:ascii="Times New Roman" w:hAnsi="Times New Roman"/>
                <w:sz w:val="20"/>
                <w:szCs w:val="20"/>
              </w:rPr>
              <w:t xml:space="preserve"> смотр кабинетов, их соответствие гигиеническим требованиям (проветривание, освещение, отопление, вентиляция, уборка); </w:t>
            </w:r>
          </w:p>
          <w:p w:rsidR="000A378C" w:rsidRPr="007F4B5A" w:rsidRDefault="002E2DED" w:rsidP="000A378C">
            <w:pPr>
              <w:spacing w:after="0" w:line="240" w:lineRule="auto"/>
              <w:rPr>
                <w:rFonts w:ascii="Times New Roman" w:hAnsi="Times New Roman"/>
                <w:sz w:val="20"/>
                <w:szCs w:val="20"/>
              </w:rPr>
            </w:pPr>
            <w:r w:rsidRPr="007F4B5A">
              <w:rPr>
                <w:rFonts w:ascii="Times New Roman" w:hAnsi="Times New Roman"/>
                <w:sz w:val="20"/>
                <w:szCs w:val="20"/>
              </w:rPr>
              <w:t>-</w:t>
            </w:r>
            <w:r w:rsidR="000A378C" w:rsidRPr="007F4B5A">
              <w:rPr>
                <w:rFonts w:ascii="Times New Roman" w:hAnsi="Times New Roman"/>
                <w:sz w:val="20"/>
                <w:szCs w:val="20"/>
              </w:rPr>
              <w:t xml:space="preserve"> организация деятельности медицинских кабинетов; </w:t>
            </w:r>
          </w:p>
          <w:p w:rsidR="000A378C" w:rsidRPr="007F4B5A" w:rsidRDefault="002E2DED" w:rsidP="000A378C">
            <w:pPr>
              <w:spacing w:after="0" w:line="240" w:lineRule="auto"/>
              <w:rPr>
                <w:rFonts w:ascii="Times New Roman" w:hAnsi="Times New Roman"/>
                <w:sz w:val="20"/>
                <w:szCs w:val="20"/>
              </w:rPr>
            </w:pPr>
            <w:r w:rsidRPr="007F4B5A">
              <w:rPr>
                <w:rFonts w:ascii="Times New Roman" w:hAnsi="Times New Roman"/>
                <w:sz w:val="20"/>
                <w:szCs w:val="20"/>
              </w:rPr>
              <w:t>-</w:t>
            </w:r>
            <w:r w:rsidR="000A378C" w:rsidRPr="007F4B5A">
              <w:rPr>
                <w:rFonts w:ascii="Times New Roman" w:hAnsi="Times New Roman"/>
                <w:sz w:val="20"/>
                <w:szCs w:val="20"/>
              </w:rPr>
              <w:t xml:space="preserve"> организация работы кабинета психолого-</w:t>
            </w:r>
          </w:p>
          <w:p w:rsidR="000A378C" w:rsidRPr="007F4B5A" w:rsidRDefault="000A378C" w:rsidP="000A378C">
            <w:pPr>
              <w:spacing w:after="0" w:line="240" w:lineRule="auto"/>
              <w:rPr>
                <w:rFonts w:ascii="Times New Roman" w:hAnsi="Times New Roman"/>
                <w:sz w:val="20"/>
                <w:szCs w:val="20"/>
              </w:rPr>
            </w:pPr>
            <w:r w:rsidRPr="007F4B5A">
              <w:rPr>
                <w:rFonts w:ascii="Times New Roman" w:hAnsi="Times New Roman"/>
                <w:sz w:val="20"/>
                <w:szCs w:val="20"/>
              </w:rPr>
              <w:t xml:space="preserve">педагогического сопровождения </w:t>
            </w:r>
          </w:p>
          <w:p w:rsidR="000A378C" w:rsidRPr="007F4B5A" w:rsidRDefault="000A378C" w:rsidP="000A378C">
            <w:pPr>
              <w:spacing w:after="0" w:line="240" w:lineRule="auto"/>
              <w:rPr>
                <w:rFonts w:ascii="Times New Roman" w:hAnsi="Times New Roman"/>
                <w:sz w:val="20"/>
                <w:szCs w:val="20"/>
              </w:rPr>
            </w:pPr>
            <w:r w:rsidRPr="007F4B5A">
              <w:rPr>
                <w:rFonts w:ascii="Times New Roman" w:hAnsi="Times New Roman"/>
                <w:sz w:val="20"/>
                <w:szCs w:val="20"/>
              </w:rPr>
              <w:t>учебно-воспитательного процесса;</w:t>
            </w:r>
          </w:p>
        </w:tc>
        <w:tc>
          <w:tcPr>
            <w:tcW w:w="2527" w:type="dxa"/>
          </w:tcPr>
          <w:p w:rsidR="000A378C" w:rsidRPr="007F4B5A" w:rsidRDefault="002E2DED" w:rsidP="000A378C">
            <w:pPr>
              <w:spacing w:after="0" w:line="240" w:lineRule="auto"/>
              <w:rPr>
                <w:rFonts w:ascii="Times New Roman" w:hAnsi="Times New Roman"/>
                <w:sz w:val="20"/>
                <w:szCs w:val="20"/>
              </w:rPr>
            </w:pPr>
            <w:r w:rsidRPr="007F4B5A">
              <w:rPr>
                <w:rFonts w:ascii="Times New Roman" w:hAnsi="Times New Roman"/>
                <w:sz w:val="20"/>
                <w:szCs w:val="20"/>
              </w:rPr>
              <w:t>-</w:t>
            </w:r>
            <w:r w:rsidR="000A378C" w:rsidRPr="007F4B5A">
              <w:rPr>
                <w:rFonts w:ascii="Times New Roman" w:hAnsi="Times New Roman"/>
                <w:sz w:val="20"/>
                <w:szCs w:val="20"/>
              </w:rPr>
              <w:t xml:space="preserve"> соответствие состояния и содержания здания и помещений школы санитарным и гигиеническим нормам, нормам пожарной безопасности, </w:t>
            </w:r>
          </w:p>
          <w:p w:rsidR="000A378C" w:rsidRPr="007F4B5A" w:rsidRDefault="000A378C" w:rsidP="000A378C">
            <w:pPr>
              <w:spacing w:after="0" w:line="240" w:lineRule="auto"/>
              <w:rPr>
                <w:rFonts w:ascii="Times New Roman" w:hAnsi="Times New Roman"/>
                <w:sz w:val="20"/>
                <w:szCs w:val="20"/>
              </w:rPr>
            </w:pPr>
            <w:r w:rsidRPr="007F4B5A">
              <w:rPr>
                <w:rFonts w:ascii="Times New Roman" w:hAnsi="Times New Roman"/>
                <w:sz w:val="20"/>
                <w:szCs w:val="20"/>
              </w:rPr>
              <w:t xml:space="preserve">требованиям охраны здоровья и охраны труда обучающихся и работников образования; </w:t>
            </w:r>
          </w:p>
          <w:p w:rsidR="000A378C" w:rsidRPr="007F4B5A" w:rsidRDefault="002E2DED" w:rsidP="000A378C">
            <w:pPr>
              <w:spacing w:after="0" w:line="240" w:lineRule="auto"/>
              <w:rPr>
                <w:rFonts w:ascii="Times New Roman" w:hAnsi="Times New Roman"/>
                <w:sz w:val="20"/>
                <w:szCs w:val="20"/>
              </w:rPr>
            </w:pPr>
            <w:r w:rsidRPr="007F4B5A">
              <w:rPr>
                <w:rFonts w:ascii="Times New Roman" w:hAnsi="Times New Roman"/>
                <w:sz w:val="20"/>
                <w:szCs w:val="20"/>
              </w:rPr>
              <w:t>-</w:t>
            </w:r>
            <w:r w:rsidR="000A378C" w:rsidRPr="007F4B5A">
              <w:rPr>
                <w:rFonts w:ascii="Times New Roman" w:hAnsi="Times New Roman"/>
                <w:sz w:val="20"/>
                <w:szCs w:val="20"/>
              </w:rPr>
              <w:t xml:space="preserve"> наличие и необходимое оснащение помещений для питания обучающихся, а также для хранения и приготовления </w:t>
            </w:r>
          </w:p>
          <w:p w:rsidR="000A378C" w:rsidRPr="007F4B5A" w:rsidRDefault="000A378C" w:rsidP="000A378C">
            <w:pPr>
              <w:spacing w:after="0" w:line="240" w:lineRule="auto"/>
              <w:rPr>
                <w:rFonts w:ascii="Times New Roman" w:hAnsi="Times New Roman"/>
                <w:sz w:val="20"/>
                <w:szCs w:val="20"/>
              </w:rPr>
            </w:pPr>
            <w:r w:rsidRPr="007F4B5A">
              <w:rPr>
                <w:rFonts w:ascii="Times New Roman" w:hAnsi="Times New Roman"/>
                <w:sz w:val="20"/>
                <w:szCs w:val="20"/>
              </w:rPr>
              <w:t xml:space="preserve">пищи; </w:t>
            </w:r>
          </w:p>
          <w:p w:rsidR="000A378C" w:rsidRPr="007F4B5A" w:rsidRDefault="002E2DED" w:rsidP="000A378C">
            <w:pPr>
              <w:spacing w:after="0" w:line="240" w:lineRule="auto"/>
              <w:rPr>
                <w:rFonts w:ascii="Times New Roman" w:hAnsi="Times New Roman"/>
                <w:sz w:val="20"/>
                <w:szCs w:val="20"/>
              </w:rPr>
            </w:pPr>
            <w:r w:rsidRPr="007F4B5A">
              <w:rPr>
                <w:rFonts w:ascii="Times New Roman" w:hAnsi="Times New Roman"/>
                <w:sz w:val="20"/>
                <w:szCs w:val="20"/>
              </w:rPr>
              <w:t>-</w:t>
            </w:r>
            <w:r w:rsidR="000A378C" w:rsidRPr="007F4B5A">
              <w:rPr>
                <w:rFonts w:ascii="Times New Roman" w:hAnsi="Times New Roman"/>
                <w:sz w:val="20"/>
                <w:szCs w:val="20"/>
              </w:rPr>
              <w:t xml:space="preserve"> организация качественного горячего питания обучающихся, в том числе горячих завтраков</w:t>
            </w:r>
            <w:r w:rsidRPr="007F4B5A">
              <w:rPr>
                <w:rFonts w:ascii="Times New Roman" w:hAnsi="Times New Roman"/>
                <w:sz w:val="20"/>
                <w:szCs w:val="20"/>
              </w:rPr>
              <w:t xml:space="preserve"> и обедов</w:t>
            </w:r>
            <w:r w:rsidR="000A378C" w:rsidRPr="007F4B5A">
              <w:rPr>
                <w:rFonts w:ascii="Times New Roman" w:hAnsi="Times New Roman"/>
                <w:sz w:val="20"/>
                <w:szCs w:val="20"/>
              </w:rPr>
              <w:t xml:space="preserve">; </w:t>
            </w:r>
          </w:p>
          <w:p w:rsidR="000A378C" w:rsidRPr="007F4B5A" w:rsidRDefault="002E2DED" w:rsidP="000A378C">
            <w:pPr>
              <w:spacing w:after="0" w:line="240" w:lineRule="auto"/>
              <w:rPr>
                <w:rFonts w:ascii="Times New Roman" w:hAnsi="Times New Roman"/>
                <w:sz w:val="20"/>
                <w:szCs w:val="20"/>
              </w:rPr>
            </w:pPr>
            <w:r w:rsidRPr="007F4B5A">
              <w:rPr>
                <w:rFonts w:ascii="Times New Roman" w:hAnsi="Times New Roman"/>
                <w:sz w:val="20"/>
                <w:szCs w:val="20"/>
              </w:rPr>
              <w:t>-</w:t>
            </w:r>
            <w:r w:rsidR="000A378C" w:rsidRPr="007F4B5A">
              <w:rPr>
                <w:rFonts w:ascii="Times New Roman" w:hAnsi="Times New Roman"/>
                <w:sz w:val="20"/>
                <w:szCs w:val="20"/>
              </w:rPr>
              <w:t xml:space="preserve"> оснащённость кабинетов, физкультурного зала, спортплощадок необходимым игровым и </w:t>
            </w:r>
          </w:p>
          <w:p w:rsidR="000A378C" w:rsidRPr="007F4B5A" w:rsidRDefault="000A378C" w:rsidP="000A378C">
            <w:pPr>
              <w:spacing w:after="0" w:line="240" w:lineRule="auto"/>
              <w:rPr>
                <w:rFonts w:ascii="Times New Roman" w:hAnsi="Times New Roman"/>
                <w:sz w:val="20"/>
                <w:szCs w:val="20"/>
              </w:rPr>
            </w:pPr>
            <w:r w:rsidRPr="007F4B5A">
              <w:rPr>
                <w:rFonts w:ascii="Times New Roman" w:hAnsi="Times New Roman"/>
                <w:sz w:val="20"/>
                <w:szCs w:val="20"/>
              </w:rPr>
              <w:t xml:space="preserve">спортивным оборудованием и инвентарём; </w:t>
            </w:r>
          </w:p>
          <w:p w:rsidR="000A378C" w:rsidRPr="007F4B5A" w:rsidRDefault="002E2DED" w:rsidP="000A378C">
            <w:pPr>
              <w:spacing w:after="0" w:line="240" w:lineRule="auto"/>
              <w:rPr>
                <w:rFonts w:ascii="Times New Roman" w:hAnsi="Times New Roman"/>
                <w:sz w:val="20"/>
                <w:szCs w:val="20"/>
              </w:rPr>
            </w:pPr>
            <w:r w:rsidRPr="007F4B5A">
              <w:rPr>
                <w:rFonts w:ascii="Times New Roman" w:hAnsi="Times New Roman"/>
                <w:sz w:val="20"/>
                <w:szCs w:val="20"/>
              </w:rPr>
              <w:t>-</w:t>
            </w:r>
            <w:r w:rsidR="000A378C" w:rsidRPr="007F4B5A">
              <w:rPr>
                <w:rFonts w:ascii="Times New Roman" w:hAnsi="Times New Roman"/>
                <w:sz w:val="20"/>
                <w:szCs w:val="20"/>
              </w:rPr>
              <w:t xml:space="preserve"> наличие помещений для медицинского персонала; </w:t>
            </w:r>
          </w:p>
        </w:tc>
        <w:tc>
          <w:tcPr>
            <w:tcW w:w="2114" w:type="dxa"/>
          </w:tcPr>
          <w:p w:rsidR="000A378C" w:rsidRPr="007F4B5A" w:rsidRDefault="000A378C" w:rsidP="000A378C">
            <w:pPr>
              <w:spacing w:after="0" w:line="240" w:lineRule="auto"/>
              <w:rPr>
                <w:rFonts w:ascii="Times New Roman" w:hAnsi="Times New Roman"/>
                <w:sz w:val="20"/>
                <w:szCs w:val="20"/>
              </w:rPr>
            </w:pPr>
            <w:r w:rsidRPr="007F4B5A">
              <w:rPr>
                <w:rFonts w:ascii="Times New Roman" w:hAnsi="Times New Roman"/>
                <w:sz w:val="20"/>
                <w:szCs w:val="20"/>
              </w:rPr>
              <w:t xml:space="preserve">Ответственность за реализацию этого направления и контроль возлагаются на администрацию школы. </w:t>
            </w:r>
          </w:p>
          <w:p w:rsidR="000A378C" w:rsidRPr="007F4B5A" w:rsidRDefault="000A378C" w:rsidP="000A378C">
            <w:pPr>
              <w:spacing w:after="0" w:line="240" w:lineRule="auto"/>
              <w:ind w:right="-185"/>
              <w:rPr>
                <w:rFonts w:ascii="Times New Roman" w:hAnsi="Times New Roman"/>
                <w:sz w:val="20"/>
                <w:szCs w:val="20"/>
              </w:rPr>
            </w:pPr>
            <w:r w:rsidRPr="007F4B5A">
              <w:rPr>
                <w:rFonts w:ascii="Times New Roman" w:hAnsi="Times New Roman"/>
                <w:sz w:val="20"/>
                <w:szCs w:val="20"/>
              </w:rPr>
              <w:t xml:space="preserve"> </w:t>
            </w:r>
          </w:p>
        </w:tc>
      </w:tr>
      <w:tr w:rsidR="000A378C" w:rsidRPr="007F4B5A">
        <w:tc>
          <w:tcPr>
            <w:tcW w:w="2268" w:type="dxa"/>
          </w:tcPr>
          <w:p w:rsidR="000A378C" w:rsidRPr="007F4B5A" w:rsidRDefault="000A378C" w:rsidP="000A378C">
            <w:pPr>
              <w:spacing w:after="0" w:line="240" w:lineRule="auto"/>
              <w:rPr>
                <w:rFonts w:ascii="Times New Roman" w:hAnsi="Times New Roman"/>
                <w:i/>
                <w:sz w:val="20"/>
                <w:szCs w:val="20"/>
              </w:rPr>
            </w:pPr>
            <w:r w:rsidRPr="007F4B5A">
              <w:rPr>
                <w:rFonts w:ascii="Times New Roman" w:hAnsi="Times New Roman"/>
                <w:i/>
                <w:sz w:val="20"/>
                <w:szCs w:val="20"/>
              </w:rPr>
              <w:t>Рациональная ор-</w:t>
            </w:r>
          </w:p>
          <w:p w:rsidR="000A378C" w:rsidRPr="007F4B5A" w:rsidRDefault="000A378C" w:rsidP="000A378C">
            <w:pPr>
              <w:spacing w:after="0" w:line="240" w:lineRule="auto"/>
              <w:rPr>
                <w:rFonts w:ascii="Times New Roman" w:hAnsi="Times New Roman"/>
                <w:i/>
                <w:sz w:val="20"/>
                <w:szCs w:val="20"/>
              </w:rPr>
            </w:pPr>
            <w:r w:rsidRPr="007F4B5A">
              <w:rPr>
                <w:rFonts w:ascii="Times New Roman" w:hAnsi="Times New Roman"/>
                <w:i/>
                <w:sz w:val="20"/>
                <w:szCs w:val="20"/>
              </w:rPr>
              <w:t xml:space="preserve">ганизация учебной </w:t>
            </w:r>
          </w:p>
          <w:p w:rsidR="000A378C" w:rsidRPr="007F4B5A" w:rsidRDefault="000A378C" w:rsidP="000A378C">
            <w:pPr>
              <w:spacing w:after="0" w:line="240" w:lineRule="auto"/>
              <w:rPr>
                <w:rFonts w:ascii="Times New Roman" w:hAnsi="Times New Roman"/>
                <w:i/>
                <w:sz w:val="20"/>
                <w:szCs w:val="20"/>
              </w:rPr>
            </w:pPr>
            <w:r w:rsidRPr="007F4B5A">
              <w:rPr>
                <w:rFonts w:ascii="Times New Roman" w:hAnsi="Times New Roman"/>
                <w:i/>
                <w:sz w:val="20"/>
                <w:szCs w:val="20"/>
              </w:rPr>
              <w:t>и внеучебной дея-</w:t>
            </w:r>
          </w:p>
          <w:p w:rsidR="000A378C" w:rsidRPr="007F4B5A" w:rsidRDefault="000A378C" w:rsidP="000A378C">
            <w:pPr>
              <w:spacing w:after="0" w:line="240" w:lineRule="auto"/>
              <w:rPr>
                <w:rFonts w:ascii="Times New Roman" w:hAnsi="Times New Roman"/>
                <w:i/>
                <w:sz w:val="20"/>
                <w:szCs w:val="20"/>
              </w:rPr>
            </w:pPr>
            <w:r w:rsidRPr="007F4B5A">
              <w:rPr>
                <w:rFonts w:ascii="Times New Roman" w:hAnsi="Times New Roman"/>
                <w:i/>
                <w:sz w:val="20"/>
                <w:szCs w:val="20"/>
              </w:rPr>
              <w:t>тельности обучающихся</w:t>
            </w:r>
          </w:p>
        </w:tc>
        <w:tc>
          <w:tcPr>
            <w:tcW w:w="2739" w:type="dxa"/>
          </w:tcPr>
          <w:p w:rsidR="000A378C" w:rsidRPr="007F4B5A" w:rsidRDefault="002E2DED" w:rsidP="000A378C">
            <w:pPr>
              <w:spacing w:after="0" w:line="240" w:lineRule="auto"/>
              <w:rPr>
                <w:rFonts w:ascii="Times New Roman" w:hAnsi="Times New Roman"/>
                <w:sz w:val="20"/>
                <w:szCs w:val="20"/>
              </w:rPr>
            </w:pPr>
            <w:r w:rsidRPr="007F4B5A">
              <w:rPr>
                <w:rFonts w:ascii="Times New Roman" w:hAnsi="Times New Roman"/>
                <w:sz w:val="20"/>
                <w:szCs w:val="20"/>
              </w:rPr>
              <w:t>-</w:t>
            </w:r>
            <w:r w:rsidR="000A378C" w:rsidRPr="007F4B5A">
              <w:rPr>
                <w:rFonts w:ascii="Times New Roman" w:hAnsi="Times New Roman"/>
                <w:sz w:val="20"/>
                <w:szCs w:val="20"/>
              </w:rPr>
              <w:t xml:space="preserve"> составление рационального расписания уроков, соответствующего требованиям СанПиНа и не допускающего перегрузок; </w:t>
            </w:r>
          </w:p>
          <w:p w:rsidR="000A378C" w:rsidRPr="007F4B5A" w:rsidRDefault="002E2DED" w:rsidP="000A378C">
            <w:pPr>
              <w:spacing w:after="0" w:line="240" w:lineRule="auto"/>
              <w:rPr>
                <w:rFonts w:ascii="Times New Roman" w:hAnsi="Times New Roman"/>
                <w:sz w:val="20"/>
                <w:szCs w:val="20"/>
              </w:rPr>
            </w:pPr>
            <w:r w:rsidRPr="007F4B5A">
              <w:rPr>
                <w:rFonts w:ascii="Times New Roman" w:hAnsi="Times New Roman"/>
                <w:sz w:val="20"/>
                <w:szCs w:val="20"/>
              </w:rPr>
              <w:t>-</w:t>
            </w:r>
            <w:r w:rsidR="000A378C" w:rsidRPr="007F4B5A">
              <w:rPr>
                <w:rFonts w:ascii="Times New Roman" w:hAnsi="Times New Roman"/>
                <w:sz w:val="20"/>
                <w:szCs w:val="20"/>
              </w:rPr>
              <w:t xml:space="preserve"> использование здоро-</w:t>
            </w:r>
          </w:p>
          <w:p w:rsidR="000A378C" w:rsidRPr="007F4B5A" w:rsidRDefault="000A378C" w:rsidP="000A378C">
            <w:pPr>
              <w:spacing w:after="0" w:line="240" w:lineRule="auto"/>
              <w:rPr>
                <w:rFonts w:ascii="Times New Roman" w:hAnsi="Times New Roman"/>
                <w:sz w:val="20"/>
                <w:szCs w:val="20"/>
              </w:rPr>
            </w:pPr>
            <w:r w:rsidRPr="007F4B5A">
              <w:rPr>
                <w:rFonts w:ascii="Times New Roman" w:hAnsi="Times New Roman"/>
                <w:sz w:val="20"/>
                <w:szCs w:val="20"/>
              </w:rPr>
              <w:t xml:space="preserve">вьесберегающих технологий, </w:t>
            </w:r>
          </w:p>
          <w:p w:rsidR="000A378C" w:rsidRPr="007F4B5A" w:rsidRDefault="000A378C" w:rsidP="000A378C">
            <w:pPr>
              <w:spacing w:after="0" w:line="240" w:lineRule="auto"/>
              <w:rPr>
                <w:rFonts w:ascii="Times New Roman" w:hAnsi="Times New Roman"/>
                <w:sz w:val="20"/>
                <w:szCs w:val="20"/>
              </w:rPr>
            </w:pPr>
            <w:r w:rsidRPr="007F4B5A">
              <w:rPr>
                <w:rFonts w:ascii="Times New Roman" w:hAnsi="Times New Roman"/>
                <w:sz w:val="20"/>
                <w:szCs w:val="20"/>
              </w:rPr>
              <w:t xml:space="preserve">форм организации учебной деятельности; </w:t>
            </w:r>
          </w:p>
          <w:p w:rsidR="000A378C" w:rsidRPr="007F4B5A" w:rsidRDefault="002E2DED" w:rsidP="000A378C">
            <w:pPr>
              <w:spacing w:after="0" w:line="240" w:lineRule="auto"/>
              <w:rPr>
                <w:rFonts w:ascii="Times New Roman" w:hAnsi="Times New Roman"/>
                <w:sz w:val="20"/>
                <w:szCs w:val="20"/>
              </w:rPr>
            </w:pPr>
            <w:r w:rsidRPr="007F4B5A">
              <w:rPr>
                <w:rFonts w:ascii="Times New Roman" w:hAnsi="Times New Roman"/>
                <w:sz w:val="20"/>
                <w:szCs w:val="20"/>
              </w:rPr>
              <w:t>-</w:t>
            </w:r>
            <w:r w:rsidR="000A378C" w:rsidRPr="007F4B5A">
              <w:rPr>
                <w:rFonts w:ascii="Times New Roman" w:hAnsi="Times New Roman"/>
                <w:sz w:val="20"/>
                <w:szCs w:val="20"/>
              </w:rPr>
              <w:t xml:space="preserve"> подготовка памяток для учащихся по формированию </w:t>
            </w:r>
          </w:p>
          <w:p w:rsidR="000A378C" w:rsidRPr="007F4B5A" w:rsidRDefault="000A378C" w:rsidP="000A378C">
            <w:pPr>
              <w:spacing w:after="0" w:line="240" w:lineRule="auto"/>
              <w:rPr>
                <w:rFonts w:ascii="Times New Roman" w:hAnsi="Times New Roman"/>
                <w:sz w:val="20"/>
                <w:szCs w:val="20"/>
              </w:rPr>
            </w:pPr>
            <w:r w:rsidRPr="007F4B5A">
              <w:rPr>
                <w:rFonts w:ascii="Times New Roman" w:hAnsi="Times New Roman"/>
                <w:sz w:val="20"/>
                <w:szCs w:val="20"/>
              </w:rPr>
              <w:t xml:space="preserve">здорового образа жизни; </w:t>
            </w:r>
          </w:p>
          <w:p w:rsidR="000A378C" w:rsidRPr="007F4B5A" w:rsidRDefault="002E2DED" w:rsidP="000A378C">
            <w:pPr>
              <w:spacing w:after="0" w:line="240" w:lineRule="auto"/>
              <w:rPr>
                <w:rFonts w:ascii="Times New Roman" w:hAnsi="Times New Roman"/>
                <w:sz w:val="20"/>
                <w:szCs w:val="20"/>
              </w:rPr>
            </w:pPr>
            <w:r w:rsidRPr="007F4B5A">
              <w:rPr>
                <w:rFonts w:ascii="Times New Roman" w:hAnsi="Times New Roman"/>
                <w:sz w:val="20"/>
                <w:szCs w:val="20"/>
              </w:rPr>
              <w:t>-</w:t>
            </w:r>
            <w:r w:rsidR="000A378C" w:rsidRPr="007F4B5A">
              <w:rPr>
                <w:rFonts w:ascii="Times New Roman" w:hAnsi="Times New Roman"/>
                <w:sz w:val="20"/>
                <w:szCs w:val="20"/>
              </w:rPr>
              <w:t xml:space="preserve"> дозировка учебной </w:t>
            </w:r>
          </w:p>
          <w:p w:rsidR="000A378C" w:rsidRPr="007F4B5A" w:rsidRDefault="000A378C" w:rsidP="000A378C">
            <w:pPr>
              <w:spacing w:after="0" w:line="240" w:lineRule="auto"/>
              <w:rPr>
                <w:rFonts w:ascii="Times New Roman" w:hAnsi="Times New Roman"/>
                <w:sz w:val="20"/>
                <w:szCs w:val="20"/>
              </w:rPr>
            </w:pPr>
            <w:r w:rsidRPr="007F4B5A">
              <w:rPr>
                <w:rFonts w:ascii="Times New Roman" w:hAnsi="Times New Roman"/>
                <w:sz w:val="20"/>
                <w:szCs w:val="20"/>
              </w:rPr>
              <w:t xml:space="preserve">нагрузки (выполнение графика контрольных работ); </w:t>
            </w:r>
          </w:p>
          <w:p w:rsidR="000A378C" w:rsidRPr="007F4B5A" w:rsidRDefault="002E2DED" w:rsidP="000A378C">
            <w:pPr>
              <w:spacing w:after="0" w:line="240" w:lineRule="auto"/>
              <w:rPr>
                <w:rFonts w:ascii="Times New Roman" w:hAnsi="Times New Roman"/>
                <w:sz w:val="20"/>
                <w:szCs w:val="20"/>
              </w:rPr>
            </w:pPr>
            <w:r w:rsidRPr="007F4B5A">
              <w:rPr>
                <w:rFonts w:ascii="Times New Roman" w:hAnsi="Times New Roman"/>
                <w:sz w:val="20"/>
                <w:szCs w:val="20"/>
              </w:rPr>
              <w:lastRenderedPageBreak/>
              <w:t>-</w:t>
            </w:r>
            <w:r w:rsidR="000A378C" w:rsidRPr="007F4B5A">
              <w:rPr>
                <w:rFonts w:ascii="Times New Roman" w:hAnsi="Times New Roman"/>
                <w:sz w:val="20"/>
                <w:szCs w:val="20"/>
              </w:rPr>
              <w:t xml:space="preserve"> составление рационального режима дня для учащихся; </w:t>
            </w:r>
          </w:p>
          <w:p w:rsidR="000A378C" w:rsidRPr="007F4B5A" w:rsidRDefault="002E2DED" w:rsidP="000A378C">
            <w:pPr>
              <w:spacing w:after="0" w:line="240" w:lineRule="auto"/>
              <w:rPr>
                <w:rFonts w:ascii="Times New Roman" w:hAnsi="Times New Roman"/>
                <w:sz w:val="20"/>
                <w:szCs w:val="20"/>
              </w:rPr>
            </w:pPr>
            <w:r w:rsidRPr="007F4B5A">
              <w:rPr>
                <w:rFonts w:ascii="Times New Roman" w:hAnsi="Times New Roman"/>
                <w:sz w:val="20"/>
                <w:szCs w:val="20"/>
              </w:rPr>
              <w:t>- физкультминутки</w:t>
            </w:r>
            <w:r w:rsidR="000A378C" w:rsidRPr="007F4B5A">
              <w:rPr>
                <w:rFonts w:ascii="Times New Roman" w:hAnsi="Times New Roman"/>
                <w:sz w:val="20"/>
                <w:szCs w:val="20"/>
              </w:rPr>
              <w:t xml:space="preserve">; </w:t>
            </w:r>
          </w:p>
          <w:p w:rsidR="000A378C" w:rsidRPr="007F4B5A" w:rsidRDefault="002E2DED" w:rsidP="000A378C">
            <w:pPr>
              <w:spacing w:after="0" w:line="240" w:lineRule="auto"/>
              <w:rPr>
                <w:rFonts w:ascii="Times New Roman" w:hAnsi="Times New Roman"/>
                <w:sz w:val="20"/>
                <w:szCs w:val="20"/>
              </w:rPr>
            </w:pPr>
            <w:r w:rsidRPr="007F4B5A">
              <w:rPr>
                <w:rFonts w:ascii="Times New Roman" w:hAnsi="Times New Roman"/>
                <w:sz w:val="20"/>
                <w:szCs w:val="20"/>
              </w:rPr>
              <w:t>-</w:t>
            </w:r>
            <w:r w:rsidR="000A378C" w:rsidRPr="007F4B5A">
              <w:rPr>
                <w:rFonts w:ascii="Times New Roman" w:hAnsi="Times New Roman"/>
                <w:sz w:val="20"/>
                <w:szCs w:val="20"/>
              </w:rPr>
              <w:t xml:space="preserve"> организация подвижных </w:t>
            </w:r>
          </w:p>
          <w:p w:rsidR="000A378C" w:rsidRPr="007F4B5A" w:rsidRDefault="000A378C" w:rsidP="000A378C">
            <w:pPr>
              <w:spacing w:after="0" w:line="240" w:lineRule="auto"/>
              <w:rPr>
                <w:rFonts w:ascii="Times New Roman" w:hAnsi="Times New Roman"/>
                <w:sz w:val="20"/>
                <w:szCs w:val="20"/>
              </w:rPr>
            </w:pPr>
            <w:r w:rsidRPr="007F4B5A">
              <w:rPr>
                <w:rFonts w:ascii="Times New Roman" w:hAnsi="Times New Roman"/>
                <w:sz w:val="20"/>
                <w:szCs w:val="20"/>
              </w:rPr>
              <w:t xml:space="preserve">игр на переменах (ежедневно). </w:t>
            </w:r>
          </w:p>
          <w:p w:rsidR="000A378C" w:rsidRPr="007F4B5A" w:rsidRDefault="002E2DED" w:rsidP="000A378C">
            <w:pPr>
              <w:spacing w:after="0" w:line="240" w:lineRule="auto"/>
              <w:rPr>
                <w:rFonts w:ascii="Times New Roman" w:hAnsi="Times New Roman"/>
                <w:sz w:val="20"/>
                <w:szCs w:val="20"/>
              </w:rPr>
            </w:pPr>
            <w:r w:rsidRPr="007F4B5A">
              <w:rPr>
                <w:rFonts w:ascii="Times New Roman" w:hAnsi="Times New Roman"/>
                <w:sz w:val="20"/>
                <w:szCs w:val="20"/>
              </w:rPr>
              <w:t>-</w:t>
            </w:r>
            <w:r w:rsidR="000A378C" w:rsidRPr="007F4B5A">
              <w:rPr>
                <w:rFonts w:ascii="Times New Roman" w:hAnsi="Times New Roman"/>
                <w:sz w:val="20"/>
                <w:szCs w:val="20"/>
              </w:rPr>
              <w:t xml:space="preserve"> организация и проведение школьного конкурса: «Самый здоровый класс»; </w:t>
            </w:r>
          </w:p>
          <w:p w:rsidR="000A378C" w:rsidRPr="007F4B5A" w:rsidRDefault="002E2DED" w:rsidP="000A378C">
            <w:pPr>
              <w:spacing w:after="0" w:line="240" w:lineRule="auto"/>
              <w:rPr>
                <w:rFonts w:ascii="Times New Roman" w:hAnsi="Times New Roman"/>
                <w:sz w:val="20"/>
                <w:szCs w:val="20"/>
              </w:rPr>
            </w:pPr>
            <w:r w:rsidRPr="007F4B5A">
              <w:rPr>
                <w:rFonts w:ascii="Times New Roman" w:hAnsi="Times New Roman"/>
                <w:sz w:val="20"/>
                <w:szCs w:val="20"/>
              </w:rPr>
              <w:t>-</w:t>
            </w:r>
            <w:r w:rsidR="000A378C" w:rsidRPr="007F4B5A">
              <w:rPr>
                <w:rFonts w:ascii="Times New Roman" w:hAnsi="Times New Roman"/>
                <w:sz w:val="20"/>
                <w:szCs w:val="20"/>
              </w:rPr>
              <w:t xml:space="preserve"> организация и проведение «Недели здорового образа </w:t>
            </w:r>
          </w:p>
          <w:p w:rsidR="000A378C" w:rsidRPr="007F4B5A" w:rsidRDefault="000A378C" w:rsidP="000A378C">
            <w:pPr>
              <w:spacing w:after="0" w:line="240" w:lineRule="auto"/>
              <w:rPr>
                <w:rFonts w:ascii="Times New Roman" w:hAnsi="Times New Roman"/>
                <w:sz w:val="20"/>
                <w:szCs w:val="20"/>
              </w:rPr>
            </w:pPr>
            <w:r w:rsidRPr="007F4B5A">
              <w:rPr>
                <w:rFonts w:ascii="Times New Roman" w:hAnsi="Times New Roman"/>
                <w:sz w:val="20"/>
                <w:szCs w:val="20"/>
              </w:rPr>
              <w:t>жизни».</w:t>
            </w:r>
          </w:p>
        </w:tc>
        <w:tc>
          <w:tcPr>
            <w:tcW w:w="2527" w:type="dxa"/>
          </w:tcPr>
          <w:p w:rsidR="000A378C" w:rsidRPr="007F4B5A" w:rsidRDefault="000A378C" w:rsidP="000A378C">
            <w:pPr>
              <w:spacing w:after="0" w:line="240" w:lineRule="auto"/>
              <w:rPr>
                <w:rFonts w:ascii="Times New Roman" w:hAnsi="Times New Roman"/>
                <w:sz w:val="20"/>
                <w:szCs w:val="20"/>
              </w:rPr>
            </w:pPr>
            <w:r w:rsidRPr="007F4B5A">
              <w:rPr>
                <w:rFonts w:ascii="Times New Roman" w:hAnsi="Times New Roman"/>
                <w:sz w:val="20"/>
                <w:szCs w:val="20"/>
              </w:rPr>
              <w:lastRenderedPageBreak/>
              <w:t xml:space="preserve"> соблюдение гигиенических норм и требований к организации и объёму учебной и </w:t>
            </w:r>
          </w:p>
          <w:p w:rsidR="000A378C" w:rsidRPr="007F4B5A" w:rsidRDefault="000A378C" w:rsidP="000A378C">
            <w:pPr>
              <w:spacing w:after="0" w:line="240" w:lineRule="auto"/>
              <w:rPr>
                <w:rFonts w:ascii="Times New Roman" w:hAnsi="Times New Roman"/>
                <w:sz w:val="20"/>
                <w:szCs w:val="20"/>
              </w:rPr>
            </w:pPr>
            <w:r w:rsidRPr="007F4B5A">
              <w:rPr>
                <w:rFonts w:ascii="Times New Roman" w:hAnsi="Times New Roman"/>
                <w:sz w:val="20"/>
                <w:szCs w:val="20"/>
              </w:rPr>
              <w:t xml:space="preserve">внеучебной нагрузки (выполнение домашних заданий, занятия в кружках и спортивных секциях) обучающихся на всех этапах обучения; </w:t>
            </w:r>
          </w:p>
          <w:p w:rsidR="000A378C" w:rsidRPr="007F4B5A" w:rsidRDefault="002E2DED" w:rsidP="000A378C">
            <w:pPr>
              <w:spacing w:after="0" w:line="240" w:lineRule="auto"/>
              <w:rPr>
                <w:rFonts w:ascii="Times New Roman" w:hAnsi="Times New Roman"/>
                <w:sz w:val="20"/>
                <w:szCs w:val="20"/>
              </w:rPr>
            </w:pPr>
            <w:r w:rsidRPr="007F4B5A">
              <w:rPr>
                <w:rFonts w:ascii="Times New Roman" w:hAnsi="Times New Roman"/>
                <w:sz w:val="20"/>
                <w:szCs w:val="20"/>
              </w:rPr>
              <w:t>-</w:t>
            </w:r>
            <w:r w:rsidR="000A378C" w:rsidRPr="007F4B5A">
              <w:rPr>
                <w:rFonts w:ascii="Times New Roman" w:hAnsi="Times New Roman"/>
                <w:sz w:val="20"/>
                <w:szCs w:val="20"/>
              </w:rPr>
              <w:t xml:space="preserve"> использование </w:t>
            </w:r>
          </w:p>
          <w:p w:rsidR="000A378C" w:rsidRPr="007F4B5A" w:rsidRDefault="000A378C" w:rsidP="000A378C">
            <w:pPr>
              <w:spacing w:after="0" w:line="240" w:lineRule="auto"/>
              <w:rPr>
                <w:rFonts w:ascii="Times New Roman" w:hAnsi="Times New Roman"/>
                <w:sz w:val="20"/>
                <w:szCs w:val="20"/>
              </w:rPr>
            </w:pPr>
            <w:r w:rsidRPr="007F4B5A">
              <w:rPr>
                <w:rFonts w:ascii="Times New Roman" w:hAnsi="Times New Roman"/>
                <w:sz w:val="20"/>
                <w:szCs w:val="20"/>
              </w:rPr>
              <w:t xml:space="preserve">методов и методик обучения, адекватных возрастным возможностям и особенностям </w:t>
            </w:r>
            <w:r w:rsidRPr="007F4B5A">
              <w:rPr>
                <w:rFonts w:ascii="Times New Roman" w:hAnsi="Times New Roman"/>
                <w:sz w:val="20"/>
                <w:szCs w:val="20"/>
              </w:rPr>
              <w:lastRenderedPageBreak/>
              <w:t xml:space="preserve">обучающихся </w:t>
            </w:r>
          </w:p>
          <w:p w:rsidR="000A378C" w:rsidRPr="007F4B5A" w:rsidRDefault="000A378C" w:rsidP="000A378C">
            <w:pPr>
              <w:spacing w:after="0" w:line="240" w:lineRule="auto"/>
              <w:rPr>
                <w:rFonts w:ascii="Times New Roman" w:hAnsi="Times New Roman"/>
                <w:sz w:val="20"/>
                <w:szCs w:val="20"/>
              </w:rPr>
            </w:pPr>
            <w:r w:rsidRPr="007F4B5A">
              <w:rPr>
                <w:rFonts w:ascii="Times New Roman" w:hAnsi="Times New Roman"/>
                <w:sz w:val="20"/>
                <w:szCs w:val="20"/>
              </w:rPr>
              <w:t xml:space="preserve">(использование методик, </w:t>
            </w:r>
          </w:p>
          <w:p w:rsidR="000A378C" w:rsidRPr="007F4B5A" w:rsidRDefault="000A378C" w:rsidP="000A378C">
            <w:pPr>
              <w:spacing w:after="0" w:line="240" w:lineRule="auto"/>
              <w:rPr>
                <w:rFonts w:ascii="Times New Roman" w:hAnsi="Times New Roman"/>
                <w:sz w:val="20"/>
                <w:szCs w:val="20"/>
              </w:rPr>
            </w:pPr>
            <w:r w:rsidRPr="007F4B5A">
              <w:rPr>
                <w:rFonts w:ascii="Times New Roman" w:hAnsi="Times New Roman"/>
                <w:sz w:val="20"/>
                <w:szCs w:val="20"/>
              </w:rPr>
              <w:t xml:space="preserve">прошедших апробацию); </w:t>
            </w:r>
          </w:p>
          <w:p w:rsidR="000A378C" w:rsidRPr="007F4B5A" w:rsidRDefault="002E2DED" w:rsidP="000A378C">
            <w:pPr>
              <w:spacing w:after="0" w:line="240" w:lineRule="auto"/>
              <w:rPr>
                <w:rFonts w:ascii="Times New Roman" w:hAnsi="Times New Roman"/>
                <w:sz w:val="20"/>
                <w:szCs w:val="20"/>
              </w:rPr>
            </w:pPr>
            <w:r w:rsidRPr="007F4B5A">
              <w:rPr>
                <w:rFonts w:ascii="Times New Roman" w:hAnsi="Times New Roman"/>
                <w:sz w:val="20"/>
                <w:szCs w:val="20"/>
              </w:rPr>
              <w:t>-</w:t>
            </w:r>
            <w:r w:rsidR="000A378C" w:rsidRPr="007F4B5A">
              <w:rPr>
                <w:rFonts w:ascii="Times New Roman" w:hAnsi="Times New Roman"/>
                <w:sz w:val="20"/>
                <w:szCs w:val="20"/>
              </w:rPr>
              <w:t xml:space="preserve"> обучение обучающихся вариантам рациональных способов и приёмов работы с учебной информацией и организации </w:t>
            </w:r>
          </w:p>
          <w:p w:rsidR="000A378C" w:rsidRPr="007F4B5A" w:rsidRDefault="000A378C" w:rsidP="000A378C">
            <w:pPr>
              <w:spacing w:after="0" w:line="240" w:lineRule="auto"/>
              <w:rPr>
                <w:rFonts w:ascii="Times New Roman" w:hAnsi="Times New Roman"/>
                <w:sz w:val="20"/>
                <w:szCs w:val="20"/>
              </w:rPr>
            </w:pPr>
            <w:r w:rsidRPr="007F4B5A">
              <w:rPr>
                <w:rFonts w:ascii="Times New Roman" w:hAnsi="Times New Roman"/>
                <w:sz w:val="20"/>
                <w:szCs w:val="20"/>
              </w:rPr>
              <w:t xml:space="preserve">учебного труда; </w:t>
            </w:r>
          </w:p>
          <w:p w:rsidR="000A378C" w:rsidRPr="007F4B5A" w:rsidRDefault="002E2DED" w:rsidP="000A378C">
            <w:pPr>
              <w:spacing w:after="0" w:line="240" w:lineRule="auto"/>
              <w:rPr>
                <w:rFonts w:ascii="Times New Roman" w:hAnsi="Times New Roman"/>
                <w:sz w:val="20"/>
                <w:szCs w:val="20"/>
              </w:rPr>
            </w:pPr>
            <w:r w:rsidRPr="007F4B5A">
              <w:rPr>
                <w:rFonts w:ascii="Times New Roman" w:hAnsi="Times New Roman"/>
                <w:sz w:val="20"/>
                <w:szCs w:val="20"/>
              </w:rPr>
              <w:t>-</w:t>
            </w:r>
            <w:r w:rsidR="000A378C" w:rsidRPr="007F4B5A">
              <w:rPr>
                <w:rFonts w:ascii="Times New Roman" w:hAnsi="Times New Roman"/>
                <w:sz w:val="20"/>
                <w:szCs w:val="20"/>
              </w:rPr>
              <w:t xml:space="preserve"> введение любых </w:t>
            </w:r>
          </w:p>
          <w:p w:rsidR="000A378C" w:rsidRPr="007F4B5A" w:rsidRDefault="000A378C" w:rsidP="000A378C">
            <w:pPr>
              <w:spacing w:after="0" w:line="240" w:lineRule="auto"/>
              <w:rPr>
                <w:rFonts w:ascii="Times New Roman" w:hAnsi="Times New Roman"/>
                <w:sz w:val="20"/>
                <w:szCs w:val="20"/>
              </w:rPr>
            </w:pPr>
            <w:r w:rsidRPr="007F4B5A">
              <w:rPr>
                <w:rFonts w:ascii="Times New Roman" w:hAnsi="Times New Roman"/>
                <w:sz w:val="20"/>
                <w:szCs w:val="20"/>
              </w:rPr>
              <w:t xml:space="preserve">инноваций в учебный </w:t>
            </w:r>
          </w:p>
          <w:p w:rsidR="000A378C" w:rsidRPr="007F4B5A" w:rsidRDefault="000A378C" w:rsidP="000A378C">
            <w:pPr>
              <w:spacing w:after="0" w:line="240" w:lineRule="auto"/>
              <w:rPr>
                <w:rFonts w:ascii="Times New Roman" w:hAnsi="Times New Roman"/>
                <w:sz w:val="20"/>
                <w:szCs w:val="20"/>
              </w:rPr>
            </w:pPr>
            <w:r w:rsidRPr="007F4B5A">
              <w:rPr>
                <w:rFonts w:ascii="Times New Roman" w:hAnsi="Times New Roman"/>
                <w:sz w:val="20"/>
                <w:szCs w:val="20"/>
              </w:rPr>
              <w:t xml:space="preserve">процесс только под контролем специалистов; </w:t>
            </w:r>
          </w:p>
          <w:p w:rsidR="000A378C" w:rsidRPr="007F4B5A" w:rsidRDefault="002E2DED" w:rsidP="000A378C">
            <w:pPr>
              <w:spacing w:after="0" w:line="240" w:lineRule="auto"/>
              <w:rPr>
                <w:rFonts w:ascii="Times New Roman" w:hAnsi="Times New Roman"/>
                <w:sz w:val="20"/>
                <w:szCs w:val="20"/>
              </w:rPr>
            </w:pPr>
            <w:r w:rsidRPr="007F4B5A">
              <w:rPr>
                <w:rFonts w:ascii="Times New Roman" w:hAnsi="Times New Roman"/>
                <w:sz w:val="20"/>
                <w:szCs w:val="20"/>
              </w:rPr>
              <w:t>-</w:t>
            </w:r>
            <w:r w:rsidR="000A378C" w:rsidRPr="007F4B5A">
              <w:rPr>
                <w:rFonts w:ascii="Times New Roman" w:hAnsi="Times New Roman"/>
                <w:sz w:val="20"/>
                <w:szCs w:val="20"/>
              </w:rPr>
              <w:t xml:space="preserve"> строгое соблюдение всех требований к </w:t>
            </w:r>
          </w:p>
          <w:p w:rsidR="000A378C" w:rsidRPr="007F4B5A" w:rsidRDefault="000A378C" w:rsidP="000A378C">
            <w:pPr>
              <w:spacing w:after="0" w:line="240" w:lineRule="auto"/>
              <w:rPr>
                <w:rFonts w:ascii="Times New Roman" w:hAnsi="Times New Roman"/>
                <w:sz w:val="20"/>
                <w:szCs w:val="20"/>
              </w:rPr>
            </w:pPr>
            <w:r w:rsidRPr="007F4B5A">
              <w:rPr>
                <w:rFonts w:ascii="Times New Roman" w:hAnsi="Times New Roman"/>
                <w:sz w:val="20"/>
                <w:szCs w:val="20"/>
              </w:rPr>
              <w:t xml:space="preserve">использованию технических средств обучения, в том числе компьютеров и </w:t>
            </w:r>
          </w:p>
          <w:p w:rsidR="000A378C" w:rsidRPr="007F4B5A" w:rsidRDefault="000A378C" w:rsidP="000A378C">
            <w:pPr>
              <w:spacing w:after="0" w:line="240" w:lineRule="auto"/>
              <w:rPr>
                <w:rFonts w:ascii="Times New Roman" w:hAnsi="Times New Roman"/>
                <w:sz w:val="20"/>
                <w:szCs w:val="20"/>
              </w:rPr>
            </w:pPr>
            <w:r w:rsidRPr="007F4B5A">
              <w:rPr>
                <w:rFonts w:ascii="Times New Roman" w:hAnsi="Times New Roman"/>
                <w:sz w:val="20"/>
                <w:szCs w:val="20"/>
              </w:rPr>
              <w:t xml:space="preserve">аудиовизуальных средств; </w:t>
            </w:r>
          </w:p>
          <w:p w:rsidR="000A378C" w:rsidRPr="007F4B5A" w:rsidRDefault="002E2DED" w:rsidP="000A378C">
            <w:pPr>
              <w:spacing w:after="0" w:line="240" w:lineRule="auto"/>
              <w:rPr>
                <w:rFonts w:ascii="Times New Roman" w:hAnsi="Times New Roman"/>
                <w:sz w:val="20"/>
                <w:szCs w:val="20"/>
              </w:rPr>
            </w:pPr>
            <w:r w:rsidRPr="007F4B5A">
              <w:rPr>
                <w:rFonts w:ascii="Times New Roman" w:hAnsi="Times New Roman"/>
                <w:sz w:val="20"/>
                <w:szCs w:val="20"/>
              </w:rPr>
              <w:t>-</w:t>
            </w:r>
            <w:r w:rsidR="000A378C" w:rsidRPr="007F4B5A">
              <w:rPr>
                <w:rFonts w:ascii="Times New Roman" w:hAnsi="Times New Roman"/>
                <w:sz w:val="20"/>
                <w:szCs w:val="20"/>
              </w:rPr>
              <w:t xml:space="preserve"> индивидуализацию обучения (учёт индивидуальных особенностей </w:t>
            </w:r>
          </w:p>
          <w:p w:rsidR="000A378C" w:rsidRPr="007F4B5A" w:rsidRDefault="000A378C" w:rsidP="000A378C">
            <w:pPr>
              <w:spacing w:after="0" w:line="240" w:lineRule="auto"/>
              <w:rPr>
                <w:rFonts w:ascii="Times New Roman" w:hAnsi="Times New Roman"/>
                <w:sz w:val="20"/>
                <w:szCs w:val="20"/>
              </w:rPr>
            </w:pPr>
            <w:r w:rsidRPr="007F4B5A">
              <w:rPr>
                <w:rFonts w:ascii="Times New Roman" w:hAnsi="Times New Roman"/>
                <w:sz w:val="20"/>
                <w:szCs w:val="20"/>
              </w:rPr>
              <w:t xml:space="preserve">развития: темпа развития </w:t>
            </w:r>
          </w:p>
          <w:p w:rsidR="000A378C" w:rsidRPr="007F4B5A" w:rsidRDefault="000A378C" w:rsidP="000A378C">
            <w:pPr>
              <w:spacing w:after="0" w:line="240" w:lineRule="auto"/>
              <w:rPr>
                <w:rFonts w:ascii="Times New Roman" w:hAnsi="Times New Roman"/>
                <w:sz w:val="20"/>
                <w:szCs w:val="20"/>
              </w:rPr>
            </w:pPr>
            <w:r w:rsidRPr="007F4B5A">
              <w:rPr>
                <w:rFonts w:ascii="Times New Roman" w:hAnsi="Times New Roman"/>
                <w:sz w:val="20"/>
                <w:szCs w:val="20"/>
              </w:rPr>
              <w:t xml:space="preserve">и темпа деятельности), </w:t>
            </w:r>
          </w:p>
          <w:p w:rsidR="000A378C" w:rsidRPr="007F4B5A" w:rsidRDefault="000A378C" w:rsidP="000A378C">
            <w:pPr>
              <w:spacing w:after="0" w:line="240" w:lineRule="auto"/>
              <w:rPr>
                <w:rFonts w:ascii="Times New Roman" w:hAnsi="Times New Roman"/>
                <w:sz w:val="20"/>
                <w:szCs w:val="20"/>
              </w:rPr>
            </w:pPr>
            <w:r w:rsidRPr="007F4B5A">
              <w:rPr>
                <w:rFonts w:ascii="Times New Roman" w:hAnsi="Times New Roman"/>
                <w:sz w:val="20"/>
                <w:szCs w:val="20"/>
              </w:rPr>
              <w:t xml:space="preserve">работу по индивидуальным программам основного общего образования; </w:t>
            </w:r>
          </w:p>
          <w:p w:rsidR="000A378C" w:rsidRPr="007F4B5A" w:rsidRDefault="002E2DED" w:rsidP="000A378C">
            <w:pPr>
              <w:spacing w:after="0" w:line="240" w:lineRule="auto"/>
              <w:rPr>
                <w:rFonts w:ascii="Times New Roman" w:hAnsi="Times New Roman"/>
                <w:sz w:val="20"/>
                <w:szCs w:val="20"/>
              </w:rPr>
            </w:pPr>
            <w:r w:rsidRPr="007F4B5A">
              <w:rPr>
                <w:rFonts w:ascii="Times New Roman" w:hAnsi="Times New Roman"/>
                <w:sz w:val="20"/>
                <w:szCs w:val="20"/>
              </w:rPr>
              <w:t>-</w:t>
            </w:r>
            <w:r w:rsidR="000A378C" w:rsidRPr="007F4B5A">
              <w:rPr>
                <w:rFonts w:ascii="Times New Roman" w:hAnsi="Times New Roman"/>
                <w:sz w:val="20"/>
                <w:szCs w:val="20"/>
              </w:rPr>
              <w:t xml:space="preserve"> рациональн</w:t>
            </w:r>
            <w:r w:rsidRPr="007F4B5A">
              <w:rPr>
                <w:rFonts w:ascii="Times New Roman" w:hAnsi="Times New Roman"/>
                <w:sz w:val="20"/>
                <w:szCs w:val="20"/>
              </w:rPr>
              <w:t>ая</w:t>
            </w:r>
            <w:r w:rsidR="000A378C" w:rsidRPr="007F4B5A">
              <w:rPr>
                <w:rFonts w:ascii="Times New Roman" w:hAnsi="Times New Roman"/>
                <w:sz w:val="20"/>
                <w:szCs w:val="20"/>
              </w:rPr>
              <w:t xml:space="preserve"> и </w:t>
            </w:r>
          </w:p>
          <w:p w:rsidR="000A378C" w:rsidRPr="007F4B5A" w:rsidRDefault="000A378C" w:rsidP="000A378C">
            <w:pPr>
              <w:spacing w:after="0" w:line="240" w:lineRule="auto"/>
              <w:rPr>
                <w:rFonts w:ascii="Times New Roman" w:hAnsi="Times New Roman"/>
                <w:sz w:val="20"/>
                <w:szCs w:val="20"/>
              </w:rPr>
            </w:pPr>
            <w:r w:rsidRPr="007F4B5A">
              <w:rPr>
                <w:rFonts w:ascii="Times New Roman" w:hAnsi="Times New Roman"/>
                <w:sz w:val="20"/>
                <w:szCs w:val="20"/>
              </w:rPr>
              <w:t>соответствующ</w:t>
            </w:r>
            <w:r w:rsidR="002E2DED" w:rsidRPr="007F4B5A">
              <w:rPr>
                <w:rFonts w:ascii="Times New Roman" w:hAnsi="Times New Roman"/>
                <w:sz w:val="20"/>
                <w:szCs w:val="20"/>
              </w:rPr>
              <w:t>ая</w:t>
            </w:r>
            <w:r w:rsidRPr="007F4B5A">
              <w:rPr>
                <w:rFonts w:ascii="Times New Roman" w:hAnsi="Times New Roman"/>
                <w:sz w:val="20"/>
                <w:szCs w:val="20"/>
              </w:rPr>
              <w:t xml:space="preserve"> требованиям организаци</w:t>
            </w:r>
            <w:r w:rsidR="002E2DED" w:rsidRPr="007F4B5A">
              <w:rPr>
                <w:rFonts w:ascii="Times New Roman" w:hAnsi="Times New Roman"/>
                <w:sz w:val="20"/>
                <w:szCs w:val="20"/>
              </w:rPr>
              <w:t>я</w:t>
            </w:r>
            <w:r w:rsidRPr="007F4B5A">
              <w:rPr>
                <w:rFonts w:ascii="Times New Roman" w:hAnsi="Times New Roman"/>
                <w:sz w:val="20"/>
                <w:szCs w:val="20"/>
              </w:rPr>
              <w:t xml:space="preserve"> уроков физической культуры и занятий активно-двигательного характера в основной школе.</w:t>
            </w:r>
          </w:p>
        </w:tc>
        <w:tc>
          <w:tcPr>
            <w:tcW w:w="2114" w:type="dxa"/>
          </w:tcPr>
          <w:p w:rsidR="000A378C" w:rsidRPr="007F4B5A" w:rsidRDefault="000A378C" w:rsidP="000A378C">
            <w:pPr>
              <w:spacing w:after="0" w:line="240" w:lineRule="auto"/>
              <w:rPr>
                <w:rFonts w:ascii="Times New Roman" w:hAnsi="Times New Roman"/>
                <w:sz w:val="20"/>
                <w:szCs w:val="20"/>
              </w:rPr>
            </w:pPr>
            <w:r w:rsidRPr="007F4B5A">
              <w:rPr>
                <w:rFonts w:ascii="Times New Roman" w:hAnsi="Times New Roman"/>
                <w:sz w:val="20"/>
                <w:szCs w:val="20"/>
              </w:rPr>
              <w:lastRenderedPageBreak/>
              <w:t xml:space="preserve">Эффективность реализации этого блока зависит </w:t>
            </w:r>
          </w:p>
          <w:p w:rsidR="000A378C" w:rsidRPr="007F4B5A" w:rsidRDefault="000A378C" w:rsidP="000A378C">
            <w:pPr>
              <w:spacing w:after="0" w:line="240" w:lineRule="auto"/>
              <w:rPr>
                <w:rFonts w:ascii="Times New Roman" w:hAnsi="Times New Roman"/>
                <w:sz w:val="20"/>
                <w:szCs w:val="20"/>
              </w:rPr>
            </w:pPr>
            <w:r w:rsidRPr="007F4B5A">
              <w:rPr>
                <w:rFonts w:ascii="Times New Roman" w:hAnsi="Times New Roman"/>
                <w:sz w:val="20"/>
                <w:szCs w:val="20"/>
              </w:rPr>
              <w:t xml:space="preserve">от администрации школы </w:t>
            </w:r>
          </w:p>
          <w:p w:rsidR="000A378C" w:rsidRPr="007F4B5A" w:rsidRDefault="000A378C" w:rsidP="000A378C">
            <w:pPr>
              <w:spacing w:after="0" w:line="240" w:lineRule="auto"/>
              <w:rPr>
                <w:rFonts w:ascii="Times New Roman" w:hAnsi="Times New Roman"/>
                <w:sz w:val="20"/>
                <w:szCs w:val="20"/>
              </w:rPr>
            </w:pPr>
            <w:r w:rsidRPr="007F4B5A">
              <w:rPr>
                <w:rFonts w:ascii="Times New Roman" w:hAnsi="Times New Roman"/>
                <w:sz w:val="20"/>
                <w:szCs w:val="20"/>
              </w:rPr>
              <w:t xml:space="preserve">и деятельности каждого </w:t>
            </w:r>
          </w:p>
          <w:p w:rsidR="000A378C" w:rsidRPr="007F4B5A" w:rsidRDefault="000A378C" w:rsidP="000A378C">
            <w:pPr>
              <w:spacing w:after="0" w:line="240" w:lineRule="auto"/>
              <w:rPr>
                <w:rFonts w:ascii="Times New Roman" w:hAnsi="Times New Roman"/>
                <w:sz w:val="20"/>
                <w:szCs w:val="20"/>
              </w:rPr>
            </w:pPr>
            <w:r w:rsidRPr="007F4B5A">
              <w:rPr>
                <w:rFonts w:ascii="Times New Roman" w:hAnsi="Times New Roman"/>
                <w:sz w:val="20"/>
                <w:szCs w:val="20"/>
              </w:rPr>
              <w:t>педагога.</w:t>
            </w:r>
          </w:p>
        </w:tc>
      </w:tr>
      <w:tr w:rsidR="000A378C" w:rsidRPr="007F4B5A">
        <w:tc>
          <w:tcPr>
            <w:tcW w:w="2268" w:type="dxa"/>
          </w:tcPr>
          <w:p w:rsidR="000A378C" w:rsidRPr="007F4B5A" w:rsidRDefault="000A378C" w:rsidP="000A378C">
            <w:pPr>
              <w:spacing w:after="0" w:line="240" w:lineRule="auto"/>
              <w:rPr>
                <w:rFonts w:ascii="Times New Roman" w:hAnsi="Times New Roman"/>
                <w:i/>
                <w:sz w:val="20"/>
                <w:szCs w:val="20"/>
              </w:rPr>
            </w:pPr>
            <w:r w:rsidRPr="007F4B5A">
              <w:rPr>
                <w:rFonts w:ascii="Times New Roman" w:hAnsi="Times New Roman"/>
                <w:i/>
                <w:sz w:val="20"/>
                <w:szCs w:val="20"/>
              </w:rPr>
              <w:lastRenderedPageBreak/>
              <w:t xml:space="preserve">Эффективная </w:t>
            </w:r>
          </w:p>
          <w:p w:rsidR="000A378C" w:rsidRPr="007F4B5A" w:rsidRDefault="000A378C" w:rsidP="000A378C">
            <w:pPr>
              <w:spacing w:after="0" w:line="240" w:lineRule="auto"/>
              <w:rPr>
                <w:rFonts w:ascii="Times New Roman" w:hAnsi="Times New Roman"/>
                <w:i/>
                <w:sz w:val="20"/>
                <w:szCs w:val="20"/>
              </w:rPr>
            </w:pPr>
            <w:r w:rsidRPr="007F4B5A">
              <w:rPr>
                <w:rFonts w:ascii="Times New Roman" w:hAnsi="Times New Roman"/>
                <w:i/>
                <w:sz w:val="20"/>
                <w:szCs w:val="20"/>
              </w:rPr>
              <w:t xml:space="preserve">организация </w:t>
            </w:r>
          </w:p>
          <w:p w:rsidR="000A378C" w:rsidRPr="007F4B5A" w:rsidRDefault="000A378C" w:rsidP="000A378C">
            <w:pPr>
              <w:spacing w:after="0" w:line="240" w:lineRule="auto"/>
              <w:rPr>
                <w:rFonts w:ascii="Times New Roman" w:hAnsi="Times New Roman"/>
                <w:i/>
                <w:sz w:val="20"/>
                <w:szCs w:val="20"/>
              </w:rPr>
            </w:pPr>
            <w:r w:rsidRPr="007F4B5A">
              <w:rPr>
                <w:rFonts w:ascii="Times New Roman" w:hAnsi="Times New Roman"/>
                <w:i/>
                <w:sz w:val="20"/>
                <w:szCs w:val="20"/>
              </w:rPr>
              <w:t>физкультурно-</w:t>
            </w:r>
          </w:p>
          <w:p w:rsidR="000A378C" w:rsidRPr="007F4B5A" w:rsidRDefault="000A378C" w:rsidP="000A378C">
            <w:pPr>
              <w:spacing w:after="0" w:line="240" w:lineRule="auto"/>
              <w:rPr>
                <w:rFonts w:ascii="Times New Roman" w:hAnsi="Times New Roman"/>
                <w:i/>
                <w:sz w:val="20"/>
                <w:szCs w:val="20"/>
              </w:rPr>
            </w:pPr>
            <w:r w:rsidRPr="007F4B5A">
              <w:rPr>
                <w:rFonts w:ascii="Times New Roman" w:hAnsi="Times New Roman"/>
                <w:i/>
                <w:sz w:val="20"/>
                <w:szCs w:val="20"/>
              </w:rPr>
              <w:t xml:space="preserve">оздоровительной </w:t>
            </w:r>
          </w:p>
          <w:p w:rsidR="000A378C" w:rsidRPr="007F4B5A" w:rsidRDefault="000A378C" w:rsidP="000A378C">
            <w:pPr>
              <w:spacing w:after="0" w:line="240" w:lineRule="auto"/>
              <w:rPr>
                <w:rFonts w:ascii="Times New Roman" w:hAnsi="Times New Roman"/>
                <w:sz w:val="20"/>
                <w:szCs w:val="20"/>
              </w:rPr>
            </w:pPr>
            <w:r w:rsidRPr="007F4B5A">
              <w:rPr>
                <w:rFonts w:ascii="Times New Roman" w:hAnsi="Times New Roman"/>
                <w:i/>
                <w:sz w:val="20"/>
                <w:szCs w:val="20"/>
              </w:rPr>
              <w:t>работы</w:t>
            </w:r>
          </w:p>
        </w:tc>
        <w:tc>
          <w:tcPr>
            <w:tcW w:w="2739" w:type="dxa"/>
          </w:tcPr>
          <w:p w:rsidR="000A378C" w:rsidRPr="007F4B5A" w:rsidRDefault="00FC704E" w:rsidP="000A378C">
            <w:pPr>
              <w:spacing w:after="0" w:line="240" w:lineRule="auto"/>
              <w:rPr>
                <w:rFonts w:ascii="Times New Roman" w:hAnsi="Times New Roman"/>
                <w:sz w:val="20"/>
                <w:szCs w:val="20"/>
              </w:rPr>
            </w:pPr>
            <w:r w:rsidRPr="007F4B5A">
              <w:rPr>
                <w:rFonts w:ascii="Times New Roman" w:hAnsi="Times New Roman"/>
                <w:sz w:val="20"/>
                <w:szCs w:val="20"/>
              </w:rPr>
              <w:t xml:space="preserve">- </w:t>
            </w:r>
            <w:r w:rsidR="000A378C" w:rsidRPr="007F4B5A">
              <w:rPr>
                <w:rFonts w:ascii="Times New Roman" w:hAnsi="Times New Roman"/>
                <w:sz w:val="20"/>
                <w:szCs w:val="20"/>
              </w:rPr>
              <w:t xml:space="preserve">организация работы </w:t>
            </w:r>
          </w:p>
          <w:p w:rsidR="000A378C" w:rsidRPr="007F4B5A" w:rsidRDefault="000A378C" w:rsidP="000A378C">
            <w:pPr>
              <w:spacing w:after="0" w:line="240" w:lineRule="auto"/>
              <w:rPr>
                <w:rFonts w:ascii="Times New Roman" w:hAnsi="Times New Roman"/>
                <w:sz w:val="20"/>
                <w:szCs w:val="20"/>
              </w:rPr>
            </w:pPr>
            <w:r w:rsidRPr="007F4B5A">
              <w:rPr>
                <w:rFonts w:ascii="Times New Roman" w:hAnsi="Times New Roman"/>
                <w:sz w:val="20"/>
                <w:szCs w:val="20"/>
              </w:rPr>
              <w:t xml:space="preserve">спортивных секций и создание условий для их эффективного </w:t>
            </w:r>
          </w:p>
          <w:p w:rsidR="000A378C" w:rsidRPr="007F4B5A" w:rsidRDefault="000A378C" w:rsidP="000A378C">
            <w:pPr>
              <w:spacing w:after="0" w:line="240" w:lineRule="auto"/>
              <w:rPr>
                <w:rFonts w:ascii="Times New Roman" w:hAnsi="Times New Roman"/>
                <w:sz w:val="20"/>
                <w:szCs w:val="20"/>
              </w:rPr>
            </w:pPr>
            <w:r w:rsidRPr="007F4B5A">
              <w:rPr>
                <w:rFonts w:ascii="Times New Roman" w:hAnsi="Times New Roman"/>
                <w:sz w:val="20"/>
                <w:szCs w:val="20"/>
              </w:rPr>
              <w:t xml:space="preserve">функционирования; </w:t>
            </w:r>
          </w:p>
          <w:p w:rsidR="000A378C" w:rsidRPr="007F4B5A" w:rsidRDefault="00FC704E" w:rsidP="000A378C">
            <w:pPr>
              <w:spacing w:after="0" w:line="240" w:lineRule="auto"/>
              <w:rPr>
                <w:rFonts w:ascii="Times New Roman" w:hAnsi="Times New Roman"/>
                <w:sz w:val="20"/>
                <w:szCs w:val="20"/>
              </w:rPr>
            </w:pPr>
            <w:r w:rsidRPr="007F4B5A">
              <w:rPr>
                <w:rFonts w:ascii="Times New Roman" w:hAnsi="Times New Roman"/>
                <w:sz w:val="20"/>
                <w:szCs w:val="20"/>
              </w:rPr>
              <w:t>-</w:t>
            </w:r>
            <w:r w:rsidR="000A378C" w:rsidRPr="007F4B5A">
              <w:rPr>
                <w:rFonts w:ascii="Times New Roman" w:hAnsi="Times New Roman"/>
                <w:sz w:val="20"/>
                <w:szCs w:val="20"/>
              </w:rPr>
              <w:t xml:space="preserve"> организация занятий по лечебной физкультуре;  </w:t>
            </w:r>
          </w:p>
          <w:p w:rsidR="000A378C" w:rsidRPr="007F4B5A" w:rsidRDefault="00FC704E" w:rsidP="000A378C">
            <w:pPr>
              <w:spacing w:after="0" w:line="240" w:lineRule="auto"/>
              <w:rPr>
                <w:rFonts w:ascii="Times New Roman" w:hAnsi="Times New Roman"/>
                <w:sz w:val="20"/>
                <w:szCs w:val="20"/>
              </w:rPr>
            </w:pPr>
            <w:r w:rsidRPr="007F4B5A">
              <w:rPr>
                <w:rFonts w:ascii="Times New Roman" w:hAnsi="Times New Roman"/>
                <w:sz w:val="20"/>
                <w:szCs w:val="20"/>
              </w:rPr>
              <w:t>-</w:t>
            </w:r>
            <w:r w:rsidR="000A378C" w:rsidRPr="007F4B5A">
              <w:rPr>
                <w:rFonts w:ascii="Times New Roman" w:hAnsi="Times New Roman"/>
                <w:sz w:val="20"/>
                <w:szCs w:val="20"/>
              </w:rPr>
              <w:t xml:space="preserve"> проведение спортивно-</w:t>
            </w:r>
          </w:p>
          <w:p w:rsidR="000A378C" w:rsidRPr="007F4B5A" w:rsidRDefault="000A378C" w:rsidP="000A378C">
            <w:pPr>
              <w:spacing w:after="0" w:line="240" w:lineRule="auto"/>
              <w:rPr>
                <w:rFonts w:ascii="Times New Roman" w:hAnsi="Times New Roman"/>
                <w:sz w:val="20"/>
                <w:szCs w:val="20"/>
              </w:rPr>
            </w:pPr>
            <w:r w:rsidRPr="007F4B5A">
              <w:rPr>
                <w:rFonts w:ascii="Times New Roman" w:hAnsi="Times New Roman"/>
                <w:sz w:val="20"/>
                <w:szCs w:val="20"/>
              </w:rPr>
              <w:t xml:space="preserve">оздоровительных мероприятий </w:t>
            </w:r>
          </w:p>
          <w:p w:rsidR="000A378C" w:rsidRPr="007F4B5A" w:rsidRDefault="000A378C" w:rsidP="000A378C">
            <w:pPr>
              <w:spacing w:after="0" w:line="240" w:lineRule="auto"/>
              <w:rPr>
                <w:rFonts w:ascii="Times New Roman" w:hAnsi="Times New Roman"/>
                <w:sz w:val="20"/>
                <w:szCs w:val="20"/>
              </w:rPr>
            </w:pPr>
            <w:r w:rsidRPr="007F4B5A">
              <w:rPr>
                <w:rFonts w:ascii="Times New Roman" w:hAnsi="Times New Roman"/>
                <w:sz w:val="20"/>
                <w:szCs w:val="20"/>
              </w:rPr>
              <w:t xml:space="preserve">(дней спорта, соревнований, </w:t>
            </w:r>
          </w:p>
          <w:p w:rsidR="000A378C" w:rsidRPr="007F4B5A" w:rsidRDefault="00FC704E" w:rsidP="000A378C">
            <w:pPr>
              <w:spacing w:after="0" w:line="240" w:lineRule="auto"/>
              <w:rPr>
                <w:rFonts w:ascii="Times New Roman" w:hAnsi="Times New Roman"/>
                <w:sz w:val="20"/>
                <w:szCs w:val="20"/>
              </w:rPr>
            </w:pPr>
            <w:r w:rsidRPr="007F4B5A">
              <w:rPr>
                <w:rFonts w:ascii="Times New Roman" w:hAnsi="Times New Roman"/>
                <w:sz w:val="20"/>
                <w:szCs w:val="20"/>
              </w:rPr>
              <w:t>-</w:t>
            </w:r>
            <w:r w:rsidR="000A378C" w:rsidRPr="007F4B5A">
              <w:rPr>
                <w:rFonts w:ascii="Times New Roman" w:hAnsi="Times New Roman"/>
                <w:sz w:val="20"/>
                <w:szCs w:val="20"/>
              </w:rPr>
              <w:t xml:space="preserve"> проведение внутриш-</w:t>
            </w:r>
          </w:p>
          <w:p w:rsidR="000A378C" w:rsidRPr="007F4B5A" w:rsidRDefault="000A378C" w:rsidP="000A378C">
            <w:pPr>
              <w:spacing w:after="0" w:line="240" w:lineRule="auto"/>
              <w:rPr>
                <w:rFonts w:ascii="Times New Roman" w:hAnsi="Times New Roman"/>
                <w:sz w:val="20"/>
                <w:szCs w:val="20"/>
              </w:rPr>
            </w:pPr>
            <w:r w:rsidRPr="007F4B5A">
              <w:rPr>
                <w:rFonts w:ascii="Times New Roman" w:hAnsi="Times New Roman"/>
                <w:sz w:val="20"/>
                <w:szCs w:val="20"/>
              </w:rPr>
              <w:t xml:space="preserve">кольных спортивных мероприятий и соревнований, участие в </w:t>
            </w:r>
          </w:p>
          <w:p w:rsidR="000A378C" w:rsidRPr="007F4B5A" w:rsidRDefault="000A378C" w:rsidP="000A378C">
            <w:pPr>
              <w:spacing w:after="0" w:line="240" w:lineRule="auto"/>
              <w:rPr>
                <w:rFonts w:ascii="Times New Roman" w:hAnsi="Times New Roman"/>
                <w:sz w:val="20"/>
                <w:szCs w:val="20"/>
              </w:rPr>
            </w:pPr>
            <w:r w:rsidRPr="007F4B5A">
              <w:rPr>
                <w:rFonts w:ascii="Times New Roman" w:hAnsi="Times New Roman"/>
                <w:sz w:val="20"/>
                <w:szCs w:val="20"/>
              </w:rPr>
              <w:t xml:space="preserve">районной спартакиаде. </w:t>
            </w:r>
          </w:p>
          <w:p w:rsidR="000A378C" w:rsidRPr="007F4B5A" w:rsidRDefault="00FC704E" w:rsidP="000A378C">
            <w:pPr>
              <w:spacing w:after="0" w:line="240" w:lineRule="auto"/>
              <w:rPr>
                <w:rFonts w:ascii="Times New Roman" w:hAnsi="Times New Roman"/>
                <w:sz w:val="20"/>
                <w:szCs w:val="20"/>
              </w:rPr>
            </w:pPr>
            <w:r w:rsidRPr="007F4B5A">
              <w:rPr>
                <w:rFonts w:ascii="Times New Roman" w:hAnsi="Times New Roman"/>
                <w:sz w:val="20"/>
                <w:szCs w:val="20"/>
              </w:rPr>
              <w:t>-</w:t>
            </w:r>
            <w:r w:rsidR="000A378C" w:rsidRPr="007F4B5A">
              <w:rPr>
                <w:rFonts w:ascii="Times New Roman" w:hAnsi="Times New Roman"/>
                <w:sz w:val="20"/>
                <w:szCs w:val="20"/>
              </w:rPr>
              <w:t xml:space="preserve"> проведение конкурсов </w:t>
            </w:r>
          </w:p>
          <w:p w:rsidR="000A378C" w:rsidRPr="007F4B5A" w:rsidRDefault="000A378C" w:rsidP="000A378C">
            <w:pPr>
              <w:spacing w:after="0" w:line="240" w:lineRule="auto"/>
              <w:rPr>
                <w:rFonts w:ascii="Times New Roman" w:hAnsi="Times New Roman"/>
                <w:sz w:val="20"/>
                <w:szCs w:val="20"/>
              </w:rPr>
            </w:pPr>
            <w:r w:rsidRPr="007F4B5A">
              <w:rPr>
                <w:rFonts w:ascii="Times New Roman" w:hAnsi="Times New Roman"/>
                <w:sz w:val="20"/>
                <w:szCs w:val="20"/>
              </w:rPr>
              <w:t>«Папа, мама, я - спортивная семья», посвященных празднованию Дня семьи и др.</w:t>
            </w:r>
          </w:p>
        </w:tc>
        <w:tc>
          <w:tcPr>
            <w:tcW w:w="2527" w:type="dxa"/>
          </w:tcPr>
          <w:p w:rsidR="000A378C" w:rsidRPr="007F4B5A" w:rsidRDefault="00FC704E" w:rsidP="000A378C">
            <w:pPr>
              <w:spacing w:after="0" w:line="240" w:lineRule="auto"/>
              <w:rPr>
                <w:rFonts w:ascii="Times New Roman" w:hAnsi="Times New Roman"/>
                <w:sz w:val="20"/>
                <w:szCs w:val="20"/>
              </w:rPr>
            </w:pPr>
            <w:r w:rsidRPr="007F4B5A">
              <w:rPr>
                <w:rFonts w:ascii="Times New Roman" w:hAnsi="Times New Roman"/>
                <w:sz w:val="20"/>
                <w:szCs w:val="20"/>
              </w:rPr>
              <w:t>-</w:t>
            </w:r>
            <w:r w:rsidR="000A378C" w:rsidRPr="007F4B5A">
              <w:rPr>
                <w:rFonts w:ascii="Times New Roman" w:hAnsi="Times New Roman"/>
                <w:sz w:val="20"/>
                <w:szCs w:val="20"/>
              </w:rPr>
              <w:t xml:space="preserve"> полноценн</w:t>
            </w:r>
            <w:r w:rsidRPr="007F4B5A">
              <w:rPr>
                <w:rFonts w:ascii="Times New Roman" w:hAnsi="Times New Roman"/>
                <w:sz w:val="20"/>
                <w:szCs w:val="20"/>
              </w:rPr>
              <w:t>ая</w:t>
            </w:r>
            <w:r w:rsidR="000A378C" w:rsidRPr="007F4B5A">
              <w:rPr>
                <w:rFonts w:ascii="Times New Roman" w:hAnsi="Times New Roman"/>
                <w:sz w:val="20"/>
                <w:szCs w:val="20"/>
              </w:rPr>
              <w:t xml:space="preserve"> и </w:t>
            </w:r>
          </w:p>
          <w:p w:rsidR="000A378C" w:rsidRPr="007F4B5A" w:rsidRDefault="000A378C" w:rsidP="000A378C">
            <w:pPr>
              <w:spacing w:after="0" w:line="240" w:lineRule="auto"/>
              <w:rPr>
                <w:rFonts w:ascii="Times New Roman" w:hAnsi="Times New Roman"/>
                <w:sz w:val="20"/>
                <w:szCs w:val="20"/>
              </w:rPr>
            </w:pPr>
            <w:r w:rsidRPr="007F4B5A">
              <w:rPr>
                <w:rFonts w:ascii="Times New Roman" w:hAnsi="Times New Roman"/>
                <w:sz w:val="20"/>
                <w:szCs w:val="20"/>
              </w:rPr>
              <w:t>эффективн</w:t>
            </w:r>
            <w:r w:rsidR="00FC704E" w:rsidRPr="007F4B5A">
              <w:rPr>
                <w:rFonts w:ascii="Times New Roman" w:hAnsi="Times New Roman"/>
                <w:sz w:val="20"/>
                <w:szCs w:val="20"/>
              </w:rPr>
              <w:t>ая</w:t>
            </w:r>
            <w:r w:rsidRPr="007F4B5A">
              <w:rPr>
                <w:rFonts w:ascii="Times New Roman" w:hAnsi="Times New Roman"/>
                <w:sz w:val="20"/>
                <w:szCs w:val="20"/>
              </w:rPr>
              <w:t xml:space="preserve"> работ</w:t>
            </w:r>
            <w:r w:rsidR="00FC704E" w:rsidRPr="007F4B5A">
              <w:rPr>
                <w:rFonts w:ascii="Times New Roman" w:hAnsi="Times New Roman"/>
                <w:sz w:val="20"/>
                <w:szCs w:val="20"/>
              </w:rPr>
              <w:t>а</w:t>
            </w:r>
            <w:r w:rsidRPr="007F4B5A">
              <w:rPr>
                <w:rFonts w:ascii="Times New Roman" w:hAnsi="Times New Roman"/>
                <w:sz w:val="20"/>
                <w:szCs w:val="20"/>
              </w:rPr>
              <w:t xml:space="preserve"> с обучающимися с ограниченными возможностями </w:t>
            </w:r>
          </w:p>
          <w:p w:rsidR="000A378C" w:rsidRPr="007F4B5A" w:rsidRDefault="000A378C" w:rsidP="000A378C">
            <w:pPr>
              <w:spacing w:after="0" w:line="240" w:lineRule="auto"/>
              <w:rPr>
                <w:rFonts w:ascii="Times New Roman" w:hAnsi="Times New Roman"/>
                <w:sz w:val="20"/>
                <w:szCs w:val="20"/>
              </w:rPr>
            </w:pPr>
            <w:r w:rsidRPr="007F4B5A">
              <w:rPr>
                <w:rFonts w:ascii="Times New Roman" w:hAnsi="Times New Roman"/>
                <w:sz w:val="20"/>
                <w:szCs w:val="20"/>
              </w:rPr>
              <w:t xml:space="preserve">здоровья, инвалидами, а </w:t>
            </w:r>
          </w:p>
          <w:p w:rsidR="000A378C" w:rsidRPr="007F4B5A" w:rsidRDefault="000A378C" w:rsidP="000A378C">
            <w:pPr>
              <w:spacing w:after="0" w:line="240" w:lineRule="auto"/>
              <w:rPr>
                <w:rFonts w:ascii="Times New Roman" w:hAnsi="Times New Roman"/>
                <w:sz w:val="20"/>
                <w:szCs w:val="20"/>
              </w:rPr>
            </w:pPr>
            <w:r w:rsidRPr="007F4B5A">
              <w:rPr>
                <w:rFonts w:ascii="Times New Roman" w:hAnsi="Times New Roman"/>
                <w:sz w:val="20"/>
                <w:szCs w:val="20"/>
              </w:rPr>
              <w:t xml:space="preserve">также с обучающимися </w:t>
            </w:r>
          </w:p>
          <w:p w:rsidR="000A378C" w:rsidRPr="007F4B5A" w:rsidRDefault="000A378C" w:rsidP="000A378C">
            <w:pPr>
              <w:spacing w:after="0" w:line="240" w:lineRule="auto"/>
              <w:rPr>
                <w:rFonts w:ascii="Times New Roman" w:hAnsi="Times New Roman"/>
                <w:sz w:val="20"/>
                <w:szCs w:val="20"/>
              </w:rPr>
            </w:pPr>
            <w:r w:rsidRPr="007F4B5A">
              <w:rPr>
                <w:rFonts w:ascii="Times New Roman" w:hAnsi="Times New Roman"/>
                <w:sz w:val="20"/>
                <w:szCs w:val="20"/>
              </w:rPr>
              <w:t xml:space="preserve">всех групп здоровья (на уроках физкультуры, в </w:t>
            </w:r>
          </w:p>
          <w:p w:rsidR="000A378C" w:rsidRPr="007F4B5A" w:rsidRDefault="000A378C" w:rsidP="000A378C">
            <w:pPr>
              <w:spacing w:after="0" w:line="240" w:lineRule="auto"/>
              <w:rPr>
                <w:rFonts w:ascii="Times New Roman" w:hAnsi="Times New Roman"/>
                <w:sz w:val="20"/>
                <w:szCs w:val="20"/>
              </w:rPr>
            </w:pPr>
            <w:r w:rsidRPr="007F4B5A">
              <w:rPr>
                <w:rFonts w:ascii="Times New Roman" w:hAnsi="Times New Roman"/>
                <w:sz w:val="20"/>
                <w:szCs w:val="20"/>
              </w:rPr>
              <w:t xml:space="preserve">секциях и т. п.); </w:t>
            </w:r>
          </w:p>
          <w:p w:rsidR="000A378C" w:rsidRPr="007F4B5A" w:rsidRDefault="00FC704E" w:rsidP="000A378C">
            <w:pPr>
              <w:spacing w:after="0" w:line="240" w:lineRule="auto"/>
              <w:rPr>
                <w:rFonts w:ascii="Times New Roman" w:hAnsi="Times New Roman"/>
                <w:sz w:val="20"/>
                <w:szCs w:val="20"/>
              </w:rPr>
            </w:pPr>
            <w:r w:rsidRPr="007F4B5A">
              <w:rPr>
                <w:rFonts w:ascii="Times New Roman" w:hAnsi="Times New Roman"/>
                <w:sz w:val="20"/>
                <w:szCs w:val="20"/>
              </w:rPr>
              <w:t>-</w:t>
            </w:r>
            <w:r w:rsidR="000A378C" w:rsidRPr="007F4B5A">
              <w:rPr>
                <w:rFonts w:ascii="Times New Roman" w:hAnsi="Times New Roman"/>
                <w:sz w:val="20"/>
                <w:szCs w:val="20"/>
              </w:rPr>
              <w:t xml:space="preserve"> рациональн</w:t>
            </w:r>
            <w:r w:rsidRPr="007F4B5A">
              <w:rPr>
                <w:rFonts w:ascii="Times New Roman" w:hAnsi="Times New Roman"/>
                <w:sz w:val="20"/>
                <w:szCs w:val="20"/>
              </w:rPr>
              <w:t>ая</w:t>
            </w:r>
            <w:r w:rsidR="000A378C" w:rsidRPr="007F4B5A">
              <w:rPr>
                <w:rFonts w:ascii="Times New Roman" w:hAnsi="Times New Roman"/>
                <w:sz w:val="20"/>
                <w:szCs w:val="20"/>
              </w:rPr>
              <w:t xml:space="preserve"> и </w:t>
            </w:r>
          </w:p>
          <w:p w:rsidR="000A378C" w:rsidRPr="007F4B5A" w:rsidRDefault="000A378C" w:rsidP="000A378C">
            <w:pPr>
              <w:spacing w:after="0" w:line="240" w:lineRule="auto"/>
              <w:rPr>
                <w:rFonts w:ascii="Times New Roman" w:hAnsi="Times New Roman"/>
                <w:sz w:val="20"/>
                <w:szCs w:val="20"/>
              </w:rPr>
            </w:pPr>
            <w:r w:rsidRPr="007F4B5A">
              <w:rPr>
                <w:rFonts w:ascii="Times New Roman" w:hAnsi="Times New Roman"/>
                <w:sz w:val="20"/>
                <w:szCs w:val="20"/>
              </w:rPr>
              <w:t>соответствующ</w:t>
            </w:r>
            <w:r w:rsidR="00FC704E" w:rsidRPr="007F4B5A">
              <w:rPr>
                <w:rFonts w:ascii="Times New Roman" w:hAnsi="Times New Roman"/>
                <w:sz w:val="20"/>
                <w:szCs w:val="20"/>
              </w:rPr>
              <w:t>ая</w:t>
            </w:r>
            <w:r w:rsidRPr="007F4B5A">
              <w:rPr>
                <w:rFonts w:ascii="Times New Roman" w:hAnsi="Times New Roman"/>
                <w:sz w:val="20"/>
                <w:szCs w:val="20"/>
              </w:rPr>
              <w:t xml:space="preserve"> возрастным и индивидуальным особенностям развития обучающихся организаци</w:t>
            </w:r>
            <w:r w:rsidR="00FC704E" w:rsidRPr="007F4B5A">
              <w:rPr>
                <w:rFonts w:ascii="Times New Roman" w:hAnsi="Times New Roman"/>
                <w:sz w:val="20"/>
                <w:szCs w:val="20"/>
              </w:rPr>
              <w:t>я</w:t>
            </w:r>
            <w:r w:rsidRPr="007F4B5A">
              <w:rPr>
                <w:rFonts w:ascii="Times New Roman" w:hAnsi="Times New Roman"/>
                <w:sz w:val="20"/>
                <w:szCs w:val="20"/>
              </w:rPr>
              <w:t xml:space="preserve"> уроков физической </w:t>
            </w:r>
          </w:p>
          <w:p w:rsidR="000A378C" w:rsidRPr="007F4B5A" w:rsidRDefault="000A378C" w:rsidP="000A378C">
            <w:pPr>
              <w:spacing w:after="0" w:line="240" w:lineRule="auto"/>
              <w:rPr>
                <w:rFonts w:ascii="Times New Roman" w:hAnsi="Times New Roman"/>
                <w:sz w:val="20"/>
                <w:szCs w:val="20"/>
              </w:rPr>
            </w:pPr>
            <w:r w:rsidRPr="007F4B5A">
              <w:rPr>
                <w:rFonts w:ascii="Times New Roman" w:hAnsi="Times New Roman"/>
                <w:sz w:val="20"/>
                <w:szCs w:val="20"/>
              </w:rPr>
              <w:t xml:space="preserve">культуры и занятий активно-двигательного характера; </w:t>
            </w:r>
          </w:p>
          <w:p w:rsidR="000A378C" w:rsidRPr="007F4B5A" w:rsidRDefault="00FC704E" w:rsidP="000A378C">
            <w:pPr>
              <w:spacing w:after="0" w:line="240" w:lineRule="auto"/>
              <w:rPr>
                <w:rFonts w:ascii="Times New Roman" w:hAnsi="Times New Roman"/>
                <w:sz w:val="20"/>
                <w:szCs w:val="20"/>
              </w:rPr>
            </w:pPr>
            <w:r w:rsidRPr="007F4B5A">
              <w:rPr>
                <w:rFonts w:ascii="Times New Roman" w:hAnsi="Times New Roman"/>
                <w:sz w:val="20"/>
                <w:szCs w:val="20"/>
              </w:rPr>
              <w:t>-</w:t>
            </w:r>
            <w:r w:rsidR="000A378C" w:rsidRPr="007F4B5A">
              <w:rPr>
                <w:rFonts w:ascii="Times New Roman" w:hAnsi="Times New Roman"/>
                <w:sz w:val="20"/>
                <w:szCs w:val="20"/>
              </w:rPr>
              <w:t xml:space="preserve"> организаци</w:t>
            </w:r>
            <w:r w:rsidRPr="007F4B5A">
              <w:rPr>
                <w:rFonts w:ascii="Times New Roman" w:hAnsi="Times New Roman"/>
                <w:sz w:val="20"/>
                <w:szCs w:val="20"/>
              </w:rPr>
              <w:t>я</w:t>
            </w:r>
            <w:r w:rsidR="000A378C" w:rsidRPr="007F4B5A">
              <w:rPr>
                <w:rFonts w:ascii="Times New Roman" w:hAnsi="Times New Roman"/>
                <w:sz w:val="20"/>
                <w:szCs w:val="20"/>
              </w:rPr>
              <w:t xml:space="preserve"> динамических перемен, физкультминуток на уроках, способствующих </w:t>
            </w:r>
            <w:r w:rsidR="000A378C" w:rsidRPr="007F4B5A">
              <w:rPr>
                <w:rFonts w:ascii="Times New Roman" w:hAnsi="Times New Roman"/>
                <w:sz w:val="20"/>
                <w:szCs w:val="20"/>
              </w:rPr>
              <w:lastRenderedPageBreak/>
              <w:t xml:space="preserve">эмоциональной разгрузке и повышению двигательной </w:t>
            </w:r>
          </w:p>
          <w:p w:rsidR="000A378C" w:rsidRPr="007F4B5A" w:rsidRDefault="000A378C" w:rsidP="000A378C">
            <w:pPr>
              <w:spacing w:after="0" w:line="240" w:lineRule="auto"/>
              <w:rPr>
                <w:rFonts w:ascii="Times New Roman" w:hAnsi="Times New Roman"/>
                <w:sz w:val="20"/>
                <w:szCs w:val="20"/>
              </w:rPr>
            </w:pPr>
            <w:r w:rsidRPr="007F4B5A">
              <w:rPr>
                <w:rFonts w:ascii="Times New Roman" w:hAnsi="Times New Roman"/>
                <w:sz w:val="20"/>
                <w:szCs w:val="20"/>
              </w:rPr>
              <w:t xml:space="preserve">активности; </w:t>
            </w:r>
          </w:p>
          <w:p w:rsidR="000A378C" w:rsidRPr="007F4B5A" w:rsidRDefault="00FC704E" w:rsidP="000A378C">
            <w:pPr>
              <w:spacing w:after="0" w:line="240" w:lineRule="auto"/>
              <w:rPr>
                <w:rFonts w:ascii="Times New Roman" w:hAnsi="Times New Roman"/>
                <w:sz w:val="20"/>
                <w:szCs w:val="20"/>
              </w:rPr>
            </w:pPr>
            <w:r w:rsidRPr="007F4B5A">
              <w:rPr>
                <w:rFonts w:ascii="Times New Roman" w:hAnsi="Times New Roman"/>
                <w:sz w:val="20"/>
                <w:szCs w:val="20"/>
              </w:rPr>
              <w:t>-</w:t>
            </w:r>
            <w:r w:rsidR="000A378C" w:rsidRPr="007F4B5A">
              <w:rPr>
                <w:rFonts w:ascii="Times New Roman" w:hAnsi="Times New Roman"/>
                <w:sz w:val="20"/>
                <w:szCs w:val="20"/>
              </w:rPr>
              <w:t xml:space="preserve"> организаци</w:t>
            </w:r>
            <w:r w:rsidRPr="007F4B5A">
              <w:rPr>
                <w:rFonts w:ascii="Times New Roman" w:hAnsi="Times New Roman"/>
                <w:sz w:val="20"/>
                <w:szCs w:val="20"/>
              </w:rPr>
              <w:t>я</w:t>
            </w:r>
            <w:r w:rsidR="000A378C" w:rsidRPr="007F4B5A">
              <w:rPr>
                <w:rFonts w:ascii="Times New Roman" w:hAnsi="Times New Roman"/>
                <w:sz w:val="20"/>
                <w:szCs w:val="20"/>
              </w:rPr>
              <w:t xml:space="preserve"> работы спортивных секций, </w:t>
            </w:r>
          </w:p>
          <w:p w:rsidR="000A378C" w:rsidRPr="007F4B5A" w:rsidRDefault="000A378C" w:rsidP="000A378C">
            <w:pPr>
              <w:spacing w:after="0" w:line="240" w:lineRule="auto"/>
              <w:rPr>
                <w:rFonts w:ascii="Times New Roman" w:hAnsi="Times New Roman"/>
                <w:sz w:val="20"/>
                <w:szCs w:val="20"/>
              </w:rPr>
            </w:pPr>
            <w:r w:rsidRPr="007F4B5A">
              <w:rPr>
                <w:rFonts w:ascii="Times New Roman" w:hAnsi="Times New Roman"/>
                <w:sz w:val="20"/>
                <w:szCs w:val="20"/>
              </w:rPr>
              <w:t xml:space="preserve">туристических, экологических кружков, слётов, и создание условий для их эффективного </w:t>
            </w:r>
          </w:p>
          <w:p w:rsidR="000A378C" w:rsidRPr="007F4B5A" w:rsidRDefault="000A378C" w:rsidP="000A378C">
            <w:pPr>
              <w:spacing w:after="0" w:line="240" w:lineRule="auto"/>
              <w:rPr>
                <w:rFonts w:ascii="Times New Roman" w:hAnsi="Times New Roman"/>
                <w:sz w:val="20"/>
                <w:szCs w:val="20"/>
              </w:rPr>
            </w:pPr>
            <w:r w:rsidRPr="007F4B5A">
              <w:rPr>
                <w:rFonts w:ascii="Times New Roman" w:hAnsi="Times New Roman"/>
                <w:sz w:val="20"/>
                <w:szCs w:val="20"/>
              </w:rPr>
              <w:t xml:space="preserve">функционирования; </w:t>
            </w:r>
          </w:p>
          <w:p w:rsidR="000A378C" w:rsidRPr="007F4B5A" w:rsidRDefault="00FC704E" w:rsidP="000A378C">
            <w:pPr>
              <w:spacing w:after="0" w:line="240" w:lineRule="auto"/>
              <w:rPr>
                <w:rFonts w:ascii="Times New Roman" w:hAnsi="Times New Roman"/>
                <w:sz w:val="20"/>
                <w:szCs w:val="20"/>
              </w:rPr>
            </w:pPr>
            <w:r w:rsidRPr="007F4B5A">
              <w:rPr>
                <w:rFonts w:ascii="Times New Roman" w:hAnsi="Times New Roman"/>
                <w:sz w:val="20"/>
                <w:szCs w:val="20"/>
              </w:rPr>
              <w:t>-</w:t>
            </w:r>
            <w:r w:rsidR="000A378C" w:rsidRPr="007F4B5A">
              <w:rPr>
                <w:rFonts w:ascii="Times New Roman" w:hAnsi="Times New Roman"/>
                <w:sz w:val="20"/>
                <w:szCs w:val="20"/>
              </w:rPr>
              <w:t xml:space="preserve"> регулярное про-</w:t>
            </w:r>
          </w:p>
          <w:p w:rsidR="000A378C" w:rsidRPr="007F4B5A" w:rsidRDefault="000A378C" w:rsidP="000A378C">
            <w:pPr>
              <w:spacing w:after="0" w:line="240" w:lineRule="auto"/>
              <w:rPr>
                <w:rFonts w:ascii="Times New Roman" w:hAnsi="Times New Roman"/>
                <w:sz w:val="20"/>
                <w:szCs w:val="20"/>
              </w:rPr>
            </w:pPr>
            <w:r w:rsidRPr="007F4B5A">
              <w:rPr>
                <w:rFonts w:ascii="Times New Roman" w:hAnsi="Times New Roman"/>
                <w:sz w:val="20"/>
                <w:szCs w:val="20"/>
              </w:rPr>
              <w:t>ведение спортивно-</w:t>
            </w:r>
          </w:p>
          <w:p w:rsidR="000A378C" w:rsidRPr="007F4B5A" w:rsidRDefault="000A378C" w:rsidP="000A378C">
            <w:pPr>
              <w:spacing w:after="0" w:line="240" w:lineRule="auto"/>
              <w:rPr>
                <w:rFonts w:ascii="Times New Roman" w:hAnsi="Times New Roman"/>
                <w:sz w:val="20"/>
                <w:szCs w:val="20"/>
              </w:rPr>
            </w:pPr>
            <w:r w:rsidRPr="007F4B5A">
              <w:rPr>
                <w:rFonts w:ascii="Times New Roman" w:hAnsi="Times New Roman"/>
                <w:sz w:val="20"/>
                <w:szCs w:val="20"/>
              </w:rPr>
              <w:t xml:space="preserve">оздоровительных, туристических мероприятий (дней спорта, соревнований, олимпиад, походов и т. п.). </w:t>
            </w:r>
          </w:p>
        </w:tc>
        <w:tc>
          <w:tcPr>
            <w:tcW w:w="2114" w:type="dxa"/>
          </w:tcPr>
          <w:p w:rsidR="000A378C" w:rsidRPr="007F4B5A" w:rsidRDefault="000A378C" w:rsidP="000A378C">
            <w:pPr>
              <w:spacing w:after="0" w:line="240" w:lineRule="auto"/>
              <w:rPr>
                <w:rFonts w:ascii="Times New Roman" w:hAnsi="Times New Roman"/>
                <w:sz w:val="20"/>
                <w:szCs w:val="20"/>
              </w:rPr>
            </w:pPr>
            <w:r w:rsidRPr="007F4B5A">
              <w:rPr>
                <w:rFonts w:ascii="Times New Roman" w:hAnsi="Times New Roman"/>
                <w:sz w:val="20"/>
                <w:szCs w:val="20"/>
              </w:rPr>
              <w:lastRenderedPageBreak/>
              <w:t xml:space="preserve">Реализация этого блока </w:t>
            </w:r>
          </w:p>
          <w:p w:rsidR="000A378C" w:rsidRPr="007F4B5A" w:rsidRDefault="000A378C" w:rsidP="000A378C">
            <w:pPr>
              <w:spacing w:after="0" w:line="240" w:lineRule="auto"/>
              <w:rPr>
                <w:rFonts w:ascii="Times New Roman" w:hAnsi="Times New Roman"/>
                <w:sz w:val="20"/>
                <w:szCs w:val="20"/>
              </w:rPr>
            </w:pPr>
            <w:r w:rsidRPr="007F4B5A">
              <w:rPr>
                <w:rFonts w:ascii="Times New Roman" w:hAnsi="Times New Roman"/>
                <w:sz w:val="20"/>
                <w:szCs w:val="20"/>
              </w:rPr>
              <w:t xml:space="preserve">зависит от администрации </w:t>
            </w:r>
          </w:p>
          <w:p w:rsidR="000A378C" w:rsidRPr="007F4B5A" w:rsidRDefault="000A378C" w:rsidP="000A378C">
            <w:pPr>
              <w:spacing w:after="0" w:line="240" w:lineRule="auto"/>
              <w:rPr>
                <w:rFonts w:ascii="Times New Roman" w:hAnsi="Times New Roman"/>
                <w:sz w:val="20"/>
                <w:szCs w:val="20"/>
              </w:rPr>
            </w:pPr>
            <w:r w:rsidRPr="007F4B5A">
              <w:rPr>
                <w:rFonts w:ascii="Times New Roman" w:hAnsi="Times New Roman"/>
                <w:sz w:val="20"/>
                <w:szCs w:val="20"/>
              </w:rPr>
              <w:t xml:space="preserve">образовательного учреждения, учителей физической культуры, а также всех педагогов. </w:t>
            </w:r>
          </w:p>
          <w:p w:rsidR="000A378C" w:rsidRPr="007F4B5A" w:rsidRDefault="000A378C" w:rsidP="000A378C">
            <w:pPr>
              <w:spacing w:after="0" w:line="240" w:lineRule="auto"/>
              <w:rPr>
                <w:rFonts w:ascii="Times New Roman" w:hAnsi="Times New Roman"/>
                <w:sz w:val="20"/>
                <w:szCs w:val="20"/>
              </w:rPr>
            </w:pPr>
          </w:p>
        </w:tc>
      </w:tr>
      <w:tr w:rsidR="000A378C" w:rsidRPr="007F4B5A">
        <w:tc>
          <w:tcPr>
            <w:tcW w:w="2268" w:type="dxa"/>
          </w:tcPr>
          <w:p w:rsidR="000A378C" w:rsidRPr="007F4B5A" w:rsidRDefault="000A378C" w:rsidP="000A378C">
            <w:pPr>
              <w:spacing w:after="0" w:line="240" w:lineRule="auto"/>
              <w:rPr>
                <w:rFonts w:ascii="Times New Roman" w:hAnsi="Times New Roman"/>
                <w:i/>
                <w:sz w:val="20"/>
                <w:szCs w:val="20"/>
              </w:rPr>
            </w:pPr>
            <w:r w:rsidRPr="007F4B5A">
              <w:rPr>
                <w:rFonts w:ascii="Times New Roman" w:hAnsi="Times New Roman"/>
                <w:i/>
                <w:sz w:val="20"/>
                <w:szCs w:val="20"/>
              </w:rPr>
              <w:lastRenderedPageBreak/>
              <w:t>Реализация мо-</w:t>
            </w:r>
          </w:p>
          <w:p w:rsidR="000A378C" w:rsidRPr="007F4B5A" w:rsidRDefault="000A378C" w:rsidP="000A378C">
            <w:pPr>
              <w:spacing w:after="0" w:line="240" w:lineRule="auto"/>
              <w:rPr>
                <w:rFonts w:ascii="Times New Roman" w:hAnsi="Times New Roman"/>
                <w:i/>
                <w:sz w:val="20"/>
                <w:szCs w:val="20"/>
              </w:rPr>
            </w:pPr>
            <w:r w:rsidRPr="007F4B5A">
              <w:rPr>
                <w:rFonts w:ascii="Times New Roman" w:hAnsi="Times New Roman"/>
                <w:i/>
                <w:sz w:val="20"/>
                <w:szCs w:val="20"/>
              </w:rPr>
              <w:t>дульных образовательных программ и просветительской работы с родителями (законными представителями)</w:t>
            </w:r>
          </w:p>
        </w:tc>
        <w:tc>
          <w:tcPr>
            <w:tcW w:w="2739" w:type="dxa"/>
          </w:tcPr>
          <w:p w:rsidR="000A378C" w:rsidRPr="007F4B5A" w:rsidRDefault="00FC704E" w:rsidP="000A378C">
            <w:pPr>
              <w:spacing w:after="0" w:line="240" w:lineRule="auto"/>
              <w:rPr>
                <w:rFonts w:ascii="Times New Roman" w:hAnsi="Times New Roman"/>
                <w:sz w:val="20"/>
                <w:szCs w:val="20"/>
              </w:rPr>
            </w:pPr>
            <w:r w:rsidRPr="007F4B5A">
              <w:rPr>
                <w:rFonts w:ascii="Times New Roman" w:hAnsi="Times New Roman"/>
                <w:sz w:val="20"/>
                <w:szCs w:val="20"/>
              </w:rPr>
              <w:t>-</w:t>
            </w:r>
            <w:r w:rsidR="000A378C" w:rsidRPr="007F4B5A">
              <w:rPr>
                <w:rFonts w:ascii="Times New Roman" w:hAnsi="Times New Roman"/>
                <w:sz w:val="20"/>
                <w:szCs w:val="20"/>
              </w:rPr>
              <w:t xml:space="preserve"> проведение дней здоровья, конкурсов, праздников и т.п.; </w:t>
            </w:r>
          </w:p>
          <w:p w:rsidR="000A378C" w:rsidRPr="007F4B5A" w:rsidRDefault="00FC704E" w:rsidP="000A378C">
            <w:pPr>
              <w:spacing w:after="0" w:line="240" w:lineRule="auto"/>
              <w:rPr>
                <w:rFonts w:ascii="Times New Roman" w:hAnsi="Times New Roman"/>
                <w:sz w:val="20"/>
                <w:szCs w:val="20"/>
              </w:rPr>
            </w:pPr>
            <w:r w:rsidRPr="007F4B5A">
              <w:rPr>
                <w:rFonts w:ascii="Times New Roman" w:hAnsi="Times New Roman"/>
                <w:sz w:val="20"/>
                <w:szCs w:val="20"/>
              </w:rPr>
              <w:t xml:space="preserve">- </w:t>
            </w:r>
            <w:r w:rsidR="000A378C" w:rsidRPr="007F4B5A">
              <w:rPr>
                <w:rFonts w:ascii="Times New Roman" w:hAnsi="Times New Roman"/>
                <w:sz w:val="20"/>
                <w:szCs w:val="20"/>
              </w:rPr>
              <w:t xml:space="preserve">лекции, семинары, консультации, курсы по различным вопросам роста и развития ребёнка, его здоровья, факторам, </w:t>
            </w:r>
          </w:p>
          <w:p w:rsidR="000A378C" w:rsidRPr="007F4B5A" w:rsidRDefault="000A378C" w:rsidP="000A378C">
            <w:pPr>
              <w:spacing w:after="0" w:line="240" w:lineRule="auto"/>
              <w:rPr>
                <w:rFonts w:ascii="Times New Roman" w:hAnsi="Times New Roman"/>
                <w:sz w:val="20"/>
                <w:szCs w:val="20"/>
              </w:rPr>
            </w:pPr>
            <w:r w:rsidRPr="007F4B5A">
              <w:rPr>
                <w:rFonts w:ascii="Times New Roman" w:hAnsi="Times New Roman"/>
                <w:sz w:val="20"/>
                <w:szCs w:val="20"/>
              </w:rPr>
              <w:t xml:space="preserve">положительно и отрицательно влияющим на здоровье детей; </w:t>
            </w:r>
          </w:p>
          <w:p w:rsidR="000A378C" w:rsidRPr="007F4B5A" w:rsidRDefault="00FC704E" w:rsidP="000A378C">
            <w:pPr>
              <w:spacing w:after="0" w:line="240" w:lineRule="auto"/>
              <w:rPr>
                <w:rFonts w:ascii="Times New Roman" w:hAnsi="Times New Roman"/>
                <w:sz w:val="20"/>
                <w:szCs w:val="20"/>
              </w:rPr>
            </w:pPr>
            <w:r w:rsidRPr="007F4B5A">
              <w:rPr>
                <w:rFonts w:ascii="Times New Roman" w:hAnsi="Times New Roman"/>
                <w:sz w:val="20"/>
                <w:szCs w:val="20"/>
              </w:rPr>
              <w:t>-</w:t>
            </w:r>
            <w:r w:rsidR="000A378C" w:rsidRPr="007F4B5A">
              <w:rPr>
                <w:rFonts w:ascii="Times New Roman" w:hAnsi="Times New Roman"/>
                <w:sz w:val="20"/>
                <w:szCs w:val="20"/>
              </w:rPr>
              <w:t xml:space="preserve"> приобретение для родителей необходимой научно-методической литературы; </w:t>
            </w:r>
          </w:p>
          <w:p w:rsidR="000A378C" w:rsidRPr="007F4B5A" w:rsidRDefault="00FC704E" w:rsidP="000A378C">
            <w:pPr>
              <w:spacing w:after="0" w:line="240" w:lineRule="auto"/>
              <w:rPr>
                <w:rFonts w:ascii="Times New Roman" w:hAnsi="Times New Roman"/>
                <w:sz w:val="20"/>
                <w:szCs w:val="20"/>
              </w:rPr>
            </w:pPr>
            <w:r w:rsidRPr="007F4B5A">
              <w:rPr>
                <w:rFonts w:ascii="Times New Roman" w:hAnsi="Times New Roman"/>
                <w:sz w:val="20"/>
                <w:szCs w:val="20"/>
              </w:rPr>
              <w:t>-</w:t>
            </w:r>
            <w:r w:rsidR="000A378C" w:rsidRPr="007F4B5A">
              <w:rPr>
                <w:rFonts w:ascii="Times New Roman" w:hAnsi="Times New Roman"/>
                <w:sz w:val="20"/>
                <w:szCs w:val="20"/>
              </w:rPr>
              <w:t xml:space="preserve"> ознакомление родителей с различными оздоровительными системами; </w:t>
            </w:r>
          </w:p>
          <w:p w:rsidR="000A378C" w:rsidRPr="007F4B5A" w:rsidRDefault="00FC704E" w:rsidP="000A378C">
            <w:pPr>
              <w:spacing w:after="0" w:line="240" w:lineRule="auto"/>
              <w:rPr>
                <w:rFonts w:ascii="Times New Roman" w:hAnsi="Times New Roman"/>
                <w:sz w:val="20"/>
                <w:szCs w:val="20"/>
              </w:rPr>
            </w:pPr>
            <w:r w:rsidRPr="007F4B5A">
              <w:rPr>
                <w:rFonts w:ascii="Times New Roman" w:hAnsi="Times New Roman"/>
                <w:sz w:val="20"/>
                <w:szCs w:val="20"/>
              </w:rPr>
              <w:t>-</w:t>
            </w:r>
            <w:r w:rsidR="000A378C" w:rsidRPr="007F4B5A">
              <w:rPr>
                <w:rFonts w:ascii="Times New Roman" w:hAnsi="Times New Roman"/>
                <w:sz w:val="20"/>
                <w:szCs w:val="20"/>
              </w:rPr>
              <w:t xml:space="preserve"> организация просветительской работы с родителями (лекторий); </w:t>
            </w:r>
          </w:p>
          <w:p w:rsidR="000A378C" w:rsidRPr="007F4B5A" w:rsidRDefault="00FC704E" w:rsidP="000A378C">
            <w:pPr>
              <w:spacing w:after="0" w:line="240" w:lineRule="auto"/>
              <w:rPr>
                <w:rFonts w:ascii="Times New Roman" w:hAnsi="Times New Roman"/>
                <w:sz w:val="20"/>
                <w:szCs w:val="20"/>
              </w:rPr>
            </w:pPr>
            <w:r w:rsidRPr="007F4B5A">
              <w:rPr>
                <w:rFonts w:ascii="Times New Roman" w:hAnsi="Times New Roman"/>
                <w:sz w:val="20"/>
                <w:szCs w:val="20"/>
              </w:rPr>
              <w:t>-</w:t>
            </w:r>
            <w:r w:rsidR="000A378C" w:rsidRPr="007F4B5A">
              <w:rPr>
                <w:rFonts w:ascii="Times New Roman" w:hAnsi="Times New Roman"/>
                <w:sz w:val="20"/>
                <w:szCs w:val="20"/>
              </w:rPr>
              <w:t xml:space="preserve"> разработка системы обучения родителей и учителей по проблемам охраны, укрепления </w:t>
            </w:r>
          </w:p>
          <w:p w:rsidR="000A378C" w:rsidRPr="007F4B5A" w:rsidRDefault="000A378C" w:rsidP="000A378C">
            <w:pPr>
              <w:spacing w:after="0" w:line="240" w:lineRule="auto"/>
              <w:rPr>
                <w:rFonts w:ascii="Times New Roman" w:hAnsi="Times New Roman"/>
                <w:sz w:val="20"/>
                <w:szCs w:val="20"/>
              </w:rPr>
            </w:pPr>
            <w:r w:rsidRPr="007F4B5A">
              <w:rPr>
                <w:rFonts w:ascii="Times New Roman" w:hAnsi="Times New Roman"/>
                <w:sz w:val="20"/>
                <w:szCs w:val="20"/>
              </w:rPr>
              <w:t xml:space="preserve">и сохранения здоровья детей; </w:t>
            </w:r>
          </w:p>
          <w:p w:rsidR="000A378C" w:rsidRPr="007F4B5A" w:rsidRDefault="00FC704E" w:rsidP="000A378C">
            <w:pPr>
              <w:spacing w:after="0" w:line="240" w:lineRule="auto"/>
              <w:rPr>
                <w:rFonts w:ascii="Times New Roman" w:hAnsi="Times New Roman"/>
                <w:sz w:val="20"/>
                <w:szCs w:val="20"/>
              </w:rPr>
            </w:pPr>
            <w:r w:rsidRPr="007F4B5A">
              <w:rPr>
                <w:rFonts w:ascii="Times New Roman" w:hAnsi="Times New Roman"/>
                <w:sz w:val="20"/>
                <w:szCs w:val="20"/>
              </w:rPr>
              <w:t>-</w:t>
            </w:r>
            <w:r w:rsidR="000A378C" w:rsidRPr="007F4B5A">
              <w:rPr>
                <w:rFonts w:ascii="Times New Roman" w:hAnsi="Times New Roman"/>
                <w:sz w:val="20"/>
                <w:szCs w:val="20"/>
              </w:rPr>
              <w:t xml:space="preserve"> организация просветительской работы с учащимися (лекторий, тематические классные часы и др.виды работ); </w:t>
            </w:r>
          </w:p>
          <w:p w:rsidR="000A378C" w:rsidRPr="007F4B5A" w:rsidRDefault="00FC704E" w:rsidP="000A378C">
            <w:pPr>
              <w:spacing w:after="0" w:line="240" w:lineRule="auto"/>
              <w:rPr>
                <w:rFonts w:ascii="Times New Roman" w:hAnsi="Times New Roman"/>
                <w:sz w:val="20"/>
                <w:szCs w:val="20"/>
              </w:rPr>
            </w:pPr>
            <w:r w:rsidRPr="007F4B5A">
              <w:rPr>
                <w:rFonts w:ascii="Times New Roman" w:hAnsi="Times New Roman"/>
                <w:sz w:val="20"/>
                <w:szCs w:val="20"/>
              </w:rPr>
              <w:t>-</w:t>
            </w:r>
            <w:r w:rsidR="000A378C" w:rsidRPr="007F4B5A">
              <w:rPr>
                <w:rFonts w:ascii="Times New Roman" w:hAnsi="Times New Roman"/>
                <w:sz w:val="20"/>
                <w:szCs w:val="20"/>
              </w:rPr>
              <w:t xml:space="preserve"> проведение воспитательных часов и мероприятий по теме «Вредные привычки»; </w:t>
            </w:r>
          </w:p>
          <w:p w:rsidR="000A378C" w:rsidRPr="007F4B5A" w:rsidRDefault="00FC704E" w:rsidP="000A378C">
            <w:pPr>
              <w:spacing w:after="0" w:line="240" w:lineRule="auto"/>
              <w:rPr>
                <w:rFonts w:ascii="Times New Roman" w:hAnsi="Times New Roman"/>
                <w:sz w:val="20"/>
                <w:szCs w:val="20"/>
              </w:rPr>
            </w:pPr>
            <w:r w:rsidRPr="007F4B5A">
              <w:rPr>
                <w:rFonts w:ascii="Times New Roman" w:hAnsi="Times New Roman"/>
                <w:sz w:val="20"/>
                <w:szCs w:val="20"/>
              </w:rPr>
              <w:t>-</w:t>
            </w:r>
            <w:r w:rsidR="000A378C" w:rsidRPr="007F4B5A">
              <w:rPr>
                <w:rFonts w:ascii="Times New Roman" w:hAnsi="Times New Roman"/>
                <w:sz w:val="20"/>
                <w:szCs w:val="20"/>
              </w:rPr>
              <w:t xml:space="preserve"> выявление особенностей </w:t>
            </w:r>
          </w:p>
          <w:p w:rsidR="000A378C" w:rsidRPr="007F4B5A" w:rsidRDefault="000A378C" w:rsidP="000A378C">
            <w:pPr>
              <w:spacing w:after="0" w:line="240" w:lineRule="auto"/>
              <w:rPr>
                <w:rFonts w:ascii="Times New Roman" w:hAnsi="Times New Roman"/>
                <w:sz w:val="20"/>
                <w:szCs w:val="20"/>
              </w:rPr>
            </w:pPr>
            <w:r w:rsidRPr="007F4B5A">
              <w:rPr>
                <w:rFonts w:ascii="Times New Roman" w:hAnsi="Times New Roman"/>
                <w:sz w:val="20"/>
                <w:szCs w:val="20"/>
              </w:rPr>
              <w:t>психологического климата в семье, состояние здоровья всех членов семьи (индивидуальные  беседы классных руководителей с родителями).</w:t>
            </w:r>
          </w:p>
        </w:tc>
        <w:tc>
          <w:tcPr>
            <w:tcW w:w="2527" w:type="dxa"/>
          </w:tcPr>
          <w:p w:rsidR="000A378C" w:rsidRPr="007F4B5A" w:rsidRDefault="00FC704E" w:rsidP="000A378C">
            <w:pPr>
              <w:spacing w:after="0" w:line="240" w:lineRule="auto"/>
              <w:rPr>
                <w:rFonts w:ascii="Times New Roman" w:hAnsi="Times New Roman"/>
                <w:sz w:val="20"/>
                <w:szCs w:val="20"/>
              </w:rPr>
            </w:pPr>
            <w:r w:rsidRPr="007F4B5A">
              <w:rPr>
                <w:rFonts w:ascii="Times New Roman" w:hAnsi="Times New Roman"/>
                <w:sz w:val="20"/>
                <w:szCs w:val="20"/>
              </w:rPr>
              <w:t>-</w:t>
            </w:r>
            <w:r w:rsidR="000A378C" w:rsidRPr="007F4B5A">
              <w:rPr>
                <w:rFonts w:ascii="Times New Roman" w:hAnsi="Times New Roman"/>
                <w:sz w:val="20"/>
                <w:szCs w:val="20"/>
              </w:rPr>
              <w:t xml:space="preserve"> внедрение в систему работы образовательного учреждения программ, направленных на </w:t>
            </w:r>
          </w:p>
          <w:p w:rsidR="000A378C" w:rsidRPr="007F4B5A" w:rsidRDefault="000A378C" w:rsidP="000A378C">
            <w:pPr>
              <w:spacing w:after="0" w:line="240" w:lineRule="auto"/>
              <w:rPr>
                <w:rFonts w:ascii="Times New Roman" w:hAnsi="Times New Roman"/>
                <w:sz w:val="20"/>
                <w:szCs w:val="20"/>
              </w:rPr>
            </w:pPr>
            <w:r w:rsidRPr="007F4B5A">
              <w:rPr>
                <w:rFonts w:ascii="Times New Roman" w:hAnsi="Times New Roman"/>
                <w:sz w:val="20"/>
                <w:szCs w:val="20"/>
              </w:rPr>
              <w:t xml:space="preserve">формирование экологической грамотности, экологической культуры, культуры здорового и безопасного образа жизни в качестве отдельных образовательных модулей или компонентов, включённых в учебный процесс; </w:t>
            </w:r>
          </w:p>
          <w:p w:rsidR="000A378C" w:rsidRPr="007F4B5A" w:rsidRDefault="00FC704E" w:rsidP="000A378C">
            <w:pPr>
              <w:spacing w:after="0" w:line="240" w:lineRule="auto"/>
              <w:rPr>
                <w:rFonts w:ascii="Times New Roman" w:hAnsi="Times New Roman"/>
                <w:sz w:val="20"/>
                <w:szCs w:val="20"/>
              </w:rPr>
            </w:pPr>
            <w:r w:rsidRPr="007F4B5A">
              <w:rPr>
                <w:rFonts w:ascii="Times New Roman" w:hAnsi="Times New Roman"/>
                <w:sz w:val="20"/>
                <w:szCs w:val="20"/>
              </w:rPr>
              <w:t>-</w:t>
            </w:r>
            <w:r w:rsidR="000A378C" w:rsidRPr="007F4B5A">
              <w:rPr>
                <w:rFonts w:ascii="Times New Roman" w:hAnsi="Times New Roman"/>
                <w:sz w:val="20"/>
                <w:szCs w:val="20"/>
              </w:rPr>
              <w:t xml:space="preserve"> проведение дней </w:t>
            </w:r>
          </w:p>
          <w:p w:rsidR="000A378C" w:rsidRPr="007F4B5A" w:rsidRDefault="000A378C" w:rsidP="000A378C">
            <w:pPr>
              <w:spacing w:after="0" w:line="240" w:lineRule="auto"/>
              <w:rPr>
                <w:rFonts w:ascii="Times New Roman" w:hAnsi="Times New Roman"/>
                <w:sz w:val="20"/>
                <w:szCs w:val="20"/>
              </w:rPr>
            </w:pPr>
            <w:r w:rsidRPr="007F4B5A">
              <w:rPr>
                <w:rFonts w:ascii="Times New Roman" w:hAnsi="Times New Roman"/>
                <w:sz w:val="20"/>
                <w:szCs w:val="20"/>
              </w:rPr>
              <w:t xml:space="preserve">экологической культуры и </w:t>
            </w:r>
          </w:p>
          <w:p w:rsidR="000A378C" w:rsidRPr="007F4B5A" w:rsidRDefault="000A378C" w:rsidP="000A378C">
            <w:pPr>
              <w:spacing w:after="0" w:line="240" w:lineRule="auto"/>
              <w:rPr>
                <w:rFonts w:ascii="Times New Roman" w:hAnsi="Times New Roman"/>
                <w:sz w:val="20"/>
                <w:szCs w:val="20"/>
              </w:rPr>
            </w:pPr>
            <w:r w:rsidRPr="007F4B5A">
              <w:rPr>
                <w:rFonts w:ascii="Times New Roman" w:hAnsi="Times New Roman"/>
                <w:sz w:val="20"/>
                <w:szCs w:val="20"/>
              </w:rPr>
              <w:t xml:space="preserve">здоровья, конкурсов, </w:t>
            </w:r>
          </w:p>
          <w:p w:rsidR="000A378C" w:rsidRPr="007F4B5A" w:rsidRDefault="000A378C" w:rsidP="000A378C">
            <w:pPr>
              <w:spacing w:after="0" w:line="240" w:lineRule="auto"/>
              <w:rPr>
                <w:rFonts w:ascii="Times New Roman" w:hAnsi="Times New Roman"/>
                <w:sz w:val="20"/>
                <w:szCs w:val="20"/>
              </w:rPr>
            </w:pPr>
            <w:r w:rsidRPr="007F4B5A">
              <w:rPr>
                <w:rFonts w:ascii="Times New Roman" w:hAnsi="Times New Roman"/>
                <w:sz w:val="20"/>
                <w:szCs w:val="20"/>
              </w:rPr>
              <w:t xml:space="preserve">праздников и т. п.; </w:t>
            </w:r>
          </w:p>
          <w:p w:rsidR="000A378C" w:rsidRPr="007F4B5A" w:rsidRDefault="00FC704E" w:rsidP="000A378C">
            <w:pPr>
              <w:spacing w:after="0" w:line="240" w:lineRule="auto"/>
              <w:rPr>
                <w:rFonts w:ascii="Times New Roman" w:hAnsi="Times New Roman"/>
                <w:sz w:val="20"/>
                <w:szCs w:val="20"/>
              </w:rPr>
            </w:pPr>
            <w:r w:rsidRPr="007F4B5A">
              <w:rPr>
                <w:rFonts w:ascii="Times New Roman" w:hAnsi="Times New Roman"/>
                <w:sz w:val="20"/>
                <w:szCs w:val="20"/>
              </w:rPr>
              <w:t>-</w:t>
            </w:r>
            <w:r w:rsidR="000A378C" w:rsidRPr="007F4B5A">
              <w:rPr>
                <w:rFonts w:ascii="Times New Roman" w:hAnsi="Times New Roman"/>
                <w:sz w:val="20"/>
                <w:szCs w:val="20"/>
              </w:rPr>
              <w:t xml:space="preserve"> создание общественного совета по экологической культуре и здоровью, включающего </w:t>
            </w:r>
          </w:p>
          <w:p w:rsidR="000A378C" w:rsidRPr="007F4B5A" w:rsidRDefault="000A378C" w:rsidP="000A378C">
            <w:pPr>
              <w:spacing w:after="0" w:line="240" w:lineRule="auto"/>
              <w:rPr>
                <w:rFonts w:ascii="Times New Roman" w:hAnsi="Times New Roman"/>
                <w:sz w:val="20"/>
                <w:szCs w:val="20"/>
              </w:rPr>
            </w:pPr>
            <w:r w:rsidRPr="007F4B5A">
              <w:rPr>
                <w:rFonts w:ascii="Times New Roman" w:hAnsi="Times New Roman"/>
                <w:sz w:val="20"/>
                <w:szCs w:val="20"/>
              </w:rPr>
              <w:t xml:space="preserve">представителей администрации, обучающихся </w:t>
            </w:r>
          </w:p>
          <w:p w:rsidR="000A378C" w:rsidRPr="007F4B5A" w:rsidRDefault="000A378C" w:rsidP="000A378C">
            <w:pPr>
              <w:spacing w:after="0" w:line="240" w:lineRule="auto"/>
              <w:rPr>
                <w:rFonts w:ascii="Times New Roman" w:hAnsi="Times New Roman"/>
                <w:sz w:val="20"/>
                <w:szCs w:val="20"/>
              </w:rPr>
            </w:pPr>
            <w:r w:rsidRPr="007F4B5A">
              <w:rPr>
                <w:rFonts w:ascii="Times New Roman" w:hAnsi="Times New Roman"/>
                <w:sz w:val="20"/>
                <w:szCs w:val="20"/>
              </w:rPr>
              <w:t>старших классов, родите-</w:t>
            </w:r>
          </w:p>
          <w:p w:rsidR="000A378C" w:rsidRPr="007F4B5A" w:rsidRDefault="000A378C" w:rsidP="000A378C">
            <w:pPr>
              <w:spacing w:after="0" w:line="240" w:lineRule="auto"/>
              <w:rPr>
                <w:rFonts w:ascii="Times New Roman" w:hAnsi="Times New Roman"/>
                <w:sz w:val="20"/>
                <w:szCs w:val="20"/>
              </w:rPr>
            </w:pPr>
            <w:r w:rsidRPr="007F4B5A">
              <w:rPr>
                <w:rFonts w:ascii="Times New Roman" w:hAnsi="Times New Roman"/>
                <w:sz w:val="20"/>
                <w:szCs w:val="20"/>
              </w:rPr>
              <w:t xml:space="preserve">лей (законных представителей), разрабатывающих </w:t>
            </w:r>
          </w:p>
          <w:p w:rsidR="000A378C" w:rsidRPr="007F4B5A" w:rsidRDefault="000A378C" w:rsidP="000A378C">
            <w:pPr>
              <w:spacing w:after="0" w:line="240" w:lineRule="auto"/>
              <w:rPr>
                <w:rFonts w:ascii="Times New Roman" w:hAnsi="Times New Roman"/>
                <w:sz w:val="20"/>
                <w:szCs w:val="20"/>
              </w:rPr>
            </w:pPr>
            <w:r w:rsidRPr="007F4B5A">
              <w:rPr>
                <w:rFonts w:ascii="Times New Roman" w:hAnsi="Times New Roman"/>
                <w:sz w:val="20"/>
                <w:szCs w:val="20"/>
              </w:rPr>
              <w:t xml:space="preserve">и реализующих школьную </w:t>
            </w:r>
          </w:p>
          <w:p w:rsidR="000A378C" w:rsidRPr="007F4B5A" w:rsidRDefault="000A378C" w:rsidP="000A378C">
            <w:pPr>
              <w:spacing w:after="0" w:line="240" w:lineRule="auto"/>
              <w:rPr>
                <w:rFonts w:ascii="Times New Roman" w:hAnsi="Times New Roman"/>
                <w:sz w:val="20"/>
                <w:szCs w:val="20"/>
              </w:rPr>
            </w:pPr>
            <w:r w:rsidRPr="007F4B5A">
              <w:rPr>
                <w:rFonts w:ascii="Times New Roman" w:hAnsi="Times New Roman"/>
                <w:sz w:val="20"/>
                <w:szCs w:val="20"/>
              </w:rPr>
              <w:t xml:space="preserve">программу Формирование экологической грамотности, экологической </w:t>
            </w:r>
          </w:p>
          <w:p w:rsidR="000A378C" w:rsidRPr="007F4B5A" w:rsidRDefault="000A378C" w:rsidP="000A378C">
            <w:pPr>
              <w:spacing w:after="0" w:line="240" w:lineRule="auto"/>
              <w:rPr>
                <w:rFonts w:ascii="Times New Roman" w:hAnsi="Times New Roman"/>
                <w:sz w:val="20"/>
                <w:szCs w:val="20"/>
              </w:rPr>
            </w:pPr>
            <w:r w:rsidRPr="007F4B5A">
              <w:rPr>
                <w:rFonts w:ascii="Times New Roman" w:hAnsi="Times New Roman"/>
                <w:sz w:val="20"/>
                <w:szCs w:val="20"/>
              </w:rPr>
              <w:t xml:space="preserve">культуры, здорового образа жизни обучающихся». </w:t>
            </w:r>
          </w:p>
          <w:p w:rsidR="000A378C" w:rsidRPr="007F4B5A" w:rsidRDefault="000A378C" w:rsidP="000A378C">
            <w:pPr>
              <w:spacing w:after="0" w:line="240" w:lineRule="auto"/>
              <w:rPr>
                <w:rFonts w:ascii="Times New Roman" w:hAnsi="Times New Roman"/>
                <w:sz w:val="20"/>
                <w:szCs w:val="20"/>
              </w:rPr>
            </w:pPr>
          </w:p>
          <w:p w:rsidR="000A378C" w:rsidRPr="007F4B5A" w:rsidRDefault="000A378C" w:rsidP="000A378C">
            <w:pPr>
              <w:spacing w:after="0" w:line="240" w:lineRule="auto"/>
              <w:rPr>
                <w:rFonts w:ascii="Times New Roman" w:hAnsi="Times New Roman"/>
                <w:sz w:val="20"/>
                <w:szCs w:val="20"/>
              </w:rPr>
            </w:pPr>
          </w:p>
        </w:tc>
        <w:tc>
          <w:tcPr>
            <w:tcW w:w="2114" w:type="dxa"/>
          </w:tcPr>
          <w:p w:rsidR="000A378C" w:rsidRPr="007F4B5A" w:rsidRDefault="000A378C" w:rsidP="000A378C">
            <w:pPr>
              <w:spacing w:after="0" w:line="240" w:lineRule="auto"/>
              <w:rPr>
                <w:rFonts w:ascii="Times New Roman" w:hAnsi="Times New Roman"/>
                <w:sz w:val="20"/>
                <w:szCs w:val="20"/>
              </w:rPr>
            </w:pPr>
            <w:r w:rsidRPr="007F4B5A">
              <w:rPr>
                <w:rFonts w:ascii="Times New Roman" w:hAnsi="Times New Roman"/>
                <w:sz w:val="20"/>
                <w:szCs w:val="20"/>
              </w:rPr>
              <w:t xml:space="preserve">Эффективность реализации этого блока зависит </w:t>
            </w:r>
          </w:p>
          <w:p w:rsidR="000A378C" w:rsidRPr="007F4B5A" w:rsidRDefault="000A378C" w:rsidP="000A378C">
            <w:pPr>
              <w:spacing w:after="0" w:line="240" w:lineRule="auto"/>
              <w:rPr>
                <w:rFonts w:ascii="Times New Roman" w:hAnsi="Times New Roman"/>
                <w:sz w:val="20"/>
                <w:szCs w:val="20"/>
              </w:rPr>
            </w:pPr>
            <w:r w:rsidRPr="007F4B5A">
              <w:rPr>
                <w:rFonts w:ascii="Times New Roman" w:hAnsi="Times New Roman"/>
                <w:sz w:val="20"/>
                <w:szCs w:val="20"/>
              </w:rPr>
              <w:t xml:space="preserve">от администрации школы, </w:t>
            </w:r>
          </w:p>
          <w:p w:rsidR="000A378C" w:rsidRPr="007F4B5A" w:rsidRDefault="000A378C" w:rsidP="000A378C">
            <w:pPr>
              <w:spacing w:after="0" w:line="240" w:lineRule="auto"/>
              <w:rPr>
                <w:rFonts w:ascii="Times New Roman" w:hAnsi="Times New Roman"/>
                <w:sz w:val="20"/>
                <w:szCs w:val="20"/>
              </w:rPr>
            </w:pPr>
            <w:r w:rsidRPr="007F4B5A">
              <w:rPr>
                <w:rFonts w:ascii="Times New Roman" w:hAnsi="Times New Roman"/>
                <w:sz w:val="20"/>
                <w:szCs w:val="20"/>
              </w:rPr>
              <w:t xml:space="preserve">классных руководителей и </w:t>
            </w:r>
          </w:p>
          <w:p w:rsidR="000A378C" w:rsidRPr="007F4B5A" w:rsidRDefault="000A378C" w:rsidP="000A378C">
            <w:pPr>
              <w:spacing w:after="0" w:line="240" w:lineRule="auto"/>
              <w:rPr>
                <w:rFonts w:ascii="Times New Roman" w:hAnsi="Times New Roman"/>
                <w:sz w:val="20"/>
                <w:szCs w:val="20"/>
              </w:rPr>
            </w:pPr>
            <w:r w:rsidRPr="007F4B5A">
              <w:rPr>
                <w:rFonts w:ascii="Times New Roman" w:hAnsi="Times New Roman"/>
                <w:sz w:val="20"/>
                <w:szCs w:val="20"/>
              </w:rPr>
              <w:t xml:space="preserve">деятельности каждого </w:t>
            </w:r>
          </w:p>
          <w:p w:rsidR="000A378C" w:rsidRPr="007F4B5A" w:rsidRDefault="000A378C" w:rsidP="000A378C">
            <w:pPr>
              <w:spacing w:after="0" w:line="240" w:lineRule="auto"/>
              <w:rPr>
                <w:rFonts w:ascii="Times New Roman" w:hAnsi="Times New Roman"/>
                <w:sz w:val="20"/>
                <w:szCs w:val="20"/>
              </w:rPr>
            </w:pPr>
            <w:r w:rsidRPr="007F4B5A">
              <w:rPr>
                <w:rFonts w:ascii="Times New Roman" w:hAnsi="Times New Roman"/>
                <w:sz w:val="20"/>
                <w:szCs w:val="20"/>
              </w:rPr>
              <w:t>педагога.</w:t>
            </w:r>
          </w:p>
        </w:tc>
      </w:tr>
      <w:tr w:rsidR="000A378C" w:rsidRPr="007F4B5A">
        <w:tc>
          <w:tcPr>
            <w:tcW w:w="2268" w:type="dxa"/>
          </w:tcPr>
          <w:p w:rsidR="000A378C" w:rsidRPr="007F4B5A" w:rsidRDefault="000A378C" w:rsidP="000A378C">
            <w:pPr>
              <w:spacing w:after="0" w:line="240" w:lineRule="auto"/>
              <w:rPr>
                <w:rFonts w:ascii="Times New Roman" w:hAnsi="Times New Roman"/>
                <w:i/>
                <w:sz w:val="20"/>
                <w:szCs w:val="20"/>
              </w:rPr>
            </w:pPr>
            <w:r w:rsidRPr="007F4B5A">
              <w:rPr>
                <w:rFonts w:ascii="Times New Roman" w:hAnsi="Times New Roman"/>
                <w:i/>
                <w:sz w:val="20"/>
                <w:szCs w:val="20"/>
              </w:rPr>
              <w:lastRenderedPageBreak/>
              <w:t xml:space="preserve">Проведение мониторинга </w:t>
            </w:r>
          </w:p>
          <w:p w:rsidR="000A378C" w:rsidRPr="007F4B5A" w:rsidRDefault="000A378C" w:rsidP="000A378C">
            <w:pPr>
              <w:spacing w:after="0" w:line="240" w:lineRule="auto"/>
              <w:rPr>
                <w:rFonts w:ascii="Times New Roman" w:hAnsi="Times New Roman"/>
                <w:i/>
                <w:sz w:val="20"/>
                <w:szCs w:val="20"/>
              </w:rPr>
            </w:pPr>
            <w:r w:rsidRPr="007F4B5A">
              <w:rPr>
                <w:rFonts w:ascii="Times New Roman" w:hAnsi="Times New Roman"/>
                <w:i/>
                <w:sz w:val="20"/>
                <w:szCs w:val="20"/>
              </w:rPr>
              <w:t>сформированно</w:t>
            </w:r>
            <w:r w:rsidR="00FC704E" w:rsidRPr="007F4B5A">
              <w:rPr>
                <w:rFonts w:ascii="Times New Roman" w:hAnsi="Times New Roman"/>
                <w:i/>
                <w:sz w:val="20"/>
                <w:szCs w:val="20"/>
              </w:rPr>
              <w:t>с</w:t>
            </w:r>
            <w:r w:rsidRPr="007F4B5A">
              <w:rPr>
                <w:rFonts w:ascii="Times New Roman" w:hAnsi="Times New Roman"/>
                <w:i/>
                <w:sz w:val="20"/>
                <w:szCs w:val="20"/>
              </w:rPr>
              <w:t>ти экологически целесообразного, здорового и безопасного образа жизни обучающихся</w:t>
            </w:r>
          </w:p>
        </w:tc>
        <w:tc>
          <w:tcPr>
            <w:tcW w:w="2739" w:type="dxa"/>
          </w:tcPr>
          <w:p w:rsidR="000A378C" w:rsidRPr="007F4B5A" w:rsidRDefault="00FC704E" w:rsidP="000A378C">
            <w:pPr>
              <w:spacing w:after="0" w:line="240" w:lineRule="auto"/>
              <w:rPr>
                <w:rFonts w:ascii="Times New Roman" w:hAnsi="Times New Roman"/>
                <w:sz w:val="20"/>
                <w:szCs w:val="20"/>
              </w:rPr>
            </w:pPr>
            <w:r w:rsidRPr="007F4B5A">
              <w:rPr>
                <w:rFonts w:ascii="Times New Roman" w:hAnsi="Times New Roman"/>
                <w:sz w:val="20"/>
                <w:szCs w:val="20"/>
              </w:rPr>
              <w:t>-</w:t>
            </w:r>
            <w:r w:rsidR="000A378C" w:rsidRPr="007F4B5A">
              <w:rPr>
                <w:rFonts w:ascii="Times New Roman" w:hAnsi="Times New Roman"/>
                <w:sz w:val="20"/>
                <w:szCs w:val="20"/>
              </w:rPr>
              <w:t xml:space="preserve"> проведение медико-</w:t>
            </w:r>
          </w:p>
          <w:p w:rsidR="000A378C" w:rsidRPr="007F4B5A" w:rsidRDefault="000A378C" w:rsidP="000A378C">
            <w:pPr>
              <w:spacing w:after="0" w:line="240" w:lineRule="auto"/>
              <w:rPr>
                <w:rFonts w:ascii="Times New Roman" w:hAnsi="Times New Roman"/>
                <w:sz w:val="20"/>
                <w:szCs w:val="20"/>
              </w:rPr>
            </w:pPr>
            <w:r w:rsidRPr="007F4B5A">
              <w:rPr>
                <w:rFonts w:ascii="Times New Roman" w:hAnsi="Times New Roman"/>
                <w:sz w:val="20"/>
                <w:szCs w:val="20"/>
              </w:rPr>
              <w:t xml:space="preserve">педагогической экспертизы: анализ основных характеристик  </w:t>
            </w:r>
          </w:p>
          <w:p w:rsidR="000A378C" w:rsidRPr="007F4B5A" w:rsidRDefault="000A378C" w:rsidP="000A378C">
            <w:pPr>
              <w:spacing w:after="0" w:line="240" w:lineRule="auto"/>
              <w:rPr>
                <w:rFonts w:ascii="Times New Roman" w:hAnsi="Times New Roman"/>
                <w:sz w:val="20"/>
                <w:szCs w:val="20"/>
              </w:rPr>
            </w:pPr>
            <w:r w:rsidRPr="007F4B5A">
              <w:rPr>
                <w:rFonts w:ascii="Times New Roman" w:hAnsi="Times New Roman"/>
                <w:sz w:val="20"/>
                <w:szCs w:val="20"/>
              </w:rPr>
              <w:t xml:space="preserve">состояния здоровья детей в школе; выявление учащихся специальной медицинской  группы; </w:t>
            </w:r>
          </w:p>
          <w:p w:rsidR="000A378C" w:rsidRPr="007F4B5A" w:rsidRDefault="000A378C" w:rsidP="000A378C">
            <w:pPr>
              <w:spacing w:after="0" w:line="240" w:lineRule="auto"/>
              <w:rPr>
                <w:rFonts w:ascii="Times New Roman" w:hAnsi="Times New Roman"/>
                <w:sz w:val="20"/>
                <w:szCs w:val="20"/>
              </w:rPr>
            </w:pPr>
            <w:r w:rsidRPr="007F4B5A">
              <w:rPr>
                <w:rFonts w:ascii="Times New Roman" w:hAnsi="Times New Roman"/>
                <w:sz w:val="20"/>
                <w:szCs w:val="20"/>
              </w:rPr>
              <w:t xml:space="preserve">ведение строгого учета детей по группам здоровья. </w:t>
            </w:r>
          </w:p>
          <w:p w:rsidR="000A378C" w:rsidRPr="007F4B5A" w:rsidRDefault="00FC704E" w:rsidP="000A378C">
            <w:pPr>
              <w:spacing w:after="0" w:line="240" w:lineRule="auto"/>
              <w:rPr>
                <w:rFonts w:ascii="Times New Roman" w:hAnsi="Times New Roman"/>
                <w:sz w:val="20"/>
                <w:szCs w:val="20"/>
              </w:rPr>
            </w:pPr>
            <w:r w:rsidRPr="007F4B5A">
              <w:rPr>
                <w:rFonts w:ascii="Times New Roman" w:hAnsi="Times New Roman"/>
                <w:sz w:val="20"/>
                <w:szCs w:val="20"/>
              </w:rPr>
              <w:t>-</w:t>
            </w:r>
            <w:r w:rsidR="000A378C" w:rsidRPr="007F4B5A">
              <w:rPr>
                <w:rFonts w:ascii="Times New Roman" w:hAnsi="Times New Roman"/>
                <w:sz w:val="20"/>
                <w:szCs w:val="20"/>
              </w:rPr>
              <w:t xml:space="preserve"> мониторинг состояния здоровья детей; </w:t>
            </w:r>
          </w:p>
          <w:p w:rsidR="000A378C" w:rsidRPr="007F4B5A" w:rsidRDefault="00FC704E" w:rsidP="000A378C">
            <w:pPr>
              <w:spacing w:after="0" w:line="240" w:lineRule="auto"/>
              <w:rPr>
                <w:rFonts w:ascii="Times New Roman" w:hAnsi="Times New Roman"/>
                <w:sz w:val="20"/>
                <w:szCs w:val="20"/>
              </w:rPr>
            </w:pPr>
            <w:r w:rsidRPr="007F4B5A">
              <w:rPr>
                <w:rFonts w:ascii="Times New Roman" w:hAnsi="Times New Roman"/>
                <w:sz w:val="20"/>
                <w:szCs w:val="20"/>
              </w:rPr>
              <w:t>-</w:t>
            </w:r>
            <w:r w:rsidR="000A378C" w:rsidRPr="007F4B5A">
              <w:rPr>
                <w:rFonts w:ascii="Times New Roman" w:hAnsi="Times New Roman"/>
                <w:sz w:val="20"/>
                <w:szCs w:val="20"/>
              </w:rPr>
              <w:t xml:space="preserve"> </w:t>
            </w:r>
            <w:r w:rsidRPr="007F4B5A">
              <w:rPr>
                <w:rFonts w:ascii="Times New Roman" w:hAnsi="Times New Roman"/>
                <w:sz w:val="20"/>
                <w:szCs w:val="20"/>
              </w:rPr>
              <w:t>м</w:t>
            </w:r>
            <w:r w:rsidR="000A378C" w:rsidRPr="007F4B5A">
              <w:rPr>
                <w:rFonts w:ascii="Times New Roman" w:hAnsi="Times New Roman"/>
                <w:sz w:val="20"/>
                <w:szCs w:val="20"/>
              </w:rPr>
              <w:t xml:space="preserve">ониторинг посещаемости и пропусков занятий по болезни; </w:t>
            </w:r>
          </w:p>
          <w:p w:rsidR="000A378C" w:rsidRPr="007F4B5A" w:rsidRDefault="00FC704E" w:rsidP="000A378C">
            <w:pPr>
              <w:spacing w:after="0" w:line="240" w:lineRule="auto"/>
              <w:rPr>
                <w:rFonts w:ascii="Times New Roman" w:hAnsi="Times New Roman"/>
                <w:sz w:val="20"/>
                <w:szCs w:val="20"/>
              </w:rPr>
            </w:pPr>
            <w:r w:rsidRPr="007F4B5A">
              <w:rPr>
                <w:rFonts w:ascii="Times New Roman" w:hAnsi="Times New Roman"/>
                <w:sz w:val="20"/>
                <w:szCs w:val="20"/>
              </w:rPr>
              <w:t>-</w:t>
            </w:r>
            <w:r w:rsidR="000A378C" w:rsidRPr="007F4B5A">
              <w:rPr>
                <w:rFonts w:ascii="Times New Roman" w:hAnsi="Times New Roman"/>
                <w:sz w:val="20"/>
                <w:szCs w:val="20"/>
              </w:rPr>
              <w:t xml:space="preserve"> мониторинг травматизма </w:t>
            </w:r>
          </w:p>
          <w:p w:rsidR="000A378C" w:rsidRPr="007F4B5A" w:rsidRDefault="000A378C" w:rsidP="000A378C">
            <w:pPr>
              <w:spacing w:after="0" w:line="240" w:lineRule="auto"/>
              <w:rPr>
                <w:rFonts w:ascii="Times New Roman" w:hAnsi="Times New Roman"/>
                <w:sz w:val="20"/>
                <w:szCs w:val="20"/>
              </w:rPr>
            </w:pPr>
            <w:r w:rsidRPr="007F4B5A">
              <w:rPr>
                <w:rFonts w:ascii="Times New Roman" w:hAnsi="Times New Roman"/>
                <w:sz w:val="20"/>
                <w:szCs w:val="20"/>
              </w:rPr>
              <w:t xml:space="preserve">в школе; </w:t>
            </w:r>
          </w:p>
          <w:p w:rsidR="000A378C" w:rsidRPr="007F4B5A" w:rsidRDefault="00FC704E" w:rsidP="000A378C">
            <w:pPr>
              <w:spacing w:after="0" w:line="240" w:lineRule="auto"/>
              <w:rPr>
                <w:rFonts w:ascii="Times New Roman" w:hAnsi="Times New Roman"/>
                <w:sz w:val="20"/>
                <w:szCs w:val="20"/>
              </w:rPr>
            </w:pPr>
            <w:r w:rsidRPr="007F4B5A">
              <w:rPr>
                <w:rFonts w:ascii="Times New Roman" w:hAnsi="Times New Roman"/>
                <w:sz w:val="20"/>
                <w:szCs w:val="20"/>
              </w:rPr>
              <w:t>-</w:t>
            </w:r>
            <w:r w:rsidR="000A378C" w:rsidRPr="007F4B5A">
              <w:rPr>
                <w:rFonts w:ascii="Times New Roman" w:hAnsi="Times New Roman"/>
                <w:sz w:val="20"/>
                <w:szCs w:val="20"/>
              </w:rPr>
              <w:t xml:space="preserve"> отслеживание </w:t>
            </w:r>
          </w:p>
          <w:p w:rsidR="000A378C" w:rsidRPr="007F4B5A" w:rsidRDefault="000A378C" w:rsidP="000A378C">
            <w:pPr>
              <w:spacing w:after="0" w:line="240" w:lineRule="auto"/>
              <w:rPr>
                <w:rFonts w:ascii="Times New Roman" w:hAnsi="Times New Roman"/>
                <w:sz w:val="20"/>
                <w:szCs w:val="20"/>
              </w:rPr>
            </w:pPr>
            <w:r w:rsidRPr="007F4B5A">
              <w:rPr>
                <w:rFonts w:ascii="Times New Roman" w:hAnsi="Times New Roman"/>
                <w:sz w:val="20"/>
                <w:szCs w:val="20"/>
              </w:rPr>
              <w:t xml:space="preserve">работоспособности, тревожности и </w:t>
            </w:r>
          </w:p>
          <w:p w:rsidR="000A378C" w:rsidRPr="007F4B5A" w:rsidRDefault="000A378C" w:rsidP="000A378C">
            <w:pPr>
              <w:spacing w:after="0" w:line="240" w:lineRule="auto"/>
              <w:rPr>
                <w:rFonts w:ascii="Times New Roman" w:hAnsi="Times New Roman"/>
                <w:sz w:val="20"/>
                <w:szCs w:val="20"/>
              </w:rPr>
            </w:pPr>
            <w:r w:rsidRPr="007F4B5A">
              <w:rPr>
                <w:rFonts w:ascii="Times New Roman" w:hAnsi="Times New Roman"/>
                <w:sz w:val="20"/>
                <w:szCs w:val="20"/>
              </w:rPr>
              <w:t>других психических показателей учащихся по образовательным</w:t>
            </w:r>
            <w:r w:rsidR="00FC704E" w:rsidRPr="007F4B5A">
              <w:rPr>
                <w:rFonts w:ascii="Times New Roman" w:hAnsi="Times New Roman"/>
                <w:sz w:val="20"/>
                <w:szCs w:val="20"/>
              </w:rPr>
              <w:t xml:space="preserve"> </w:t>
            </w:r>
          </w:p>
          <w:p w:rsidR="000A378C" w:rsidRPr="007F4B5A" w:rsidRDefault="000A378C" w:rsidP="000A378C">
            <w:pPr>
              <w:spacing w:after="0" w:line="240" w:lineRule="auto"/>
              <w:rPr>
                <w:rFonts w:ascii="Times New Roman" w:hAnsi="Times New Roman"/>
                <w:sz w:val="20"/>
                <w:szCs w:val="20"/>
              </w:rPr>
            </w:pPr>
            <w:r w:rsidRPr="007F4B5A">
              <w:rPr>
                <w:rFonts w:ascii="Times New Roman" w:hAnsi="Times New Roman"/>
                <w:sz w:val="20"/>
                <w:szCs w:val="20"/>
              </w:rPr>
              <w:t xml:space="preserve">программам: определение влияния учебной нагрузки на психическое здоровье  детей; изучение умственного развития учащихся </w:t>
            </w:r>
          </w:p>
          <w:p w:rsidR="000A378C" w:rsidRPr="007F4B5A" w:rsidRDefault="000A378C" w:rsidP="000A378C">
            <w:pPr>
              <w:spacing w:after="0" w:line="240" w:lineRule="auto"/>
              <w:rPr>
                <w:rFonts w:ascii="Times New Roman" w:hAnsi="Times New Roman"/>
                <w:sz w:val="20"/>
                <w:szCs w:val="20"/>
              </w:rPr>
            </w:pPr>
            <w:r w:rsidRPr="007F4B5A">
              <w:rPr>
                <w:rFonts w:ascii="Times New Roman" w:hAnsi="Times New Roman"/>
                <w:sz w:val="20"/>
                <w:szCs w:val="20"/>
              </w:rPr>
              <w:t xml:space="preserve">с целью возможности продолжения обучения в профильных классах;  выявление </w:t>
            </w:r>
            <w:r w:rsidR="00FC704E" w:rsidRPr="007F4B5A">
              <w:rPr>
                <w:rFonts w:ascii="Times New Roman" w:hAnsi="Times New Roman"/>
                <w:sz w:val="20"/>
                <w:szCs w:val="20"/>
              </w:rPr>
              <w:t>п</w:t>
            </w:r>
            <w:r w:rsidRPr="007F4B5A">
              <w:rPr>
                <w:rFonts w:ascii="Times New Roman" w:hAnsi="Times New Roman"/>
                <w:sz w:val="20"/>
                <w:szCs w:val="20"/>
              </w:rPr>
              <w:t xml:space="preserve">рофессиональных интересов учащихся и </w:t>
            </w:r>
          </w:p>
          <w:p w:rsidR="000A378C" w:rsidRPr="007F4B5A" w:rsidRDefault="000A378C" w:rsidP="000A378C">
            <w:pPr>
              <w:spacing w:after="0" w:line="240" w:lineRule="auto"/>
              <w:rPr>
                <w:rFonts w:ascii="Times New Roman" w:hAnsi="Times New Roman"/>
                <w:sz w:val="20"/>
                <w:szCs w:val="20"/>
              </w:rPr>
            </w:pPr>
            <w:r w:rsidRPr="007F4B5A">
              <w:rPr>
                <w:rFonts w:ascii="Times New Roman" w:hAnsi="Times New Roman"/>
                <w:sz w:val="20"/>
                <w:szCs w:val="20"/>
              </w:rPr>
              <w:t xml:space="preserve">способностей с целью профессионального самоопределения; </w:t>
            </w:r>
          </w:p>
          <w:p w:rsidR="000A378C" w:rsidRPr="007F4B5A" w:rsidRDefault="00FC704E" w:rsidP="000A378C">
            <w:pPr>
              <w:spacing w:after="0" w:line="240" w:lineRule="auto"/>
              <w:rPr>
                <w:rFonts w:ascii="Times New Roman" w:hAnsi="Times New Roman"/>
                <w:sz w:val="20"/>
                <w:szCs w:val="20"/>
              </w:rPr>
            </w:pPr>
            <w:r w:rsidRPr="007F4B5A">
              <w:rPr>
                <w:rFonts w:ascii="Times New Roman" w:hAnsi="Times New Roman"/>
                <w:sz w:val="20"/>
                <w:szCs w:val="20"/>
              </w:rPr>
              <w:t>-</w:t>
            </w:r>
            <w:r w:rsidR="000A378C" w:rsidRPr="007F4B5A">
              <w:rPr>
                <w:rFonts w:ascii="Times New Roman" w:hAnsi="Times New Roman"/>
                <w:sz w:val="20"/>
                <w:szCs w:val="20"/>
              </w:rPr>
              <w:t xml:space="preserve">  разработка и внедрение системы медико-физиологического   контроля за адаптацией учащихся    к различным формам   обучения. </w:t>
            </w:r>
          </w:p>
          <w:p w:rsidR="000A378C" w:rsidRPr="007F4B5A" w:rsidRDefault="00FC704E" w:rsidP="000A378C">
            <w:pPr>
              <w:spacing w:after="0" w:line="240" w:lineRule="auto"/>
              <w:rPr>
                <w:rFonts w:ascii="Times New Roman" w:hAnsi="Times New Roman"/>
                <w:sz w:val="20"/>
                <w:szCs w:val="20"/>
              </w:rPr>
            </w:pPr>
            <w:r w:rsidRPr="007F4B5A">
              <w:rPr>
                <w:rFonts w:ascii="Times New Roman" w:hAnsi="Times New Roman"/>
                <w:sz w:val="20"/>
                <w:szCs w:val="20"/>
              </w:rPr>
              <w:t>-</w:t>
            </w:r>
            <w:r w:rsidR="000A378C" w:rsidRPr="007F4B5A">
              <w:rPr>
                <w:rFonts w:ascii="Times New Roman" w:hAnsi="Times New Roman"/>
                <w:sz w:val="20"/>
                <w:szCs w:val="20"/>
              </w:rPr>
              <w:t xml:space="preserve"> мониторинг удовлетворённости организацией образовательного процесса и условиями обучения со стороны учащихся и их родителей.  </w:t>
            </w:r>
          </w:p>
        </w:tc>
        <w:tc>
          <w:tcPr>
            <w:tcW w:w="2527" w:type="dxa"/>
          </w:tcPr>
          <w:p w:rsidR="000A378C" w:rsidRPr="007F4B5A" w:rsidRDefault="00FC704E" w:rsidP="000A378C">
            <w:pPr>
              <w:spacing w:after="0" w:line="240" w:lineRule="auto"/>
              <w:rPr>
                <w:rFonts w:ascii="Times New Roman" w:hAnsi="Times New Roman"/>
                <w:sz w:val="20"/>
                <w:szCs w:val="20"/>
              </w:rPr>
            </w:pPr>
            <w:r w:rsidRPr="007F4B5A">
              <w:rPr>
                <w:rFonts w:ascii="Times New Roman" w:hAnsi="Times New Roman"/>
                <w:sz w:val="20"/>
                <w:szCs w:val="20"/>
              </w:rPr>
              <w:t>-</w:t>
            </w:r>
            <w:r w:rsidR="000A378C" w:rsidRPr="007F4B5A">
              <w:rPr>
                <w:rFonts w:ascii="Times New Roman" w:hAnsi="Times New Roman"/>
                <w:sz w:val="20"/>
                <w:szCs w:val="20"/>
              </w:rPr>
              <w:t xml:space="preserve"> информация о состоянии здоровья детей, выявление детей группы риска; </w:t>
            </w:r>
          </w:p>
          <w:p w:rsidR="000A378C" w:rsidRPr="007F4B5A" w:rsidRDefault="00FC704E" w:rsidP="000A378C">
            <w:pPr>
              <w:spacing w:after="0" w:line="240" w:lineRule="auto"/>
              <w:rPr>
                <w:rFonts w:ascii="Times New Roman" w:hAnsi="Times New Roman"/>
                <w:sz w:val="20"/>
                <w:szCs w:val="20"/>
              </w:rPr>
            </w:pPr>
            <w:r w:rsidRPr="007F4B5A">
              <w:rPr>
                <w:rFonts w:ascii="Times New Roman" w:hAnsi="Times New Roman"/>
                <w:sz w:val="20"/>
                <w:szCs w:val="20"/>
              </w:rPr>
              <w:t>-</w:t>
            </w:r>
            <w:r w:rsidR="000A378C" w:rsidRPr="007F4B5A">
              <w:rPr>
                <w:rFonts w:ascii="Times New Roman" w:hAnsi="Times New Roman"/>
                <w:sz w:val="20"/>
                <w:szCs w:val="20"/>
              </w:rPr>
              <w:t xml:space="preserve"> медико-физиологический   контроль за адаптацией учащихся к различным </w:t>
            </w:r>
          </w:p>
          <w:p w:rsidR="000A378C" w:rsidRPr="007F4B5A" w:rsidRDefault="000A378C" w:rsidP="000A378C">
            <w:pPr>
              <w:spacing w:after="0" w:line="240" w:lineRule="auto"/>
              <w:rPr>
                <w:rFonts w:ascii="Times New Roman" w:hAnsi="Times New Roman"/>
                <w:sz w:val="20"/>
                <w:szCs w:val="20"/>
              </w:rPr>
            </w:pPr>
            <w:r w:rsidRPr="007F4B5A">
              <w:rPr>
                <w:rFonts w:ascii="Times New Roman" w:hAnsi="Times New Roman"/>
                <w:sz w:val="20"/>
                <w:szCs w:val="20"/>
              </w:rPr>
              <w:t xml:space="preserve">формам обучения; </w:t>
            </w:r>
          </w:p>
          <w:p w:rsidR="000A378C" w:rsidRPr="007F4B5A" w:rsidRDefault="00FC704E" w:rsidP="000A378C">
            <w:pPr>
              <w:spacing w:after="0" w:line="240" w:lineRule="auto"/>
              <w:rPr>
                <w:rFonts w:ascii="Times New Roman" w:hAnsi="Times New Roman"/>
                <w:sz w:val="20"/>
                <w:szCs w:val="20"/>
              </w:rPr>
            </w:pPr>
            <w:r w:rsidRPr="007F4B5A">
              <w:rPr>
                <w:rFonts w:ascii="Times New Roman" w:hAnsi="Times New Roman"/>
                <w:sz w:val="20"/>
                <w:szCs w:val="20"/>
              </w:rPr>
              <w:t>-</w:t>
            </w:r>
            <w:r w:rsidR="000A378C" w:rsidRPr="007F4B5A">
              <w:rPr>
                <w:rFonts w:ascii="Times New Roman" w:hAnsi="Times New Roman"/>
                <w:sz w:val="20"/>
                <w:szCs w:val="20"/>
              </w:rPr>
              <w:t xml:space="preserve"> выявление профессиональных интересов учащихся и способностей с целью профессионального самоопределения; </w:t>
            </w:r>
          </w:p>
          <w:p w:rsidR="000A378C" w:rsidRPr="007F4B5A" w:rsidRDefault="00FC704E" w:rsidP="000A378C">
            <w:pPr>
              <w:spacing w:after="0" w:line="240" w:lineRule="auto"/>
              <w:rPr>
                <w:rFonts w:ascii="Times New Roman" w:hAnsi="Times New Roman"/>
                <w:sz w:val="20"/>
                <w:szCs w:val="20"/>
              </w:rPr>
            </w:pPr>
            <w:r w:rsidRPr="007F4B5A">
              <w:rPr>
                <w:rFonts w:ascii="Times New Roman" w:hAnsi="Times New Roman"/>
                <w:sz w:val="20"/>
                <w:szCs w:val="20"/>
              </w:rPr>
              <w:t>-</w:t>
            </w:r>
            <w:r w:rsidR="000A378C" w:rsidRPr="007F4B5A">
              <w:rPr>
                <w:rFonts w:ascii="Times New Roman" w:hAnsi="Times New Roman"/>
                <w:sz w:val="20"/>
                <w:szCs w:val="20"/>
              </w:rPr>
              <w:t xml:space="preserve"> сведения о динамике травматизма в школе.  </w:t>
            </w:r>
          </w:p>
        </w:tc>
        <w:tc>
          <w:tcPr>
            <w:tcW w:w="2114" w:type="dxa"/>
          </w:tcPr>
          <w:p w:rsidR="000A378C" w:rsidRPr="007F4B5A" w:rsidRDefault="000A378C" w:rsidP="000A378C">
            <w:pPr>
              <w:spacing w:after="0" w:line="240" w:lineRule="auto"/>
              <w:rPr>
                <w:rFonts w:ascii="Times New Roman" w:hAnsi="Times New Roman"/>
                <w:sz w:val="20"/>
                <w:szCs w:val="20"/>
              </w:rPr>
            </w:pPr>
            <w:r w:rsidRPr="007F4B5A">
              <w:rPr>
                <w:rFonts w:ascii="Times New Roman" w:hAnsi="Times New Roman"/>
                <w:sz w:val="20"/>
                <w:szCs w:val="20"/>
              </w:rPr>
              <w:t xml:space="preserve">Эффективность реализации этого направления </w:t>
            </w:r>
          </w:p>
          <w:p w:rsidR="000A378C" w:rsidRPr="007F4B5A" w:rsidRDefault="000A378C" w:rsidP="000A378C">
            <w:pPr>
              <w:spacing w:after="0" w:line="240" w:lineRule="auto"/>
              <w:rPr>
                <w:rFonts w:ascii="Times New Roman" w:hAnsi="Times New Roman"/>
                <w:sz w:val="20"/>
                <w:szCs w:val="20"/>
              </w:rPr>
            </w:pPr>
            <w:r w:rsidRPr="007F4B5A">
              <w:rPr>
                <w:rFonts w:ascii="Times New Roman" w:hAnsi="Times New Roman"/>
                <w:sz w:val="20"/>
                <w:szCs w:val="20"/>
              </w:rPr>
              <w:t xml:space="preserve">зависит от администрации </w:t>
            </w:r>
          </w:p>
          <w:p w:rsidR="000A378C" w:rsidRPr="007F4B5A" w:rsidRDefault="000A378C" w:rsidP="000A378C">
            <w:pPr>
              <w:spacing w:after="0" w:line="240" w:lineRule="auto"/>
              <w:rPr>
                <w:rFonts w:ascii="Times New Roman" w:hAnsi="Times New Roman"/>
                <w:sz w:val="20"/>
                <w:szCs w:val="20"/>
              </w:rPr>
            </w:pPr>
            <w:r w:rsidRPr="007F4B5A">
              <w:rPr>
                <w:rFonts w:ascii="Times New Roman" w:hAnsi="Times New Roman"/>
                <w:sz w:val="20"/>
                <w:szCs w:val="20"/>
              </w:rPr>
              <w:t>школы и психолого-</w:t>
            </w:r>
          </w:p>
          <w:p w:rsidR="000A378C" w:rsidRPr="007F4B5A" w:rsidRDefault="000A378C" w:rsidP="000A378C">
            <w:pPr>
              <w:spacing w:after="0" w:line="240" w:lineRule="auto"/>
              <w:rPr>
                <w:rFonts w:ascii="Times New Roman" w:hAnsi="Times New Roman"/>
                <w:sz w:val="20"/>
                <w:szCs w:val="20"/>
              </w:rPr>
            </w:pPr>
            <w:r w:rsidRPr="007F4B5A">
              <w:rPr>
                <w:rFonts w:ascii="Times New Roman" w:hAnsi="Times New Roman"/>
                <w:sz w:val="20"/>
                <w:szCs w:val="20"/>
              </w:rPr>
              <w:t>педагогической службы.</w:t>
            </w:r>
          </w:p>
        </w:tc>
      </w:tr>
    </w:tbl>
    <w:p w:rsidR="000A378C" w:rsidRPr="007F4B5A" w:rsidRDefault="000A378C" w:rsidP="000A378C">
      <w:pPr>
        <w:spacing w:after="0" w:line="240" w:lineRule="auto"/>
        <w:jc w:val="center"/>
        <w:rPr>
          <w:rFonts w:ascii="Times New Roman" w:hAnsi="Times New Roman"/>
          <w:b/>
          <w:sz w:val="24"/>
          <w:szCs w:val="24"/>
        </w:rPr>
      </w:pPr>
    </w:p>
    <w:p w:rsidR="000A378C" w:rsidRPr="007F4B5A" w:rsidRDefault="000A378C" w:rsidP="000A378C">
      <w:pPr>
        <w:spacing w:after="0" w:line="240" w:lineRule="auto"/>
        <w:jc w:val="center"/>
        <w:rPr>
          <w:rFonts w:ascii="Times New Roman" w:hAnsi="Times New Roman"/>
          <w:b/>
          <w:sz w:val="24"/>
          <w:szCs w:val="24"/>
        </w:rPr>
      </w:pPr>
      <w:r w:rsidRPr="007F4B5A">
        <w:rPr>
          <w:rFonts w:ascii="Times New Roman" w:hAnsi="Times New Roman"/>
          <w:b/>
          <w:sz w:val="24"/>
          <w:szCs w:val="24"/>
        </w:rPr>
        <w:t>Планируемые результаты работы по формированию экологически целесообразного, здорового и безопасного образа жизни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i/>
          <w:sz w:val="24"/>
          <w:szCs w:val="24"/>
        </w:rPr>
        <w:t>Обучающиеся школы: должны знать</w:t>
      </w:r>
      <w:r w:rsidRPr="007F4B5A">
        <w:rPr>
          <w:rFonts w:ascii="Times New Roman" w:hAnsi="Times New Roman"/>
          <w:sz w:val="24"/>
          <w:szCs w:val="24"/>
        </w:rPr>
        <w:t xml:space="preserve">: </w:t>
      </w:r>
    </w:p>
    <w:p w:rsidR="000A378C" w:rsidRPr="007F4B5A" w:rsidRDefault="000A378C" w:rsidP="00FC704E">
      <w:pPr>
        <w:numPr>
          <w:ilvl w:val="0"/>
          <w:numId w:val="9"/>
        </w:numPr>
        <w:tabs>
          <w:tab w:val="clear" w:pos="1200"/>
          <w:tab w:val="num" w:pos="36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 xml:space="preserve">главная ценность жизни есть здоровье, за которое отвечает сам человек. </w:t>
      </w:r>
    </w:p>
    <w:p w:rsidR="000A378C" w:rsidRPr="007F4B5A" w:rsidRDefault="000A378C" w:rsidP="00FC704E">
      <w:pPr>
        <w:numPr>
          <w:ilvl w:val="0"/>
          <w:numId w:val="9"/>
        </w:numPr>
        <w:tabs>
          <w:tab w:val="clear" w:pos="1200"/>
          <w:tab w:val="num" w:pos="36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 xml:space="preserve"> о необходимости регулярных профилактических осмотров с целью предупреждения и распознавания заболеваний на ранней стадии. </w:t>
      </w:r>
    </w:p>
    <w:p w:rsidR="000A378C" w:rsidRPr="007F4B5A" w:rsidRDefault="000A378C" w:rsidP="00FC704E">
      <w:pPr>
        <w:numPr>
          <w:ilvl w:val="0"/>
          <w:numId w:val="9"/>
        </w:numPr>
        <w:tabs>
          <w:tab w:val="clear" w:pos="1200"/>
          <w:tab w:val="num" w:pos="36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 xml:space="preserve">о заболеваниях, передающихся половым путем и способах их предупреждения. </w:t>
      </w:r>
    </w:p>
    <w:p w:rsidR="000A378C" w:rsidRPr="007F4B5A" w:rsidRDefault="000A378C" w:rsidP="000A378C">
      <w:pPr>
        <w:spacing w:after="0" w:line="240" w:lineRule="auto"/>
        <w:jc w:val="both"/>
        <w:rPr>
          <w:rFonts w:ascii="Times New Roman" w:hAnsi="Times New Roman"/>
          <w:i/>
          <w:sz w:val="24"/>
          <w:szCs w:val="24"/>
        </w:rPr>
      </w:pPr>
      <w:r w:rsidRPr="007F4B5A">
        <w:rPr>
          <w:rFonts w:ascii="Times New Roman" w:hAnsi="Times New Roman"/>
          <w:i/>
          <w:sz w:val="24"/>
          <w:szCs w:val="24"/>
        </w:rPr>
        <w:t xml:space="preserve">должны уметь: </w:t>
      </w:r>
    </w:p>
    <w:p w:rsidR="000A378C" w:rsidRPr="007F4B5A" w:rsidRDefault="000A378C" w:rsidP="00FC704E">
      <w:pPr>
        <w:numPr>
          <w:ilvl w:val="0"/>
          <w:numId w:val="10"/>
        </w:numPr>
        <w:tabs>
          <w:tab w:val="left" w:pos="36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 xml:space="preserve">противостоять физическим и интеллектуальным перегрузкам. </w:t>
      </w:r>
    </w:p>
    <w:p w:rsidR="000A378C" w:rsidRPr="007F4B5A" w:rsidRDefault="000A378C" w:rsidP="00FC704E">
      <w:pPr>
        <w:numPr>
          <w:ilvl w:val="0"/>
          <w:numId w:val="10"/>
        </w:numPr>
        <w:tabs>
          <w:tab w:val="left" w:pos="36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lastRenderedPageBreak/>
        <w:t xml:space="preserve">оказать первую доврачебную помощь пострадавшим. </w:t>
      </w:r>
    </w:p>
    <w:p w:rsidR="000A378C" w:rsidRPr="007F4B5A" w:rsidRDefault="000A378C" w:rsidP="00FC704E">
      <w:pPr>
        <w:numPr>
          <w:ilvl w:val="0"/>
          <w:numId w:val="10"/>
        </w:numPr>
        <w:tabs>
          <w:tab w:val="left" w:pos="36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 xml:space="preserve">обеспечить адекватные физиологические потребности и индивидуальные особенности питания. </w:t>
      </w:r>
    </w:p>
    <w:p w:rsidR="000A378C" w:rsidRPr="007F4B5A" w:rsidRDefault="000A378C" w:rsidP="00FC704E">
      <w:pPr>
        <w:numPr>
          <w:ilvl w:val="0"/>
          <w:numId w:val="10"/>
        </w:numPr>
        <w:tabs>
          <w:tab w:val="left" w:pos="36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 xml:space="preserve"> контролировать собственные поведенческие реакции, а также нести персональную ответственность за собственное поведение и здоровье. </w:t>
      </w:r>
    </w:p>
    <w:p w:rsidR="000A378C" w:rsidRPr="007F4B5A" w:rsidRDefault="000A378C" w:rsidP="00FC704E">
      <w:pPr>
        <w:numPr>
          <w:ilvl w:val="0"/>
          <w:numId w:val="10"/>
        </w:numPr>
        <w:tabs>
          <w:tab w:val="left" w:pos="36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 xml:space="preserve"> вести себя в эпидемиологически неблагоприятных условиях. </w:t>
      </w:r>
    </w:p>
    <w:p w:rsidR="000A378C" w:rsidRPr="007F4B5A" w:rsidRDefault="000A378C" w:rsidP="00FC704E">
      <w:pPr>
        <w:numPr>
          <w:ilvl w:val="0"/>
          <w:numId w:val="10"/>
        </w:numPr>
        <w:tabs>
          <w:tab w:val="left" w:pos="36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 xml:space="preserve">иметь устойчивую мотивацию на достаточный уровень двигательной активности, а также закаливание. </w:t>
      </w:r>
    </w:p>
    <w:p w:rsidR="000A378C" w:rsidRPr="007F4B5A" w:rsidRDefault="000A378C" w:rsidP="00FC704E">
      <w:pPr>
        <w:numPr>
          <w:ilvl w:val="0"/>
          <w:numId w:val="10"/>
        </w:numPr>
        <w:tabs>
          <w:tab w:val="left" w:pos="36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 xml:space="preserve"> регулярно проходить профилактические осмотры по рекомендации врачей. </w:t>
      </w:r>
    </w:p>
    <w:p w:rsidR="000A378C" w:rsidRPr="007F4B5A" w:rsidRDefault="000A378C" w:rsidP="00FC704E">
      <w:pPr>
        <w:numPr>
          <w:ilvl w:val="0"/>
          <w:numId w:val="10"/>
        </w:numPr>
        <w:tabs>
          <w:tab w:val="left" w:pos="36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 xml:space="preserve"> использовать минимальный арсенал лекарственных препаратов, которые применяют без назначения врача. </w:t>
      </w:r>
    </w:p>
    <w:p w:rsidR="000A378C" w:rsidRPr="007F4B5A" w:rsidRDefault="000A378C" w:rsidP="00FC704E">
      <w:pPr>
        <w:tabs>
          <w:tab w:val="left" w:pos="360"/>
        </w:tabs>
        <w:spacing w:after="0" w:line="240" w:lineRule="auto"/>
        <w:jc w:val="both"/>
        <w:rPr>
          <w:rFonts w:ascii="Times New Roman" w:hAnsi="Times New Roman"/>
          <w:i/>
          <w:sz w:val="24"/>
          <w:szCs w:val="24"/>
        </w:rPr>
      </w:pPr>
      <w:r w:rsidRPr="007F4B5A">
        <w:rPr>
          <w:rFonts w:ascii="Times New Roman" w:hAnsi="Times New Roman"/>
          <w:i/>
          <w:sz w:val="24"/>
          <w:szCs w:val="24"/>
        </w:rPr>
        <w:t xml:space="preserve">должны иметь: </w:t>
      </w:r>
    </w:p>
    <w:p w:rsidR="000A378C" w:rsidRPr="007F4B5A" w:rsidRDefault="000A378C" w:rsidP="00FC704E">
      <w:pPr>
        <w:numPr>
          <w:ilvl w:val="0"/>
          <w:numId w:val="11"/>
        </w:numPr>
        <w:tabs>
          <w:tab w:val="clear" w:pos="1140"/>
          <w:tab w:val="num" w:pos="36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 xml:space="preserve">сформированную точку зрения на вредные привычки (табак, алкоголь, наркотики, психотропные вещества). </w:t>
      </w:r>
    </w:p>
    <w:p w:rsidR="000A378C" w:rsidRPr="007F4B5A" w:rsidRDefault="000A378C" w:rsidP="00FC704E">
      <w:pPr>
        <w:numPr>
          <w:ilvl w:val="0"/>
          <w:numId w:val="11"/>
        </w:numPr>
        <w:tabs>
          <w:tab w:val="clear" w:pos="1140"/>
          <w:tab w:val="num" w:pos="36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 xml:space="preserve"> потребность соблюдения правил личной гигиены. </w:t>
      </w:r>
    </w:p>
    <w:p w:rsidR="000A378C" w:rsidRPr="007F4B5A" w:rsidRDefault="000A378C" w:rsidP="00FC704E">
      <w:pPr>
        <w:numPr>
          <w:ilvl w:val="0"/>
          <w:numId w:val="11"/>
        </w:numPr>
        <w:tabs>
          <w:tab w:val="clear" w:pos="1140"/>
          <w:tab w:val="num" w:pos="36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 xml:space="preserve"> устойчивую положительную мотивацию на достаточный уровень двигательной активности и закаливание организма. </w:t>
      </w:r>
    </w:p>
    <w:p w:rsidR="000A378C" w:rsidRPr="007F4B5A" w:rsidRDefault="000A378C" w:rsidP="00FC704E">
      <w:pPr>
        <w:numPr>
          <w:ilvl w:val="0"/>
          <w:numId w:val="11"/>
        </w:numPr>
        <w:tabs>
          <w:tab w:val="clear" w:pos="1140"/>
          <w:tab w:val="num" w:pos="36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 xml:space="preserve">навыки позитивного отношения к людям. </w:t>
      </w:r>
    </w:p>
    <w:p w:rsidR="00FC704E" w:rsidRPr="007F4B5A" w:rsidRDefault="00FC704E" w:rsidP="000A378C">
      <w:pPr>
        <w:spacing w:after="0" w:line="240" w:lineRule="auto"/>
        <w:jc w:val="center"/>
        <w:rPr>
          <w:rFonts w:ascii="Times New Roman" w:hAnsi="Times New Roman"/>
          <w:b/>
          <w:sz w:val="24"/>
          <w:szCs w:val="24"/>
        </w:rPr>
      </w:pPr>
    </w:p>
    <w:p w:rsidR="000A378C" w:rsidRPr="007F4B5A" w:rsidRDefault="000A378C" w:rsidP="000A378C">
      <w:pPr>
        <w:spacing w:after="0" w:line="240" w:lineRule="auto"/>
        <w:jc w:val="center"/>
        <w:rPr>
          <w:rFonts w:ascii="Times New Roman" w:hAnsi="Times New Roman"/>
          <w:b/>
          <w:sz w:val="24"/>
          <w:szCs w:val="24"/>
        </w:rPr>
      </w:pPr>
      <w:r w:rsidRPr="007F4B5A">
        <w:rPr>
          <w:rFonts w:ascii="Times New Roman" w:hAnsi="Times New Roman"/>
          <w:b/>
          <w:sz w:val="24"/>
          <w:szCs w:val="24"/>
        </w:rPr>
        <w:t>2.3.6. Планируемые результаты воспитания</w:t>
      </w:r>
      <w:r w:rsidR="00FC704E" w:rsidRPr="007F4B5A">
        <w:rPr>
          <w:rFonts w:ascii="Times New Roman" w:hAnsi="Times New Roman"/>
          <w:b/>
          <w:sz w:val="24"/>
          <w:szCs w:val="24"/>
        </w:rPr>
        <w:t xml:space="preserve"> </w:t>
      </w:r>
      <w:r w:rsidRPr="007F4B5A">
        <w:rPr>
          <w:rFonts w:ascii="Times New Roman" w:hAnsi="Times New Roman"/>
          <w:b/>
          <w:sz w:val="24"/>
          <w:szCs w:val="24"/>
        </w:rPr>
        <w:t>и социализации обучающихся</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По каждому из направлений воспитания и социализации обучающихся на ступени основного общего образования обучающимися могут быть достигнуты следующие результаты. </w:t>
      </w:r>
    </w:p>
    <w:p w:rsidR="000A378C" w:rsidRPr="007F4B5A" w:rsidRDefault="000A378C" w:rsidP="000A378C">
      <w:pPr>
        <w:spacing w:after="0" w:line="240" w:lineRule="auto"/>
        <w:jc w:val="both"/>
        <w:rPr>
          <w:rFonts w:ascii="Times New Roman" w:hAnsi="Times New Roman"/>
          <w:i/>
          <w:sz w:val="24"/>
          <w:szCs w:val="24"/>
        </w:rPr>
      </w:pPr>
      <w:r w:rsidRPr="007F4B5A">
        <w:rPr>
          <w:rFonts w:ascii="Times New Roman" w:hAnsi="Times New Roman"/>
          <w:i/>
          <w:sz w:val="24"/>
          <w:szCs w:val="24"/>
        </w:rPr>
        <w:t xml:space="preserve">Воспитание гражданственности, патриотизма, уважения к правам, свободам и </w:t>
      </w:r>
    </w:p>
    <w:p w:rsidR="000A378C" w:rsidRPr="007F4B5A" w:rsidRDefault="000A378C" w:rsidP="000A378C">
      <w:pPr>
        <w:spacing w:after="0" w:line="240" w:lineRule="auto"/>
        <w:jc w:val="both"/>
        <w:rPr>
          <w:rFonts w:ascii="Times New Roman" w:hAnsi="Times New Roman"/>
          <w:i/>
          <w:sz w:val="24"/>
          <w:szCs w:val="24"/>
        </w:rPr>
      </w:pPr>
      <w:r w:rsidRPr="007F4B5A">
        <w:rPr>
          <w:rFonts w:ascii="Times New Roman" w:hAnsi="Times New Roman"/>
          <w:i/>
          <w:sz w:val="24"/>
          <w:szCs w:val="24"/>
        </w:rPr>
        <w:t xml:space="preserve">обязанностям человека: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ценностное отношение к России, своему народу, краю, отечественному культурно-историческому наследию, государственной символике, законам Российской Федерации, родным языкам: русскому и языку своего народа, народным традициям, старшему поколению;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знание основных положений Конституции Российской Федерации, символов государства, субъекта Российской Федерации, в котором находится образовательное учреждение, основных прав и обязанностей граждан России;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системные представления о народах России, понимание их общей исторической судьбы, единства народов нашей страны; опыт социальной и межкультурной коммуникации; </w:t>
      </w:r>
    </w:p>
    <w:p w:rsidR="00FC704E"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представление об институтах гражданского общества, их истории и современном состоянии в России и мире, о возможностях участия граждан в общественном управлении; первоначальный опыт участия в гражданской жизни; </w:t>
      </w:r>
    </w:p>
    <w:p w:rsidR="000A378C" w:rsidRPr="007F4B5A" w:rsidRDefault="00FC704E"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w:t>
      </w:r>
      <w:r w:rsidR="000A378C" w:rsidRPr="007F4B5A">
        <w:rPr>
          <w:rFonts w:ascii="Times New Roman" w:hAnsi="Times New Roman"/>
          <w:sz w:val="24"/>
          <w:szCs w:val="24"/>
        </w:rPr>
        <w:t xml:space="preserve">понимание защиты Отечества как конституционного долга и священной обязанности гражданина, уважительное отношение к Российской армии, к защитникам Родины;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уважительное отношение к органам охраны правопорядка;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знание национальных героев и важнейших событий истории России;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знание государственных праздников, их истории и значения для общества.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i/>
          <w:sz w:val="24"/>
          <w:szCs w:val="24"/>
        </w:rPr>
        <w:t>Воспитание гражданской компетентности</w:t>
      </w:r>
      <w:r w:rsidRPr="007F4B5A">
        <w:rPr>
          <w:rFonts w:ascii="Times New Roman" w:hAnsi="Times New Roman"/>
          <w:sz w:val="24"/>
          <w:szCs w:val="24"/>
        </w:rPr>
        <w:t xml:space="preserve">: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позитивное отношение, сознательное принятие роли гражданина;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умение дифференцировать, принимать или не принимать информацию, поступающую из социальной среды, СМИ, Интернета, исходя из общепринятых духовных ценностей и моральных норм;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первоначальные навыки практической деятельности в составе различных социокультурных  групп конструктивной общественной направленности;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сознательное понимание своей принадлежности к социальным общностям (семья, классный и школьный коллектив, сообщество городского или сельского поселения, неформальные подростковые общности и др.), определение своего места и роли в этих сообществах;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знание о различных общественных и профессиональных организациях, их структуре, целях и характере деятельности;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lastRenderedPageBreak/>
        <w:t xml:space="preserve">- умение вести дискуссию по социальным вопросам, обосновывать свою гражданскую позицию, вести диалог и достигать взаимопонимания;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умение самостоятельно разрабатывать, согласовывать со сверстниками, учителями и родителями и выполнять правила поведения в семье, классном и школьном коллективах;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умение моделировать простые социальные отношения, прослеживать взаимосвязь прошлых и настоящих социальных событий, прогнозировать развитие социальной ситуации в семье, классном и школьном коллективе, городском или сельском поселении;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ценностное отношение к мужскому или женскому гендеру (своему социальному полу), знание и принятие правил полоролевого поведения в контексте традиционных моральных норм. </w:t>
      </w:r>
    </w:p>
    <w:p w:rsidR="000A378C" w:rsidRPr="007F4B5A" w:rsidRDefault="000A378C" w:rsidP="000A378C">
      <w:pPr>
        <w:spacing w:after="0" w:line="240" w:lineRule="auto"/>
        <w:jc w:val="both"/>
        <w:rPr>
          <w:rFonts w:ascii="Times New Roman" w:hAnsi="Times New Roman"/>
          <w:i/>
          <w:sz w:val="24"/>
          <w:szCs w:val="24"/>
        </w:rPr>
      </w:pPr>
      <w:r w:rsidRPr="007F4B5A">
        <w:rPr>
          <w:rFonts w:ascii="Times New Roman" w:hAnsi="Times New Roman"/>
          <w:i/>
          <w:sz w:val="24"/>
          <w:szCs w:val="24"/>
        </w:rPr>
        <w:t xml:space="preserve">Воспитание нравственных чувств, убеждений, этического сознания: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ценностное отношение к школе, своему селу, городу, народу, России, к героическому прошлому и настоящему России; желание продолжать героические традиции многонационального российского народа;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чувство дружбы к представителям всех национальностей Российской Федерации;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умение сочетать личные и общественные интересы, дорожить своей честью, честью своей семьи, школы; понимание отношений ответственной зависимости людей друг от друга; установление дружеских взаимоотношений в коллективе, основанных на взаимопомощи и взаимной поддержке;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уважение родителей, уважительное и доброжелательное отношение к старшим сверстникам и младшим;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знание традиций своей семьи и школы, бережное отношение к ним;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понимание значения религиозных идеалов в жизни человека и общества, роли традиционных религий в развитии Российского государства, в истории и культуре нашей страны, общие представления о религиозной картине мира;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понимание нравственной сущности правил культуры поведения, общения и речи, умение выполнять их независимо от внешнего контроля, умение преодолевать конфликты в общении;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готовность сознательно выполнять правила для обучающихся, понимание необходимости самодисциплины;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готовность к самоограничению для достижения собственных нравственных идеалов; стремление вырабатывать и осуществлять личную программу самовоспитания;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потребность в выработке волевых черт характера, способность ставить перед собой общественно значимые цели, желание участвовать в их достижении, способность объективно оценивать себя;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умение устанавливать со сверстниками другого пола дружеские, гуманные, искренние отношения, основанные на нравственных нормах; стремление к честности и скромности, красоте и благородству во взаимоотношениях; нравственное представление о дружбе и любви;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понимание и сознательное принятие нравственных норм взаимоотношений в семье; осознание значения семьи для жизни человека, его личностного и социального развитии, продолжения рода;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понимание взаимосвязи физического, нравственного (душевного) и социально-психологического (здоровья семьи и школьного коллектива) здоровья человека, влияния нравственности человека на его жизнь, здоровье, благополучие.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понимание возможного негативного влияния на морально-психологическое состояние человека компьютерных игр, кино, телевизионных передач, рекламы; умение противодействовать разрушительному влиянию информационной среды. </w:t>
      </w:r>
    </w:p>
    <w:p w:rsidR="000A378C" w:rsidRPr="007F4B5A" w:rsidRDefault="000A378C" w:rsidP="000A378C">
      <w:pPr>
        <w:spacing w:after="0" w:line="240" w:lineRule="auto"/>
        <w:jc w:val="both"/>
        <w:rPr>
          <w:rFonts w:ascii="Times New Roman" w:hAnsi="Times New Roman"/>
          <w:i/>
          <w:sz w:val="24"/>
          <w:szCs w:val="24"/>
        </w:rPr>
      </w:pPr>
      <w:r w:rsidRPr="007F4B5A">
        <w:rPr>
          <w:rFonts w:ascii="Times New Roman" w:hAnsi="Times New Roman"/>
          <w:i/>
          <w:sz w:val="24"/>
          <w:szCs w:val="24"/>
        </w:rPr>
        <w:t xml:space="preserve">Воспитание экологической культуры, культуры здорового и безопасного образа жизни: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ценностное отношение к жизни во всех её проявлениях, качеству окружающей среды, своему здоровью, здоровью родителей, членов своей семьи, педагогов, сверстников;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осознание ценности экологически целесообразного, здорового и безопасного образа жизни, взаимной связи здоровья человека и экологического состояния окружающей его среды, роли экологической культуры в обеспечении личного и общественного здоровья и безопасности;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начальный опыт участия в пропаганде экологически целесообразного поведения, в создании экологически безопасного уклада школьной жизни;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умение придавать экологическую направленность любой деятельности, проекту; демонстрировать экологическое мышление и экологическую грамотность в разных формах деятельности;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lastRenderedPageBreak/>
        <w:t xml:space="preserve">- знание единства и взаимовлияния различных видов здоровья человека: физического, физиологического, психического, социально-психологического, духовного, репродуктивного, их обусловленности внутренними и внешними факторами;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знание основных социальных моделей, правил экологического поведения, вариантов здорового образа жизни;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знание норм и правил экологической этики, законодательства в области экологии и здоровья;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знание традиций нравственно-этического отношения к природе и здоровью в культуре народов России;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знание глобальной взаимосвязи и взаимозависимости природных и социальных явлений;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умение выделять ценность экологической культуры, экологического качества окружающей среды, здоровья, здорового и безопасного образа жизни как целевой приоритет при организации собственной жизнедеятельности, при взаимодействии с людьми; адекватно использовать знания о позитивных и негативных факторах, влияющих на здоровье человека;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умение анализировать изменения в окружающей среде и прогнозировать последствия этих изменений для природы и здоровья человека;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умение устанавливать причинно-следственные связи возникновения и развития явлений в экосистемах; </w:t>
      </w:r>
    </w:p>
    <w:p w:rsidR="006F7F10"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умение строить свою деятельность и проекты с учётом создаваемой нагрузки на социоприродное окружение; </w:t>
      </w:r>
    </w:p>
    <w:p w:rsidR="000A378C" w:rsidRPr="007F4B5A" w:rsidRDefault="006F7F10" w:rsidP="000A378C">
      <w:pPr>
        <w:spacing w:after="0" w:line="240" w:lineRule="auto"/>
        <w:jc w:val="both"/>
        <w:rPr>
          <w:rFonts w:ascii="Times New Roman" w:hAnsi="Times New Roman"/>
          <w:sz w:val="24"/>
          <w:szCs w:val="24"/>
        </w:rPr>
      </w:pPr>
      <w:r w:rsidRPr="007F4B5A">
        <w:rPr>
          <w:rFonts w:ascii="Times New Roman" w:hAnsi="Times New Roman"/>
          <w:sz w:val="24"/>
          <w:szCs w:val="24"/>
        </w:rPr>
        <w:t>-</w:t>
      </w:r>
      <w:r w:rsidR="000A378C" w:rsidRPr="007F4B5A">
        <w:rPr>
          <w:rFonts w:ascii="Times New Roman" w:hAnsi="Times New Roman"/>
          <w:sz w:val="24"/>
          <w:szCs w:val="24"/>
        </w:rPr>
        <w:t xml:space="preserve"> знани</w:t>
      </w:r>
      <w:r w:rsidRPr="007F4B5A">
        <w:rPr>
          <w:rFonts w:ascii="Times New Roman" w:hAnsi="Times New Roman"/>
          <w:sz w:val="24"/>
          <w:szCs w:val="24"/>
        </w:rPr>
        <w:t>е</w:t>
      </w:r>
      <w:r w:rsidR="000A378C" w:rsidRPr="007F4B5A">
        <w:rPr>
          <w:rFonts w:ascii="Times New Roman" w:hAnsi="Times New Roman"/>
          <w:sz w:val="24"/>
          <w:szCs w:val="24"/>
        </w:rPr>
        <w:t xml:space="preserve"> об оздоровительном влиянии экологически чистых природных факторов на человека;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формирование личного опыта здоровьесберегающей деятельности;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знания о возможном негативном влиянии компьютерных игр, телевидения, рекламы на здоровье человека;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резко негативное отношение к курению, употреблению алкогольных напитков, наркотиков и других психоактивных веществ (ПАВ); отрицательное отношение к лицам и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организациям, пропагандирующим курение и пьянство, распространяющим наркотики и другие ПАВ;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отрицательное отношение к загрязнению окружающей среды, расточительному расходованию природных ресурсов и энергии, способность давать нравственную и правовую оценку действиям, ведущим к возникновению, развитию или решению экологических проблем на различных территориях и акваториях;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умение противостоять негативным факторам, способствующим ухудшению здоровья;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понимание важности физической культуры и спорта для здоровья человека, его образования, труда и творчества, всестороннего развития личности;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знание и выполнение санитарно-гигиенических правил, соблюдение здоровьесберегающего режима дня;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умение рационально организовать физическую и интеллектуальную деятельность, оптимально сочетать труд и отдых, различные виды активности в целях укрепления физического, духовного и социально-психологического здоровья;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проявление интереса к прогулкам на природе, подвижным играм, участию в спортивных соревнованиях, туристическим походам, занятиям в спортивных секциях, военизированным играм;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формирование опыта участия в общественно значимых делах по охране природы и заботе о личном здоровье и здоровье окружающих людей;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овладение умением сотрудничества (социального партнёрства), связанного с решением местных экологических проблем и здоровьем людей;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опыт участия в разработке и реализации учебно-исследовательских комплексных проектов с выявлением в них проблем экологии и здоровья и путей их решения. </w:t>
      </w:r>
    </w:p>
    <w:p w:rsidR="000A378C" w:rsidRPr="007F4B5A" w:rsidRDefault="000A378C" w:rsidP="000A378C">
      <w:pPr>
        <w:spacing w:after="0" w:line="240" w:lineRule="auto"/>
        <w:jc w:val="both"/>
        <w:rPr>
          <w:rFonts w:ascii="Times New Roman" w:hAnsi="Times New Roman"/>
          <w:i/>
          <w:sz w:val="24"/>
          <w:szCs w:val="24"/>
        </w:rPr>
      </w:pPr>
      <w:r w:rsidRPr="007F4B5A">
        <w:rPr>
          <w:rFonts w:ascii="Times New Roman" w:hAnsi="Times New Roman"/>
          <w:i/>
          <w:sz w:val="24"/>
          <w:szCs w:val="24"/>
        </w:rPr>
        <w:t xml:space="preserve"> Воспитание сознательного, творческого и положительного отношения к образованию, труду и жизни, подготовка к сознательному выбору профессии: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понимание необходимости научных знаний для развития личности и общества, их роли в жизни, труде, творчестве;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понимание нравственных основ образования;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lastRenderedPageBreak/>
        <w:t xml:space="preserve">- начальный опыт применения знаний в труде, общественной жизни, в быту;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умение применять знания, умения и навыки для решения проектных и учебно-исследовательских задач;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самоопределение в области своих познавательных интересов;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умение организовать процесс самообразования, творчески и критически работать с информацией из разных источников;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начальный опыт разработки и реализации индивидуальных и коллективных комплексных учебно-исследовательских проектов; умение работать со сверстниками в проектных или учебно-исследовательских группах;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понимание важности непрерывного образования и самообразования в течение всей жизни;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осознание нравственной природы труда, его роли в жизни человека и общества, в создании материальных, социальных и культурных благ;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знание и уважение трудовых традиций своей семьи, трудовых подвигов старших поколений;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умение планировать трудовую деятельность, рационально использовать время, информацию и материальные ресурсы, соблюдать порядок на рабочем месте, осуществлять коллективную работу, в том числе при разработке и реализации учебных и учебно-трудовых проектов;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начальный опыт участия в общественно значимых делах;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навыки трудового творческого сотрудничества со сверстниками, младшими детьми и взрослыми;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знания о разных профессиях и их требованиях к здоровью, морально-психологическим качествам, знаниям и умениям человека;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сформированность первоначальных профессиональных намерений и интересов;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общие представления о трудовом законодательстве. </w:t>
      </w:r>
    </w:p>
    <w:p w:rsidR="000A378C" w:rsidRPr="007F4B5A" w:rsidRDefault="000A378C" w:rsidP="000A378C">
      <w:pPr>
        <w:spacing w:after="0" w:line="240" w:lineRule="auto"/>
        <w:jc w:val="both"/>
        <w:rPr>
          <w:rFonts w:ascii="Times New Roman" w:hAnsi="Times New Roman"/>
          <w:i/>
          <w:sz w:val="24"/>
          <w:szCs w:val="24"/>
        </w:rPr>
      </w:pPr>
      <w:r w:rsidRPr="007F4B5A">
        <w:rPr>
          <w:rFonts w:ascii="Times New Roman" w:hAnsi="Times New Roman"/>
          <w:i/>
          <w:sz w:val="24"/>
          <w:szCs w:val="24"/>
        </w:rPr>
        <w:t xml:space="preserve">Воспитание ценностного отношения к прекрасному, формирование основ эстетической культуры (эстетическое воспитание):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ценностное отношение к прекрасному;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понимание искусства как особой формы познания и преобразования мира;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способность видеть и ценить прекрасное в природе, быту, труде, спорте и творчестве людей, общественной жизни;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опыт эстетических переживаний, наблюдений эстетических объектов в природе и социуме, эстетического отношения к окружающему миру и самому себе;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представление об искусстве народов России;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опыт эмоционального постижения народного творчества, этнокультурных традиций, фольклора народов России;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интерес к занятиям творческого характера, различным видам искусства, художественной самодеятельности;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опыт самореализации в различных видах творческой деятельности, умение выражать себя в доступных видах творчества;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опыт реализации эстетических ценностей в пространстве школы и семьи. </w:t>
      </w:r>
    </w:p>
    <w:p w:rsidR="000A378C" w:rsidRPr="007F4B5A" w:rsidRDefault="000A378C" w:rsidP="000A378C">
      <w:pPr>
        <w:spacing w:after="0" w:line="240" w:lineRule="auto"/>
        <w:jc w:val="both"/>
        <w:rPr>
          <w:rFonts w:ascii="Times New Roman" w:hAnsi="Times New Roman"/>
          <w:sz w:val="24"/>
          <w:szCs w:val="24"/>
        </w:rPr>
      </w:pPr>
    </w:p>
    <w:p w:rsidR="000A378C" w:rsidRPr="007F4B5A" w:rsidRDefault="000A378C" w:rsidP="000A378C">
      <w:pPr>
        <w:spacing w:after="0" w:line="240" w:lineRule="auto"/>
        <w:jc w:val="center"/>
        <w:rPr>
          <w:rFonts w:ascii="Times New Roman" w:hAnsi="Times New Roman"/>
          <w:b/>
          <w:sz w:val="24"/>
          <w:szCs w:val="24"/>
        </w:rPr>
      </w:pPr>
      <w:r w:rsidRPr="007F4B5A">
        <w:rPr>
          <w:rFonts w:ascii="Times New Roman" w:hAnsi="Times New Roman"/>
          <w:b/>
          <w:sz w:val="24"/>
          <w:szCs w:val="24"/>
        </w:rPr>
        <w:t>2.3.7. Система поощрения социальной успешности и проявлений активной жизненной позиции обучающихся</w:t>
      </w:r>
    </w:p>
    <w:p w:rsidR="000A378C" w:rsidRPr="007F4B5A" w:rsidRDefault="000A378C" w:rsidP="000A378C">
      <w:pPr>
        <w:spacing w:after="0" w:line="240" w:lineRule="auto"/>
        <w:jc w:val="both"/>
        <w:rPr>
          <w:rFonts w:ascii="Times New Roman" w:hAnsi="Times New Roman"/>
          <w:b/>
          <w:sz w:val="24"/>
          <w:szCs w:val="24"/>
        </w:rPr>
      </w:pPr>
      <w:r w:rsidRPr="007F4B5A">
        <w:rPr>
          <w:rFonts w:ascii="Times New Roman" w:hAnsi="Times New Roman"/>
          <w:sz w:val="24"/>
          <w:szCs w:val="24"/>
        </w:rPr>
        <w:tab/>
        <w:t xml:space="preserve">Меры поощрения необходимы в школе для того, чтобы создать в Учреждении благоприятный микроклимат, атмосферу успеха. Поощрения стимулируют усилия обучающихся в их деятельности и содействуют укреплению демократических начал.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Применение мер поощрения, установленных в Учреждении основано на следующих принципах:  </w:t>
      </w:r>
    </w:p>
    <w:p w:rsidR="000A378C" w:rsidRPr="007F4B5A" w:rsidRDefault="000A378C" w:rsidP="006F7F10">
      <w:pPr>
        <w:numPr>
          <w:ilvl w:val="0"/>
          <w:numId w:val="12"/>
        </w:numPr>
        <w:tabs>
          <w:tab w:val="clear" w:pos="720"/>
          <w:tab w:val="num" w:pos="36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 xml:space="preserve">единства требований и равенства условий применения поощрений для всех обучающихся;  </w:t>
      </w:r>
    </w:p>
    <w:p w:rsidR="000A378C" w:rsidRPr="007F4B5A" w:rsidRDefault="000A378C" w:rsidP="006F7F10">
      <w:pPr>
        <w:numPr>
          <w:ilvl w:val="0"/>
          <w:numId w:val="12"/>
        </w:numPr>
        <w:tabs>
          <w:tab w:val="clear" w:pos="720"/>
          <w:tab w:val="num" w:pos="36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 xml:space="preserve"> гласности;  </w:t>
      </w:r>
    </w:p>
    <w:p w:rsidR="000A378C" w:rsidRPr="007F4B5A" w:rsidRDefault="000A378C" w:rsidP="006F7F10">
      <w:pPr>
        <w:numPr>
          <w:ilvl w:val="0"/>
          <w:numId w:val="12"/>
        </w:numPr>
        <w:tabs>
          <w:tab w:val="clear" w:pos="720"/>
          <w:tab w:val="num" w:pos="36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 xml:space="preserve"> поощрения исключительно за личные заслуги и достижения;  </w:t>
      </w:r>
    </w:p>
    <w:p w:rsidR="000A378C" w:rsidRPr="007F4B5A" w:rsidRDefault="000A378C" w:rsidP="006F7F10">
      <w:pPr>
        <w:numPr>
          <w:ilvl w:val="0"/>
          <w:numId w:val="12"/>
        </w:numPr>
        <w:tabs>
          <w:tab w:val="clear" w:pos="720"/>
          <w:tab w:val="num" w:pos="36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 xml:space="preserve"> стимулирования эффективности и качества деятельности;  </w:t>
      </w:r>
    </w:p>
    <w:p w:rsidR="000A378C" w:rsidRPr="007F4B5A" w:rsidRDefault="000A378C" w:rsidP="006F7F10">
      <w:pPr>
        <w:numPr>
          <w:ilvl w:val="0"/>
          <w:numId w:val="12"/>
        </w:numPr>
        <w:tabs>
          <w:tab w:val="clear" w:pos="720"/>
          <w:tab w:val="num" w:pos="36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 xml:space="preserve"> взаимосвязи системы морального и материального поощрения.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i/>
          <w:sz w:val="24"/>
          <w:szCs w:val="24"/>
        </w:rPr>
        <w:t>Учащиеся поощряются за</w:t>
      </w:r>
      <w:r w:rsidRPr="007F4B5A">
        <w:rPr>
          <w:rFonts w:ascii="Times New Roman" w:hAnsi="Times New Roman"/>
          <w:sz w:val="24"/>
          <w:szCs w:val="24"/>
        </w:rPr>
        <w:t xml:space="preserve">: </w:t>
      </w:r>
    </w:p>
    <w:p w:rsidR="000A378C" w:rsidRPr="007F4B5A" w:rsidRDefault="000A378C" w:rsidP="006F7F10">
      <w:pPr>
        <w:numPr>
          <w:ilvl w:val="0"/>
          <w:numId w:val="13"/>
        </w:numPr>
        <w:tabs>
          <w:tab w:val="clear" w:pos="720"/>
          <w:tab w:val="num" w:pos="36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 xml:space="preserve">успехи в учебе, спорте, труде, общественной жизни; </w:t>
      </w:r>
    </w:p>
    <w:p w:rsidR="000A378C" w:rsidRPr="007F4B5A" w:rsidRDefault="000A378C" w:rsidP="006F7F10">
      <w:pPr>
        <w:numPr>
          <w:ilvl w:val="0"/>
          <w:numId w:val="13"/>
        </w:numPr>
        <w:tabs>
          <w:tab w:val="clear" w:pos="720"/>
          <w:tab w:val="num" w:pos="36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lastRenderedPageBreak/>
        <w:t xml:space="preserve">победу в олимпиаде, спорте, учебных и воспитательных конкурсах, спортивных соревнованиях; </w:t>
      </w:r>
    </w:p>
    <w:p w:rsidR="000A378C" w:rsidRPr="007F4B5A" w:rsidRDefault="000A378C" w:rsidP="006F7F10">
      <w:pPr>
        <w:numPr>
          <w:ilvl w:val="0"/>
          <w:numId w:val="13"/>
        </w:numPr>
        <w:tabs>
          <w:tab w:val="clear" w:pos="720"/>
          <w:tab w:val="num" w:pos="36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 xml:space="preserve">большую общественную работу; </w:t>
      </w:r>
    </w:p>
    <w:p w:rsidR="000A378C" w:rsidRPr="007F4B5A" w:rsidRDefault="000A378C" w:rsidP="006F7F10">
      <w:pPr>
        <w:numPr>
          <w:ilvl w:val="0"/>
          <w:numId w:val="13"/>
        </w:numPr>
        <w:tabs>
          <w:tab w:val="clear" w:pos="720"/>
          <w:tab w:val="num" w:pos="36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 xml:space="preserve"> постоянное добровольное участие в общественно полезном труде. </w:t>
      </w:r>
    </w:p>
    <w:p w:rsidR="000A378C" w:rsidRPr="007F4B5A" w:rsidRDefault="000A378C" w:rsidP="000A378C">
      <w:pPr>
        <w:spacing w:after="0" w:line="240" w:lineRule="auto"/>
        <w:jc w:val="both"/>
        <w:rPr>
          <w:rFonts w:ascii="Times New Roman" w:hAnsi="Times New Roman"/>
          <w:i/>
          <w:sz w:val="24"/>
          <w:szCs w:val="24"/>
        </w:rPr>
      </w:pPr>
      <w:r w:rsidRPr="007F4B5A">
        <w:rPr>
          <w:rFonts w:ascii="Times New Roman" w:hAnsi="Times New Roman"/>
          <w:i/>
          <w:sz w:val="24"/>
          <w:szCs w:val="24"/>
        </w:rPr>
        <w:t xml:space="preserve">В школе применяются следующие виды поощрений: </w:t>
      </w:r>
    </w:p>
    <w:p w:rsidR="000A378C" w:rsidRPr="007F4B5A" w:rsidRDefault="000A378C" w:rsidP="006F7F10">
      <w:pPr>
        <w:numPr>
          <w:ilvl w:val="0"/>
          <w:numId w:val="14"/>
        </w:numPr>
        <w:tabs>
          <w:tab w:val="left" w:pos="36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 xml:space="preserve">объявление благодарности </w:t>
      </w:r>
    </w:p>
    <w:p w:rsidR="000A378C" w:rsidRPr="007F4B5A" w:rsidRDefault="000A378C" w:rsidP="006F7F10">
      <w:pPr>
        <w:numPr>
          <w:ilvl w:val="0"/>
          <w:numId w:val="14"/>
        </w:numPr>
        <w:tabs>
          <w:tab w:val="left" w:pos="36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 xml:space="preserve"> объявление благодарности с записью в дневник </w:t>
      </w:r>
    </w:p>
    <w:p w:rsidR="000A378C" w:rsidRPr="007F4B5A" w:rsidRDefault="000A378C" w:rsidP="006F7F10">
      <w:pPr>
        <w:numPr>
          <w:ilvl w:val="0"/>
          <w:numId w:val="14"/>
        </w:numPr>
        <w:tabs>
          <w:tab w:val="left" w:pos="36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 xml:space="preserve">награждение «Почетной грамотой» Учреждения </w:t>
      </w:r>
    </w:p>
    <w:p w:rsidR="000A378C" w:rsidRPr="007F4B5A" w:rsidRDefault="000A378C" w:rsidP="006F7F10">
      <w:pPr>
        <w:numPr>
          <w:ilvl w:val="0"/>
          <w:numId w:val="14"/>
        </w:numPr>
        <w:tabs>
          <w:tab w:val="left" w:pos="36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 xml:space="preserve"> направление благодарственного письма родителям </w:t>
      </w:r>
    </w:p>
    <w:p w:rsidR="000A378C" w:rsidRPr="007F4B5A" w:rsidRDefault="000A378C" w:rsidP="006F7F10">
      <w:pPr>
        <w:numPr>
          <w:ilvl w:val="0"/>
          <w:numId w:val="14"/>
        </w:numPr>
        <w:tabs>
          <w:tab w:val="left" w:pos="36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 xml:space="preserve">размещение информации о достижениях учащихся на стенде «Наши успехи»  </w:t>
      </w:r>
    </w:p>
    <w:p w:rsidR="000A378C" w:rsidRPr="007F4B5A" w:rsidRDefault="000A378C" w:rsidP="006F7F10">
      <w:pPr>
        <w:numPr>
          <w:ilvl w:val="0"/>
          <w:numId w:val="14"/>
        </w:numPr>
        <w:tabs>
          <w:tab w:val="left" w:pos="36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 xml:space="preserve">награждение муниципальными, </w:t>
      </w:r>
      <w:r w:rsidR="006F7F10" w:rsidRPr="007F4B5A">
        <w:rPr>
          <w:rFonts w:ascii="Times New Roman" w:hAnsi="Times New Roman"/>
          <w:sz w:val="24"/>
          <w:szCs w:val="24"/>
        </w:rPr>
        <w:t>краевыми</w:t>
      </w:r>
      <w:r w:rsidRPr="007F4B5A">
        <w:rPr>
          <w:rFonts w:ascii="Times New Roman" w:hAnsi="Times New Roman"/>
          <w:sz w:val="24"/>
          <w:szCs w:val="24"/>
        </w:rPr>
        <w:t xml:space="preserve"> почетными грамотами </w:t>
      </w:r>
    </w:p>
    <w:p w:rsidR="000A378C" w:rsidRPr="007F4B5A" w:rsidRDefault="000A378C" w:rsidP="006F7F10">
      <w:pPr>
        <w:numPr>
          <w:ilvl w:val="0"/>
          <w:numId w:val="14"/>
        </w:numPr>
        <w:tabs>
          <w:tab w:val="left" w:pos="36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 xml:space="preserve">Похвальной грамотой «За особые успехи в изучении отдельных  предметов» </w:t>
      </w:r>
    </w:p>
    <w:p w:rsidR="000A378C" w:rsidRPr="007F4B5A" w:rsidRDefault="000A378C" w:rsidP="006F7F10">
      <w:pPr>
        <w:numPr>
          <w:ilvl w:val="0"/>
          <w:numId w:val="14"/>
        </w:numPr>
        <w:tabs>
          <w:tab w:val="left" w:pos="36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 xml:space="preserve">Похвальным листом «За отличные успехи в учении»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Поощрения в форме благодарностей могут выноситься учителями – предметниками и классными руководителями. Это доводится до сведения классного коллектива, в котором обучается школьник.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Все другие виды поощрений производятся директором школы, который издает приказ по ходатайству любого органа самоуправления, а также классных руководителей. При этом представление к поощрению за общественно-полезный труд и общественную работу должно обсуждаться на собрании классного коллектива и учитывать мнение учащихся класса.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Известия о применении мер поощрений получают самую широкую огласку: доводятся до сведения классных коллективов; объявляются на линейках. Они также объявляются на классных и общешкольных родительских собраниях. Все поощрения фиксируются в портфолио учащегося.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w:t>
      </w:r>
    </w:p>
    <w:p w:rsidR="000A378C" w:rsidRPr="007F4B5A" w:rsidRDefault="000A378C" w:rsidP="000A378C">
      <w:pPr>
        <w:spacing w:after="0" w:line="240" w:lineRule="auto"/>
        <w:jc w:val="center"/>
        <w:rPr>
          <w:rFonts w:ascii="Times New Roman" w:hAnsi="Times New Roman"/>
          <w:b/>
          <w:sz w:val="24"/>
          <w:szCs w:val="24"/>
        </w:rPr>
      </w:pPr>
      <w:r w:rsidRPr="007F4B5A">
        <w:rPr>
          <w:rFonts w:ascii="Times New Roman" w:hAnsi="Times New Roman"/>
          <w:b/>
          <w:sz w:val="24"/>
          <w:szCs w:val="24"/>
        </w:rPr>
        <w:t>2.3.8. Мониторинг эффективности реализации программы воспитания и  социализации обучающихся</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Мониторинг представляет собой систему диагностических исследований, направленных на комплексную оценку результатов эффективности реализации образовательным учреждением Программы воспитания и социализации.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В качестве основных показателей и объектов исследования эффективности реализации Программы воспитания и социализации в Учреждении выступают: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1. Особенности развития личностной, социальной, экологической, трудовой (профессиональной) и здоровьесберегающей культуры обучающихся.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2. Социально-педагогическая среда, общая психологическая атмосфера и нравственный уклад школьной жизни в образовательном учреждении.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3. Особенности детско-родительских отношений и степень включённости родителей (законных представителей) в образовательный и воспитательный процесс. Основные принципы организации мониторинга эффективности реализации образовательным учреждением Программы воспитания и социализации: </w:t>
      </w:r>
    </w:p>
    <w:p w:rsidR="000A378C" w:rsidRPr="007F4B5A" w:rsidRDefault="000A378C" w:rsidP="006F7F10">
      <w:pPr>
        <w:numPr>
          <w:ilvl w:val="0"/>
          <w:numId w:val="15"/>
        </w:numPr>
        <w:tabs>
          <w:tab w:val="clear" w:pos="1140"/>
          <w:tab w:val="num" w:pos="36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 xml:space="preserve">принцип системности предполагает изучение планируемых результатов развития обучающихся в качестве составных (системных) элементов общего процесса воспитания и социализации обучающихся; </w:t>
      </w:r>
    </w:p>
    <w:p w:rsidR="000A378C" w:rsidRPr="007F4B5A" w:rsidRDefault="000A378C" w:rsidP="006F7F10">
      <w:pPr>
        <w:numPr>
          <w:ilvl w:val="0"/>
          <w:numId w:val="15"/>
        </w:numPr>
        <w:tabs>
          <w:tab w:val="clear" w:pos="1140"/>
          <w:tab w:val="num" w:pos="36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 xml:space="preserve">принцип личностно-социально-деятельностного подхода ориентирует исследование эффективности деятельности образовательного учреждения на изучение процесса воспитания и социализации обучающихся в единстве основных социальных факторов их развития - социальной среды, воспитания, деятельности личности, её внутренней активности; </w:t>
      </w:r>
    </w:p>
    <w:p w:rsidR="000A378C" w:rsidRPr="007F4B5A" w:rsidRDefault="000A378C" w:rsidP="006F7F10">
      <w:pPr>
        <w:numPr>
          <w:ilvl w:val="0"/>
          <w:numId w:val="15"/>
        </w:numPr>
        <w:tabs>
          <w:tab w:val="clear" w:pos="1140"/>
          <w:tab w:val="num" w:pos="36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 xml:space="preserve"> принцип объективности предполагает формализованность оценки (независимость исследования и интерпретации данных) и предусматривает необходимость принимать все меры для исключения пристрастий, личных взглядов, предубеждений, корпоративной солидарности и недостаточной профессиональной компетентности специалистов в процессе исследования; </w:t>
      </w:r>
    </w:p>
    <w:p w:rsidR="000A378C" w:rsidRPr="007F4B5A" w:rsidRDefault="000A378C" w:rsidP="006F7F10">
      <w:pPr>
        <w:numPr>
          <w:ilvl w:val="0"/>
          <w:numId w:val="15"/>
        </w:numPr>
        <w:tabs>
          <w:tab w:val="clear" w:pos="1140"/>
          <w:tab w:val="num" w:pos="36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 xml:space="preserve">принцип детерминизма (причинной обусловленности) указывает на обусловленность, взаимодействие и влияние различных социальных, педагогических и психологических факторов на воспитание и социализацию обучающихся; </w:t>
      </w:r>
    </w:p>
    <w:p w:rsidR="000A378C" w:rsidRPr="007F4B5A" w:rsidRDefault="000A378C" w:rsidP="006F7F10">
      <w:pPr>
        <w:numPr>
          <w:ilvl w:val="0"/>
          <w:numId w:val="15"/>
        </w:numPr>
        <w:tabs>
          <w:tab w:val="clear" w:pos="1140"/>
          <w:tab w:val="num" w:pos="360"/>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lastRenderedPageBreak/>
        <w:t xml:space="preserve"> принцип признания безусловного уважения прав предполагает отказ от прямых негативных оценок и личностных характеристик обучающихся.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В Учреждении методологический инструментарий мониторинга воспитания и социализации обучающихся предусматривает использование следующих методов: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i/>
          <w:sz w:val="24"/>
          <w:szCs w:val="24"/>
        </w:rPr>
        <w:t>Тестирование (метод тестов)</w:t>
      </w:r>
      <w:r w:rsidRPr="007F4B5A">
        <w:rPr>
          <w:rFonts w:ascii="Times New Roman" w:hAnsi="Times New Roman"/>
          <w:sz w:val="24"/>
          <w:szCs w:val="24"/>
        </w:rPr>
        <w:t xml:space="preserve"> - исследовательский метод, позволяющий выявить степень соответствия планируемых и реально достигаемых результатов воспитания и социализации обучающихся путём анализа результатов и способов выполнения обучающимися ряда специально разработанных заданий.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i/>
          <w:sz w:val="24"/>
          <w:szCs w:val="24"/>
        </w:rPr>
        <w:t xml:space="preserve">Опрос </w:t>
      </w:r>
      <w:r w:rsidRPr="007F4B5A">
        <w:rPr>
          <w:rFonts w:ascii="Times New Roman" w:hAnsi="Times New Roman"/>
          <w:sz w:val="24"/>
          <w:szCs w:val="24"/>
        </w:rPr>
        <w:t xml:space="preserve">- получение информации, заключённой в словесных сообщениях обучающихся. Для оценки эффективности деятельности образовательного учреждения по воспитанию и социализации обучающихся используются следующие виды опроса: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w:t>
      </w:r>
      <w:r w:rsidRPr="007F4B5A">
        <w:rPr>
          <w:rFonts w:ascii="Times New Roman" w:hAnsi="Times New Roman"/>
          <w:i/>
          <w:sz w:val="24"/>
          <w:szCs w:val="24"/>
        </w:rPr>
        <w:t>анкетирование</w:t>
      </w:r>
      <w:r w:rsidRPr="007F4B5A">
        <w:rPr>
          <w:rFonts w:ascii="Times New Roman" w:hAnsi="Times New Roman"/>
          <w:sz w:val="24"/>
          <w:szCs w:val="24"/>
        </w:rPr>
        <w:t xml:space="preserve"> - эмпирический социально-психологический метод получения информации на основании ответов обучающихся на специально подготовленные вопросы анкеты;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w:t>
      </w:r>
      <w:r w:rsidRPr="007F4B5A">
        <w:rPr>
          <w:rFonts w:ascii="Times New Roman" w:hAnsi="Times New Roman"/>
          <w:i/>
          <w:sz w:val="24"/>
          <w:szCs w:val="24"/>
        </w:rPr>
        <w:t>интервью</w:t>
      </w:r>
      <w:r w:rsidRPr="007F4B5A">
        <w:rPr>
          <w:rFonts w:ascii="Times New Roman" w:hAnsi="Times New Roman"/>
          <w:sz w:val="24"/>
          <w:szCs w:val="24"/>
        </w:rPr>
        <w:t xml:space="preserve"> - вербально-коммуникативный метод, предполагающий проведение раз-</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говора между исследователем и обучающимися по заранее разработанному плану, составленному в соответствии с задачами исследования процесса воспитания и социализации обучающихся. В ходе интервью исследователь не высказывает своего мнения и открыто не демонстрирует своей личной оценки </w:t>
      </w:r>
      <w:r w:rsidR="001B5691" w:rsidRPr="007F4B5A">
        <w:rPr>
          <w:rFonts w:ascii="Times New Roman" w:hAnsi="Times New Roman"/>
          <w:sz w:val="24"/>
          <w:szCs w:val="24"/>
        </w:rPr>
        <w:t>ответов,</w:t>
      </w:r>
      <w:r w:rsidRPr="007F4B5A">
        <w:rPr>
          <w:rFonts w:ascii="Times New Roman" w:hAnsi="Times New Roman"/>
          <w:sz w:val="24"/>
          <w:szCs w:val="24"/>
        </w:rPr>
        <w:t xml:space="preserve"> обучающихся или задаваемых вопросов, что создаёт благоприятную атмосферу общения и условия для получения более достоверных результатов;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w:t>
      </w:r>
      <w:r w:rsidRPr="007F4B5A">
        <w:rPr>
          <w:rFonts w:ascii="Times New Roman" w:hAnsi="Times New Roman"/>
          <w:i/>
          <w:sz w:val="24"/>
          <w:szCs w:val="24"/>
        </w:rPr>
        <w:t>беседа</w:t>
      </w:r>
      <w:r w:rsidRPr="007F4B5A">
        <w:rPr>
          <w:rFonts w:ascii="Times New Roman" w:hAnsi="Times New Roman"/>
          <w:sz w:val="24"/>
          <w:szCs w:val="24"/>
        </w:rPr>
        <w:t xml:space="preserve"> — специфический метод исследования, заключающийся в проведении тематически направленного диалога между исследователем и учащимися с целью получения сведений об особенностях процесса воспитания и социализации обучающихся.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i/>
          <w:sz w:val="24"/>
          <w:szCs w:val="24"/>
        </w:rPr>
        <w:t>Психолого-педагогическое наблюдение</w:t>
      </w:r>
      <w:r w:rsidRPr="007F4B5A">
        <w:rPr>
          <w:rFonts w:ascii="Times New Roman" w:hAnsi="Times New Roman"/>
          <w:sz w:val="24"/>
          <w:szCs w:val="24"/>
        </w:rPr>
        <w:t xml:space="preserve"> — описательный психолого-педагогический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метод исследования, заключающийся в целенаправленном восприятии и фиксации особенностей, закономерностей развития и воспитания обучающихся. В рамках мониторинга предусматривается использование следующих видов наблюдения: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включённое наблюдение — наблюдатель находится в реальных деловых или неформальных отношениях с обучающимися, за которыми он наблюдает и которых он оценивает;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 узкоспециальное наблюдение — направлено на фиксирование строго определённых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параметров (психолого-педагогических явлений) воспитания и социализации обучающихся.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Особо следует выделить </w:t>
      </w:r>
      <w:r w:rsidRPr="007F4B5A">
        <w:rPr>
          <w:rFonts w:ascii="Times New Roman" w:hAnsi="Times New Roman"/>
          <w:i/>
          <w:sz w:val="24"/>
          <w:szCs w:val="24"/>
        </w:rPr>
        <w:t>психолого-педагогический эксперимент</w:t>
      </w:r>
      <w:r w:rsidRPr="007F4B5A">
        <w:rPr>
          <w:rFonts w:ascii="Times New Roman" w:hAnsi="Times New Roman"/>
          <w:sz w:val="24"/>
          <w:szCs w:val="24"/>
        </w:rPr>
        <w:t xml:space="preserve"> как основной метод исследования воспитания и социализации обучающихся.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В рамках мониторинга психолого-педагогическое исследование предусматривает внедрение в педагогическую практику комплекса различных самостоятельных эмпирических методов исследования, направленных на оценку эффективности работы образовательного учреждения по воспитанию и социализации обучающихся.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Основной целью исследования является изучение динамики процесса воспитания и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социализации обучающихся в условиях специально-организованной воспитательной деятельности. </w:t>
      </w:r>
    </w:p>
    <w:p w:rsidR="000A378C" w:rsidRPr="007F4B5A" w:rsidRDefault="000A378C" w:rsidP="000A378C">
      <w:pPr>
        <w:spacing w:after="0" w:line="240" w:lineRule="auto"/>
        <w:jc w:val="both"/>
        <w:rPr>
          <w:rFonts w:ascii="Times New Roman" w:hAnsi="Times New Roman"/>
          <w:i/>
          <w:sz w:val="24"/>
          <w:szCs w:val="24"/>
        </w:rPr>
      </w:pPr>
      <w:r w:rsidRPr="007F4B5A">
        <w:rPr>
          <w:rFonts w:ascii="Times New Roman" w:hAnsi="Times New Roman"/>
          <w:i/>
          <w:sz w:val="24"/>
          <w:szCs w:val="24"/>
        </w:rPr>
        <w:t xml:space="preserve">В рамках психолого-педагогического исследования следует выделить три этапа: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b/>
          <w:sz w:val="24"/>
          <w:szCs w:val="24"/>
        </w:rPr>
        <w:t>Этап 1</w:t>
      </w:r>
      <w:r w:rsidRPr="007F4B5A">
        <w:rPr>
          <w:rFonts w:ascii="Times New Roman" w:hAnsi="Times New Roman"/>
          <w:sz w:val="24"/>
          <w:szCs w:val="24"/>
        </w:rPr>
        <w:t>.</w:t>
      </w:r>
      <w:r w:rsidR="006F7F10" w:rsidRPr="007F4B5A">
        <w:rPr>
          <w:rFonts w:ascii="Times New Roman" w:hAnsi="Times New Roman"/>
          <w:sz w:val="24"/>
          <w:szCs w:val="24"/>
        </w:rPr>
        <w:t xml:space="preserve"> </w:t>
      </w:r>
      <w:r w:rsidRPr="007F4B5A">
        <w:rPr>
          <w:rFonts w:ascii="Times New Roman" w:hAnsi="Times New Roman"/>
          <w:sz w:val="24"/>
          <w:szCs w:val="24"/>
        </w:rPr>
        <w:t xml:space="preserve">Контрольный этап исследования (диагностический срез) ориентирован на сбор данных социального и психолого-педагогического исследований до реализации образовательным учреждением Программы воспитания и социализации обучающихся.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b/>
          <w:sz w:val="24"/>
          <w:szCs w:val="24"/>
        </w:rPr>
        <w:t>Этап 2</w:t>
      </w:r>
      <w:r w:rsidRPr="007F4B5A">
        <w:rPr>
          <w:rFonts w:ascii="Times New Roman" w:hAnsi="Times New Roman"/>
          <w:sz w:val="24"/>
          <w:szCs w:val="24"/>
        </w:rPr>
        <w:t>.</w:t>
      </w:r>
      <w:r w:rsidR="006F7F10" w:rsidRPr="007F4B5A">
        <w:rPr>
          <w:rFonts w:ascii="Times New Roman" w:hAnsi="Times New Roman"/>
          <w:sz w:val="24"/>
          <w:szCs w:val="24"/>
        </w:rPr>
        <w:t xml:space="preserve"> </w:t>
      </w:r>
      <w:r w:rsidRPr="007F4B5A">
        <w:rPr>
          <w:rFonts w:ascii="Times New Roman" w:hAnsi="Times New Roman"/>
          <w:sz w:val="24"/>
          <w:szCs w:val="24"/>
        </w:rPr>
        <w:t xml:space="preserve">Формирующий этап исследования предполагает реализацию образовательным учреждением основных направлений Программы воспитания и социализации обучающихся.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b/>
          <w:sz w:val="24"/>
          <w:szCs w:val="24"/>
        </w:rPr>
        <w:t>Этап 3.</w:t>
      </w:r>
      <w:r w:rsidR="006F7F10" w:rsidRPr="007F4B5A">
        <w:rPr>
          <w:rFonts w:ascii="Times New Roman" w:hAnsi="Times New Roman"/>
          <w:b/>
          <w:sz w:val="24"/>
          <w:szCs w:val="24"/>
        </w:rPr>
        <w:t xml:space="preserve"> </w:t>
      </w:r>
      <w:r w:rsidRPr="007F4B5A">
        <w:rPr>
          <w:rFonts w:ascii="Times New Roman" w:hAnsi="Times New Roman"/>
          <w:sz w:val="24"/>
          <w:szCs w:val="24"/>
        </w:rPr>
        <w:t xml:space="preserve">Интерпретационный этап исследования ориентирован на сбор данных социального и психолого-педагогического исследований после реализации образовательным учреждением Программы воспитания и социализации обучающихся.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b/>
          <w:sz w:val="24"/>
          <w:szCs w:val="24"/>
        </w:rPr>
        <w:tab/>
        <w:t>Заключительный этап</w:t>
      </w:r>
      <w:r w:rsidRPr="007F4B5A">
        <w:rPr>
          <w:rFonts w:ascii="Times New Roman" w:hAnsi="Times New Roman"/>
          <w:sz w:val="24"/>
          <w:szCs w:val="24"/>
        </w:rPr>
        <w:t xml:space="preserve"> предполагает исследование динамики воспитания и социализации обучающихся.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Для изучения динамики процесса воспитания и социализации обучающихся и эффективности реализуемой школой программы результаты исследования, полученные в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lastRenderedPageBreak/>
        <w:t>рамках контрольного этапа эксперимента (до апробирования основных направлений воспитательной программы), изучаются в сравнении с экспериментальными данными интерпретационного этапа исследования (после апробирования основных направлений воспитательной программы).</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Таким образом, при описании динамики процесса воспитания и социализации подростков используются результаты контрольного и интерпретационного этапов исследования.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Критериями эффективности реализации учебным учреждением воспитательной и развивающей программы является динамика основных показателей воспитания и социализации обучающихся: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1) динамика развития личностной, социальной, экологической, трудовой (профессиональной) и здоровьесберегающей культуры обучающихся;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2) динамика (характер изменения) социальной, психолого-педагогической и нравственной атмосферы в образовательном учреждении;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3) динамика детско-родительских отношений и степени включённости родителей (законных представителей) в образовательный и воспитательный процесс.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Критерии, по которым изучается динамика процесса воспитания и социализации обучающихся: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1. Положительная динамика (тенденция повышения уровня нравственного развития обучающихся) - увеличение значений выделенных показателей воспитания и социализации обучающихся на интерпретационном этапе по сравнению с результатами контрольного этапа исследования (диагностический).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2. Инертность положительной динамики подразумевает отсутствие характеристик положительной динамики и возможное увеличение отрицательных значений показателей воспитания и социализации обучающихся на интерпретационном этапе по сравнению с результатами контрольного этапа исследования (диагностический);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3. Устойчивость (стабильность) исследуемых показателей духовно-нравственного развития, воспитания и социализации обучающихся на интерпретационном и контрольным этапах исследования. При условии соответствия содержания сформировавшихся смысловых систем у подростков, в педагогическом коллективе и детско-родительских отношениях общепринятым моральным нормам устойчивость исследуемых показателей может являться одной из характеристик положительной динамики процесса воспитания и социализации обучающихся.</w:t>
      </w:r>
    </w:p>
    <w:p w:rsidR="000A378C" w:rsidRPr="007F4B5A" w:rsidRDefault="000A378C" w:rsidP="000A378C">
      <w:pPr>
        <w:spacing w:after="0" w:line="240" w:lineRule="auto"/>
        <w:jc w:val="both"/>
        <w:rPr>
          <w:rFonts w:ascii="Times New Roman" w:hAnsi="Times New Roman"/>
          <w:b/>
          <w:sz w:val="24"/>
          <w:szCs w:val="24"/>
        </w:rPr>
      </w:pPr>
    </w:p>
    <w:p w:rsidR="000A378C" w:rsidRPr="007F4B5A" w:rsidRDefault="000A378C" w:rsidP="000A378C">
      <w:pPr>
        <w:spacing w:after="0" w:line="240" w:lineRule="auto"/>
        <w:jc w:val="center"/>
        <w:rPr>
          <w:rFonts w:ascii="Times New Roman" w:hAnsi="Times New Roman"/>
          <w:b/>
          <w:sz w:val="24"/>
          <w:szCs w:val="24"/>
        </w:rPr>
      </w:pPr>
      <w:r w:rsidRPr="007F4B5A">
        <w:rPr>
          <w:rFonts w:ascii="Times New Roman" w:hAnsi="Times New Roman"/>
          <w:b/>
          <w:sz w:val="24"/>
          <w:szCs w:val="24"/>
        </w:rPr>
        <w:t>Модель мониторинга эффективности реализации программы</w:t>
      </w:r>
    </w:p>
    <w:p w:rsidR="000A378C" w:rsidRPr="007F4B5A" w:rsidRDefault="000A378C" w:rsidP="000A378C">
      <w:pPr>
        <w:spacing w:after="0" w:line="240" w:lineRule="auto"/>
        <w:jc w:val="center"/>
        <w:rPr>
          <w:rFonts w:ascii="Times New Roman" w:hAnsi="Times New Roman"/>
          <w:sz w:val="24"/>
          <w:szCs w:val="24"/>
        </w:rPr>
      </w:pPr>
      <w:r w:rsidRPr="007F4B5A">
        <w:rPr>
          <w:rFonts w:ascii="Times New Roman" w:hAnsi="Times New Roman"/>
          <w:b/>
          <w:sz w:val="24"/>
          <w:szCs w:val="24"/>
        </w:rPr>
        <w:t>воспитания и социализации обучающихся</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08"/>
        <w:gridCol w:w="2500"/>
        <w:gridCol w:w="1792"/>
        <w:gridCol w:w="2058"/>
        <w:gridCol w:w="1349"/>
      </w:tblGrid>
      <w:tr w:rsidR="000A378C" w:rsidRPr="007F4B5A">
        <w:tc>
          <w:tcPr>
            <w:tcW w:w="2108" w:type="dxa"/>
          </w:tcPr>
          <w:p w:rsidR="000A378C" w:rsidRPr="007F4B5A" w:rsidRDefault="000A378C" w:rsidP="000A378C">
            <w:pPr>
              <w:spacing w:after="0" w:line="240" w:lineRule="auto"/>
              <w:jc w:val="center"/>
              <w:rPr>
                <w:rFonts w:ascii="Times New Roman" w:hAnsi="Times New Roman"/>
                <w:b/>
                <w:sz w:val="24"/>
                <w:szCs w:val="24"/>
              </w:rPr>
            </w:pPr>
            <w:r w:rsidRPr="007F4B5A">
              <w:rPr>
                <w:rFonts w:ascii="Times New Roman" w:hAnsi="Times New Roman"/>
                <w:b/>
                <w:sz w:val="24"/>
                <w:szCs w:val="24"/>
              </w:rPr>
              <w:t>Критерии</w:t>
            </w:r>
          </w:p>
          <w:p w:rsidR="000A378C" w:rsidRPr="007F4B5A" w:rsidRDefault="000A378C" w:rsidP="000A378C">
            <w:pPr>
              <w:spacing w:after="0" w:line="240" w:lineRule="auto"/>
              <w:jc w:val="center"/>
              <w:rPr>
                <w:rFonts w:ascii="Times New Roman" w:hAnsi="Times New Roman"/>
                <w:b/>
                <w:sz w:val="24"/>
                <w:szCs w:val="24"/>
              </w:rPr>
            </w:pPr>
          </w:p>
        </w:tc>
        <w:tc>
          <w:tcPr>
            <w:tcW w:w="2500" w:type="dxa"/>
          </w:tcPr>
          <w:p w:rsidR="000A378C" w:rsidRPr="007F4B5A" w:rsidRDefault="000A378C" w:rsidP="000A378C">
            <w:pPr>
              <w:spacing w:after="0" w:line="240" w:lineRule="auto"/>
              <w:jc w:val="center"/>
              <w:rPr>
                <w:rFonts w:ascii="Times New Roman" w:hAnsi="Times New Roman"/>
                <w:b/>
                <w:sz w:val="24"/>
                <w:szCs w:val="24"/>
              </w:rPr>
            </w:pPr>
            <w:r w:rsidRPr="007F4B5A">
              <w:rPr>
                <w:rFonts w:ascii="Times New Roman" w:hAnsi="Times New Roman"/>
                <w:b/>
                <w:sz w:val="24"/>
                <w:szCs w:val="24"/>
              </w:rPr>
              <w:t>Показатели эффективности</w:t>
            </w:r>
          </w:p>
        </w:tc>
        <w:tc>
          <w:tcPr>
            <w:tcW w:w="1792" w:type="dxa"/>
          </w:tcPr>
          <w:p w:rsidR="000A378C" w:rsidRPr="007F4B5A" w:rsidRDefault="000A378C" w:rsidP="000A378C">
            <w:pPr>
              <w:spacing w:after="0" w:line="240" w:lineRule="auto"/>
              <w:jc w:val="center"/>
              <w:rPr>
                <w:rFonts w:ascii="Times New Roman" w:hAnsi="Times New Roman"/>
                <w:b/>
                <w:sz w:val="24"/>
                <w:szCs w:val="24"/>
              </w:rPr>
            </w:pPr>
            <w:r w:rsidRPr="007F4B5A">
              <w:rPr>
                <w:rFonts w:ascii="Times New Roman" w:hAnsi="Times New Roman"/>
                <w:b/>
                <w:sz w:val="24"/>
                <w:szCs w:val="24"/>
              </w:rPr>
              <w:t>Объект мониторинга</w:t>
            </w:r>
          </w:p>
        </w:tc>
        <w:tc>
          <w:tcPr>
            <w:tcW w:w="2058" w:type="dxa"/>
          </w:tcPr>
          <w:p w:rsidR="000A378C" w:rsidRPr="007F4B5A" w:rsidRDefault="000A378C" w:rsidP="000A378C">
            <w:pPr>
              <w:spacing w:after="0" w:line="240" w:lineRule="auto"/>
              <w:jc w:val="center"/>
              <w:rPr>
                <w:rFonts w:ascii="Times New Roman" w:hAnsi="Times New Roman"/>
                <w:b/>
                <w:sz w:val="24"/>
                <w:szCs w:val="24"/>
              </w:rPr>
            </w:pPr>
            <w:r w:rsidRPr="007F4B5A">
              <w:rPr>
                <w:rFonts w:ascii="Times New Roman" w:hAnsi="Times New Roman"/>
                <w:b/>
                <w:sz w:val="24"/>
                <w:szCs w:val="24"/>
              </w:rPr>
              <w:t>Диагностические средства и методы оценки</w:t>
            </w:r>
          </w:p>
        </w:tc>
        <w:tc>
          <w:tcPr>
            <w:tcW w:w="1349" w:type="dxa"/>
          </w:tcPr>
          <w:p w:rsidR="000A378C" w:rsidRPr="007F4B5A" w:rsidRDefault="000A378C" w:rsidP="000A378C">
            <w:pPr>
              <w:spacing w:after="0" w:line="240" w:lineRule="auto"/>
              <w:jc w:val="center"/>
              <w:rPr>
                <w:rFonts w:ascii="Times New Roman" w:hAnsi="Times New Roman"/>
                <w:b/>
                <w:sz w:val="24"/>
                <w:szCs w:val="24"/>
              </w:rPr>
            </w:pPr>
            <w:r w:rsidRPr="007F4B5A">
              <w:rPr>
                <w:rFonts w:ascii="Times New Roman" w:hAnsi="Times New Roman"/>
                <w:b/>
                <w:sz w:val="24"/>
                <w:szCs w:val="24"/>
              </w:rPr>
              <w:t>Пери-</w:t>
            </w:r>
          </w:p>
          <w:p w:rsidR="000A378C" w:rsidRPr="007F4B5A" w:rsidRDefault="000A378C" w:rsidP="000A378C">
            <w:pPr>
              <w:spacing w:after="0" w:line="240" w:lineRule="auto"/>
              <w:jc w:val="center"/>
              <w:rPr>
                <w:rFonts w:ascii="Times New Roman" w:hAnsi="Times New Roman"/>
                <w:b/>
                <w:sz w:val="24"/>
                <w:szCs w:val="24"/>
              </w:rPr>
            </w:pPr>
            <w:r w:rsidRPr="007F4B5A">
              <w:rPr>
                <w:rFonts w:ascii="Times New Roman" w:hAnsi="Times New Roman"/>
                <w:b/>
                <w:sz w:val="24"/>
                <w:szCs w:val="24"/>
              </w:rPr>
              <w:t>одичность</w:t>
            </w:r>
          </w:p>
          <w:p w:rsidR="000A378C" w:rsidRPr="007F4B5A" w:rsidRDefault="000A378C" w:rsidP="000A378C">
            <w:pPr>
              <w:spacing w:after="0" w:line="240" w:lineRule="auto"/>
              <w:jc w:val="center"/>
              <w:rPr>
                <w:rFonts w:ascii="Times New Roman" w:hAnsi="Times New Roman"/>
                <w:b/>
                <w:sz w:val="24"/>
                <w:szCs w:val="24"/>
              </w:rPr>
            </w:pPr>
            <w:r w:rsidRPr="007F4B5A">
              <w:rPr>
                <w:rFonts w:ascii="Times New Roman" w:hAnsi="Times New Roman"/>
                <w:b/>
                <w:sz w:val="24"/>
                <w:szCs w:val="24"/>
              </w:rPr>
              <w:t>обследова-ния</w:t>
            </w:r>
          </w:p>
        </w:tc>
      </w:tr>
      <w:tr w:rsidR="000A378C" w:rsidRPr="007F4B5A">
        <w:tc>
          <w:tcPr>
            <w:tcW w:w="2108" w:type="dxa"/>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Динамика развития личностной,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социальной, эко-</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логической, тру-</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довой(профессиональной) и     здоровьесберегаю-</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щей культуры обучающихся</w:t>
            </w:r>
          </w:p>
        </w:tc>
        <w:tc>
          <w:tcPr>
            <w:tcW w:w="2500" w:type="dxa"/>
          </w:tcPr>
          <w:p w:rsidR="000A378C" w:rsidRPr="007F4B5A" w:rsidRDefault="006F7F10" w:rsidP="000A378C">
            <w:pPr>
              <w:spacing w:after="0" w:line="240" w:lineRule="auto"/>
              <w:jc w:val="both"/>
              <w:rPr>
                <w:rFonts w:ascii="Times New Roman" w:hAnsi="Times New Roman"/>
                <w:sz w:val="24"/>
                <w:szCs w:val="24"/>
              </w:rPr>
            </w:pPr>
            <w:r w:rsidRPr="007F4B5A">
              <w:rPr>
                <w:rFonts w:ascii="Times New Roman" w:hAnsi="Times New Roman"/>
                <w:sz w:val="24"/>
                <w:szCs w:val="24"/>
              </w:rPr>
              <w:t>-</w:t>
            </w:r>
            <w:r w:rsidR="000A378C" w:rsidRPr="007F4B5A">
              <w:rPr>
                <w:rFonts w:ascii="Times New Roman" w:hAnsi="Times New Roman"/>
                <w:sz w:val="24"/>
                <w:szCs w:val="24"/>
              </w:rPr>
              <w:t xml:space="preserve"> Уровень развития ценностно-смысловых установок учащихся </w:t>
            </w:r>
          </w:p>
          <w:p w:rsidR="000A378C" w:rsidRPr="007F4B5A" w:rsidRDefault="006F7F10" w:rsidP="000A378C">
            <w:pPr>
              <w:spacing w:after="0" w:line="240" w:lineRule="auto"/>
              <w:jc w:val="both"/>
              <w:rPr>
                <w:rFonts w:ascii="Times New Roman" w:hAnsi="Times New Roman"/>
                <w:sz w:val="24"/>
                <w:szCs w:val="24"/>
              </w:rPr>
            </w:pPr>
            <w:r w:rsidRPr="007F4B5A">
              <w:rPr>
                <w:rFonts w:ascii="Times New Roman" w:hAnsi="Times New Roman"/>
                <w:sz w:val="24"/>
                <w:szCs w:val="24"/>
              </w:rPr>
              <w:t>-</w:t>
            </w:r>
            <w:r w:rsidR="000A378C" w:rsidRPr="007F4B5A">
              <w:rPr>
                <w:rFonts w:ascii="Times New Roman" w:hAnsi="Times New Roman"/>
                <w:sz w:val="24"/>
                <w:szCs w:val="24"/>
              </w:rPr>
              <w:t xml:space="preserve">Уровень готовности и способности учащихся к саморазвитию </w:t>
            </w:r>
          </w:p>
          <w:p w:rsidR="000A378C" w:rsidRPr="007F4B5A" w:rsidRDefault="006F7F10" w:rsidP="000A378C">
            <w:pPr>
              <w:spacing w:after="0" w:line="240" w:lineRule="auto"/>
              <w:jc w:val="both"/>
              <w:rPr>
                <w:rFonts w:ascii="Times New Roman" w:hAnsi="Times New Roman"/>
                <w:sz w:val="24"/>
                <w:szCs w:val="24"/>
              </w:rPr>
            </w:pPr>
            <w:r w:rsidRPr="007F4B5A">
              <w:rPr>
                <w:rFonts w:ascii="Times New Roman" w:hAnsi="Times New Roman"/>
                <w:sz w:val="24"/>
                <w:szCs w:val="24"/>
              </w:rPr>
              <w:t>-</w:t>
            </w:r>
            <w:r w:rsidR="000A378C" w:rsidRPr="007F4B5A">
              <w:rPr>
                <w:rFonts w:ascii="Times New Roman" w:hAnsi="Times New Roman"/>
                <w:sz w:val="24"/>
                <w:szCs w:val="24"/>
              </w:rPr>
              <w:t xml:space="preserve">Степень сформированности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мотивации к обучению, познанию, выбору индивидуальной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образовательной траектории и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образовательного </w:t>
            </w:r>
            <w:r w:rsidRPr="007F4B5A">
              <w:rPr>
                <w:rFonts w:ascii="Times New Roman" w:hAnsi="Times New Roman"/>
                <w:sz w:val="24"/>
                <w:szCs w:val="24"/>
              </w:rPr>
              <w:lastRenderedPageBreak/>
              <w:t xml:space="preserve">профиля </w:t>
            </w:r>
          </w:p>
          <w:p w:rsidR="000A378C" w:rsidRPr="007F4B5A" w:rsidRDefault="006F7F10" w:rsidP="000A378C">
            <w:pPr>
              <w:spacing w:after="0" w:line="240" w:lineRule="auto"/>
              <w:jc w:val="both"/>
              <w:rPr>
                <w:rFonts w:ascii="Times New Roman" w:hAnsi="Times New Roman"/>
                <w:sz w:val="24"/>
                <w:szCs w:val="24"/>
              </w:rPr>
            </w:pPr>
            <w:r w:rsidRPr="007F4B5A">
              <w:rPr>
                <w:rFonts w:ascii="Times New Roman" w:hAnsi="Times New Roman"/>
                <w:sz w:val="24"/>
                <w:szCs w:val="24"/>
              </w:rPr>
              <w:t>-</w:t>
            </w:r>
            <w:r w:rsidR="000A378C" w:rsidRPr="007F4B5A">
              <w:rPr>
                <w:rFonts w:ascii="Times New Roman" w:hAnsi="Times New Roman"/>
                <w:sz w:val="24"/>
                <w:szCs w:val="24"/>
              </w:rPr>
              <w:t xml:space="preserve">Уровень сформированности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основ гражданской идентичности </w:t>
            </w:r>
          </w:p>
          <w:p w:rsidR="000A378C" w:rsidRPr="007F4B5A" w:rsidRDefault="006F7F10" w:rsidP="000A378C">
            <w:pPr>
              <w:spacing w:after="0" w:line="240" w:lineRule="auto"/>
              <w:jc w:val="both"/>
              <w:rPr>
                <w:rFonts w:ascii="Times New Roman" w:hAnsi="Times New Roman"/>
                <w:sz w:val="24"/>
                <w:szCs w:val="24"/>
              </w:rPr>
            </w:pPr>
            <w:r w:rsidRPr="007F4B5A">
              <w:rPr>
                <w:rFonts w:ascii="Times New Roman" w:hAnsi="Times New Roman"/>
                <w:sz w:val="24"/>
                <w:szCs w:val="24"/>
              </w:rPr>
              <w:t>-</w:t>
            </w:r>
            <w:r w:rsidR="000A378C" w:rsidRPr="007F4B5A">
              <w:rPr>
                <w:rFonts w:ascii="Times New Roman" w:hAnsi="Times New Roman"/>
                <w:sz w:val="24"/>
                <w:szCs w:val="24"/>
              </w:rPr>
              <w:t xml:space="preserve">Уровень сформированности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экологической и здоровьесберегающей культуры</w:t>
            </w:r>
          </w:p>
        </w:tc>
        <w:tc>
          <w:tcPr>
            <w:tcW w:w="1792" w:type="dxa"/>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lastRenderedPageBreak/>
              <w:t xml:space="preserve">Особенности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развития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личностной,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социальной,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экологической, трудовой (профес-</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сиональной)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и здоро-</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вьесберега-</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ющей культуры обучающихся.</w:t>
            </w:r>
          </w:p>
        </w:tc>
        <w:tc>
          <w:tcPr>
            <w:tcW w:w="2058" w:type="dxa"/>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Тестирование и анкетирование учащихся</w:t>
            </w:r>
          </w:p>
        </w:tc>
        <w:tc>
          <w:tcPr>
            <w:tcW w:w="1349" w:type="dxa"/>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1-2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раза в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год</w:t>
            </w:r>
          </w:p>
        </w:tc>
      </w:tr>
      <w:tr w:rsidR="000A378C" w:rsidRPr="007F4B5A">
        <w:tc>
          <w:tcPr>
            <w:tcW w:w="2108" w:type="dxa"/>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lastRenderedPageBreak/>
              <w:t>Динамика (харак-</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тер изменения)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социальной, психолого-педагогической и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нравственной атмосферы в образовательном учреждении</w:t>
            </w:r>
          </w:p>
        </w:tc>
        <w:tc>
          <w:tcPr>
            <w:tcW w:w="2500" w:type="dxa"/>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Характер и особенности аксиоло-</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гического пространства школьного уклада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Характер и особенности взаимоотношения учителей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Характер и особенности взаимоотношения учителей и учащихся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Особенности предметно-</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пространственной среды школы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Особенности нормативно-правовой организации школьного уклада</w:t>
            </w:r>
          </w:p>
        </w:tc>
        <w:tc>
          <w:tcPr>
            <w:tcW w:w="1792" w:type="dxa"/>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Социально-</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педагогиче-</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ская среда,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общая психо-</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логическая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атмосфера и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нравственный уклад школьной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жизни в обазовательном учреждении.</w:t>
            </w:r>
          </w:p>
        </w:tc>
        <w:tc>
          <w:tcPr>
            <w:tcW w:w="2058" w:type="dxa"/>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Анализ документации,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интервью с учителями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и руководителями, анкетирование учащихся,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Психолого-</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педагогичесое наблюдение</w:t>
            </w:r>
          </w:p>
        </w:tc>
        <w:tc>
          <w:tcPr>
            <w:tcW w:w="1349" w:type="dxa"/>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1-2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раза в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год</w:t>
            </w:r>
          </w:p>
        </w:tc>
      </w:tr>
      <w:tr w:rsidR="000A378C" w:rsidRPr="007F4B5A">
        <w:tc>
          <w:tcPr>
            <w:tcW w:w="2108" w:type="dxa"/>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Динамика детско-</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родительских от-</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ношений и степе-</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ни включённости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родителей (закон-</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ных представите-</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лей) в образова-</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тельный и воспи-</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тательный процесс.</w:t>
            </w:r>
          </w:p>
        </w:tc>
        <w:tc>
          <w:tcPr>
            <w:tcW w:w="2500" w:type="dxa"/>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Характер детско-родительских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отношений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Степень включенности родителей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(законных представителей) в образовательный и воспитательный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процесс</w:t>
            </w:r>
          </w:p>
        </w:tc>
        <w:tc>
          <w:tcPr>
            <w:tcW w:w="1792" w:type="dxa"/>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Особенности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детско-</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родительских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отношений и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степень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включённо-</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сти родите-</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лей (закон-</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ных предста-</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вителей) в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образова-</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тельный и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воспитатель-</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ный процесс.</w:t>
            </w:r>
          </w:p>
        </w:tc>
        <w:tc>
          <w:tcPr>
            <w:tcW w:w="2058" w:type="dxa"/>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Анкетирование родите-</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лей и детей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Опросы учащихся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Психолого-</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педагогическое наблю-</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дение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Беседа с родителями и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детьми</w:t>
            </w:r>
          </w:p>
        </w:tc>
        <w:tc>
          <w:tcPr>
            <w:tcW w:w="1349" w:type="dxa"/>
          </w:tcPr>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1-2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 xml:space="preserve">раза в </w:t>
            </w:r>
          </w:p>
          <w:p w:rsidR="000A378C" w:rsidRPr="007F4B5A" w:rsidRDefault="000A378C" w:rsidP="000A378C">
            <w:pPr>
              <w:spacing w:after="0" w:line="240" w:lineRule="auto"/>
              <w:jc w:val="both"/>
              <w:rPr>
                <w:rFonts w:ascii="Times New Roman" w:hAnsi="Times New Roman"/>
                <w:sz w:val="24"/>
                <w:szCs w:val="24"/>
              </w:rPr>
            </w:pPr>
            <w:r w:rsidRPr="007F4B5A">
              <w:rPr>
                <w:rFonts w:ascii="Times New Roman" w:hAnsi="Times New Roman"/>
                <w:sz w:val="24"/>
                <w:szCs w:val="24"/>
              </w:rPr>
              <w:t>год</w:t>
            </w:r>
          </w:p>
        </w:tc>
      </w:tr>
    </w:tbl>
    <w:p w:rsidR="000A378C" w:rsidRPr="007F4B5A" w:rsidRDefault="000A378C" w:rsidP="000A378C">
      <w:pPr>
        <w:jc w:val="both"/>
        <w:rPr>
          <w:rFonts w:ascii="Times New Roman" w:hAnsi="Times New Roman"/>
        </w:rPr>
      </w:pPr>
    </w:p>
    <w:p w:rsidR="000A378C" w:rsidRPr="007F4B5A" w:rsidRDefault="000A378C" w:rsidP="000A378C">
      <w:pPr>
        <w:spacing w:after="0" w:line="240" w:lineRule="auto"/>
        <w:rPr>
          <w:rFonts w:ascii="Times New Roman" w:hAnsi="Times New Roman"/>
          <w:sz w:val="24"/>
          <w:szCs w:val="24"/>
        </w:rPr>
      </w:pPr>
    </w:p>
    <w:p w:rsidR="009B686F" w:rsidRPr="007F4B5A" w:rsidRDefault="009B686F" w:rsidP="009B686F">
      <w:pPr>
        <w:pStyle w:val="Zag1"/>
        <w:tabs>
          <w:tab w:val="left" w:leader="dot" w:pos="624"/>
        </w:tabs>
        <w:spacing w:after="0" w:line="240" w:lineRule="auto"/>
        <w:rPr>
          <w:rStyle w:val="Zag11"/>
          <w:rFonts w:eastAsia="@Arial Unicode MS"/>
          <w:lang w:val="ru-RU"/>
        </w:rPr>
      </w:pPr>
      <w:r w:rsidRPr="007F4B5A">
        <w:rPr>
          <w:rStyle w:val="Zag11"/>
          <w:rFonts w:eastAsia="@Arial Unicode MS"/>
          <w:lang w:val="ru-RU"/>
        </w:rPr>
        <w:t>2.4. П</w:t>
      </w:r>
      <w:r w:rsidR="00293E89" w:rsidRPr="007F4B5A">
        <w:rPr>
          <w:rStyle w:val="Zag11"/>
          <w:rFonts w:eastAsia="@Arial Unicode MS"/>
          <w:lang w:val="ru-RU"/>
        </w:rPr>
        <w:t>рограмма коррекционной работы</w:t>
      </w:r>
      <w:r w:rsidRPr="007F4B5A">
        <w:rPr>
          <w:rStyle w:val="Zag11"/>
          <w:rFonts w:eastAsia="@Arial Unicode MS"/>
          <w:lang w:val="ru-RU"/>
        </w:rPr>
        <w:t>.</w:t>
      </w:r>
    </w:p>
    <w:p w:rsidR="009B686F" w:rsidRPr="007F4B5A" w:rsidRDefault="009B686F" w:rsidP="009B686F">
      <w:pPr>
        <w:pStyle w:val="Zag1"/>
        <w:tabs>
          <w:tab w:val="left" w:leader="dot" w:pos="624"/>
        </w:tabs>
        <w:spacing w:after="0" w:line="240" w:lineRule="auto"/>
        <w:rPr>
          <w:lang w:val="ru-RU"/>
        </w:rPr>
      </w:pPr>
    </w:p>
    <w:p w:rsidR="009B686F" w:rsidRPr="007F4B5A" w:rsidRDefault="009B686F" w:rsidP="009B686F">
      <w:pPr>
        <w:pStyle w:val="Osnova"/>
        <w:tabs>
          <w:tab w:val="left" w:pos="426"/>
          <w:tab w:val="left" w:leader="dot" w:pos="624"/>
        </w:tabs>
        <w:spacing w:line="240" w:lineRule="auto"/>
        <w:ind w:firstLine="0"/>
        <w:rPr>
          <w:rStyle w:val="Zag11"/>
          <w:rFonts w:ascii="Times New Roman" w:eastAsia="@Arial Unicode MS" w:hAnsi="Times New Roman" w:cs="Times New Roman"/>
          <w:sz w:val="24"/>
          <w:szCs w:val="24"/>
          <w:lang w:val="ru-RU"/>
        </w:rPr>
      </w:pPr>
      <w:r w:rsidRPr="007F4B5A">
        <w:rPr>
          <w:rStyle w:val="Zag11"/>
          <w:rFonts w:ascii="Times New Roman" w:eastAsia="@Arial Unicode MS" w:hAnsi="Times New Roman" w:cs="Times New Roman"/>
          <w:b/>
          <w:sz w:val="24"/>
          <w:szCs w:val="24"/>
          <w:lang w:val="ru-RU"/>
        </w:rPr>
        <w:t xml:space="preserve">   </w:t>
      </w:r>
      <w:r w:rsidRPr="007F4B5A">
        <w:rPr>
          <w:rStyle w:val="Zag11"/>
          <w:rFonts w:ascii="Times New Roman" w:eastAsia="@Arial Unicode MS" w:hAnsi="Times New Roman" w:cs="Times New Roman"/>
          <w:sz w:val="24"/>
          <w:szCs w:val="24"/>
          <w:lang w:val="ru-RU"/>
        </w:rPr>
        <w:t xml:space="preserve">Программа коррекционной работы направлена на обеспечение коррекции недостатков в физическом и (или) психическом развитии детей с ограниченными возможностями здоровья и </w:t>
      </w:r>
      <w:r w:rsidRPr="007F4B5A">
        <w:rPr>
          <w:rStyle w:val="Zag11"/>
          <w:rFonts w:ascii="Times New Roman" w:eastAsia="@Arial Unicode MS" w:hAnsi="Times New Roman" w:cs="Times New Roman"/>
          <w:sz w:val="24"/>
          <w:szCs w:val="24"/>
          <w:lang w:val="ru-RU"/>
        </w:rPr>
        <w:lastRenderedPageBreak/>
        <w:t>оказания помощи детям этой категории в освоении образовательной программы начального общего образования.</w:t>
      </w:r>
    </w:p>
    <w:p w:rsidR="009B686F" w:rsidRPr="007F4B5A" w:rsidRDefault="009B686F" w:rsidP="009B686F">
      <w:pPr>
        <w:pStyle w:val="Osnova"/>
        <w:tabs>
          <w:tab w:val="left" w:pos="426"/>
          <w:tab w:val="left" w:leader="dot" w:pos="624"/>
        </w:tabs>
        <w:spacing w:line="240" w:lineRule="auto"/>
        <w:ind w:firstLine="0"/>
        <w:rPr>
          <w:rStyle w:val="Zag11"/>
          <w:rFonts w:ascii="Times New Roman" w:eastAsia="@Arial Unicode MS" w:hAnsi="Times New Roman" w:cs="Times New Roman"/>
          <w:sz w:val="24"/>
          <w:szCs w:val="24"/>
          <w:lang w:val="ru-RU"/>
        </w:rPr>
      </w:pPr>
      <w:r w:rsidRPr="007F4B5A">
        <w:rPr>
          <w:rStyle w:val="Zag11"/>
          <w:rFonts w:ascii="Times New Roman" w:eastAsia="@Arial Unicode MS" w:hAnsi="Times New Roman" w:cs="Times New Roman"/>
          <w:sz w:val="24"/>
          <w:szCs w:val="24"/>
          <w:lang w:val="ru-RU"/>
        </w:rPr>
        <w:t>Программа коррекционной работы обеспечивает:</w:t>
      </w:r>
    </w:p>
    <w:p w:rsidR="009B686F" w:rsidRPr="007F4B5A" w:rsidRDefault="009B686F" w:rsidP="009B686F">
      <w:pPr>
        <w:pStyle w:val="Osnova"/>
        <w:tabs>
          <w:tab w:val="left" w:pos="426"/>
          <w:tab w:val="left" w:leader="dot" w:pos="624"/>
        </w:tabs>
        <w:spacing w:line="240" w:lineRule="auto"/>
        <w:ind w:firstLine="0"/>
        <w:rPr>
          <w:rStyle w:val="Zag11"/>
          <w:rFonts w:ascii="Times New Roman" w:eastAsia="@Arial Unicode MS" w:hAnsi="Times New Roman" w:cs="Times New Roman"/>
          <w:sz w:val="24"/>
          <w:szCs w:val="24"/>
          <w:lang w:val="ru-RU"/>
        </w:rPr>
      </w:pPr>
      <w:r w:rsidRPr="007F4B5A">
        <w:rPr>
          <w:rStyle w:val="Zag11"/>
          <w:rFonts w:ascii="Times New Roman" w:eastAsia="@Arial Unicode MS" w:hAnsi="Times New Roman" w:cs="Times New Roman"/>
          <w:sz w:val="24"/>
          <w:szCs w:val="24"/>
          <w:lang w:val="ru-RU"/>
        </w:rPr>
        <w:t>- выявление особых образовательных потребностей детей с ограниченными возможностями здоровья, обусловленных недостатками в их физическом и (или) психическом развитии;</w:t>
      </w:r>
    </w:p>
    <w:p w:rsidR="009B686F" w:rsidRPr="007F4B5A" w:rsidRDefault="009B686F" w:rsidP="009B686F">
      <w:pPr>
        <w:pStyle w:val="Osnova"/>
        <w:tabs>
          <w:tab w:val="left" w:pos="426"/>
          <w:tab w:val="left" w:leader="dot" w:pos="624"/>
        </w:tabs>
        <w:spacing w:line="240" w:lineRule="auto"/>
        <w:ind w:firstLine="0"/>
        <w:rPr>
          <w:rStyle w:val="Zag11"/>
          <w:rFonts w:ascii="Times New Roman" w:eastAsia="@Arial Unicode MS" w:hAnsi="Times New Roman" w:cs="Times New Roman"/>
          <w:sz w:val="24"/>
          <w:szCs w:val="24"/>
          <w:lang w:val="ru-RU"/>
        </w:rPr>
      </w:pPr>
      <w:r w:rsidRPr="007F4B5A">
        <w:rPr>
          <w:rStyle w:val="Zag11"/>
          <w:rFonts w:ascii="Times New Roman" w:eastAsia="@Arial Unicode MS" w:hAnsi="Times New Roman" w:cs="Times New Roman"/>
          <w:sz w:val="24"/>
          <w:szCs w:val="24"/>
          <w:lang w:val="ru-RU"/>
        </w:rPr>
        <w:t>- осуществление индивидуально ориентированной психолого-медико-педагогической помощи детям с ограниченными возможностями здоровья с учетом особенностей психофизиологического развития и  индивидуальных возможностей детей ( в соответствии с рекомендациями психолого-медико- педагогической комиссии) ;</w:t>
      </w:r>
    </w:p>
    <w:p w:rsidR="009B686F" w:rsidRPr="007F4B5A" w:rsidRDefault="009B686F" w:rsidP="009B686F">
      <w:pPr>
        <w:pStyle w:val="Osnova"/>
        <w:tabs>
          <w:tab w:val="left" w:pos="426"/>
          <w:tab w:val="left" w:leader="dot" w:pos="624"/>
        </w:tabs>
        <w:spacing w:line="240" w:lineRule="auto"/>
        <w:ind w:firstLine="0"/>
        <w:rPr>
          <w:rStyle w:val="Zag11"/>
          <w:rFonts w:ascii="Times New Roman" w:eastAsia="@Arial Unicode MS" w:hAnsi="Times New Roman" w:cs="Times New Roman"/>
          <w:sz w:val="24"/>
          <w:szCs w:val="24"/>
          <w:lang w:val="ru-RU"/>
        </w:rPr>
      </w:pPr>
      <w:r w:rsidRPr="007F4B5A">
        <w:rPr>
          <w:rStyle w:val="Zag11"/>
          <w:rFonts w:ascii="Times New Roman" w:eastAsia="@Arial Unicode MS" w:hAnsi="Times New Roman" w:cs="Times New Roman"/>
          <w:sz w:val="24"/>
          <w:szCs w:val="24"/>
          <w:lang w:val="ru-RU"/>
        </w:rPr>
        <w:t xml:space="preserve">- возможность освоения детьми с ограниченными возможностями здоровья основной образовательной программы начального общего образования и их интеграции в образовательном учреждении. </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b/>
          <w:iCs/>
          <w:sz w:val="24"/>
          <w:szCs w:val="24"/>
        </w:rPr>
        <w:t>2.4.1.</w:t>
      </w:r>
      <w:r w:rsidRPr="007F4B5A">
        <w:rPr>
          <w:rFonts w:ascii="Times New Roman" w:hAnsi="Times New Roman"/>
          <w:b/>
          <w:i/>
          <w:iCs/>
          <w:sz w:val="24"/>
          <w:szCs w:val="24"/>
        </w:rPr>
        <w:t xml:space="preserve"> Цели  </w:t>
      </w:r>
      <w:r w:rsidRPr="007F4B5A">
        <w:rPr>
          <w:rFonts w:ascii="Times New Roman" w:hAnsi="Times New Roman"/>
          <w:sz w:val="24"/>
          <w:szCs w:val="24"/>
        </w:rPr>
        <w:t>данной программы :</w:t>
      </w:r>
    </w:p>
    <w:p w:rsidR="009B686F" w:rsidRPr="007F4B5A" w:rsidRDefault="009B686F" w:rsidP="00715EEB">
      <w:pPr>
        <w:numPr>
          <w:ilvl w:val="0"/>
          <w:numId w:val="43"/>
        </w:numPr>
        <w:tabs>
          <w:tab w:val="clear" w:pos="170"/>
          <w:tab w:val="num" w:pos="284"/>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создать благоприятные условия для развития личности каждого ребенка и достижения планируемых результатов основной образовательной программы всеми обучающимися, в том числе детьми с ОВЗ</w:t>
      </w:r>
      <w:r w:rsidRPr="007F4B5A">
        <w:rPr>
          <w:rStyle w:val="Zag11"/>
          <w:rFonts w:ascii="Times New Roman" w:eastAsia="@Arial Unicode MS" w:hAnsi="Times New Roman"/>
          <w:sz w:val="24"/>
          <w:szCs w:val="24"/>
        </w:rPr>
        <w:t xml:space="preserve"> посредством индивидуализации и дифференциации  образовательного процесса;</w:t>
      </w:r>
      <w:r w:rsidRPr="007F4B5A">
        <w:rPr>
          <w:rFonts w:ascii="Times New Roman" w:hAnsi="Times New Roman"/>
          <w:sz w:val="24"/>
          <w:szCs w:val="24"/>
        </w:rPr>
        <w:t xml:space="preserve"> </w:t>
      </w:r>
    </w:p>
    <w:p w:rsidR="009B686F" w:rsidRPr="007F4B5A" w:rsidRDefault="009B686F" w:rsidP="00715EEB">
      <w:pPr>
        <w:numPr>
          <w:ilvl w:val="0"/>
          <w:numId w:val="43"/>
        </w:numPr>
        <w:tabs>
          <w:tab w:val="clear" w:pos="170"/>
          <w:tab w:val="num" w:pos="284"/>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оказание комплексной психолого-социально-педагогической помощи и поддержки обучающимся с ограниченными возможностями здоровья и их родителям (законным представителям);</w:t>
      </w:r>
    </w:p>
    <w:p w:rsidR="009B686F" w:rsidRPr="007F4B5A" w:rsidRDefault="009B686F" w:rsidP="00715EEB">
      <w:pPr>
        <w:numPr>
          <w:ilvl w:val="0"/>
          <w:numId w:val="43"/>
        </w:numPr>
        <w:tabs>
          <w:tab w:val="clear" w:pos="170"/>
          <w:tab w:val="num" w:pos="284"/>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осуществление коррекции недостатков в физическом и (или) психическом развитии обучающихся с ограниченными возможностями здоровья при освоении основных и дополнительных общеобразовательных программ основного общего образования, дополнительных образовательных программ.</w:t>
      </w:r>
    </w:p>
    <w:p w:rsidR="009B686F" w:rsidRPr="007F4B5A" w:rsidRDefault="009B686F" w:rsidP="009B686F">
      <w:pPr>
        <w:pStyle w:val="28"/>
        <w:tabs>
          <w:tab w:val="left" w:pos="360"/>
        </w:tabs>
        <w:ind w:firstLine="0"/>
        <w:rPr>
          <w:b/>
          <w:bCs/>
          <w:szCs w:val="24"/>
        </w:rPr>
      </w:pPr>
      <w:r w:rsidRPr="007F4B5A">
        <w:rPr>
          <w:b/>
          <w:bCs/>
          <w:szCs w:val="24"/>
        </w:rPr>
        <w:t xml:space="preserve"> Задачи программы:</w:t>
      </w:r>
    </w:p>
    <w:p w:rsidR="009B686F" w:rsidRPr="007F4B5A" w:rsidRDefault="009B686F" w:rsidP="00715EEB">
      <w:pPr>
        <w:pStyle w:val="28"/>
        <w:widowControl w:val="0"/>
        <w:numPr>
          <w:ilvl w:val="0"/>
          <w:numId w:val="21"/>
        </w:numPr>
        <w:tabs>
          <w:tab w:val="clear" w:pos="170"/>
          <w:tab w:val="num" w:pos="0"/>
          <w:tab w:val="left" w:pos="360"/>
        </w:tabs>
        <w:suppressAutoHyphens/>
        <w:ind w:left="0" w:firstLine="0"/>
        <w:rPr>
          <w:szCs w:val="24"/>
        </w:rPr>
      </w:pPr>
      <w:r w:rsidRPr="007F4B5A">
        <w:rPr>
          <w:szCs w:val="24"/>
        </w:rPr>
        <w:t>своевременное выявление детей с трудностями адаптации, обусловленными ограниченными возможностями здоровья;</w:t>
      </w:r>
    </w:p>
    <w:p w:rsidR="009B686F" w:rsidRPr="007F4B5A" w:rsidRDefault="009B686F" w:rsidP="00715EEB">
      <w:pPr>
        <w:pStyle w:val="28"/>
        <w:widowControl w:val="0"/>
        <w:numPr>
          <w:ilvl w:val="0"/>
          <w:numId w:val="21"/>
        </w:numPr>
        <w:tabs>
          <w:tab w:val="clear" w:pos="170"/>
          <w:tab w:val="num" w:pos="0"/>
          <w:tab w:val="left" w:pos="360"/>
        </w:tabs>
        <w:suppressAutoHyphens/>
        <w:ind w:left="0" w:firstLine="0"/>
        <w:rPr>
          <w:szCs w:val="24"/>
        </w:rPr>
      </w:pPr>
      <w:r w:rsidRPr="007F4B5A">
        <w:rPr>
          <w:szCs w:val="24"/>
        </w:rPr>
        <w:t>определение особых образовательных потребностей детей с ограниченными возможностями здоровья, детей-инвалидов;</w:t>
      </w:r>
    </w:p>
    <w:p w:rsidR="009B686F" w:rsidRPr="007F4B5A" w:rsidRDefault="009B686F" w:rsidP="00715EEB">
      <w:pPr>
        <w:pStyle w:val="28"/>
        <w:widowControl w:val="0"/>
        <w:numPr>
          <w:ilvl w:val="0"/>
          <w:numId w:val="21"/>
        </w:numPr>
        <w:tabs>
          <w:tab w:val="clear" w:pos="170"/>
          <w:tab w:val="num" w:pos="0"/>
          <w:tab w:val="left" w:pos="360"/>
        </w:tabs>
        <w:suppressAutoHyphens/>
        <w:ind w:left="0" w:firstLine="0"/>
        <w:rPr>
          <w:szCs w:val="24"/>
        </w:rPr>
      </w:pPr>
      <w:r w:rsidRPr="007F4B5A">
        <w:rPr>
          <w:szCs w:val="24"/>
        </w:rPr>
        <w:t>определение особенностей организации образовательного процесса для рассматриваемой категории детей в соответствии с индивидуальными особенностями каждого ребёнка, структурой нарушения развития и степенью его выраженности;</w:t>
      </w:r>
    </w:p>
    <w:p w:rsidR="009B686F" w:rsidRPr="007F4B5A" w:rsidRDefault="009B686F" w:rsidP="00715EEB">
      <w:pPr>
        <w:pStyle w:val="28"/>
        <w:widowControl w:val="0"/>
        <w:numPr>
          <w:ilvl w:val="0"/>
          <w:numId w:val="21"/>
        </w:numPr>
        <w:tabs>
          <w:tab w:val="clear" w:pos="170"/>
          <w:tab w:val="num" w:pos="0"/>
          <w:tab w:val="left" w:pos="360"/>
        </w:tabs>
        <w:suppressAutoHyphens/>
        <w:ind w:left="0" w:firstLine="0"/>
        <w:rPr>
          <w:szCs w:val="24"/>
        </w:rPr>
      </w:pPr>
      <w:r w:rsidRPr="007F4B5A">
        <w:rPr>
          <w:szCs w:val="24"/>
        </w:rPr>
        <w:t>создание условий, способствующих освоению детьми с ОВЗ основной образовательной программы начального общего образования  и их интеграции в образовательном учреждении;</w:t>
      </w:r>
    </w:p>
    <w:p w:rsidR="009B686F" w:rsidRPr="007F4B5A" w:rsidRDefault="009B686F" w:rsidP="00715EEB">
      <w:pPr>
        <w:pStyle w:val="28"/>
        <w:widowControl w:val="0"/>
        <w:numPr>
          <w:ilvl w:val="0"/>
          <w:numId w:val="21"/>
        </w:numPr>
        <w:tabs>
          <w:tab w:val="clear" w:pos="170"/>
          <w:tab w:val="num" w:pos="0"/>
          <w:tab w:val="left" w:pos="360"/>
        </w:tabs>
        <w:suppressAutoHyphens/>
        <w:ind w:left="0" w:firstLine="0"/>
        <w:rPr>
          <w:szCs w:val="24"/>
        </w:rPr>
      </w:pPr>
      <w:r w:rsidRPr="007F4B5A">
        <w:rPr>
          <w:szCs w:val="24"/>
        </w:rPr>
        <w:t>осуществление индивидуально ориентированной психолого-медико-педагогической помощи детям с ОВЗ с учётом особенностей психического и (или) физического развития, индивидуальных возможностей детей с ОВЗ (в соответствии с рекомендациями психолого-медико-педагогической комиссии);</w:t>
      </w:r>
    </w:p>
    <w:p w:rsidR="009B686F" w:rsidRPr="007F4B5A" w:rsidRDefault="009B686F" w:rsidP="00715EEB">
      <w:pPr>
        <w:pStyle w:val="28"/>
        <w:widowControl w:val="0"/>
        <w:numPr>
          <w:ilvl w:val="0"/>
          <w:numId w:val="21"/>
        </w:numPr>
        <w:tabs>
          <w:tab w:val="clear" w:pos="170"/>
          <w:tab w:val="num" w:pos="0"/>
          <w:tab w:val="left" w:pos="360"/>
        </w:tabs>
        <w:suppressAutoHyphens/>
        <w:ind w:left="0" w:firstLine="0"/>
        <w:rPr>
          <w:szCs w:val="24"/>
        </w:rPr>
      </w:pPr>
      <w:r w:rsidRPr="007F4B5A">
        <w:rPr>
          <w:szCs w:val="24"/>
        </w:rPr>
        <w:t>разработка и реализация индивидуальных учебных планов, организация индивидуальных занятий для детей с выраженным нарушением в физическом и (или) психическом развитии;</w:t>
      </w:r>
    </w:p>
    <w:p w:rsidR="009B686F" w:rsidRPr="007F4B5A" w:rsidRDefault="009B686F" w:rsidP="00715EEB">
      <w:pPr>
        <w:pStyle w:val="28"/>
        <w:widowControl w:val="0"/>
        <w:numPr>
          <w:ilvl w:val="0"/>
          <w:numId w:val="21"/>
        </w:numPr>
        <w:tabs>
          <w:tab w:val="clear" w:pos="170"/>
          <w:tab w:val="num" w:pos="0"/>
          <w:tab w:val="left" w:pos="360"/>
        </w:tabs>
        <w:suppressAutoHyphens/>
        <w:ind w:left="0" w:firstLine="0"/>
        <w:rPr>
          <w:szCs w:val="24"/>
        </w:rPr>
      </w:pPr>
      <w:r w:rsidRPr="007F4B5A">
        <w:rPr>
          <w:szCs w:val="24"/>
        </w:rPr>
        <w:t>обеспечение возможности обучения и воспитания по дополнительным образовательным программам и получения дополнительных образовательных коррекционных услуг;</w:t>
      </w:r>
    </w:p>
    <w:p w:rsidR="009B686F" w:rsidRPr="007F4B5A" w:rsidRDefault="009B686F" w:rsidP="00715EEB">
      <w:pPr>
        <w:pStyle w:val="28"/>
        <w:widowControl w:val="0"/>
        <w:numPr>
          <w:ilvl w:val="0"/>
          <w:numId w:val="21"/>
        </w:numPr>
        <w:tabs>
          <w:tab w:val="clear" w:pos="170"/>
          <w:tab w:val="num" w:pos="0"/>
          <w:tab w:val="left" w:pos="360"/>
        </w:tabs>
        <w:suppressAutoHyphens/>
        <w:ind w:left="0" w:firstLine="0"/>
        <w:rPr>
          <w:szCs w:val="24"/>
        </w:rPr>
      </w:pPr>
      <w:r w:rsidRPr="007F4B5A">
        <w:rPr>
          <w:szCs w:val="24"/>
        </w:rPr>
        <w:t>реализация системы мероприятий по социальной адаптации детей с ОВЗ;</w:t>
      </w:r>
    </w:p>
    <w:p w:rsidR="009B686F" w:rsidRPr="007F4B5A" w:rsidRDefault="009B686F" w:rsidP="00715EEB">
      <w:pPr>
        <w:pStyle w:val="28"/>
        <w:widowControl w:val="0"/>
        <w:numPr>
          <w:ilvl w:val="0"/>
          <w:numId w:val="21"/>
        </w:numPr>
        <w:tabs>
          <w:tab w:val="clear" w:pos="170"/>
          <w:tab w:val="num" w:pos="0"/>
          <w:tab w:val="left" w:pos="360"/>
        </w:tabs>
        <w:suppressAutoHyphens/>
        <w:ind w:left="0" w:firstLine="0"/>
        <w:rPr>
          <w:szCs w:val="24"/>
        </w:rPr>
      </w:pPr>
      <w:r w:rsidRPr="007F4B5A">
        <w:rPr>
          <w:szCs w:val="24"/>
        </w:rPr>
        <w:t>оказание консультативной и методической помощи родителям (законным представителям) детей с ОВЗ по медицинским, социальным, правовым и другим вопросам.</w:t>
      </w:r>
    </w:p>
    <w:p w:rsidR="009B686F" w:rsidRPr="007F4B5A" w:rsidRDefault="009B686F" w:rsidP="009B686F">
      <w:pPr>
        <w:pStyle w:val="28"/>
        <w:tabs>
          <w:tab w:val="left" w:pos="360"/>
        </w:tabs>
        <w:ind w:firstLine="0"/>
        <w:rPr>
          <w:bCs/>
          <w:szCs w:val="24"/>
        </w:rPr>
      </w:pPr>
      <w:r w:rsidRPr="007F4B5A">
        <w:rPr>
          <w:szCs w:val="24"/>
        </w:rPr>
        <w:t xml:space="preserve">Приоритетными направлениями программы </w:t>
      </w:r>
      <w:r w:rsidRPr="007F4B5A">
        <w:rPr>
          <w:bCs/>
          <w:szCs w:val="24"/>
        </w:rPr>
        <w:t>на этапе основного общего образования должно стать формирование социальной компетентности обучающихся с ограниченными возможностями здоровья, развитие адаптивных способностей личности для самореализации в обществе</w:t>
      </w:r>
    </w:p>
    <w:p w:rsidR="009B686F" w:rsidRPr="007F4B5A" w:rsidRDefault="009B686F" w:rsidP="009B686F">
      <w:pPr>
        <w:pStyle w:val="28"/>
        <w:tabs>
          <w:tab w:val="left" w:pos="360"/>
        </w:tabs>
        <w:ind w:firstLine="0"/>
        <w:rPr>
          <w:szCs w:val="24"/>
        </w:rPr>
      </w:pPr>
      <w:r w:rsidRPr="007F4B5A">
        <w:rPr>
          <w:szCs w:val="24"/>
        </w:rPr>
        <w:t xml:space="preserve">2.4.2.  </w:t>
      </w:r>
      <w:r w:rsidRPr="007F4B5A">
        <w:rPr>
          <w:b/>
          <w:szCs w:val="24"/>
        </w:rPr>
        <w:t>Перечень, содержание и план коррекционных мероприятий</w:t>
      </w:r>
      <w:r w:rsidRPr="007F4B5A">
        <w:rPr>
          <w:szCs w:val="24"/>
        </w:rPr>
        <w:t>,  обеспечивающих удовлетворение особых образовательных потребностей детей с ограниченными возможностями здоровья</w:t>
      </w:r>
    </w:p>
    <w:tbl>
      <w:tblPr>
        <w:tblW w:w="10896" w:type="dxa"/>
        <w:tblInd w:w="-442" w:type="dxa"/>
        <w:tblLayout w:type="fixed"/>
        <w:tblLook w:val="0000"/>
      </w:tblPr>
      <w:tblGrid>
        <w:gridCol w:w="2110"/>
        <w:gridCol w:w="2551"/>
        <w:gridCol w:w="1985"/>
        <w:gridCol w:w="1134"/>
        <w:gridCol w:w="3116"/>
      </w:tblGrid>
      <w:tr w:rsidR="009B686F" w:rsidRPr="007F4B5A">
        <w:tc>
          <w:tcPr>
            <w:tcW w:w="2110"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pStyle w:val="28"/>
              <w:ind w:firstLine="0"/>
              <w:rPr>
                <w:i/>
                <w:iCs/>
                <w:szCs w:val="24"/>
              </w:rPr>
            </w:pPr>
            <w:r w:rsidRPr="007F4B5A">
              <w:rPr>
                <w:i/>
                <w:iCs/>
                <w:szCs w:val="24"/>
              </w:rPr>
              <w:t xml:space="preserve">Задачи </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pStyle w:val="28"/>
              <w:ind w:firstLine="0"/>
              <w:rPr>
                <w:i/>
                <w:iCs/>
                <w:szCs w:val="24"/>
              </w:rPr>
            </w:pPr>
            <w:r w:rsidRPr="007F4B5A">
              <w:rPr>
                <w:i/>
                <w:iCs/>
                <w:szCs w:val="24"/>
              </w:rPr>
              <w:t>Комплекс мероприятий</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pStyle w:val="28"/>
              <w:ind w:firstLine="0"/>
              <w:rPr>
                <w:i/>
                <w:iCs/>
                <w:szCs w:val="24"/>
              </w:rPr>
            </w:pPr>
            <w:r w:rsidRPr="007F4B5A">
              <w:rPr>
                <w:i/>
                <w:iCs/>
                <w:szCs w:val="24"/>
              </w:rPr>
              <w:t>Ответственные</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pStyle w:val="28"/>
              <w:ind w:firstLine="0"/>
              <w:rPr>
                <w:i/>
                <w:iCs/>
                <w:szCs w:val="24"/>
              </w:rPr>
            </w:pPr>
            <w:r w:rsidRPr="007F4B5A">
              <w:rPr>
                <w:i/>
                <w:iCs/>
                <w:szCs w:val="24"/>
              </w:rPr>
              <w:t>Сроки</w:t>
            </w:r>
          </w:p>
        </w:tc>
        <w:tc>
          <w:tcPr>
            <w:tcW w:w="3116"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pStyle w:val="28"/>
              <w:ind w:firstLine="0"/>
              <w:rPr>
                <w:i/>
                <w:iCs/>
                <w:szCs w:val="24"/>
              </w:rPr>
            </w:pPr>
            <w:r w:rsidRPr="007F4B5A">
              <w:rPr>
                <w:i/>
                <w:iCs/>
                <w:szCs w:val="24"/>
              </w:rPr>
              <w:t>Ожидаемый результат</w:t>
            </w:r>
          </w:p>
        </w:tc>
      </w:tr>
      <w:tr w:rsidR="009B686F" w:rsidRPr="007F4B5A">
        <w:tc>
          <w:tcPr>
            <w:tcW w:w="2110"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pStyle w:val="28"/>
              <w:ind w:firstLine="0"/>
              <w:rPr>
                <w:szCs w:val="24"/>
              </w:rPr>
            </w:pPr>
            <w:r w:rsidRPr="007F4B5A">
              <w:rPr>
                <w:szCs w:val="24"/>
              </w:rPr>
              <w:lastRenderedPageBreak/>
              <w:t>1.Своевременное выявление детей с трудностями адаптации, обусловленными ограниченными возможностями здоровья</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1. Диагностический минимум:</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1.1.диагностика речевых нарушений школьников (сбор информации об основных компонентах речи);</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1.2.уровень сформированности высших психических функций:</w:t>
            </w:r>
          </w:p>
          <w:p w:rsidR="009B686F" w:rsidRPr="007F4B5A" w:rsidRDefault="009B686F" w:rsidP="00715EEB">
            <w:pPr>
              <w:pStyle w:val="a3"/>
              <w:numPr>
                <w:ilvl w:val="0"/>
                <w:numId w:val="34"/>
              </w:numPr>
              <w:suppressAutoHyphens/>
              <w:spacing w:after="0" w:line="240" w:lineRule="auto"/>
              <w:ind w:left="0" w:firstLine="0"/>
              <w:contextualSpacing w:val="0"/>
              <w:rPr>
                <w:rFonts w:ascii="Times New Roman" w:hAnsi="Times New Roman"/>
                <w:sz w:val="24"/>
                <w:szCs w:val="24"/>
              </w:rPr>
            </w:pPr>
            <w:r w:rsidRPr="007F4B5A">
              <w:rPr>
                <w:rFonts w:ascii="Times New Roman" w:hAnsi="Times New Roman"/>
                <w:sz w:val="24"/>
                <w:szCs w:val="24"/>
              </w:rPr>
              <w:t>память</w:t>
            </w:r>
          </w:p>
          <w:p w:rsidR="009B686F" w:rsidRPr="007F4B5A" w:rsidRDefault="009B686F" w:rsidP="00715EEB">
            <w:pPr>
              <w:pStyle w:val="a3"/>
              <w:numPr>
                <w:ilvl w:val="0"/>
                <w:numId w:val="34"/>
              </w:numPr>
              <w:suppressAutoHyphens/>
              <w:spacing w:after="0" w:line="240" w:lineRule="auto"/>
              <w:ind w:left="0" w:firstLine="0"/>
              <w:contextualSpacing w:val="0"/>
              <w:rPr>
                <w:rFonts w:ascii="Times New Roman" w:hAnsi="Times New Roman"/>
                <w:sz w:val="24"/>
                <w:szCs w:val="24"/>
              </w:rPr>
            </w:pPr>
            <w:r w:rsidRPr="007F4B5A">
              <w:rPr>
                <w:rFonts w:ascii="Times New Roman" w:hAnsi="Times New Roman"/>
                <w:sz w:val="24"/>
                <w:szCs w:val="24"/>
              </w:rPr>
              <w:t>мышление</w:t>
            </w:r>
          </w:p>
          <w:p w:rsidR="009B686F" w:rsidRPr="007F4B5A" w:rsidRDefault="009B686F" w:rsidP="00715EEB">
            <w:pPr>
              <w:pStyle w:val="a3"/>
              <w:numPr>
                <w:ilvl w:val="0"/>
                <w:numId w:val="34"/>
              </w:numPr>
              <w:suppressAutoHyphens/>
              <w:spacing w:after="0" w:line="240" w:lineRule="auto"/>
              <w:ind w:left="0" w:firstLine="0"/>
              <w:contextualSpacing w:val="0"/>
              <w:rPr>
                <w:rFonts w:ascii="Times New Roman" w:hAnsi="Times New Roman"/>
                <w:sz w:val="24"/>
                <w:szCs w:val="24"/>
              </w:rPr>
            </w:pPr>
            <w:r w:rsidRPr="007F4B5A">
              <w:rPr>
                <w:rFonts w:ascii="Times New Roman" w:hAnsi="Times New Roman"/>
                <w:sz w:val="24"/>
                <w:szCs w:val="24"/>
              </w:rPr>
              <w:t xml:space="preserve">внимание, </w:t>
            </w:r>
          </w:p>
          <w:p w:rsidR="009B686F" w:rsidRPr="007F4B5A" w:rsidRDefault="009B686F" w:rsidP="009B686F">
            <w:pPr>
              <w:pStyle w:val="a3"/>
              <w:spacing w:after="0" w:line="240" w:lineRule="auto"/>
              <w:ind w:left="0"/>
              <w:rPr>
                <w:rFonts w:ascii="Times New Roman" w:hAnsi="Times New Roman"/>
                <w:color w:val="000000"/>
                <w:sz w:val="24"/>
                <w:szCs w:val="24"/>
              </w:rPr>
            </w:pPr>
            <w:r w:rsidRPr="007F4B5A">
              <w:rPr>
                <w:rFonts w:ascii="Times New Roman" w:hAnsi="Times New Roman"/>
                <w:sz w:val="24"/>
                <w:szCs w:val="24"/>
              </w:rPr>
              <w:t xml:space="preserve">1.3.степень сформированности эмоционально – личностной </w:t>
            </w:r>
            <w:r w:rsidRPr="007F4B5A">
              <w:rPr>
                <w:rFonts w:ascii="Times New Roman" w:hAnsi="Times New Roman"/>
                <w:color w:val="000000"/>
                <w:sz w:val="24"/>
                <w:szCs w:val="24"/>
              </w:rPr>
              <w:t>сферы:</w:t>
            </w:r>
          </w:p>
          <w:p w:rsidR="009B686F" w:rsidRPr="007F4B5A" w:rsidRDefault="009B686F" w:rsidP="00715EEB">
            <w:pPr>
              <w:pStyle w:val="a3"/>
              <w:numPr>
                <w:ilvl w:val="0"/>
                <w:numId w:val="27"/>
              </w:numPr>
              <w:suppressAutoHyphens/>
              <w:spacing w:after="0" w:line="240" w:lineRule="auto"/>
              <w:ind w:left="0" w:firstLine="0"/>
              <w:contextualSpacing w:val="0"/>
              <w:rPr>
                <w:rFonts w:ascii="Times New Roman" w:hAnsi="Times New Roman"/>
                <w:color w:val="000000"/>
                <w:sz w:val="24"/>
                <w:szCs w:val="24"/>
              </w:rPr>
            </w:pPr>
            <w:r w:rsidRPr="007F4B5A">
              <w:rPr>
                <w:rFonts w:ascii="Times New Roman" w:hAnsi="Times New Roman"/>
                <w:color w:val="000000"/>
                <w:sz w:val="24"/>
                <w:szCs w:val="24"/>
              </w:rPr>
              <w:t>комфортность</w:t>
            </w:r>
          </w:p>
          <w:p w:rsidR="009B686F" w:rsidRPr="007F4B5A" w:rsidRDefault="009B686F" w:rsidP="00715EEB">
            <w:pPr>
              <w:pStyle w:val="a3"/>
              <w:numPr>
                <w:ilvl w:val="0"/>
                <w:numId w:val="27"/>
              </w:numPr>
              <w:suppressAutoHyphens/>
              <w:spacing w:after="0" w:line="240" w:lineRule="auto"/>
              <w:ind w:left="0" w:firstLine="0"/>
              <w:contextualSpacing w:val="0"/>
              <w:rPr>
                <w:rFonts w:ascii="Times New Roman" w:hAnsi="Times New Roman"/>
                <w:color w:val="000000"/>
                <w:sz w:val="24"/>
                <w:szCs w:val="24"/>
              </w:rPr>
            </w:pPr>
            <w:r w:rsidRPr="007F4B5A">
              <w:rPr>
                <w:rFonts w:ascii="Times New Roman" w:hAnsi="Times New Roman"/>
                <w:color w:val="000000"/>
                <w:sz w:val="24"/>
                <w:szCs w:val="24"/>
              </w:rPr>
              <w:t>самооценка</w:t>
            </w:r>
          </w:p>
          <w:p w:rsidR="009B686F" w:rsidRPr="007F4B5A" w:rsidRDefault="009B686F" w:rsidP="00715EEB">
            <w:pPr>
              <w:pStyle w:val="a3"/>
              <w:numPr>
                <w:ilvl w:val="0"/>
                <w:numId w:val="27"/>
              </w:numPr>
              <w:suppressAutoHyphens/>
              <w:spacing w:after="0" w:line="240" w:lineRule="auto"/>
              <w:ind w:left="0" w:firstLine="0"/>
              <w:contextualSpacing w:val="0"/>
              <w:rPr>
                <w:rFonts w:ascii="Times New Roman" w:hAnsi="Times New Roman"/>
                <w:color w:val="000000"/>
                <w:sz w:val="24"/>
                <w:szCs w:val="24"/>
              </w:rPr>
            </w:pPr>
            <w:r w:rsidRPr="007F4B5A">
              <w:rPr>
                <w:rFonts w:ascii="Times New Roman" w:hAnsi="Times New Roman"/>
                <w:color w:val="000000"/>
                <w:sz w:val="24"/>
                <w:szCs w:val="24"/>
              </w:rPr>
              <w:t>мотивация</w:t>
            </w:r>
          </w:p>
          <w:p w:rsidR="009B686F" w:rsidRPr="007F4B5A" w:rsidRDefault="009B686F" w:rsidP="00715EEB">
            <w:pPr>
              <w:pStyle w:val="a3"/>
              <w:numPr>
                <w:ilvl w:val="0"/>
                <w:numId w:val="27"/>
              </w:numPr>
              <w:suppressAutoHyphens/>
              <w:spacing w:after="0" w:line="240" w:lineRule="auto"/>
              <w:ind w:left="0" w:firstLine="0"/>
              <w:contextualSpacing w:val="0"/>
              <w:rPr>
                <w:rFonts w:ascii="Times New Roman" w:hAnsi="Times New Roman"/>
                <w:color w:val="000000"/>
                <w:sz w:val="24"/>
                <w:szCs w:val="24"/>
              </w:rPr>
            </w:pPr>
            <w:r w:rsidRPr="007F4B5A">
              <w:rPr>
                <w:rFonts w:ascii="Times New Roman" w:hAnsi="Times New Roman"/>
                <w:color w:val="000000"/>
                <w:sz w:val="24"/>
                <w:szCs w:val="24"/>
              </w:rPr>
              <w:t>статус в коллективе;</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1.4. изучение социальной  ситуации  развития и условий семейного воспитания ребенка.</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2. Комплексный сбор сведений о ребенке на основании диагностического минимума</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 xml:space="preserve">Заместитель директора по УВР, учитель начальных классов, медицинский работник ФАП (по согласованию), </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 xml:space="preserve">Постоянно </w:t>
            </w:r>
          </w:p>
        </w:tc>
        <w:tc>
          <w:tcPr>
            <w:tcW w:w="3116"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1. Формирование групп на основе оценки контингента обучающихся для определение специфики и образовательных потребностей.</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2. Включение родителей в процесс и (или) направление коррекционной работы.</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3. Сведения об: уровне речевого развития, высших психических функций, эмоционально – личностной сферы.</w:t>
            </w:r>
          </w:p>
        </w:tc>
      </w:tr>
      <w:tr w:rsidR="009B686F" w:rsidRPr="007F4B5A">
        <w:tc>
          <w:tcPr>
            <w:tcW w:w="2110"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pStyle w:val="28"/>
              <w:ind w:firstLine="0"/>
              <w:rPr>
                <w:szCs w:val="24"/>
              </w:rPr>
            </w:pPr>
            <w:r w:rsidRPr="007F4B5A">
              <w:rPr>
                <w:szCs w:val="24"/>
              </w:rPr>
              <w:t>2. Определение особых образовательных потребностей детей с ограниченными возможностями здоровья, детей-инвалидов</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 xml:space="preserve">1.Социальное партнерство: </w:t>
            </w:r>
          </w:p>
          <w:p w:rsidR="009B686F" w:rsidRPr="007F4B5A" w:rsidRDefault="009B686F" w:rsidP="00715EEB">
            <w:pPr>
              <w:pStyle w:val="a3"/>
              <w:numPr>
                <w:ilvl w:val="0"/>
                <w:numId w:val="42"/>
              </w:numPr>
              <w:suppressAutoHyphens/>
              <w:spacing w:after="0" w:line="240" w:lineRule="auto"/>
              <w:ind w:left="0" w:firstLine="0"/>
              <w:contextualSpacing w:val="0"/>
              <w:rPr>
                <w:rFonts w:ascii="Times New Roman" w:hAnsi="Times New Roman"/>
                <w:sz w:val="24"/>
                <w:szCs w:val="24"/>
              </w:rPr>
            </w:pPr>
            <w:r w:rsidRPr="007F4B5A">
              <w:rPr>
                <w:rFonts w:ascii="Times New Roman" w:hAnsi="Times New Roman"/>
                <w:sz w:val="24"/>
                <w:szCs w:val="24"/>
              </w:rPr>
              <w:t>ПМПК (муниципальная)</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 xml:space="preserve">2. Определение зон актуального и ближайшего развития ребенка и выявление его резервных возможностей через </w:t>
            </w:r>
          </w:p>
          <w:p w:rsidR="009B686F" w:rsidRPr="007F4B5A" w:rsidRDefault="009B686F" w:rsidP="009B686F">
            <w:pPr>
              <w:spacing w:after="0" w:line="240" w:lineRule="auto"/>
              <w:rPr>
                <w:rFonts w:ascii="Times New Roman" w:hAnsi="Times New Roman"/>
                <w:sz w:val="24"/>
                <w:szCs w:val="24"/>
              </w:rPr>
            </w:pP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школьный ПМПК.</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 xml:space="preserve">3.  Разработка и утверждение индивидуального образовательного маршрута развития ребенка с учетом </w:t>
            </w:r>
            <w:r w:rsidRPr="007F4B5A">
              <w:rPr>
                <w:rFonts w:ascii="Times New Roman" w:hAnsi="Times New Roman"/>
                <w:sz w:val="24"/>
                <w:szCs w:val="24"/>
              </w:rPr>
              <w:lastRenderedPageBreak/>
              <w:t>уровня сформированности высших психических функций,</w:t>
            </w:r>
          </w:p>
          <w:p w:rsidR="009B686F" w:rsidRPr="007F4B5A" w:rsidRDefault="009B686F" w:rsidP="00715EEB">
            <w:pPr>
              <w:pStyle w:val="a3"/>
              <w:numPr>
                <w:ilvl w:val="0"/>
                <w:numId w:val="31"/>
              </w:numPr>
              <w:suppressAutoHyphens/>
              <w:spacing w:after="0" w:line="240" w:lineRule="auto"/>
              <w:ind w:left="0" w:firstLine="0"/>
              <w:contextualSpacing w:val="0"/>
              <w:rPr>
                <w:rFonts w:ascii="Times New Roman" w:hAnsi="Times New Roman"/>
                <w:sz w:val="24"/>
                <w:szCs w:val="24"/>
              </w:rPr>
            </w:pPr>
            <w:r w:rsidRPr="007F4B5A">
              <w:rPr>
                <w:rFonts w:ascii="Times New Roman" w:hAnsi="Times New Roman"/>
                <w:sz w:val="24"/>
                <w:szCs w:val="24"/>
              </w:rPr>
              <w:t>личностного развития.</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pStyle w:val="a3"/>
              <w:spacing w:after="0" w:line="240" w:lineRule="auto"/>
              <w:ind w:left="0"/>
              <w:rPr>
                <w:rFonts w:ascii="Times New Roman" w:hAnsi="Times New Roman"/>
                <w:sz w:val="24"/>
                <w:szCs w:val="24"/>
              </w:rPr>
            </w:pPr>
            <w:r w:rsidRPr="007F4B5A">
              <w:rPr>
                <w:rFonts w:ascii="Times New Roman" w:hAnsi="Times New Roman"/>
                <w:sz w:val="24"/>
                <w:szCs w:val="24"/>
              </w:rPr>
              <w:lastRenderedPageBreak/>
              <w:t>Заместитель директора по УВР, учитель начальных классов, медицинский работник ФАП (по согласованию),</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pStyle w:val="a3"/>
              <w:spacing w:after="0" w:line="240" w:lineRule="auto"/>
              <w:ind w:left="0"/>
              <w:rPr>
                <w:rFonts w:ascii="Times New Roman" w:hAnsi="Times New Roman"/>
                <w:sz w:val="24"/>
                <w:szCs w:val="24"/>
              </w:rPr>
            </w:pPr>
            <w:r w:rsidRPr="007F4B5A">
              <w:rPr>
                <w:rFonts w:ascii="Times New Roman" w:hAnsi="Times New Roman"/>
                <w:sz w:val="24"/>
                <w:szCs w:val="24"/>
              </w:rPr>
              <w:t>В течение учебного года</w:t>
            </w:r>
          </w:p>
        </w:tc>
        <w:tc>
          <w:tcPr>
            <w:tcW w:w="3116"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Индивидуальная карта развития ребенка.</w:t>
            </w:r>
          </w:p>
        </w:tc>
      </w:tr>
      <w:tr w:rsidR="009B686F" w:rsidRPr="007F4B5A">
        <w:tc>
          <w:tcPr>
            <w:tcW w:w="2110"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pStyle w:val="28"/>
              <w:ind w:firstLine="0"/>
              <w:rPr>
                <w:szCs w:val="24"/>
              </w:rPr>
            </w:pPr>
            <w:r w:rsidRPr="007F4B5A">
              <w:rPr>
                <w:szCs w:val="24"/>
              </w:rPr>
              <w:lastRenderedPageBreak/>
              <w:t>3.Определение особенностей организации образовательного процесса для рассматриваемой категории детей в соответствии с индивидуальными особенностями каждого ребёнка, структурой нарушения развития и степенью его выраженности</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1. Организация работы по реализации программ специальных (коррекционных) образовательных учреждений в соответствии с заключением ТПМПК;</w:t>
            </w:r>
          </w:p>
          <w:p w:rsidR="009B686F" w:rsidRPr="007F4B5A" w:rsidRDefault="009B686F" w:rsidP="00715EEB">
            <w:pPr>
              <w:pStyle w:val="a3"/>
              <w:numPr>
                <w:ilvl w:val="0"/>
                <w:numId w:val="26"/>
              </w:numPr>
              <w:tabs>
                <w:tab w:val="clear" w:pos="720"/>
                <w:tab w:val="num" w:pos="175"/>
              </w:tabs>
              <w:suppressAutoHyphens/>
              <w:spacing w:after="0" w:line="240" w:lineRule="auto"/>
              <w:ind w:left="0" w:firstLine="0"/>
              <w:contextualSpacing w:val="0"/>
              <w:rPr>
                <w:rFonts w:ascii="Times New Roman" w:hAnsi="Times New Roman"/>
                <w:sz w:val="24"/>
                <w:szCs w:val="24"/>
              </w:rPr>
            </w:pPr>
            <w:r w:rsidRPr="007F4B5A">
              <w:rPr>
                <w:rFonts w:ascii="Times New Roman" w:hAnsi="Times New Roman"/>
                <w:sz w:val="24"/>
                <w:szCs w:val="24"/>
              </w:rPr>
              <w:t>Соблюдение охранного режима обучения;</w:t>
            </w:r>
          </w:p>
          <w:p w:rsidR="009B686F" w:rsidRPr="007F4B5A" w:rsidRDefault="009B686F" w:rsidP="00715EEB">
            <w:pPr>
              <w:pStyle w:val="a3"/>
              <w:numPr>
                <w:ilvl w:val="0"/>
                <w:numId w:val="26"/>
              </w:numPr>
              <w:tabs>
                <w:tab w:val="clear" w:pos="720"/>
                <w:tab w:val="num" w:pos="33"/>
                <w:tab w:val="left" w:pos="286"/>
              </w:tabs>
              <w:suppressAutoHyphens/>
              <w:spacing w:after="0" w:line="240" w:lineRule="auto"/>
              <w:ind w:left="0" w:firstLine="0"/>
              <w:contextualSpacing w:val="0"/>
              <w:rPr>
                <w:rFonts w:ascii="Times New Roman" w:hAnsi="Times New Roman"/>
                <w:sz w:val="24"/>
                <w:szCs w:val="24"/>
              </w:rPr>
            </w:pPr>
            <w:r w:rsidRPr="007F4B5A">
              <w:rPr>
                <w:rFonts w:ascii="Times New Roman" w:hAnsi="Times New Roman"/>
                <w:sz w:val="24"/>
                <w:szCs w:val="24"/>
              </w:rPr>
              <w:t>Выбор адекватной формы обучения (очная, на дому)</w:t>
            </w:r>
          </w:p>
          <w:p w:rsidR="009B686F" w:rsidRPr="007F4B5A" w:rsidRDefault="009B686F" w:rsidP="00715EEB">
            <w:pPr>
              <w:pStyle w:val="a3"/>
              <w:numPr>
                <w:ilvl w:val="0"/>
                <w:numId w:val="26"/>
              </w:numPr>
              <w:tabs>
                <w:tab w:val="clear" w:pos="720"/>
                <w:tab w:val="num" w:pos="33"/>
                <w:tab w:val="left" w:pos="286"/>
              </w:tabs>
              <w:suppressAutoHyphens/>
              <w:spacing w:after="0" w:line="240" w:lineRule="auto"/>
              <w:ind w:left="0" w:firstLine="0"/>
              <w:contextualSpacing w:val="0"/>
              <w:rPr>
                <w:rFonts w:ascii="Times New Roman" w:hAnsi="Times New Roman"/>
                <w:sz w:val="24"/>
                <w:szCs w:val="24"/>
              </w:rPr>
            </w:pPr>
            <w:r w:rsidRPr="007F4B5A">
              <w:rPr>
                <w:rFonts w:ascii="Times New Roman" w:hAnsi="Times New Roman"/>
                <w:sz w:val="24"/>
                <w:szCs w:val="24"/>
              </w:rPr>
              <w:t xml:space="preserve"> Организация  взаимодействия ОУ с:</w:t>
            </w:r>
          </w:p>
          <w:p w:rsidR="009B686F" w:rsidRPr="007F4B5A" w:rsidRDefault="009B686F" w:rsidP="009B686F">
            <w:pPr>
              <w:pStyle w:val="a3"/>
              <w:spacing w:after="0" w:line="240" w:lineRule="auto"/>
              <w:ind w:left="0"/>
              <w:rPr>
                <w:rFonts w:ascii="Times New Roman" w:hAnsi="Times New Roman"/>
                <w:sz w:val="24"/>
                <w:szCs w:val="24"/>
              </w:rPr>
            </w:pPr>
            <w:r w:rsidRPr="007F4B5A">
              <w:rPr>
                <w:rFonts w:ascii="Times New Roman" w:hAnsi="Times New Roman"/>
                <w:sz w:val="24"/>
                <w:szCs w:val="24"/>
              </w:rPr>
              <w:t>4.1.специальными (коррекционными) образовательными учреждениями с учетом дефекта ребенка</w:t>
            </w:r>
          </w:p>
          <w:p w:rsidR="009B686F" w:rsidRPr="007F4B5A" w:rsidRDefault="009B686F" w:rsidP="009B686F">
            <w:pPr>
              <w:pStyle w:val="a3"/>
              <w:spacing w:after="0" w:line="240" w:lineRule="auto"/>
              <w:ind w:left="0"/>
              <w:jc w:val="both"/>
              <w:rPr>
                <w:rFonts w:ascii="Times New Roman" w:hAnsi="Times New Roman"/>
                <w:sz w:val="24"/>
                <w:szCs w:val="24"/>
              </w:rPr>
            </w:pPr>
            <w:r w:rsidRPr="007F4B5A">
              <w:rPr>
                <w:rFonts w:ascii="Times New Roman" w:hAnsi="Times New Roman"/>
                <w:sz w:val="24"/>
                <w:szCs w:val="24"/>
              </w:rPr>
              <w:t>4.2.Управление соц. защиты населения</w:t>
            </w:r>
          </w:p>
          <w:p w:rsidR="009B686F" w:rsidRPr="007F4B5A" w:rsidRDefault="009B686F" w:rsidP="009B686F">
            <w:pPr>
              <w:pStyle w:val="a3"/>
              <w:spacing w:after="0" w:line="240" w:lineRule="auto"/>
              <w:ind w:left="0"/>
              <w:jc w:val="both"/>
              <w:rPr>
                <w:rFonts w:ascii="Times New Roman" w:hAnsi="Times New Roman"/>
                <w:sz w:val="24"/>
                <w:szCs w:val="24"/>
              </w:rPr>
            </w:pPr>
            <w:r w:rsidRPr="007F4B5A">
              <w:rPr>
                <w:rFonts w:ascii="Times New Roman" w:hAnsi="Times New Roman"/>
                <w:sz w:val="24"/>
                <w:szCs w:val="24"/>
              </w:rPr>
              <w:t>4.3.органы опеки и попечительства</w:t>
            </w:r>
          </w:p>
          <w:p w:rsidR="009B686F" w:rsidRPr="007F4B5A" w:rsidRDefault="009B686F" w:rsidP="009B686F">
            <w:pPr>
              <w:pStyle w:val="a3"/>
              <w:spacing w:after="0" w:line="240" w:lineRule="auto"/>
              <w:ind w:left="0"/>
              <w:rPr>
                <w:rFonts w:ascii="Times New Roman" w:hAnsi="Times New Roman"/>
                <w:sz w:val="24"/>
                <w:szCs w:val="24"/>
              </w:rPr>
            </w:pPr>
            <w:r w:rsidRPr="007F4B5A">
              <w:rPr>
                <w:rFonts w:ascii="Times New Roman" w:hAnsi="Times New Roman"/>
                <w:sz w:val="24"/>
                <w:szCs w:val="24"/>
              </w:rPr>
              <w:t>4.4.КДНиЗП, ИДН</w:t>
            </w:r>
          </w:p>
          <w:p w:rsidR="009B686F" w:rsidRPr="007F4B5A" w:rsidRDefault="009B686F" w:rsidP="009B686F">
            <w:pPr>
              <w:pStyle w:val="a3"/>
              <w:spacing w:after="0" w:line="240" w:lineRule="auto"/>
              <w:ind w:left="0"/>
              <w:rPr>
                <w:rFonts w:ascii="Times New Roman" w:hAnsi="Times New Roman"/>
                <w:sz w:val="24"/>
                <w:szCs w:val="24"/>
              </w:rPr>
            </w:pPr>
            <w:r w:rsidRPr="007F4B5A">
              <w:rPr>
                <w:rFonts w:ascii="Times New Roman" w:hAnsi="Times New Roman"/>
                <w:sz w:val="24"/>
                <w:szCs w:val="24"/>
              </w:rPr>
              <w:t>по вопросам реализации ИОМ, профилактики правонарушений и защиты законных прав ребенка.</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 xml:space="preserve">Администрация школы, учитель начальных классов, участковый села (по согласованию) </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В течение учебного года</w:t>
            </w:r>
          </w:p>
        </w:tc>
        <w:tc>
          <w:tcPr>
            <w:tcW w:w="3116"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715EEB">
            <w:pPr>
              <w:pStyle w:val="a3"/>
              <w:numPr>
                <w:ilvl w:val="0"/>
                <w:numId w:val="41"/>
              </w:numPr>
              <w:suppressAutoHyphens/>
              <w:spacing w:after="0" w:line="240" w:lineRule="auto"/>
              <w:ind w:left="0" w:firstLine="0"/>
              <w:contextualSpacing w:val="0"/>
              <w:rPr>
                <w:rFonts w:ascii="Times New Roman" w:hAnsi="Times New Roman"/>
                <w:sz w:val="24"/>
                <w:szCs w:val="24"/>
              </w:rPr>
            </w:pPr>
            <w:r w:rsidRPr="007F4B5A">
              <w:rPr>
                <w:rFonts w:ascii="Times New Roman" w:hAnsi="Times New Roman"/>
                <w:sz w:val="24"/>
                <w:szCs w:val="24"/>
              </w:rPr>
              <w:t xml:space="preserve">Организация ОП в соответствии с заключением ТПМПК </w:t>
            </w:r>
          </w:p>
          <w:p w:rsidR="009B686F" w:rsidRPr="007F4B5A" w:rsidRDefault="009B686F" w:rsidP="00715EEB">
            <w:pPr>
              <w:pStyle w:val="a3"/>
              <w:numPr>
                <w:ilvl w:val="0"/>
                <w:numId w:val="41"/>
              </w:numPr>
              <w:suppressAutoHyphens/>
              <w:spacing w:after="0" w:line="240" w:lineRule="auto"/>
              <w:ind w:left="0" w:firstLine="0"/>
              <w:contextualSpacing w:val="0"/>
              <w:rPr>
                <w:rFonts w:ascii="Times New Roman" w:hAnsi="Times New Roman"/>
                <w:sz w:val="24"/>
                <w:szCs w:val="24"/>
              </w:rPr>
            </w:pPr>
            <w:r w:rsidRPr="007F4B5A">
              <w:rPr>
                <w:rFonts w:ascii="Times New Roman" w:hAnsi="Times New Roman"/>
                <w:sz w:val="24"/>
                <w:szCs w:val="24"/>
              </w:rPr>
              <w:t>Соблюдение законных прав ребенка на получение адекватного его возможностям образования</w:t>
            </w:r>
          </w:p>
          <w:p w:rsidR="009B686F" w:rsidRPr="007F4B5A" w:rsidRDefault="009B686F" w:rsidP="009B686F">
            <w:pPr>
              <w:spacing w:after="0" w:line="240" w:lineRule="auto"/>
              <w:rPr>
                <w:rFonts w:ascii="Times New Roman" w:hAnsi="Times New Roman"/>
                <w:sz w:val="24"/>
                <w:szCs w:val="24"/>
              </w:rPr>
            </w:pPr>
          </w:p>
        </w:tc>
      </w:tr>
      <w:tr w:rsidR="009B686F" w:rsidRPr="007F4B5A">
        <w:tc>
          <w:tcPr>
            <w:tcW w:w="2110"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pStyle w:val="28"/>
              <w:ind w:firstLine="0"/>
              <w:rPr>
                <w:szCs w:val="24"/>
              </w:rPr>
            </w:pPr>
            <w:r w:rsidRPr="007F4B5A">
              <w:rPr>
                <w:szCs w:val="24"/>
              </w:rPr>
              <w:t xml:space="preserve">4.Создание условий, способствующих освоению детьми с ОВЗ </w:t>
            </w:r>
          </w:p>
          <w:p w:rsidR="009B686F" w:rsidRPr="007F4B5A" w:rsidRDefault="009B686F" w:rsidP="009B686F">
            <w:pPr>
              <w:pStyle w:val="28"/>
              <w:ind w:firstLine="0"/>
              <w:rPr>
                <w:szCs w:val="24"/>
              </w:rPr>
            </w:pPr>
            <w:r w:rsidRPr="007F4B5A">
              <w:rPr>
                <w:szCs w:val="24"/>
              </w:rPr>
              <w:t xml:space="preserve">основной образовательной программы начального общего </w:t>
            </w:r>
            <w:r w:rsidRPr="007F4B5A">
              <w:rPr>
                <w:szCs w:val="24"/>
              </w:rPr>
              <w:lastRenderedPageBreak/>
              <w:t>образования  и их интеграции в образовательном учреждении</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lastRenderedPageBreak/>
              <w:t>1. Расстановка кадров в соответствии со штатным расписанием:</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 xml:space="preserve">2.Разработка системы методического сопровождения педагогических кадров с опорой на внутренние школьные </w:t>
            </w:r>
            <w:r w:rsidRPr="007F4B5A">
              <w:rPr>
                <w:rFonts w:ascii="Times New Roman" w:hAnsi="Times New Roman"/>
                <w:sz w:val="24"/>
                <w:szCs w:val="24"/>
              </w:rPr>
              <w:lastRenderedPageBreak/>
              <w:t>резервы и возможности социального партнерства.</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3.Организация внеурочной деятельности</w:t>
            </w:r>
          </w:p>
          <w:p w:rsidR="009B686F" w:rsidRPr="007F4B5A" w:rsidRDefault="009B686F" w:rsidP="009B686F">
            <w:pPr>
              <w:spacing w:after="0" w:line="240" w:lineRule="auto"/>
              <w:jc w:val="both"/>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lastRenderedPageBreak/>
              <w:t>Администрация школы</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p>
          <w:p w:rsidR="009B686F" w:rsidRPr="007F4B5A" w:rsidRDefault="009B686F" w:rsidP="009B686F">
            <w:pPr>
              <w:spacing w:after="0" w:line="240" w:lineRule="auto"/>
              <w:rPr>
                <w:rFonts w:ascii="Times New Roman" w:hAnsi="Times New Roman"/>
                <w:sz w:val="24"/>
                <w:szCs w:val="24"/>
              </w:rPr>
            </w:pPr>
          </w:p>
        </w:tc>
        <w:tc>
          <w:tcPr>
            <w:tcW w:w="3116"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1. Кадровое обеспечение.</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2.Повышение профессиональной компетентности педагогических работников.</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3. Программно – методическое обеспечение, адекватное особенностям детей с ОВЗ</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lastRenderedPageBreak/>
              <w:t>4. Информационное обеспечение.</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5. Материально – техническое обеспечение.</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6. Внесение корректив в локальные акты ОУ в части разработки и утверждения рабочих программ учебных предметов</w:t>
            </w:r>
          </w:p>
        </w:tc>
      </w:tr>
      <w:tr w:rsidR="009B686F" w:rsidRPr="007F4B5A">
        <w:tc>
          <w:tcPr>
            <w:tcW w:w="2110"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pStyle w:val="28"/>
              <w:ind w:firstLine="0"/>
              <w:rPr>
                <w:szCs w:val="24"/>
              </w:rPr>
            </w:pPr>
            <w:r w:rsidRPr="007F4B5A">
              <w:rPr>
                <w:szCs w:val="24"/>
              </w:rPr>
              <w:lastRenderedPageBreak/>
              <w:t xml:space="preserve">5. Осуществление индивидуально ориентированной психолого-медико-педагогической помощи детям с ОВЗ с учётом особенностей </w:t>
            </w:r>
          </w:p>
          <w:p w:rsidR="009B686F" w:rsidRPr="007F4B5A" w:rsidRDefault="009B686F" w:rsidP="009B686F">
            <w:pPr>
              <w:pStyle w:val="28"/>
              <w:ind w:firstLine="0"/>
              <w:rPr>
                <w:szCs w:val="24"/>
              </w:rPr>
            </w:pPr>
            <w:r w:rsidRPr="007F4B5A">
              <w:rPr>
                <w:szCs w:val="24"/>
              </w:rPr>
              <w:t>психического и (или) физического развития, индивидуальных возможностей детей с ОВЗ (в соответствии с рекомендациями психолого-медико-педагогической комиссии)</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pStyle w:val="28"/>
              <w:ind w:firstLine="0"/>
              <w:rPr>
                <w:szCs w:val="24"/>
              </w:rPr>
            </w:pPr>
            <w:r w:rsidRPr="007F4B5A">
              <w:rPr>
                <w:szCs w:val="24"/>
              </w:rPr>
              <w:t>1.Реализация педагогической поддержки ребенка с ОВЗ в ОП;</w:t>
            </w:r>
          </w:p>
          <w:p w:rsidR="009B686F" w:rsidRPr="007F4B5A" w:rsidRDefault="009B686F" w:rsidP="009B686F">
            <w:pPr>
              <w:pStyle w:val="28"/>
              <w:ind w:firstLine="0"/>
              <w:rPr>
                <w:szCs w:val="24"/>
              </w:rPr>
            </w:pPr>
            <w:r w:rsidRPr="007F4B5A">
              <w:rPr>
                <w:szCs w:val="24"/>
              </w:rPr>
              <w:t>2.Организация консультативного сопровождения  детей с ОВЗ и их родителей (законных представителей) (Организация консалтинга)</w:t>
            </w:r>
          </w:p>
          <w:p w:rsidR="009B686F" w:rsidRPr="007F4B5A" w:rsidRDefault="009B686F" w:rsidP="009B686F">
            <w:pPr>
              <w:pStyle w:val="28"/>
              <w:ind w:firstLine="0"/>
              <w:rPr>
                <w:szCs w:val="24"/>
              </w:rPr>
            </w:pPr>
          </w:p>
          <w:p w:rsidR="009B686F" w:rsidRPr="007F4B5A" w:rsidRDefault="009B686F" w:rsidP="009B686F">
            <w:pPr>
              <w:pStyle w:val="28"/>
              <w:ind w:firstLine="0"/>
              <w:rPr>
                <w:szCs w:val="24"/>
              </w:rPr>
            </w:pPr>
          </w:p>
          <w:p w:rsidR="009B686F" w:rsidRPr="007F4B5A" w:rsidRDefault="009B686F" w:rsidP="009B686F">
            <w:pPr>
              <w:pStyle w:val="28"/>
              <w:ind w:firstLine="0"/>
              <w:rPr>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pStyle w:val="28"/>
              <w:ind w:firstLine="0"/>
              <w:rPr>
                <w:szCs w:val="24"/>
              </w:rPr>
            </w:pPr>
            <w:r w:rsidRPr="007F4B5A">
              <w:rPr>
                <w:szCs w:val="24"/>
              </w:rPr>
              <w:t xml:space="preserve">Медицинский работник ФАП (по согласованию), логопед (по согласованию), психолог </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pStyle w:val="28"/>
              <w:ind w:firstLine="0"/>
              <w:rPr>
                <w:szCs w:val="24"/>
              </w:rPr>
            </w:pPr>
          </w:p>
          <w:p w:rsidR="009B686F" w:rsidRPr="007F4B5A" w:rsidRDefault="009B686F" w:rsidP="009B686F">
            <w:pPr>
              <w:pStyle w:val="28"/>
              <w:ind w:firstLine="0"/>
              <w:rPr>
                <w:szCs w:val="24"/>
              </w:rPr>
            </w:pPr>
            <w:r w:rsidRPr="007F4B5A">
              <w:rPr>
                <w:szCs w:val="24"/>
              </w:rPr>
              <w:t xml:space="preserve">В течение учебного года </w:t>
            </w:r>
          </w:p>
        </w:tc>
        <w:tc>
          <w:tcPr>
            <w:tcW w:w="3116"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pStyle w:val="28"/>
              <w:ind w:firstLine="0"/>
              <w:rPr>
                <w:szCs w:val="24"/>
              </w:rPr>
            </w:pPr>
            <w:r w:rsidRPr="007F4B5A">
              <w:rPr>
                <w:szCs w:val="24"/>
              </w:rPr>
              <w:t>Осуществление мониторинга индивидуальных достижений ребенка с ОВЗ</w:t>
            </w:r>
          </w:p>
        </w:tc>
      </w:tr>
      <w:tr w:rsidR="009B686F" w:rsidRPr="007F4B5A">
        <w:tc>
          <w:tcPr>
            <w:tcW w:w="2110"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pStyle w:val="28"/>
              <w:ind w:firstLine="0"/>
              <w:rPr>
                <w:szCs w:val="24"/>
              </w:rPr>
            </w:pPr>
            <w:r w:rsidRPr="007F4B5A">
              <w:rPr>
                <w:szCs w:val="24"/>
              </w:rPr>
              <w:t>6. Разработка и реализация индивидуальных учебных планов, организация индивидуальных занятий для детей с выраженным нарушением в физическом и (или) психическом развитии</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pStyle w:val="28"/>
              <w:ind w:firstLine="0"/>
              <w:rPr>
                <w:szCs w:val="24"/>
              </w:rPr>
            </w:pPr>
            <w:r w:rsidRPr="007F4B5A">
              <w:rPr>
                <w:szCs w:val="24"/>
              </w:rPr>
              <w:t>1.Разработка и утверждение индивидуального образовательного маршрута ребенка с ОВЗ с учетом заключения ТПМПК</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pStyle w:val="28"/>
              <w:ind w:firstLine="0"/>
              <w:rPr>
                <w:szCs w:val="24"/>
              </w:rPr>
            </w:pPr>
            <w:r w:rsidRPr="007F4B5A">
              <w:rPr>
                <w:szCs w:val="24"/>
              </w:rPr>
              <w:t>Зам.директора поУВР, учитель начальных классов</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 xml:space="preserve">Постоянно </w:t>
            </w:r>
          </w:p>
        </w:tc>
        <w:tc>
          <w:tcPr>
            <w:tcW w:w="3116"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1.Индивидуальный образовательный маршрут</w:t>
            </w:r>
          </w:p>
          <w:p w:rsidR="009B686F" w:rsidRPr="007F4B5A" w:rsidRDefault="009B686F" w:rsidP="009B686F">
            <w:pPr>
              <w:spacing w:after="0" w:line="240" w:lineRule="auto"/>
              <w:rPr>
                <w:rFonts w:ascii="Times New Roman" w:hAnsi="Times New Roman"/>
                <w:sz w:val="24"/>
                <w:szCs w:val="24"/>
              </w:rPr>
            </w:pPr>
          </w:p>
        </w:tc>
      </w:tr>
      <w:tr w:rsidR="009B686F" w:rsidRPr="007F4B5A">
        <w:tc>
          <w:tcPr>
            <w:tcW w:w="2110"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 xml:space="preserve">7.Обеспечение возможности обучения и воспитания по дополнительным образовательным программам и получения дополнительных </w:t>
            </w:r>
            <w:r w:rsidRPr="007F4B5A">
              <w:rPr>
                <w:rFonts w:ascii="Times New Roman" w:hAnsi="Times New Roman"/>
                <w:sz w:val="24"/>
                <w:szCs w:val="24"/>
              </w:rPr>
              <w:lastRenderedPageBreak/>
              <w:t>образовательных коррекционных услуг</w:t>
            </w:r>
          </w:p>
          <w:p w:rsidR="009B686F" w:rsidRPr="007F4B5A" w:rsidRDefault="009B686F" w:rsidP="009B686F">
            <w:pPr>
              <w:pStyle w:val="28"/>
              <w:ind w:firstLine="0"/>
              <w:rPr>
                <w:szCs w:val="24"/>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715EEB">
            <w:pPr>
              <w:numPr>
                <w:ilvl w:val="0"/>
                <w:numId w:val="40"/>
              </w:numPr>
              <w:suppressAutoHyphens/>
              <w:spacing w:after="0" w:line="240" w:lineRule="auto"/>
              <w:ind w:left="0" w:firstLine="0"/>
              <w:rPr>
                <w:rFonts w:ascii="Times New Roman" w:hAnsi="Times New Roman"/>
                <w:sz w:val="24"/>
                <w:szCs w:val="24"/>
              </w:rPr>
            </w:pPr>
            <w:r w:rsidRPr="007F4B5A">
              <w:rPr>
                <w:rFonts w:ascii="Times New Roman" w:hAnsi="Times New Roman"/>
                <w:sz w:val="24"/>
                <w:szCs w:val="24"/>
              </w:rPr>
              <w:lastRenderedPageBreak/>
              <w:t>Информирование ребенка с ОВЗ и его родителей (законных представителей) о направлениях внеурочной деятельности, реализуемых в ОУ;</w:t>
            </w:r>
          </w:p>
          <w:p w:rsidR="009B686F" w:rsidRPr="007F4B5A" w:rsidRDefault="009B686F" w:rsidP="00715EEB">
            <w:pPr>
              <w:pStyle w:val="28"/>
              <w:widowControl w:val="0"/>
              <w:numPr>
                <w:ilvl w:val="0"/>
                <w:numId w:val="40"/>
              </w:numPr>
              <w:suppressAutoHyphens/>
              <w:ind w:left="0" w:firstLine="0"/>
              <w:jc w:val="left"/>
              <w:rPr>
                <w:szCs w:val="24"/>
              </w:rPr>
            </w:pPr>
            <w:r w:rsidRPr="007F4B5A">
              <w:rPr>
                <w:szCs w:val="24"/>
              </w:rPr>
              <w:lastRenderedPageBreak/>
              <w:t xml:space="preserve">Информирование ребенка с ОВЗ и его родителей (законных представителей) о возможностях организации дополнительного образования </w:t>
            </w:r>
          </w:p>
          <w:p w:rsidR="009B686F" w:rsidRPr="007F4B5A" w:rsidRDefault="009B686F" w:rsidP="00715EEB">
            <w:pPr>
              <w:pStyle w:val="28"/>
              <w:widowControl w:val="0"/>
              <w:numPr>
                <w:ilvl w:val="0"/>
                <w:numId w:val="40"/>
              </w:numPr>
              <w:suppressAutoHyphens/>
              <w:ind w:left="0" w:firstLine="0"/>
              <w:jc w:val="left"/>
              <w:rPr>
                <w:szCs w:val="24"/>
              </w:rPr>
            </w:pPr>
            <w:r w:rsidRPr="007F4B5A">
              <w:rPr>
                <w:szCs w:val="24"/>
              </w:rPr>
              <w:t>Информирование родителей (законных представителей)</w:t>
            </w:r>
          </w:p>
          <w:p w:rsidR="009B686F" w:rsidRPr="007F4B5A" w:rsidRDefault="009B686F" w:rsidP="009B686F">
            <w:pPr>
              <w:pStyle w:val="28"/>
              <w:ind w:firstLine="0"/>
              <w:rPr>
                <w:szCs w:val="24"/>
              </w:rPr>
            </w:pPr>
            <w:r w:rsidRPr="007F4B5A">
              <w:rPr>
                <w:szCs w:val="24"/>
              </w:rPr>
              <w:t xml:space="preserve"> о возможностях получения дополнительных образовательных коррекционных услуг в учреждениях  соцзащиты, медицинских учреждениях</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lastRenderedPageBreak/>
              <w:t xml:space="preserve"> Зам.директора по УВР, классный руководитель. </w:t>
            </w:r>
          </w:p>
          <w:p w:rsidR="009B686F" w:rsidRPr="007F4B5A" w:rsidRDefault="009B686F" w:rsidP="009B686F">
            <w:pPr>
              <w:pStyle w:val="28"/>
              <w:ind w:firstLine="0"/>
              <w:rPr>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 xml:space="preserve">начало учебного года </w:t>
            </w:r>
          </w:p>
        </w:tc>
        <w:tc>
          <w:tcPr>
            <w:tcW w:w="3116"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Организация внешкольной занятости</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Включение во внеурочную деятельность</w:t>
            </w:r>
          </w:p>
        </w:tc>
      </w:tr>
      <w:tr w:rsidR="009B686F" w:rsidRPr="007F4B5A">
        <w:tc>
          <w:tcPr>
            <w:tcW w:w="2110"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pStyle w:val="28"/>
              <w:ind w:firstLine="0"/>
              <w:rPr>
                <w:szCs w:val="24"/>
              </w:rPr>
            </w:pPr>
          </w:p>
          <w:p w:rsidR="009B686F" w:rsidRPr="007F4B5A" w:rsidRDefault="009B686F" w:rsidP="009B686F">
            <w:pPr>
              <w:pStyle w:val="28"/>
              <w:ind w:firstLine="0"/>
              <w:rPr>
                <w:szCs w:val="24"/>
              </w:rPr>
            </w:pPr>
            <w:r w:rsidRPr="007F4B5A">
              <w:rPr>
                <w:szCs w:val="24"/>
              </w:rPr>
              <w:t>8. Реализация системы мероприятий по социальной адаптации детей с ОВЗ</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pStyle w:val="28"/>
              <w:ind w:firstLine="0"/>
              <w:rPr>
                <w:szCs w:val="24"/>
              </w:rPr>
            </w:pPr>
          </w:p>
          <w:p w:rsidR="009B686F" w:rsidRPr="007F4B5A" w:rsidRDefault="009B686F" w:rsidP="009B686F">
            <w:pPr>
              <w:pStyle w:val="28"/>
              <w:ind w:firstLine="0"/>
              <w:rPr>
                <w:szCs w:val="24"/>
              </w:rPr>
            </w:pPr>
            <w:r w:rsidRPr="007F4B5A">
              <w:rPr>
                <w:szCs w:val="24"/>
              </w:rPr>
              <w:t>1. Организация работы по формированию и развитию навыков социально-бытовой ориентировки  (для детей с умственной отсталостью)</w:t>
            </w:r>
          </w:p>
          <w:p w:rsidR="009B686F" w:rsidRPr="007F4B5A" w:rsidRDefault="009B686F" w:rsidP="009B686F">
            <w:pPr>
              <w:pStyle w:val="28"/>
              <w:ind w:firstLine="0"/>
              <w:rPr>
                <w:szCs w:val="24"/>
              </w:rPr>
            </w:pPr>
            <w:r w:rsidRPr="007F4B5A">
              <w:rPr>
                <w:szCs w:val="24"/>
              </w:rPr>
              <w:t>2.Расширение представлений ребенка об окружающей действительности</w:t>
            </w:r>
          </w:p>
          <w:p w:rsidR="009B686F" w:rsidRPr="007F4B5A" w:rsidRDefault="009B686F" w:rsidP="009B686F">
            <w:pPr>
              <w:pStyle w:val="28"/>
              <w:ind w:firstLine="0"/>
              <w:rPr>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 xml:space="preserve">Классный руководитель. </w:t>
            </w:r>
          </w:p>
          <w:p w:rsidR="009B686F" w:rsidRPr="007F4B5A" w:rsidRDefault="009B686F" w:rsidP="009B686F">
            <w:pPr>
              <w:pStyle w:val="28"/>
              <w:ind w:firstLine="0"/>
              <w:rPr>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 xml:space="preserve">Постоянно </w:t>
            </w:r>
          </w:p>
        </w:tc>
        <w:tc>
          <w:tcPr>
            <w:tcW w:w="3116"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Динамика сформированности навыков самообслуживания, ориентировки в пространстве и времени</w:t>
            </w:r>
          </w:p>
        </w:tc>
      </w:tr>
      <w:tr w:rsidR="009B686F" w:rsidRPr="007F4B5A">
        <w:tc>
          <w:tcPr>
            <w:tcW w:w="2110"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pStyle w:val="28"/>
              <w:ind w:firstLine="0"/>
              <w:rPr>
                <w:szCs w:val="24"/>
              </w:rPr>
            </w:pPr>
            <w:r w:rsidRPr="007F4B5A">
              <w:rPr>
                <w:szCs w:val="24"/>
              </w:rPr>
              <w:t>9.Оказание консультативной и методической помощи родителям (законным представителям) детей с ОВЗ по медицинским, социальным, правовым и другим вопросам</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bCs/>
                <w:sz w:val="24"/>
                <w:szCs w:val="24"/>
                <w:lang w:eastAsia="ru-RU"/>
              </w:rPr>
            </w:pPr>
            <w:r w:rsidRPr="007F4B5A">
              <w:rPr>
                <w:rFonts w:ascii="Times New Roman" w:hAnsi="Times New Roman"/>
                <w:bCs/>
                <w:sz w:val="24"/>
                <w:szCs w:val="24"/>
                <w:lang w:eastAsia="ru-RU"/>
              </w:rPr>
              <w:t xml:space="preserve">Консультативная помощь по вопросам выбора </w:t>
            </w:r>
          </w:p>
          <w:p w:rsidR="009B686F" w:rsidRPr="007F4B5A" w:rsidRDefault="009B686F" w:rsidP="009B686F">
            <w:pPr>
              <w:spacing w:after="0" w:line="240" w:lineRule="auto"/>
              <w:rPr>
                <w:rFonts w:ascii="Times New Roman" w:hAnsi="Times New Roman"/>
                <w:bCs/>
                <w:sz w:val="24"/>
                <w:szCs w:val="24"/>
                <w:lang w:eastAsia="ru-RU"/>
              </w:rPr>
            </w:pPr>
            <w:r w:rsidRPr="007F4B5A">
              <w:rPr>
                <w:rFonts w:ascii="Times New Roman" w:hAnsi="Times New Roman"/>
                <w:bCs/>
                <w:sz w:val="24"/>
                <w:szCs w:val="24"/>
                <w:lang w:eastAsia="ru-RU"/>
              </w:rPr>
              <w:t xml:space="preserve">стратегии воспитания и приемов </w:t>
            </w:r>
          </w:p>
          <w:p w:rsidR="009B686F" w:rsidRPr="007F4B5A" w:rsidRDefault="009B686F" w:rsidP="009B686F">
            <w:pPr>
              <w:spacing w:after="0" w:line="240" w:lineRule="auto"/>
              <w:rPr>
                <w:rFonts w:ascii="Times New Roman" w:hAnsi="Times New Roman"/>
                <w:bCs/>
                <w:sz w:val="24"/>
                <w:szCs w:val="24"/>
                <w:lang w:eastAsia="ru-RU"/>
              </w:rPr>
            </w:pPr>
            <w:r w:rsidRPr="007F4B5A">
              <w:rPr>
                <w:rFonts w:ascii="Times New Roman" w:hAnsi="Times New Roman"/>
                <w:bCs/>
                <w:sz w:val="24"/>
                <w:szCs w:val="24"/>
                <w:lang w:eastAsia="ru-RU"/>
              </w:rPr>
              <w:t>коррекционного обучения ребенка</w:t>
            </w:r>
          </w:p>
          <w:p w:rsidR="009B686F" w:rsidRPr="007F4B5A" w:rsidRDefault="009B686F" w:rsidP="009B686F">
            <w:pPr>
              <w:spacing w:after="0" w:line="240" w:lineRule="auto"/>
              <w:rPr>
                <w:rFonts w:ascii="Times New Roman" w:hAnsi="Times New Roman"/>
                <w:bCs/>
                <w:sz w:val="24"/>
                <w:szCs w:val="24"/>
                <w:lang w:eastAsia="ru-RU"/>
              </w:rPr>
            </w:pPr>
            <w:r w:rsidRPr="007F4B5A">
              <w:rPr>
                <w:rFonts w:ascii="Times New Roman" w:hAnsi="Times New Roman"/>
                <w:bCs/>
                <w:sz w:val="24"/>
                <w:szCs w:val="24"/>
                <w:lang w:eastAsia="ru-RU"/>
              </w:rPr>
              <w:t xml:space="preserve">Сотрудничество с родительской </w:t>
            </w:r>
          </w:p>
          <w:p w:rsidR="009B686F" w:rsidRPr="007F4B5A" w:rsidRDefault="009B686F" w:rsidP="009B686F">
            <w:pPr>
              <w:spacing w:after="0" w:line="240" w:lineRule="auto"/>
              <w:rPr>
                <w:rFonts w:ascii="Times New Roman" w:hAnsi="Times New Roman"/>
                <w:bCs/>
                <w:sz w:val="24"/>
                <w:szCs w:val="24"/>
                <w:lang w:eastAsia="ru-RU"/>
              </w:rPr>
            </w:pPr>
            <w:r w:rsidRPr="007F4B5A">
              <w:rPr>
                <w:rFonts w:ascii="Times New Roman" w:hAnsi="Times New Roman"/>
                <w:bCs/>
                <w:sz w:val="24"/>
                <w:szCs w:val="24"/>
                <w:lang w:eastAsia="ru-RU"/>
              </w:rPr>
              <w:t xml:space="preserve">общественностью по вопросам организации </w:t>
            </w:r>
          </w:p>
          <w:p w:rsidR="009B686F" w:rsidRPr="007F4B5A" w:rsidRDefault="009B686F" w:rsidP="009B686F">
            <w:pPr>
              <w:spacing w:after="0" w:line="240" w:lineRule="auto"/>
              <w:rPr>
                <w:rFonts w:ascii="Times New Roman" w:hAnsi="Times New Roman"/>
                <w:bCs/>
                <w:sz w:val="24"/>
                <w:szCs w:val="24"/>
                <w:lang w:eastAsia="ru-RU"/>
              </w:rPr>
            </w:pPr>
            <w:r w:rsidRPr="007F4B5A">
              <w:rPr>
                <w:rFonts w:ascii="Times New Roman" w:hAnsi="Times New Roman"/>
                <w:bCs/>
                <w:sz w:val="24"/>
                <w:szCs w:val="24"/>
                <w:lang w:eastAsia="ru-RU"/>
              </w:rPr>
              <w:t xml:space="preserve">социальной помощи, медикаментозному </w:t>
            </w:r>
          </w:p>
          <w:p w:rsidR="009B686F" w:rsidRPr="007F4B5A" w:rsidRDefault="009B686F" w:rsidP="009B686F">
            <w:pPr>
              <w:pStyle w:val="28"/>
              <w:ind w:firstLine="0"/>
              <w:rPr>
                <w:szCs w:val="24"/>
              </w:rPr>
            </w:pPr>
            <w:r w:rsidRPr="007F4B5A">
              <w:rPr>
                <w:szCs w:val="24"/>
              </w:rPr>
              <w:t>лечению</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bCs/>
                <w:sz w:val="24"/>
                <w:szCs w:val="24"/>
                <w:lang w:eastAsia="ru-RU"/>
              </w:rPr>
            </w:pPr>
            <w:r w:rsidRPr="007F4B5A">
              <w:rPr>
                <w:rFonts w:ascii="Times New Roman" w:hAnsi="Times New Roman"/>
                <w:bCs/>
                <w:sz w:val="24"/>
                <w:szCs w:val="24"/>
                <w:lang w:eastAsia="ru-RU"/>
              </w:rPr>
              <w:t xml:space="preserve">Заместитель директора по </w:t>
            </w:r>
          </w:p>
          <w:p w:rsidR="009B686F" w:rsidRPr="007F4B5A" w:rsidRDefault="009B686F" w:rsidP="009B686F">
            <w:pPr>
              <w:spacing w:after="0" w:line="240" w:lineRule="auto"/>
              <w:rPr>
                <w:rFonts w:ascii="Times New Roman" w:hAnsi="Times New Roman"/>
                <w:bCs/>
                <w:sz w:val="24"/>
                <w:szCs w:val="24"/>
                <w:lang w:eastAsia="ru-RU"/>
              </w:rPr>
            </w:pPr>
            <w:r w:rsidRPr="007F4B5A">
              <w:rPr>
                <w:rFonts w:ascii="Times New Roman" w:hAnsi="Times New Roman"/>
                <w:bCs/>
                <w:sz w:val="24"/>
                <w:szCs w:val="24"/>
                <w:lang w:eastAsia="ru-RU"/>
              </w:rPr>
              <w:t xml:space="preserve">УВР, учитель начальных </w:t>
            </w:r>
          </w:p>
          <w:p w:rsidR="009B686F" w:rsidRPr="007F4B5A" w:rsidRDefault="009B686F" w:rsidP="009B686F">
            <w:pPr>
              <w:spacing w:after="0" w:line="240" w:lineRule="auto"/>
              <w:rPr>
                <w:rFonts w:ascii="Times New Roman" w:hAnsi="Times New Roman"/>
                <w:bCs/>
                <w:sz w:val="24"/>
                <w:szCs w:val="24"/>
                <w:lang w:eastAsia="ru-RU"/>
              </w:rPr>
            </w:pPr>
            <w:r w:rsidRPr="007F4B5A">
              <w:rPr>
                <w:rFonts w:ascii="Times New Roman" w:hAnsi="Times New Roman"/>
                <w:bCs/>
                <w:sz w:val="24"/>
                <w:szCs w:val="24"/>
                <w:lang w:eastAsia="ru-RU"/>
              </w:rPr>
              <w:t xml:space="preserve">классов, медицинский </w:t>
            </w:r>
          </w:p>
          <w:p w:rsidR="009B686F" w:rsidRPr="007F4B5A" w:rsidRDefault="009B686F" w:rsidP="009B686F">
            <w:pPr>
              <w:spacing w:after="0" w:line="240" w:lineRule="auto"/>
              <w:rPr>
                <w:rFonts w:ascii="Times New Roman" w:hAnsi="Times New Roman"/>
                <w:bCs/>
                <w:sz w:val="24"/>
                <w:szCs w:val="24"/>
                <w:lang w:eastAsia="ru-RU"/>
              </w:rPr>
            </w:pPr>
            <w:r w:rsidRPr="007F4B5A">
              <w:rPr>
                <w:rFonts w:ascii="Times New Roman" w:hAnsi="Times New Roman"/>
                <w:bCs/>
                <w:sz w:val="24"/>
                <w:szCs w:val="24"/>
                <w:lang w:eastAsia="ru-RU"/>
              </w:rPr>
              <w:t xml:space="preserve">работник ФАП (по </w:t>
            </w:r>
          </w:p>
          <w:p w:rsidR="009B686F" w:rsidRPr="007F4B5A" w:rsidRDefault="009B686F" w:rsidP="009B686F">
            <w:pPr>
              <w:spacing w:after="0" w:line="240" w:lineRule="auto"/>
              <w:rPr>
                <w:rFonts w:ascii="Times New Roman" w:hAnsi="Times New Roman"/>
                <w:bCs/>
                <w:sz w:val="24"/>
                <w:szCs w:val="24"/>
                <w:lang w:eastAsia="ru-RU"/>
              </w:rPr>
            </w:pPr>
            <w:r w:rsidRPr="007F4B5A">
              <w:rPr>
                <w:rFonts w:ascii="Times New Roman" w:hAnsi="Times New Roman"/>
                <w:bCs/>
                <w:sz w:val="24"/>
                <w:szCs w:val="24"/>
                <w:lang w:eastAsia="ru-RU"/>
              </w:rPr>
              <w:t>согласованию)</w:t>
            </w:r>
          </w:p>
          <w:p w:rsidR="009B686F" w:rsidRPr="007F4B5A" w:rsidRDefault="009B686F" w:rsidP="009B686F">
            <w:pPr>
              <w:spacing w:after="0" w:line="240" w:lineRule="auto"/>
              <w:rPr>
                <w:rFonts w:ascii="Times New Roman" w:hAnsi="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bCs/>
                <w:sz w:val="24"/>
                <w:szCs w:val="24"/>
                <w:lang w:eastAsia="ru-RU"/>
              </w:rPr>
            </w:pPr>
            <w:r w:rsidRPr="007F4B5A">
              <w:rPr>
                <w:rFonts w:ascii="Times New Roman" w:hAnsi="Times New Roman"/>
                <w:bCs/>
                <w:sz w:val="24"/>
                <w:szCs w:val="24"/>
                <w:lang w:eastAsia="ru-RU"/>
              </w:rPr>
              <w:t xml:space="preserve">В течение </w:t>
            </w:r>
          </w:p>
          <w:p w:rsidR="009B686F" w:rsidRPr="007F4B5A" w:rsidRDefault="009B686F" w:rsidP="009B686F">
            <w:pPr>
              <w:spacing w:after="0" w:line="240" w:lineRule="auto"/>
              <w:rPr>
                <w:rFonts w:ascii="Times New Roman" w:hAnsi="Times New Roman"/>
                <w:bCs/>
                <w:sz w:val="24"/>
                <w:szCs w:val="24"/>
                <w:lang w:eastAsia="ru-RU"/>
              </w:rPr>
            </w:pPr>
            <w:r w:rsidRPr="007F4B5A">
              <w:rPr>
                <w:rFonts w:ascii="Times New Roman" w:hAnsi="Times New Roman"/>
                <w:bCs/>
                <w:sz w:val="24"/>
                <w:szCs w:val="24"/>
                <w:lang w:eastAsia="ru-RU"/>
              </w:rPr>
              <w:t>учебного года.</w:t>
            </w:r>
          </w:p>
          <w:p w:rsidR="009B686F" w:rsidRPr="007F4B5A" w:rsidRDefault="009B686F" w:rsidP="009B686F">
            <w:pPr>
              <w:spacing w:after="0" w:line="240" w:lineRule="auto"/>
              <w:rPr>
                <w:rFonts w:ascii="Times New Roman" w:hAnsi="Times New Roman"/>
                <w:sz w:val="24"/>
                <w:szCs w:val="24"/>
              </w:rPr>
            </w:pPr>
          </w:p>
        </w:tc>
        <w:tc>
          <w:tcPr>
            <w:tcW w:w="3116"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bCs/>
                <w:sz w:val="24"/>
                <w:szCs w:val="24"/>
                <w:lang w:eastAsia="ru-RU"/>
              </w:rPr>
            </w:pPr>
            <w:r w:rsidRPr="007F4B5A">
              <w:rPr>
                <w:rFonts w:ascii="Times New Roman" w:hAnsi="Times New Roman"/>
                <w:bCs/>
                <w:sz w:val="24"/>
                <w:szCs w:val="24"/>
                <w:lang w:eastAsia="ru-RU"/>
              </w:rPr>
              <w:t xml:space="preserve">1.Система консультаций для </w:t>
            </w:r>
          </w:p>
          <w:p w:rsidR="009B686F" w:rsidRPr="007F4B5A" w:rsidRDefault="009B686F" w:rsidP="009B686F">
            <w:pPr>
              <w:spacing w:after="0" w:line="240" w:lineRule="auto"/>
              <w:rPr>
                <w:rFonts w:ascii="Times New Roman" w:hAnsi="Times New Roman"/>
                <w:bCs/>
                <w:sz w:val="24"/>
                <w:szCs w:val="24"/>
                <w:lang w:eastAsia="ru-RU"/>
              </w:rPr>
            </w:pPr>
            <w:r w:rsidRPr="007F4B5A">
              <w:rPr>
                <w:rFonts w:ascii="Times New Roman" w:hAnsi="Times New Roman"/>
                <w:bCs/>
                <w:sz w:val="24"/>
                <w:szCs w:val="24"/>
                <w:lang w:eastAsia="ru-RU"/>
              </w:rPr>
              <w:t xml:space="preserve">детей с ОВЗ и их родителей </w:t>
            </w:r>
          </w:p>
          <w:p w:rsidR="009B686F" w:rsidRPr="007F4B5A" w:rsidRDefault="009B686F" w:rsidP="009B686F">
            <w:pPr>
              <w:spacing w:after="0" w:line="240" w:lineRule="auto"/>
              <w:rPr>
                <w:rFonts w:ascii="Times New Roman" w:hAnsi="Times New Roman"/>
                <w:bCs/>
                <w:sz w:val="24"/>
                <w:szCs w:val="24"/>
                <w:lang w:eastAsia="ru-RU"/>
              </w:rPr>
            </w:pPr>
            <w:r w:rsidRPr="007F4B5A">
              <w:rPr>
                <w:rFonts w:ascii="Times New Roman" w:hAnsi="Times New Roman"/>
                <w:bCs/>
                <w:sz w:val="24"/>
                <w:szCs w:val="24"/>
                <w:lang w:eastAsia="ru-RU"/>
              </w:rPr>
              <w:t xml:space="preserve">(законных представителей) по </w:t>
            </w:r>
          </w:p>
          <w:p w:rsidR="009B686F" w:rsidRPr="007F4B5A" w:rsidRDefault="009B686F" w:rsidP="009B686F">
            <w:pPr>
              <w:spacing w:after="0" w:line="240" w:lineRule="auto"/>
              <w:rPr>
                <w:rFonts w:ascii="Times New Roman" w:hAnsi="Times New Roman"/>
                <w:bCs/>
                <w:sz w:val="24"/>
                <w:szCs w:val="24"/>
                <w:lang w:eastAsia="ru-RU"/>
              </w:rPr>
            </w:pPr>
            <w:r w:rsidRPr="007F4B5A">
              <w:rPr>
                <w:rFonts w:ascii="Times New Roman" w:hAnsi="Times New Roman"/>
                <w:bCs/>
                <w:sz w:val="24"/>
                <w:szCs w:val="24"/>
                <w:lang w:eastAsia="ru-RU"/>
              </w:rPr>
              <w:t xml:space="preserve">медицинским, </w:t>
            </w:r>
          </w:p>
          <w:p w:rsidR="009B686F" w:rsidRPr="007F4B5A" w:rsidRDefault="009B686F" w:rsidP="009B686F">
            <w:pPr>
              <w:spacing w:after="0" w:line="240" w:lineRule="auto"/>
              <w:rPr>
                <w:rFonts w:ascii="Times New Roman" w:hAnsi="Times New Roman"/>
                <w:bCs/>
                <w:sz w:val="24"/>
                <w:szCs w:val="24"/>
                <w:lang w:eastAsia="ru-RU"/>
              </w:rPr>
            </w:pPr>
            <w:r w:rsidRPr="007F4B5A">
              <w:rPr>
                <w:rFonts w:ascii="Times New Roman" w:hAnsi="Times New Roman"/>
                <w:bCs/>
                <w:sz w:val="24"/>
                <w:szCs w:val="24"/>
                <w:lang w:eastAsia="ru-RU"/>
              </w:rPr>
              <w:t xml:space="preserve">социальным, </w:t>
            </w:r>
          </w:p>
          <w:p w:rsidR="009B686F" w:rsidRPr="007F4B5A" w:rsidRDefault="009B686F" w:rsidP="009B686F">
            <w:pPr>
              <w:spacing w:after="0" w:line="240" w:lineRule="auto"/>
              <w:rPr>
                <w:rFonts w:ascii="Times New Roman" w:hAnsi="Times New Roman"/>
                <w:bCs/>
                <w:sz w:val="24"/>
                <w:szCs w:val="24"/>
                <w:lang w:eastAsia="ru-RU"/>
              </w:rPr>
            </w:pPr>
            <w:r w:rsidRPr="007F4B5A">
              <w:rPr>
                <w:rFonts w:ascii="Times New Roman" w:hAnsi="Times New Roman"/>
                <w:bCs/>
                <w:sz w:val="24"/>
                <w:szCs w:val="24"/>
                <w:lang w:eastAsia="ru-RU"/>
              </w:rPr>
              <w:t xml:space="preserve">правовым и другим вопросам </w:t>
            </w:r>
          </w:p>
          <w:p w:rsidR="009B686F" w:rsidRPr="007F4B5A" w:rsidRDefault="009B686F" w:rsidP="009B686F">
            <w:pPr>
              <w:spacing w:after="0" w:line="240" w:lineRule="auto"/>
              <w:rPr>
                <w:rFonts w:ascii="Times New Roman" w:hAnsi="Times New Roman"/>
                <w:sz w:val="24"/>
                <w:szCs w:val="24"/>
              </w:rPr>
            </w:pPr>
          </w:p>
        </w:tc>
      </w:tr>
    </w:tbl>
    <w:p w:rsidR="009B686F" w:rsidRPr="007F4B5A" w:rsidRDefault="009B686F" w:rsidP="009B686F">
      <w:pPr>
        <w:pStyle w:val="12"/>
        <w:spacing w:after="0" w:line="240" w:lineRule="auto"/>
        <w:jc w:val="both"/>
        <w:rPr>
          <w:rFonts w:ascii="Times New Roman" w:hAnsi="Times New Roman" w:cs="Times New Roman"/>
          <w:sz w:val="24"/>
          <w:szCs w:val="24"/>
        </w:rPr>
        <w:sectPr w:rsidR="009B686F" w:rsidRPr="007F4B5A" w:rsidSect="004860E9">
          <w:footerReference w:type="even" r:id="rId11"/>
          <w:footerReference w:type="default" r:id="rId12"/>
          <w:pgSz w:w="11906" w:h="16838"/>
          <w:pgMar w:top="1134" w:right="567" w:bottom="1134" w:left="958" w:header="720" w:footer="720" w:gutter="0"/>
          <w:cols w:space="720"/>
          <w:titlePg/>
          <w:docGrid w:linePitch="240" w:charSpace="36864"/>
        </w:sectPr>
      </w:pPr>
    </w:p>
    <w:p w:rsidR="009B686F" w:rsidRPr="007F4B5A" w:rsidRDefault="009B686F" w:rsidP="009B686F">
      <w:pPr>
        <w:pStyle w:val="12"/>
        <w:spacing w:after="0" w:line="240" w:lineRule="auto"/>
        <w:jc w:val="both"/>
        <w:rPr>
          <w:rFonts w:ascii="Times New Roman" w:hAnsi="Times New Roman" w:cs="Times New Roman"/>
          <w:sz w:val="24"/>
          <w:szCs w:val="24"/>
        </w:rPr>
      </w:pPr>
      <w:r w:rsidRPr="007F4B5A">
        <w:rPr>
          <w:rFonts w:ascii="Times New Roman" w:hAnsi="Times New Roman" w:cs="Times New Roman"/>
          <w:sz w:val="24"/>
          <w:szCs w:val="24"/>
        </w:rPr>
        <w:lastRenderedPageBreak/>
        <w:t xml:space="preserve">2.4.3. Содержание, механизм, условия реализации программы коррекционной работы  </w:t>
      </w:r>
    </w:p>
    <w:p w:rsidR="009B686F" w:rsidRPr="007F4B5A" w:rsidRDefault="009B686F" w:rsidP="009B686F">
      <w:pPr>
        <w:pStyle w:val="12"/>
        <w:tabs>
          <w:tab w:val="left" w:pos="426"/>
        </w:tabs>
        <w:spacing w:after="0" w:line="240" w:lineRule="auto"/>
        <w:jc w:val="both"/>
        <w:rPr>
          <w:rFonts w:ascii="Times New Roman" w:hAnsi="Times New Roman" w:cs="Times New Roman"/>
          <w:sz w:val="24"/>
          <w:szCs w:val="24"/>
        </w:rPr>
      </w:pPr>
      <w:r w:rsidRPr="007F4B5A">
        <w:rPr>
          <w:rFonts w:ascii="Times New Roman" w:hAnsi="Times New Roman" w:cs="Times New Roman"/>
          <w:sz w:val="24"/>
          <w:szCs w:val="24"/>
        </w:rPr>
        <w:t>Принципы коррекционной работы:</w:t>
      </w:r>
    </w:p>
    <w:p w:rsidR="009B686F" w:rsidRPr="007F4B5A" w:rsidRDefault="009B686F" w:rsidP="009B686F">
      <w:pPr>
        <w:pStyle w:val="Zag1"/>
        <w:tabs>
          <w:tab w:val="left" w:pos="426"/>
          <w:tab w:val="left" w:leader="dot" w:pos="624"/>
        </w:tabs>
        <w:spacing w:after="0" w:line="240" w:lineRule="auto"/>
        <w:jc w:val="both"/>
        <w:rPr>
          <w:b w:val="0"/>
          <w:lang w:val="ru-RU"/>
        </w:rPr>
      </w:pPr>
      <w:r w:rsidRPr="007F4B5A">
        <w:rPr>
          <w:lang w:val="ru-RU"/>
        </w:rPr>
        <w:t xml:space="preserve">     - </w:t>
      </w:r>
      <w:r w:rsidRPr="007F4B5A">
        <w:rPr>
          <w:i/>
          <w:iCs/>
          <w:lang w:val="ru-RU"/>
        </w:rPr>
        <w:t>Учёт индивидуальных особенностей</w:t>
      </w:r>
      <w:r w:rsidRPr="007F4B5A">
        <w:rPr>
          <w:lang w:val="ru-RU"/>
        </w:rPr>
        <w:t xml:space="preserve">. </w:t>
      </w:r>
      <w:r w:rsidRPr="007F4B5A">
        <w:rPr>
          <w:b w:val="0"/>
          <w:lang w:val="ru-RU"/>
        </w:rPr>
        <w:t xml:space="preserve">Всем детям определенного возраста свойственно иметь индивидуальные (отличительные) особенности. Индивидуальность ребенка характеризуется совокупностью интеллектуальных, волевых, моральных, социальных и других черт, которые заметно отличают данного ребенка от других детей. Кроме того, к  индивидуальным особенностям относятся ощущения, восприятие, мышление, память воображение, интересы, склонности, способности, темперамент, характер. Индивидуальные особенности влияют на развитие личности. </w:t>
      </w:r>
    </w:p>
    <w:p w:rsidR="009B686F" w:rsidRPr="007F4B5A" w:rsidRDefault="009B686F" w:rsidP="009B686F">
      <w:pPr>
        <w:pStyle w:val="Osnova"/>
        <w:tabs>
          <w:tab w:val="left" w:pos="426"/>
          <w:tab w:val="left" w:leader="dot" w:pos="624"/>
        </w:tabs>
        <w:spacing w:line="240" w:lineRule="auto"/>
        <w:ind w:firstLine="0"/>
        <w:rPr>
          <w:rStyle w:val="Zag11"/>
          <w:rFonts w:ascii="Times New Roman" w:eastAsia="@Arial Unicode MS" w:hAnsi="Times New Roman" w:cs="Times New Roman"/>
          <w:sz w:val="24"/>
          <w:szCs w:val="24"/>
          <w:lang w:val="ru-RU"/>
        </w:rPr>
      </w:pPr>
      <w:r w:rsidRPr="007F4B5A">
        <w:rPr>
          <w:rStyle w:val="Zag11"/>
          <w:rFonts w:ascii="Times New Roman" w:eastAsia="@Arial Unicode MS" w:hAnsi="Times New Roman" w:cs="Times New Roman"/>
          <w:b/>
          <w:sz w:val="24"/>
          <w:szCs w:val="24"/>
          <w:lang w:val="ru-RU"/>
        </w:rPr>
        <w:t xml:space="preserve">     -</w:t>
      </w:r>
      <w:r w:rsidRPr="007F4B5A">
        <w:rPr>
          <w:rStyle w:val="Zag11"/>
          <w:rFonts w:ascii="Times New Roman" w:eastAsia="@Arial Unicode MS" w:hAnsi="Times New Roman" w:cs="Times New Roman"/>
          <w:b/>
          <w:i/>
          <w:iCs/>
          <w:sz w:val="24"/>
          <w:szCs w:val="24"/>
          <w:lang w:val="ru-RU"/>
        </w:rPr>
        <w:t xml:space="preserve">Соблюдение интересов ребёнка. </w:t>
      </w:r>
      <w:r w:rsidRPr="007F4B5A">
        <w:rPr>
          <w:rStyle w:val="Zag11"/>
          <w:rFonts w:ascii="Times New Roman" w:eastAsia="@Arial Unicode MS" w:hAnsi="Times New Roman" w:cs="Times New Roman"/>
          <w:sz w:val="24"/>
          <w:szCs w:val="24"/>
          <w:lang w:val="ru-RU"/>
        </w:rPr>
        <w:t>Принцип определяет позицию специалиста, который призван решать проблему ребёнка с максимальной пользой и в интересах ребёнка.</w:t>
      </w:r>
    </w:p>
    <w:p w:rsidR="009B686F" w:rsidRPr="007F4B5A" w:rsidRDefault="009B686F" w:rsidP="009B686F">
      <w:pPr>
        <w:pStyle w:val="Osnova"/>
        <w:tabs>
          <w:tab w:val="left" w:pos="426"/>
          <w:tab w:val="left" w:leader="dot" w:pos="624"/>
        </w:tabs>
        <w:spacing w:line="240" w:lineRule="auto"/>
        <w:ind w:firstLine="0"/>
        <w:rPr>
          <w:rStyle w:val="Zag11"/>
          <w:rFonts w:ascii="Times New Roman" w:eastAsia="@Arial Unicode MS" w:hAnsi="Times New Roman" w:cs="Times New Roman"/>
          <w:sz w:val="24"/>
          <w:szCs w:val="24"/>
          <w:lang w:val="ru-RU"/>
        </w:rPr>
      </w:pPr>
      <w:r w:rsidRPr="007F4B5A">
        <w:rPr>
          <w:rStyle w:val="Zag11"/>
          <w:rFonts w:ascii="Times New Roman" w:eastAsia="@Arial Unicode MS" w:hAnsi="Times New Roman" w:cs="Times New Roman"/>
          <w:b/>
          <w:sz w:val="24"/>
          <w:szCs w:val="24"/>
          <w:lang w:val="ru-RU"/>
        </w:rPr>
        <w:t xml:space="preserve">    -</w:t>
      </w:r>
      <w:r w:rsidRPr="007F4B5A">
        <w:rPr>
          <w:rStyle w:val="Zag11"/>
          <w:rFonts w:ascii="Times New Roman" w:eastAsia="@Arial Unicode MS" w:hAnsi="Times New Roman" w:cs="Times New Roman"/>
          <w:b/>
          <w:i/>
          <w:iCs/>
          <w:sz w:val="24"/>
          <w:szCs w:val="24"/>
          <w:lang w:val="ru-RU"/>
        </w:rPr>
        <w:t>Системность.</w:t>
      </w:r>
      <w:r w:rsidRPr="007F4B5A">
        <w:rPr>
          <w:rStyle w:val="Zag11"/>
          <w:rFonts w:ascii="Times New Roman" w:eastAsia="@Arial Unicode MS" w:hAnsi="Times New Roman" w:cs="Times New Roman"/>
          <w:b/>
          <w:sz w:val="24"/>
          <w:szCs w:val="24"/>
          <w:lang w:val="ru-RU"/>
        </w:rPr>
        <w:t xml:space="preserve"> </w:t>
      </w:r>
      <w:r w:rsidRPr="007F4B5A">
        <w:rPr>
          <w:rStyle w:val="Zag11"/>
          <w:rFonts w:ascii="Times New Roman" w:eastAsia="@Arial Unicode MS" w:hAnsi="Times New Roman" w:cs="Times New Roman"/>
          <w:sz w:val="24"/>
          <w:szCs w:val="24"/>
          <w:lang w:val="ru-RU"/>
        </w:rPr>
        <w:t>Принцип обеспечивает единство диагностики, коррекции и развития, т. е. системный подход к анализу особенностей развития и коррекции нарушений детей с ограниченными возможностями здоровья, а также всесторонний многоуровневый подход специалистов различного профиля, взаимодействие и согласованность их действий  в решении проблем ребёнка; участие в данном процессе всех участников образовательного процесса.</w:t>
      </w:r>
    </w:p>
    <w:p w:rsidR="009B686F" w:rsidRPr="007F4B5A" w:rsidRDefault="009B686F" w:rsidP="009B686F">
      <w:pPr>
        <w:pStyle w:val="Osnova"/>
        <w:tabs>
          <w:tab w:val="left" w:pos="426"/>
          <w:tab w:val="left" w:leader="dot" w:pos="624"/>
        </w:tabs>
        <w:spacing w:line="240" w:lineRule="auto"/>
        <w:ind w:firstLine="0"/>
        <w:rPr>
          <w:rStyle w:val="Zag11"/>
          <w:rFonts w:ascii="Times New Roman" w:eastAsia="@Arial Unicode MS" w:hAnsi="Times New Roman" w:cs="Times New Roman"/>
          <w:b/>
          <w:sz w:val="24"/>
          <w:szCs w:val="24"/>
          <w:lang w:val="ru-RU"/>
        </w:rPr>
      </w:pPr>
      <w:r w:rsidRPr="007F4B5A">
        <w:rPr>
          <w:rStyle w:val="Zag11"/>
          <w:rFonts w:ascii="Times New Roman" w:eastAsia="@Arial Unicode MS" w:hAnsi="Times New Roman" w:cs="Times New Roman"/>
          <w:b/>
          <w:sz w:val="24"/>
          <w:szCs w:val="24"/>
          <w:lang w:val="ru-RU"/>
        </w:rPr>
        <w:t xml:space="preserve">     -</w:t>
      </w:r>
      <w:r w:rsidRPr="007F4B5A">
        <w:rPr>
          <w:rStyle w:val="Zag11"/>
          <w:rFonts w:ascii="Times New Roman" w:eastAsia="@Arial Unicode MS" w:hAnsi="Times New Roman" w:cs="Times New Roman"/>
          <w:b/>
          <w:i/>
          <w:iCs/>
          <w:sz w:val="24"/>
          <w:szCs w:val="24"/>
          <w:lang w:val="ru-RU"/>
        </w:rPr>
        <w:t>Непрерывность.</w:t>
      </w:r>
      <w:r w:rsidRPr="007F4B5A">
        <w:rPr>
          <w:rStyle w:val="Zag11"/>
          <w:rFonts w:ascii="Times New Roman" w:eastAsia="@Arial Unicode MS" w:hAnsi="Times New Roman" w:cs="Times New Roman"/>
          <w:b/>
          <w:sz w:val="24"/>
          <w:szCs w:val="24"/>
          <w:lang w:val="ru-RU"/>
        </w:rPr>
        <w:t xml:space="preserve"> </w:t>
      </w:r>
      <w:r w:rsidRPr="007F4B5A">
        <w:rPr>
          <w:rStyle w:val="Zag11"/>
          <w:rFonts w:ascii="Times New Roman" w:eastAsia="@Arial Unicode MS" w:hAnsi="Times New Roman" w:cs="Times New Roman"/>
          <w:sz w:val="24"/>
          <w:szCs w:val="24"/>
          <w:lang w:val="ru-RU"/>
        </w:rPr>
        <w:t>Принцип гарантирует ребёнку и его родителям (законным представителям) непрерывность помощи до полного решения проблемы или определения подхода к её решению.</w:t>
      </w:r>
    </w:p>
    <w:p w:rsidR="009B686F" w:rsidRPr="007F4B5A" w:rsidRDefault="009B686F" w:rsidP="009B686F">
      <w:pPr>
        <w:pStyle w:val="Osnova"/>
        <w:tabs>
          <w:tab w:val="left" w:pos="426"/>
          <w:tab w:val="left" w:leader="dot" w:pos="624"/>
        </w:tabs>
        <w:spacing w:line="240" w:lineRule="auto"/>
        <w:ind w:firstLine="0"/>
        <w:rPr>
          <w:rStyle w:val="Zag11"/>
          <w:rFonts w:ascii="Times New Roman" w:eastAsia="@Arial Unicode MS" w:hAnsi="Times New Roman" w:cs="Times New Roman"/>
          <w:sz w:val="24"/>
          <w:szCs w:val="24"/>
          <w:lang w:val="ru-RU"/>
        </w:rPr>
      </w:pPr>
      <w:r w:rsidRPr="007F4B5A">
        <w:rPr>
          <w:rStyle w:val="Zag11"/>
          <w:rFonts w:ascii="Times New Roman" w:eastAsia="@Arial Unicode MS" w:hAnsi="Times New Roman" w:cs="Times New Roman"/>
          <w:b/>
          <w:sz w:val="24"/>
          <w:szCs w:val="24"/>
          <w:lang w:val="ru-RU"/>
        </w:rPr>
        <w:t xml:space="preserve">    -</w:t>
      </w:r>
      <w:r w:rsidRPr="007F4B5A">
        <w:rPr>
          <w:rStyle w:val="Zag11"/>
          <w:rFonts w:ascii="Times New Roman" w:eastAsia="@Arial Unicode MS" w:hAnsi="Times New Roman" w:cs="Times New Roman"/>
          <w:b/>
          <w:i/>
          <w:iCs/>
          <w:sz w:val="24"/>
          <w:szCs w:val="24"/>
          <w:lang w:val="ru-RU"/>
        </w:rPr>
        <w:t>Вариативность.</w:t>
      </w:r>
      <w:r w:rsidRPr="007F4B5A">
        <w:rPr>
          <w:rStyle w:val="Zag11"/>
          <w:rFonts w:ascii="Times New Roman" w:eastAsia="@Arial Unicode MS" w:hAnsi="Times New Roman" w:cs="Times New Roman"/>
          <w:b/>
          <w:sz w:val="24"/>
          <w:szCs w:val="24"/>
          <w:lang w:val="ru-RU"/>
        </w:rPr>
        <w:t xml:space="preserve"> </w:t>
      </w:r>
      <w:r w:rsidRPr="007F4B5A">
        <w:rPr>
          <w:rStyle w:val="Zag11"/>
          <w:rFonts w:ascii="Times New Roman" w:eastAsia="@Arial Unicode MS" w:hAnsi="Times New Roman" w:cs="Times New Roman"/>
          <w:sz w:val="24"/>
          <w:szCs w:val="24"/>
          <w:lang w:val="ru-RU"/>
        </w:rPr>
        <w:t>Принцип предполагает создание вариативных условий для получения образования детьми, имеющими различные недостатки в физическом и (или) психическом развитии.</w:t>
      </w:r>
    </w:p>
    <w:p w:rsidR="009B686F" w:rsidRPr="007F4B5A" w:rsidRDefault="009B686F" w:rsidP="009B686F">
      <w:pPr>
        <w:pStyle w:val="Osnova"/>
        <w:tabs>
          <w:tab w:val="left" w:pos="426"/>
          <w:tab w:val="left" w:leader="dot" w:pos="624"/>
        </w:tabs>
        <w:spacing w:line="240" w:lineRule="auto"/>
        <w:ind w:firstLine="0"/>
        <w:rPr>
          <w:rStyle w:val="Zag11"/>
          <w:rFonts w:ascii="Times New Roman" w:eastAsia="@Arial Unicode MS" w:hAnsi="Times New Roman" w:cs="Times New Roman"/>
          <w:sz w:val="24"/>
          <w:szCs w:val="24"/>
          <w:lang w:val="ru-RU"/>
        </w:rPr>
      </w:pPr>
      <w:r w:rsidRPr="007F4B5A">
        <w:rPr>
          <w:rStyle w:val="Zag11"/>
          <w:rFonts w:ascii="Times New Roman" w:eastAsia="@Arial Unicode MS" w:hAnsi="Times New Roman" w:cs="Times New Roman"/>
          <w:b/>
          <w:sz w:val="24"/>
          <w:szCs w:val="24"/>
          <w:lang w:val="ru-RU"/>
        </w:rPr>
        <w:t xml:space="preserve">    -</w:t>
      </w:r>
      <w:r w:rsidRPr="007F4B5A">
        <w:rPr>
          <w:rStyle w:val="Zag11"/>
          <w:rFonts w:ascii="Times New Roman" w:eastAsia="@Arial Unicode MS" w:hAnsi="Times New Roman" w:cs="Times New Roman"/>
          <w:b/>
          <w:i/>
          <w:iCs/>
          <w:sz w:val="24"/>
          <w:szCs w:val="24"/>
          <w:lang w:val="ru-RU"/>
        </w:rPr>
        <w:t>Рекомендательный характер оказания помощи.</w:t>
      </w:r>
      <w:r w:rsidRPr="007F4B5A">
        <w:rPr>
          <w:rStyle w:val="Zag11"/>
          <w:rFonts w:ascii="Times New Roman" w:eastAsia="@Arial Unicode MS" w:hAnsi="Times New Roman" w:cs="Times New Roman"/>
          <w:b/>
          <w:sz w:val="24"/>
          <w:szCs w:val="24"/>
          <w:lang w:val="ru-RU"/>
        </w:rPr>
        <w:t xml:space="preserve"> </w:t>
      </w:r>
      <w:r w:rsidRPr="007F4B5A">
        <w:rPr>
          <w:rStyle w:val="Zag11"/>
          <w:rFonts w:ascii="Times New Roman" w:eastAsia="@Arial Unicode MS" w:hAnsi="Times New Roman" w:cs="Times New Roman"/>
          <w:sz w:val="24"/>
          <w:szCs w:val="24"/>
          <w:lang w:val="ru-RU"/>
        </w:rPr>
        <w:t>Принцип обеспечивает соблюдение гарантированных законодательством прав родителей (законных представителей) детей с ограниченными возможностями здоровья выбирать формы получения детьми образования, образовательные учреждения, защищать законные права и интересы детей, включая обязательное согласование с родителями (законными представителями) вопроса о направлении (переводе) детей с ограниченными возможностями здоровья в специальные (коррекционные) образовательные учреждения (классы, группы).</w:t>
      </w:r>
    </w:p>
    <w:p w:rsidR="009B686F" w:rsidRPr="007F4B5A" w:rsidRDefault="009B686F" w:rsidP="009B686F">
      <w:pPr>
        <w:tabs>
          <w:tab w:val="left" w:pos="426"/>
        </w:tabs>
        <w:spacing w:after="0" w:line="240" w:lineRule="auto"/>
        <w:jc w:val="both"/>
        <w:rPr>
          <w:rFonts w:ascii="Times New Roman" w:hAnsi="Times New Roman"/>
          <w:b/>
          <w:sz w:val="24"/>
          <w:szCs w:val="24"/>
        </w:rPr>
      </w:pPr>
      <w:r w:rsidRPr="007F4B5A">
        <w:rPr>
          <w:rFonts w:ascii="Times New Roman" w:hAnsi="Times New Roman"/>
          <w:b/>
          <w:sz w:val="24"/>
          <w:szCs w:val="24"/>
        </w:rPr>
        <w:t>Программа коррекционной работы обеспечивает:</w:t>
      </w:r>
    </w:p>
    <w:p w:rsidR="009B686F" w:rsidRPr="007F4B5A" w:rsidRDefault="009B686F" w:rsidP="00715EEB">
      <w:pPr>
        <w:numPr>
          <w:ilvl w:val="0"/>
          <w:numId w:val="31"/>
        </w:numPr>
        <w:tabs>
          <w:tab w:val="left" w:pos="426"/>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своевременное выявление детей с трудностями адаптации, обусловленными ограниченными возможностями здоровья;</w:t>
      </w:r>
    </w:p>
    <w:p w:rsidR="009B686F" w:rsidRPr="007F4B5A" w:rsidRDefault="009B686F" w:rsidP="00715EEB">
      <w:pPr>
        <w:numPr>
          <w:ilvl w:val="0"/>
          <w:numId w:val="31"/>
        </w:numPr>
        <w:tabs>
          <w:tab w:val="left" w:pos="426"/>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определение особых образовательных потребностей детей с ограниченными возможностями здоровья;</w:t>
      </w:r>
    </w:p>
    <w:p w:rsidR="009B686F" w:rsidRPr="007F4B5A" w:rsidRDefault="009B686F" w:rsidP="00715EEB">
      <w:pPr>
        <w:numPr>
          <w:ilvl w:val="0"/>
          <w:numId w:val="31"/>
        </w:numPr>
        <w:tabs>
          <w:tab w:val="left" w:pos="426"/>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осуществление индивидуально ориентированной психолого-медико- педагогической помощи детям с ограниченными возможностями здоровья с учётом особенностей психического и (или) физического развития, индивидуальных возможностей детей (в соответствии с рекомендациями психолого-медико-педагогической комиссии);</w:t>
      </w:r>
    </w:p>
    <w:p w:rsidR="009B686F" w:rsidRPr="007F4B5A" w:rsidRDefault="009B686F" w:rsidP="00715EEB">
      <w:pPr>
        <w:numPr>
          <w:ilvl w:val="0"/>
          <w:numId w:val="31"/>
        </w:numPr>
        <w:tabs>
          <w:tab w:val="left" w:pos="426"/>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разработку и реализацию индивидуальных учебных планов, организацию занятий для детей с выраженным нарушением в психическом развитии;</w:t>
      </w:r>
    </w:p>
    <w:p w:rsidR="009B686F" w:rsidRPr="007F4B5A" w:rsidRDefault="009B686F" w:rsidP="00715EEB">
      <w:pPr>
        <w:numPr>
          <w:ilvl w:val="0"/>
          <w:numId w:val="31"/>
        </w:numPr>
        <w:tabs>
          <w:tab w:val="left" w:pos="426"/>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обеспечение возможности обучения и воспитания по дополнительным образовательным программам и получения дополнительных образовательных  коррекционных услуг;</w:t>
      </w:r>
    </w:p>
    <w:p w:rsidR="009B686F" w:rsidRPr="007F4B5A" w:rsidRDefault="009B686F" w:rsidP="00715EEB">
      <w:pPr>
        <w:numPr>
          <w:ilvl w:val="0"/>
          <w:numId w:val="31"/>
        </w:numPr>
        <w:tabs>
          <w:tab w:val="left" w:pos="426"/>
        </w:tabs>
        <w:suppressAutoHyphens/>
        <w:spacing w:after="0" w:line="240" w:lineRule="auto"/>
        <w:ind w:left="0" w:firstLine="0"/>
        <w:jc w:val="both"/>
        <w:rPr>
          <w:rFonts w:ascii="Times New Roman" w:hAnsi="Times New Roman"/>
          <w:b/>
          <w:sz w:val="24"/>
          <w:szCs w:val="24"/>
        </w:rPr>
      </w:pPr>
      <w:r w:rsidRPr="007F4B5A">
        <w:rPr>
          <w:rFonts w:ascii="Times New Roman" w:hAnsi="Times New Roman"/>
          <w:sz w:val="24"/>
          <w:szCs w:val="24"/>
        </w:rPr>
        <w:t>оказание консультативной и методической помощи родителям (законным представителям) детей с ограниченными</w:t>
      </w:r>
      <w:r w:rsidRPr="007F4B5A">
        <w:rPr>
          <w:rFonts w:ascii="Times New Roman" w:hAnsi="Times New Roman"/>
          <w:b/>
          <w:sz w:val="24"/>
          <w:szCs w:val="24"/>
        </w:rPr>
        <w:t xml:space="preserve"> возможностями здоровья по социальным,  правовым и другим вопросам.</w:t>
      </w:r>
    </w:p>
    <w:p w:rsidR="009B686F" w:rsidRPr="007F4B5A" w:rsidRDefault="009B686F" w:rsidP="009B686F">
      <w:pPr>
        <w:pStyle w:val="Osnova"/>
        <w:tabs>
          <w:tab w:val="left" w:pos="426"/>
          <w:tab w:val="left" w:leader="dot" w:pos="624"/>
          <w:tab w:val="left" w:pos="1470"/>
          <w:tab w:val="center" w:pos="4961"/>
        </w:tabs>
        <w:spacing w:line="240" w:lineRule="auto"/>
        <w:ind w:firstLine="0"/>
        <w:rPr>
          <w:rStyle w:val="Zag11"/>
          <w:rFonts w:ascii="Times New Roman" w:eastAsia="@Arial Unicode MS" w:hAnsi="Times New Roman" w:cs="Times New Roman"/>
          <w:b/>
          <w:sz w:val="24"/>
          <w:szCs w:val="24"/>
          <w:lang w:val="ru-RU"/>
        </w:rPr>
      </w:pPr>
      <w:r w:rsidRPr="007F4B5A">
        <w:rPr>
          <w:rStyle w:val="Zag11"/>
          <w:rFonts w:ascii="Times New Roman" w:eastAsia="@Arial Unicode MS" w:hAnsi="Times New Roman" w:cs="Times New Roman"/>
          <w:b/>
          <w:sz w:val="24"/>
          <w:szCs w:val="24"/>
          <w:lang w:val="ru-RU"/>
        </w:rPr>
        <w:t xml:space="preserve">  Направления работы</w:t>
      </w:r>
    </w:p>
    <w:p w:rsidR="009B686F" w:rsidRPr="007F4B5A" w:rsidRDefault="009B686F" w:rsidP="009B686F">
      <w:pPr>
        <w:pStyle w:val="Osnova"/>
        <w:tabs>
          <w:tab w:val="left" w:pos="426"/>
          <w:tab w:val="left" w:leader="dot" w:pos="624"/>
        </w:tabs>
        <w:spacing w:line="240" w:lineRule="auto"/>
        <w:ind w:firstLine="0"/>
        <w:rPr>
          <w:rStyle w:val="Zag11"/>
          <w:rFonts w:ascii="Times New Roman" w:eastAsia="@Arial Unicode MS" w:hAnsi="Times New Roman" w:cs="Times New Roman"/>
          <w:sz w:val="24"/>
          <w:szCs w:val="24"/>
        </w:rPr>
      </w:pPr>
      <w:r w:rsidRPr="007F4B5A">
        <w:rPr>
          <w:rStyle w:val="Zag11"/>
          <w:rFonts w:ascii="Times New Roman" w:eastAsia="@Arial Unicode MS" w:hAnsi="Times New Roman" w:cs="Times New Roman"/>
          <w:sz w:val="24"/>
          <w:szCs w:val="24"/>
          <w:lang w:val="ru-RU"/>
        </w:rPr>
        <w:t xml:space="preserve">Программа коррекционной работы на ступени начального общего образования включает в себя взаимосвязанные направления (модули). </w:t>
      </w:r>
      <w:r w:rsidRPr="007F4B5A">
        <w:rPr>
          <w:rStyle w:val="Zag11"/>
          <w:rFonts w:ascii="Times New Roman" w:eastAsia="@Arial Unicode MS" w:hAnsi="Times New Roman" w:cs="Times New Roman"/>
          <w:sz w:val="24"/>
          <w:szCs w:val="24"/>
        </w:rPr>
        <w:t>Данные направления отражают её основное содержание:</w:t>
      </w:r>
    </w:p>
    <w:p w:rsidR="009B686F" w:rsidRPr="007F4B5A" w:rsidRDefault="009B686F" w:rsidP="00715EEB">
      <w:pPr>
        <w:pStyle w:val="Osnova"/>
        <w:widowControl/>
        <w:numPr>
          <w:ilvl w:val="0"/>
          <w:numId w:val="37"/>
        </w:numPr>
        <w:tabs>
          <w:tab w:val="left" w:pos="426"/>
          <w:tab w:val="left" w:leader="dot" w:pos="624"/>
        </w:tabs>
        <w:suppressAutoHyphens/>
        <w:autoSpaceDE/>
        <w:autoSpaceDN/>
        <w:adjustRightInd/>
        <w:spacing w:line="240" w:lineRule="auto"/>
        <w:ind w:left="0" w:firstLine="0"/>
        <w:jc w:val="left"/>
        <w:rPr>
          <w:rStyle w:val="Zag11"/>
          <w:rFonts w:ascii="Times New Roman" w:eastAsia="@Arial Unicode MS" w:hAnsi="Times New Roman" w:cs="Times New Roman"/>
          <w:sz w:val="24"/>
          <w:szCs w:val="24"/>
          <w:lang w:val="ru-RU"/>
        </w:rPr>
      </w:pPr>
      <w:r w:rsidRPr="007F4B5A">
        <w:rPr>
          <w:rStyle w:val="Zag11"/>
          <w:rFonts w:ascii="Times New Roman" w:eastAsia="@Arial Unicode MS" w:hAnsi="Times New Roman" w:cs="Times New Roman"/>
          <w:i/>
          <w:iCs/>
          <w:sz w:val="24"/>
          <w:szCs w:val="24"/>
          <w:lang w:val="ru-RU"/>
        </w:rPr>
        <w:t>диагностическая работа</w:t>
      </w:r>
      <w:r w:rsidRPr="007F4B5A">
        <w:rPr>
          <w:rStyle w:val="Zag11"/>
          <w:rFonts w:ascii="Times New Roman" w:eastAsia="@Arial Unicode MS" w:hAnsi="Times New Roman" w:cs="Times New Roman"/>
          <w:b/>
          <w:sz w:val="24"/>
          <w:szCs w:val="24"/>
          <w:lang w:val="ru-RU"/>
        </w:rPr>
        <w:t xml:space="preserve"> </w:t>
      </w:r>
      <w:r w:rsidRPr="007F4B5A">
        <w:rPr>
          <w:rStyle w:val="Zag11"/>
          <w:rFonts w:ascii="Times New Roman" w:eastAsia="@Arial Unicode MS" w:hAnsi="Times New Roman" w:cs="Times New Roman"/>
          <w:sz w:val="24"/>
          <w:szCs w:val="24"/>
          <w:lang w:val="ru-RU"/>
        </w:rPr>
        <w:t>обеспечивает своевременное выявление детей с ОВЗ, проведение их комплексного обследования и подготовку рекомендаций по оказанию им психолого-медико-педагогической помощи в условиях образовательного учреждения;</w:t>
      </w:r>
    </w:p>
    <w:p w:rsidR="009B686F" w:rsidRPr="007F4B5A" w:rsidRDefault="009B686F" w:rsidP="00715EEB">
      <w:pPr>
        <w:pStyle w:val="Osnova"/>
        <w:widowControl/>
        <w:numPr>
          <w:ilvl w:val="0"/>
          <w:numId w:val="37"/>
        </w:numPr>
        <w:tabs>
          <w:tab w:val="left" w:pos="426"/>
          <w:tab w:val="left" w:leader="dot" w:pos="624"/>
        </w:tabs>
        <w:suppressAutoHyphens/>
        <w:autoSpaceDE/>
        <w:autoSpaceDN/>
        <w:adjustRightInd/>
        <w:spacing w:line="240" w:lineRule="auto"/>
        <w:ind w:left="0" w:firstLine="0"/>
        <w:rPr>
          <w:rStyle w:val="Zag11"/>
          <w:rFonts w:ascii="Times New Roman" w:eastAsia="@Arial Unicode MS" w:hAnsi="Times New Roman" w:cs="Times New Roman"/>
          <w:sz w:val="24"/>
          <w:szCs w:val="24"/>
          <w:lang w:val="ru-RU"/>
        </w:rPr>
      </w:pPr>
      <w:r w:rsidRPr="007F4B5A">
        <w:rPr>
          <w:rStyle w:val="Zag11"/>
          <w:rFonts w:ascii="Times New Roman" w:eastAsia="@Arial Unicode MS" w:hAnsi="Times New Roman" w:cs="Times New Roman"/>
          <w:i/>
          <w:iCs/>
          <w:sz w:val="24"/>
          <w:szCs w:val="24"/>
          <w:lang w:val="ru-RU"/>
        </w:rPr>
        <w:lastRenderedPageBreak/>
        <w:t>коррекционно-развивающая работа</w:t>
      </w:r>
      <w:r w:rsidRPr="007F4B5A">
        <w:rPr>
          <w:rStyle w:val="Zag11"/>
          <w:rFonts w:ascii="Times New Roman" w:eastAsia="@Arial Unicode MS" w:hAnsi="Times New Roman" w:cs="Times New Roman"/>
          <w:sz w:val="24"/>
          <w:szCs w:val="24"/>
          <w:lang w:val="ru-RU"/>
        </w:rPr>
        <w:t xml:space="preserve"> обеспечивает своевременную специализированную помощь в освоении содержания образования и коррекцию недостатков в физическом и (или) психическом развитии детей с ограниченными возможностями здоровья в условиях общеобразовательного учреждения; способствует формированию универсальных учебных действий у обучающихся (личностных, регулятивных, познавательных, коммуникативных);</w:t>
      </w:r>
    </w:p>
    <w:p w:rsidR="009B686F" w:rsidRPr="007F4B5A" w:rsidRDefault="009B686F" w:rsidP="00715EEB">
      <w:pPr>
        <w:pStyle w:val="Osnova"/>
        <w:widowControl/>
        <w:numPr>
          <w:ilvl w:val="0"/>
          <w:numId w:val="37"/>
        </w:numPr>
        <w:tabs>
          <w:tab w:val="left" w:leader="dot" w:pos="624"/>
        </w:tabs>
        <w:suppressAutoHyphens/>
        <w:autoSpaceDE/>
        <w:autoSpaceDN/>
        <w:adjustRightInd/>
        <w:spacing w:line="240" w:lineRule="auto"/>
        <w:ind w:left="0" w:firstLine="0"/>
        <w:rPr>
          <w:rStyle w:val="Zag11"/>
          <w:rFonts w:ascii="Times New Roman" w:eastAsia="@Arial Unicode MS" w:hAnsi="Times New Roman" w:cs="Times New Roman"/>
          <w:sz w:val="24"/>
          <w:szCs w:val="24"/>
          <w:lang w:val="ru-RU"/>
        </w:rPr>
      </w:pPr>
      <w:r w:rsidRPr="007F4B5A">
        <w:rPr>
          <w:rStyle w:val="Zag11"/>
          <w:rFonts w:ascii="Times New Roman" w:eastAsia="@Arial Unicode MS" w:hAnsi="Times New Roman" w:cs="Times New Roman"/>
          <w:i/>
          <w:iCs/>
          <w:sz w:val="24"/>
          <w:szCs w:val="24"/>
          <w:lang w:val="ru-RU"/>
        </w:rPr>
        <w:t>консультативная работа</w:t>
      </w:r>
      <w:r w:rsidRPr="007F4B5A">
        <w:rPr>
          <w:rStyle w:val="Zag11"/>
          <w:rFonts w:ascii="Times New Roman" w:eastAsia="@Arial Unicode MS" w:hAnsi="Times New Roman" w:cs="Times New Roman"/>
          <w:sz w:val="24"/>
          <w:szCs w:val="24"/>
          <w:lang w:val="ru-RU"/>
        </w:rPr>
        <w:t xml:space="preserve"> обеспечивает непрерывность специального сопровождения детей с ОВЗ и их семей по вопросам реализации дифференцированных психолого-педагогических условий обучения, воспитания, коррекции, развития и социализации обучающихся;</w:t>
      </w:r>
    </w:p>
    <w:p w:rsidR="009B686F" w:rsidRPr="007F4B5A" w:rsidRDefault="009B686F" w:rsidP="00715EEB">
      <w:pPr>
        <w:pStyle w:val="Osnova"/>
        <w:widowControl/>
        <w:numPr>
          <w:ilvl w:val="0"/>
          <w:numId w:val="37"/>
        </w:numPr>
        <w:tabs>
          <w:tab w:val="left" w:leader="dot" w:pos="624"/>
        </w:tabs>
        <w:suppressAutoHyphens/>
        <w:autoSpaceDE/>
        <w:autoSpaceDN/>
        <w:adjustRightInd/>
        <w:spacing w:line="240" w:lineRule="auto"/>
        <w:ind w:left="0" w:firstLine="0"/>
        <w:rPr>
          <w:rStyle w:val="Zag11"/>
          <w:rFonts w:ascii="Times New Roman" w:eastAsia="@Arial Unicode MS" w:hAnsi="Times New Roman" w:cs="Times New Roman"/>
          <w:sz w:val="24"/>
          <w:szCs w:val="24"/>
          <w:lang w:val="ru-RU"/>
        </w:rPr>
      </w:pPr>
      <w:r w:rsidRPr="007F4B5A">
        <w:rPr>
          <w:rStyle w:val="Zag11"/>
          <w:rFonts w:ascii="Times New Roman" w:eastAsia="@Arial Unicode MS" w:hAnsi="Times New Roman" w:cs="Times New Roman"/>
          <w:i/>
          <w:iCs/>
          <w:sz w:val="24"/>
          <w:szCs w:val="24"/>
          <w:lang w:val="ru-RU"/>
        </w:rPr>
        <w:t>информационно-просветительская</w:t>
      </w:r>
      <w:r w:rsidRPr="007F4B5A">
        <w:rPr>
          <w:rStyle w:val="Zag11"/>
          <w:rFonts w:ascii="Times New Roman" w:eastAsia="@Arial Unicode MS" w:hAnsi="Times New Roman" w:cs="Times New Roman"/>
          <w:i/>
          <w:sz w:val="24"/>
          <w:szCs w:val="24"/>
          <w:lang w:val="ru-RU"/>
        </w:rPr>
        <w:t xml:space="preserve"> работа</w:t>
      </w:r>
      <w:r w:rsidRPr="007F4B5A">
        <w:rPr>
          <w:rStyle w:val="Zag11"/>
          <w:rFonts w:ascii="Times New Roman" w:eastAsia="@Arial Unicode MS" w:hAnsi="Times New Roman" w:cs="Times New Roman"/>
          <w:sz w:val="24"/>
          <w:szCs w:val="24"/>
          <w:lang w:val="ru-RU"/>
        </w:rPr>
        <w:t xml:space="preserve"> направлена на разъяснительную деятельность по вопросам, связанным с особенностями образовательного процесса для данной категории детей, со всеми участниками образовательного процесса — обучающимися (как имеющими, так и не имеющими недостатки в развитии), их родителями (законными представителями), педагогическими работниками.</w:t>
      </w:r>
    </w:p>
    <w:p w:rsidR="009B686F" w:rsidRPr="007F4B5A" w:rsidRDefault="009B686F" w:rsidP="009B686F">
      <w:pPr>
        <w:spacing w:after="0" w:line="240" w:lineRule="auto"/>
        <w:jc w:val="both"/>
        <w:rPr>
          <w:rFonts w:ascii="Times New Roman" w:hAnsi="Times New Roman"/>
          <w:b/>
          <w:sz w:val="24"/>
          <w:szCs w:val="24"/>
        </w:rPr>
      </w:pPr>
      <w:r w:rsidRPr="007F4B5A">
        <w:rPr>
          <w:rFonts w:ascii="Times New Roman" w:hAnsi="Times New Roman"/>
          <w:b/>
          <w:sz w:val="24"/>
          <w:szCs w:val="24"/>
        </w:rPr>
        <w:t>Содержание индивидуально-ориентированных коррекционных направлений работы, способствующих освоению ООП НОО</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b/>
          <w:sz w:val="24"/>
          <w:szCs w:val="24"/>
        </w:rPr>
        <w:t xml:space="preserve">      </w:t>
      </w:r>
      <w:r w:rsidRPr="007F4B5A">
        <w:rPr>
          <w:rFonts w:ascii="Times New Roman" w:hAnsi="Times New Roman"/>
          <w:sz w:val="24"/>
          <w:szCs w:val="24"/>
        </w:rPr>
        <w:t>Основная образовательная программа начального общего образования МКОУ «</w:t>
      </w:r>
      <w:r w:rsidR="00DF0712">
        <w:rPr>
          <w:rFonts w:ascii="Times New Roman" w:hAnsi="Times New Roman"/>
          <w:sz w:val="24"/>
          <w:szCs w:val="24"/>
        </w:rPr>
        <w:t>Арчибская</w:t>
      </w:r>
      <w:r w:rsidR="00645D51" w:rsidRPr="007F4B5A">
        <w:rPr>
          <w:rFonts w:ascii="Times New Roman" w:hAnsi="Times New Roman"/>
          <w:sz w:val="24"/>
          <w:szCs w:val="24"/>
        </w:rPr>
        <w:t xml:space="preserve"> средняя общеобразовательная школа</w:t>
      </w:r>
      <w:r w:rsidRPr="007F4B5A">
        <w:rPr>
          <w:rFonts w:ascii="Times New Roman" w:hAnsi="Times New Roman"/>
          <w:sz w:val="24"/>
          <w:szCs w:val="24"/>
        </w:rPr>
        <w:t>» создана с учётом особенностей и традиций учреждения, предоставляющих возможности учащимся в раскрытии интеллектуальных и творческих способностей личности. Специфика контингента обучающихся определяется тем, что МКОУ «</w:t>
      </w:r>
      <w:r w:rsidR="00DF0712">
        <w:rPr>
          <w:rFonts w:ascii="Times New Roman" w:hAnsi="Times New Roman"/>
          <w:sz w:val="24"/>
          <w:szCs w:val="24"/>
        </w:rPr>
        <w:t>Арчибская</w:t>
      </w:r>
      <w:r w:rsidR="00645D51" w:rsidRPr="007F4B5A">
        <w:rPr>
          <w:rFonts w:ascii="Times New Roman" w:hAnsi="Times New Roman"/>
          <w:sz w:val="24"/>
          <w:szCs w:val="24"/>
        </w:rPr>
        <w:t xml:space="preserve"> средняя общеобразовательная школа</w:t>
      </w:r>
      <w:r w:rsidRPr="007F4B5A">
        <w:rPr>
          <w:rFonts w:ascii="Times New Roman" w:hAnsi="Times New Roman"/>
          <w:sz w:val="24"/>
          <w:szCs w:val="24"/>
        </w:rPr>
        <w:t>» – открытая образовательная организация, «школа для всех». Дети, пришедшие в школу, имеют разные стартовые возможности и различный уровень подготовки к учебной деятельности. В процессе обучения часть из них оказывается в сложной жизненной ситуации из-за занятости родителей на работе, материального неблагополучия семьи, отсутствия одного из родителей и в силу других причин.</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 xml:space="preserve">    Педагогическим коллективом школы совместно с педагогом-психологом были выделены 5 </w:t>
      </w:r>
      <w:r w:rsidRPr="007F4B5A">
        <w:rPr>
          <w:rFonts w:ascii="Times New Roman" w:hAnsi="Times New Roman"/>
          <w:b/>
          <w:sz w:val="24"/>
          <w:szCs w:val="24"/>
        </w:rPr>
        <w:t>приоритетных направлений коррекционной работы</w:t>
      </w:r>
      <w:r w:rsidRPr="007F4B5A">
        <w:rPr>
          <w:rFonts w:ascii="Times New Roman" w:hAnsi="Times New Roman"/>
          <w:sz w:val="24"/>
          <w:szCs w:val="24"/>
        </w:rPr>
        <w:t>, которые являются актуальными для учащихся ступени начального общего образования:</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1. работа, направленная на повышение учебной мотивации детей;</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2. работа с детьми, имеющими признаки агрессии в поведении;</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3. работа с гиперактивными детьми (имеющими признаки неусидчивости, дефицита внимания, СДВГ);</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4. работа со слабоуспевающими учащимися (в том числе имеющими проблемы в развитии ППП);</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5. работа с детьми с ОВЗ.</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b/>
          <w:sz w:val="24"/>
          <w:szCs w:val="24"/>
        </w:rPr>
        <w:t xml:space="preserve">    </w:t>
      </w:r>
      <w:r w:rsidRPr="007F4B5A">
        <w:rPr>
          <w:rFonts w:ascii="Times New Roman" w:hAnsi="Times New Roman"/>
          <w:sz w:val="24"/>
          <w:szCs w:val="24"/>
        </w:rPr>
        <w:t>С обучающимися, которые имеют подобные проблемы, сталкивается каждый учитель   в процессе своей педагогической деятельности. Однако не каждый педагог обладает достаточным уровнем психологических знаний и жизненного опыта, поэтому возникает потребность в разработке алгоритма действий педагога при работе с детьми «группы риска». Программа коррекционной работы поможет каждому учителю, в том числе и молодому специалисту, подойти к работе осознанно и системно.</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Содержание индивидуально ориентированных направлений коррекционной работы:</w:t>
      </w:r>
    </w:p>
    <w:p w:rsidR="009B686F" w:rsidRPr="007F4B5A" w:rsidRDefault="009B686F" w:rsidP="00715EEB">
      <w:pPr>
        <w:numPr>
          <w:ilvl w:val="0"/>
          <w:numId w:val="16"/>
        </w:numPr>
        <w:tabs>
          <w:tab w:val="clear" w:pos="170"/>
          <w:tab w:val="left" w:pos="426"/>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«Работа с гиперактивными детьми» - работа направлена на преодоление проблемы гиперактивности школьников (включая медицинские, психологические и педагогические аспекты).</w:t>
      </w:r>
    </w:p>
    <w:p w:rsidR="009B686F" w:rsidRPr="007F4B5A" w:rsidRDefault="009B686F" w:rsidP="00715EEB">
      <w:pPr>
        <w:numPr>
          <w:ilvl w:val="0"/>
          <w:numId w:val="16"/>
        </w:numPr>
        <w:tabs>
          <w:tab w:val="clear" w:pos="170"/>
          <w:tab w:val="left" w:pos="426"/>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«Коррекция агрессивного поведения ребенка младшего школьного возраста» - работа строится с учётом множественности причин проявления агрессивности у детей возраста 6,5-11 лет. В содержании рассмотрены и проанализированы наиболее часто встречающиеся в настоящее время формы проявления агрессивности в поведении подростков. Разработана программа коррекции и профилактики агрессивного поведения.</w:t>
      </w:r>
    </w:p>
    <w:p w:rsidR="009B686F" w:rsidRPr="007F4B5A" w:rsidRDefault="009B686F" w:rsidP="00715EEB">
      <w:pPr>
        <w:numPr>
          <w:ilvl w:val="0"/>
          <w:numId w:val="16"/>
        </w:numPr>
        <w:tabs>
          <w:tab w:val="clear" w:pos="170"/>
          <w:tab w:val="left" w:pos="426"/>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 xml:space="preserve">«Программа по сопровождению слабоуспевающих учащихся» - включает в себя план индивидуальной работы по формированию недостаточно освоенных учебных действий. В </w:t>
      </w:r>
      <w:r w:rsidRPr="007F4B5A">
        <w:rPr>
          <w:rFonts w:ascii="Times New Roman" w:hAnsi="Times New Roman"/>
          <w:sz w:val="24"/>
          <w:szCs w:val="24"/>
        </w:rPr>
        <w:lastRenderedPageBreak/>
        <w:t>программе даны рекомендации по коррекции отклонений в развитии познавательной сферы и поведенческих отклонений слабоуспевающего ребенка.</w:t>
      </w:r>
    </w:p>
    <w:p w:rsidR="009B686F" w:rsidRPr="007F4B5A" w:rsidRDefault="009B686F" w:rsidP="00715EEB">
      <w:pPr>
        <w:numPr>
          <w:ilvl w:val="0"/>
          <w:numId w:val="16"/>
        </w:numPr>
        <w:tabs>
          <w:tab w:val="clear" w:pos="170"/>
          <w:tab w:val="left" w:pos="426"/>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«Работа с детьми с ОВЗ» - в программе описаны характерные особенности детей с ОВЗ, простроены этапы сопровождения детей с ОВЗ. Представлена система комплексной работы с детьми с ОВЗ, включающая обеспечение дифференцированных, психолого-педагогических, специализированных условий.</w:t>
      </w:r>
    </w:p>
    <w:p w:rsidR="009B686F" w:rsidRPr="007F4B5A" w:rsidRDefault="009B686F" w:rsidP="00715EEB">
      <w:pPr>
        <w:numPr>
          <w:ilvl w:val="0"/>
          <w:numId w:val="16"/>
        </w:numPr>
        <w:tabs>
          <w:tab w:val="clear" w:pos="170"/>
          <w:tab w:val="num" w:pos="0"/>
          <w:tab w:val="left" w:pos="426"/>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«Формирование мотивации учебной деятельности младших школьников» - работа направлена на формирование учебно-познавательных мотивов, повышение уверенности в себе, развитие самостоятельности, формирование адекватной самооценки. В программе представлены методические приемы, направленные на создание атмосферы эмоционального принятия, снижающей чувства беспокойства и тревоги в ситуациях обучения.</w:t>
      </w:r>
    </w:p>
    <w:p w:rsidR="009B686F" w:rsidRPr="007F4B5A" w:rsidRDefault="009B686F" w:rsidP="009B686F">
      <w:pPr>
        <w:pStyle w:val="Zag1"/>
        <w:tabs>
          <w:tab w:val="left" w:leader="dot" w:pos="624"/>
        </w:tabs>
        <w:spacing w:after="0" w:line="240" w:lineRule="auto"/>
        <w:rPr>
          <w:lang w:val="ru-RU"/>
        </w:rPr>
      </w:pPr>
    </w:p>
    <w:p w:rsidR="009B686F" w:rsidRPr="007F4B5A" w:rsidRDefault="009B686F" w:rsidP="009B686F">
      <w:pPr>
        <w:pStyle w:val="Osnova"/>
        <w:tabs>
          <w:tab w:val="left" w:leader="dot" w:pos="624"/>
          <w:tab w:val="left" w:pos="1380"/>
          <w:tab w:val="center" w:pos="4961"/>
        </w:tabs>
        <w:spacing w:line="240" w:lineRule="auto"/>
        <w:ind w:firstLine="0"/>
        <w:rPr>
          <w:rStyle w:val="Zag11"/>
          <w:rFonts w:ascii="Times New Roman" w:eastAsia="@Arial Unicode MS" w:hAnsi="Times New Roman" w:cs="Times New Roman"/>
          <w:b/>
          <w:sz w:val="24"/>
          <w:szCs w:val="24"/>
        </w:rPr>
      </w:pPr>
      <w:r w:rsidRPr="007F4B5A">
        <w:rPr>
          <w:rStyle w:val="Zag11"/>
          <w:rFonts w:ascii="Times New Roman" w:eastAsia="@Arial Unicode MS" w:hAnsi="Times New Roman" w:cs="Times New Roman"/>
          <w:b/>
          <w:sz w:val="24"/>
          <w:szCs w:val="24"/>
        </w:rPr>
        <w:t>Этапы реализации программы</w:t>
      </w:r>
    </w:p>
    <w:p w:rsidR="009B686F" w:rsidRPr="007F4B5A" w:rsidRDefault="009B686F" w:rsidP="009B686F">
      <w:pPr>
        <w:pStyle w:val="Osnova"/>
        <w:tabs>
          <w:tab w:val="left" w:leader="dot" w:pos="624"/>
          <w:tab w:val="left" w:pos="1380"/>
          <w:tab w:val="center" w:pos="4961"/>
        </w:tabs>
        <w:spacing w:line="240" w:lineRule="auto"/>
        <w:ind w:firstLine="0"/>
        <w:rPr>
          <w:rFonts w:ascii="Times New Roman" w:hAnsi="Times New Roman" w:cs="Times New Roman"/>
          <w:b/>
          <w:sz w:val="24"/>
          <w:szCs w:val="24"/>
        </w:rPr>
      </w:pPr>
    </w:p>
    <w:tbl>
      <w:tblPr>
        <w:tblW w:w="0" w:type="auto"/>
        <w:tblInd w:w="250" w:type="dxa"/>
        <w:tblLayout w:type="fixed"/>
        <w:tblLook w:val="0000"/>
      </w:tblPr>
      <w:tblGrid>
        <w:gridCol w:w="2788"/>
        <w:gridCol w:w="2589"/>
        <w:gridCol w:w="4307"/>
      </w:tblGrid>
      <w:tr w:rsidR="009B686F" w:rsidRPr="007F4B5A">
        <w:tc>
          <w:tcPr>
            <w:tcW w:w="2788"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pStyle w:val="Osnova"/>
              <w:tabs>
                <w:tab w:val="left" w:leader="dot" w:pos="624"/>
              </w:tabs>
              <w:spacing w:line="240" w:lineRule="auto"/>
              <w:ind w:firstLine="0"/>
              <w:jc w:val="center"/>
              <w:rPr>
                <w:rStyle w:val="Zag11"/>
                <w:rFonts w:ascii="Times New Roman" w:eastAsia="@Arial Unicode MS" w:hAnsi="Times New Roman" w:cs="Times New Roman"/>
                <w:sz w:val="24"/>
                <w:szCs w:val="24"/>
              </w:rPr>
            </w:pPr>
            <w:r w:rsidRPr="007F4B5A">
              <w:rPr>
                <w:rStyle w:val="Zag11"/>
                <w:rFonts w:ascii="Times New Roman" w:eastAsia="@Arial Unicode MS" w:hAnsi="Times New Roman" w:cs="Times New Roman"/>
                <w:sz w:val="24"/>
                <w:szCs w:val="24"/>
              </w:rPr>
              <w:t>Название этапа</w:t>
            </w:r>
          </w:p>
          <w:p w:rsidR="009B686F" w:rsidRPr="007F4B5A" w:rsidRDefault="009B686F" w:rsidP="009B686F">
            <w:pPr>
              <w:pStyle w:val="Osnova"/>
              <w:tabs>
                <w:tab w:val="left" w:leader="dot" w:pos="624"/>
              </w:tabs>
              <w:spacing w:line="240" w:lineRule="auto"/>
              <w:ind w:firstLine="0"/>
              <w:jc w:val="center"/>
              <w:rPr>
                <w:rFonts w:ascii="Times New Roman" w:hAnsi="Times New Roman" w:cs="Times New Roman"/>
                <w:sz w:val="24"/>
                <w:szCs w:val="24"/>
              </w:rPr>
            </w:pPr>
          </w:p>
        </w:tc>
        <w:tc>
          <w:tcPr>
            <w:tcW w:w="2589"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pStyle w:val="Osnova"/>
              <w:tabs>
                <w:tab w:val="left" w:leader="dot" w:pos="624"/>
              </w:tabs>
              <w:spacing w:line="240" w:lineRule="auto"/>
              <w:ind w:firstLine="0"/>
              <w:jc w:val="center"/>
              <w:rPr>
                <w:rStyle w:val="Zag11"/>
                <w:rFonts w:ascii="Times New Roman" w:eastAsia="@Arial Unicode MS" w:hAnsi="Times New Roman" w:cs="Times New Roman"/>
                <w:sz w:val="24"/>
                <w:szCs w:val="24"/>
              </w:rPr>
            </w:pPr>
            <w:r w:rsidRPr="007F4B5A">
              <w:rPr>
                <w:rStyle w:val="Zag11"/>
                <w:rFonts w:ascii="Times New Roman" w:eastAsia="@Arial Unicode MS" w:hAnsi="Times New Roman" w:cs="Times New Roman"/>
                <w:sz w:val="24"/>
                <w:szCs w:val="24"/>
              </w:rPr>
              <w:t>Направление деятельности</w:t>
            </w:r>
          </w:p>
        </w:tc>
        <w:tc>
          <w:tcPr>
            <w:tcW w:w="4307"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pStyle w:val="Osnova"/>
              <w:tabs>
                <w:tab w:val="left" w:leader="dot" w:pos="624"/>
              </w:tabs>
              <w:spacing w:line="240" w:lineRule="auto"/>
              <w:ind w:firstLine="0"/>
              <w:rPr>
                <w:rStyle w:val="Zag11"/>
                <w:rFonts w:ascii="Times New Roman" w:eastAsia="@Arial Unicode MS" w:hAnsi="Times New Roman" w:cs="Times New Roman"/>
                <w:sz w:val="24"/>
                <w:szCs w:val="24"/>
              </w:rPr>
            </w:pPr>
            <w:r w:rsidRPr="007F4B5A">
              <w:rPr>
                <w:rStyle w:val="Zag11"/>
                <w:rFonts w:ascii="Times New Roman" w:eastAsia="@Arial Unicode MS" w:hAnsi="Times New Roman" w:cs="Times New Roman"/>
                <w:sz w:val="24"/>
                <w:szCs w:val="24"/>
              </w:rPr>
              <w:t>Ожидаемые  результаты</w:t>
            </w:r>
          </w:p>
        </w:tc>
      </w:tr>
      <w:tr w:rsidR="009B686F" w:rsidRPr="007F4B5A">
        <w:tc>
          <w:tcPr>
            <w:tcW w:w="2788"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pStyle w:val="Osnova"/>
              <w:tabs>
                <w:tab w:val="left" w:leader="dot" w:pos="624"/>
              </w:tabs>
              <w:spacing w:line="240" w:lineRule="auto"/>
              <w:ind w:firstLine="0"/>
              <w:rPr>
                <w:rStyle w:val="Zag11"/>
                <w:rFonts w:ascii="Times New Roman" w:eastAsia="@Arial Unicode MS" w:hAnsi="Times New Roman" w:cs="Times New Roman"/>
                <w:i/>
                <w:iCs/>
                <w:sz w:val="24"/>
                <w:szCs w:val="24"/>
                <w:lang w:val="ru-RU"/>
              </w:rPr>
            </w:pPr>
            <w:r w:rsidRPr="007F4B5A">
              <w:rPr>
                <w:rStyle w:val="Zag11"/>
                <w:rFonts w:ascii="Times New Roman" w:eastAsia="@Arial Unicode MS" w:hAnsi="Times New Roman" w:cs="Times New Roman"/>
                <w:i/>
                <w:iCs/>
                <w:sz w:val="24"/>
                <w:szCs w:val="24"/>
                <w:lang w:val="ru-RU"/>
              </w:rPr>
              <w:t>1. Этап сбора и анализа информации</w:t>
            </w:r>
          </w:p>
        </w:tc>
        <w:tc>
          <w:tcPr>
            <w:tcW w:w="2589"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pStyle w:val="Osnova"/>
              <w:tabs>
                <w:tab w:val="left" w:leader="dot" w:pos="624"/>
              </w:tabs>
              <w:spacing w:line="240" w:lineRule="auto"/>
              <w:ind w:firstLine="0"/>
              <w:rPr>
                <w:rStyle w:val="Zag11"/>
                <w:rFonts w:ascii="Times New Roman" w:eastAsia="@Arial Unicode MS" w:hAnsi="Times New Roman" w:cs="Times New Roman"/>
                <w:sz w:val="24"/>
                <w:szCs w:val="24"/>
              </w:rPr>
            </w:pPr>
            <w:r w:rsidRPr="007F4B5A">
              <w:rPr>
                <w:rStyle w:val="Zag11"/>
                <w:rFonts w:ascii="Times New Roman" w:eastAsia="@Arial Unicode MS" w:hAnsi="Times New Roman" w:cs="Times New Roman"/>
                <w:sz w:val="24"/>
                <w:szCs w:val="24"/>
              </w:rPr>
              <w:t>Информационно-аналитическая</w:t>
            </w:r>
          </w:p>
        </w:tc>
        <w:tc>
          <w:tcPr>
            <w:tcW w:w="4307"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pStyle w:val="Osnova"/>
              <w:tabs>
                <w:tab w:val="left" w:leader="dot" w:pos="624"/>
              </w:tabs>
              <w:spacing w:line="240" w:lineRule="auto"/>
              <w:ind w:firstLine="0"/>
              <w:rPr>
                <w:rStyle w:val="Zag11"/>
                <w:rFonts w:ascii="Times New Roman" w:eastAsia="@Arial Unicode MS" w:hAnsi="Times New Roman" w:cs="Times New Roman"/>
                <w:sz w:val="24"/>
                <w:szCs w:val="24"/>
                <w:lang w:val="ru-RU"/>
              </w:rPr>
            </w:pPr>
            <w:r w:rsidRPr="007F4B5A">
              <w:rPr>
                <w:rStyle w:val="Zag11"/>
                <w:rFonts w:ascii="Times New Roman" w:eastAsia="@Arial Unicode MS" w:hAnsi="Times New Roman" w:cs="Times New Roman"/>
                <w:sz w:val="24"/>
                <w:szCs w:val="24"/>
                <w:lang w:val="ru-RU"/>
              </w:rPr>
              <w:t>Оценка контингента обучающихся для учёта особенностей развития детей, определения специфики и их особых образовательных потребностей; оценка образовательной среды с целью соответствия требованиям программно-методического обеспечения, материально-технической и кадровой базы школы.</w:t>
            </w:r>
          </w:p>
        </w:tc>
      </w:tr>
      <w:tr w:rsidR="009B686F" w:rsidRPr="007F4B5A">
        <w:tc>
          <w:tcPr>
            <w:tcW w:w="2788"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pStyle w:val="Osnova"/>
              <w:tabs>
                <w:tab w:val="left" w:leader="dot" w:pos="624"/>
              </w:tabs>
              <w:spacing w:line="240" w:lineRule="auto"/>
              <w:ind w:firstLine="0"/>
              <w:rPr>
                <w:rStyle w:val="Zag11"/>
                <w:rFonts w:ascii="Times New Roman" w:eastAsia="@Arial Unicode MS" w:hAnsi="Times New Roman" w:cs="Times New Roman"/>
                <w:i/>
                <w:iCs/>
                <w:sz w:val="24"/>
                <w:szCs w:val="24"/>
              </w:rPr>
            </w:pPr>
            <w:r w:rsidRPr="007F4B5A">
              <w:rPr>
                <w:rStyle w:val="Zag11"/>
                <w:rFonts w:ascii="Times New Roman" w:eastAsia="@Arial Unicode MS" w:hAnsi="Times New Roman" w:cs="Times New Roman"/>
                <w:sz w:val="24"/>
                <w:szCs w:val="24"/>
              </w:rPr>
              <w:t xml:space="preserve">2. </w:t>
            </w:r>
            <w:r w:rsidRPr="007F4B5A">
              <w:rPr>
                <w:rStyle w:val="Zag11"/>
                <w:rFonts w:ascii="Times New Roman" w:eastAsia="@Arial Unicode MS" w:hAnsi="Times New Roman" w:cs="Times New Roman"/>
                <w:i/>
                <w:iCs/>
                <w:sz w:val="24"/>
                <w:szCs w:val="24"/>
              </w:rPr>
              <w:t>Этап планирования, организации, координации</w:t>
            </w:r>
          </w:p>
        </w:tc>
        <w:tc>
          <w:tcPr>
            <w:tcW w:w="2589"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pStyle w:val="Osnova"/>
              <w:tabs>
                <w:tab w:val="left" w:leader="dot" w:pos="624"/>
              </w:tabs>
              <w:spacing w:line="240" w:lineRule="auto"/>
              <w:ind w:firstLine="0"/>
              <w:rPr>
                <w:rStyle w:val="Zag11"/>
                <w:rFonts w:ascii="Times New Roman" w:eastAsia="@Arial Unicode MS" w:hAnsi="Times New Roman" w:cs="Times New Roman"/>
                <w:sz w:val="24"/>
                <w:szCs w:val="24"/>
              </w:rPr>
            </w:pPr>
            <w:r w:rsidRPr="007F4B5A">
              <w:rPr>
                <w:rStyle w:val="Zag11"/>
                <w:rFonts w:ascii="Times New Roman" w:eastAsia="@Arial Unicode MS" w:hAnsi="Times New Roman" w:cs="Times New Roman"/>
                <w:sz w:val="24"/>
                <w:szCs w:val="24"/>
              </w:rPr>
              <w:t>Организационно-исполнительская</w:t>
            </w:r>
          </w:p>
        </w:tc>
        <w:tc>
          <w:tcPr>
            <w:tcW w:w="4307"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pStyle w:val="Osnova"/>
              <w:tabs>
                <w:tab w:val="left" w:leader="dot" w:pos="624"/>
              </w:tabs>
              <w:spacing w:line="240" w:lineRule="auto"/>
              <w:ind w:firstLine="0"/>
              <w:rPr>
                <w:rStyle w:val="Zag11"/>
                <w:rFonts w:ascii="Times New Roman" w:eastAsia="@Arial Unicode MS" w:hAnsi="Times New Roman" w:cs="Times New Roman"/>
                <w:sz w:val="24"/>
                <w:szCs w:val="24"/>
                <w:lang w:val="ru-RU"/>
              </w:rPr>
            </w:pPr>
            <w:r w:rsidRPr="007F4B5A">
              <w:rPr>
                <w:rStyle w:val="Zag11"/>
                <w:rFonts w:ascii="Times New Roman" w:eastAsia="@Arial Unicode MS" w:hAnsi="Times New Roman" w:cs="Times New Roman"/>
                <w:sz w:val="24"/>
                <w:szCs w:val="24"/>
                <w:lang w:val="ru-RU"/>
              </w:rPr>
              <w:t xml:space="preserve">Особым образом организованный образовательный процесс, имеющий коррекционно-развивающую направленность и процесс специального сопровождения детей с ОВЗ при специально </w:t>
            </w:r>
            <w:r w:rsidRPr="007F4B5A">
              <w:rPr>
                <w:rStyle w:val="Zag11"/>
                <w:rFonts w:ascii="Times New Roman" w:eastAsia="@Arial Unicode MS" w:hAnsi="Times New Roman" w:cs="Times New Roman"/>
                <w:color w:val="00000A"/>
                <w:sz w:val="24"/>
                <w:szCs w:val="24"/>
                <w:lang w:val="ru-RU"/>
              </w:rPr>
              <w:t>созданных (вариативных) условиях обучения</w:t>
            </w:r>
            <w:r w:rsidRPr="007F4B5A">
              <w:rPr>
                <w:rStyle w:val="Zag11"/>
                <w:rFonts w:ascii="Times New Roman" w:eastAsia="@Arial Unicode MS" w:hAnsi="Times New Roman" w:cs="Times New Roman"/>
                <w:sz w:val="24"/>
                <w:szCs w:val="24"/>
                <w:lang w:val="ru-RU"/>
              </w:rPr>
              <w:t>, воспитания, развития, социализации  рассматриваемой категории детей.</w:t>
            </w:r>
          </w:p>
        </w:tc>
      </w:tr>
      <w:tr w:rsidR="009B686F" w:rsidRPr="007F4B5A">
        <w:tc>
          <w:tcPr>
            <w:tcW w:w="2788"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pStyle w:val="Osnova"/>
              <w:tabs>
                <w:tab w:val="left" w:leader="dot" w:pos="624"/>
              </w:tabs>
              <w:spacing w:line="240" w:lineRule="auto"/>
              <w:ind w:firstLine="0"/>
              <w:rPr>
                <w:rStyle w:val="Zag11"/>
                <w:rFonts w:ascii="Times New Roman" w:eastAsia="@Arial Unicode MS" w:hAnsi="Times New Roman" w:cs="Times New Roman"/>
                <w:i/>
                <w:iCs/>
                <w:sz w:val="24"/>
                <w:szCs w:val="24"/>
                <w:lang w:val="ru-RU"/>
              </w:rPr>
            </w:pPr>
            <w:r w:rsidRPr="007F4B5A">
              <w:rPr>
                <w:rStyle w:val="Zag11"/>
                <w:rFonts w:ascii="Times New Roman" w:eastAsia="@Arial Unicode MS" w:hAnsi="Times New Roman" w:cs="Times New Roman"/>
                <w:i/>
                <w:iCs/>
                <w:sz w:val="24"/>
                <w:szCs w:val="24"/>
                <w:lang w:val="ru-RU"/>
              </w:rPr>
              <w:t>3. Этап диагностики коррекционно-развивающей образовательной среды</w:t>
            </w:r>
          </w:p>
        </w:tc>
        <w:tc>
          <w:tcPr>
            <w:tcW w:w="2589"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pStyle w:val="Osnova"/>
              <w:tabs>
                <w:tab w:val="left" w:leader="dot" w:pos="624"/>
              </w:tabs>
              <w:spacing w:line="240" w:lineRule="auto"/>
              <w:ind w:firstLine="0"/>
              <w:rPr>
                <w:rStyle w:val="Zag11"/>
                <w:rFonts w:ascii="Times New Roman" w:eastAsia="@Arial Unicode MS" w:hAnsi="Times New Roman" w:cs="Times New Roman"/>
                <w:sz w:val="24"/>
                <w:szCs w:val="24"/>
              </w:rPr>
            </w:pPr>
            <w:r w:rsidRPr="007F4B5A">
              <w:rPr>
                <w:rStyle w:val="Zag11"/>
                <w:rFonts w:ascii="Times New Roman" w:eastAsia="@Arial Unicode MS" w:hAnsi="Times New Roman" w:cs="Times New Roman"/>
                <w:sz w:val="24"/>
                <w:szCs w:val="24"/>
              </w:rPr>
              <w:t xml:space="preserve">Контрольно-диагностическая </w:t>
            </w:r>
          </w:p>
        </w:tc>
        <w:tc>
          <w:tcPr>
            <w:tcW w:w="4307"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pStyle w:val="Osnova"/>
              <w:tabs>
                <w:tab w:val="left" w:leader="dot" w:pos="624"/>
              </w:tabs>
              <w:spacing w:line="240" w:lineRule="auto"/>
              <w:ind w:firstLine="0"/>
              <w:rPr>
                <w:rStyle w:val="Zag11"/>
                <w:rFonts w:ascii="Times New Roman" w:eastAsia="@Arial Unicode MS" w:hAnsi="Times New Roman" w:cs="Times New Roman"/>
                <w:sz w:val="24"/>
                <w:szCs w:val="24"/>
                <w:lang w:val="ru-RU"/>
              </w:rPr>
            </w:pPr>
            <w:r w:rsidRPr="007F4B5A">
              <w:rPr>
                <w:rStyle w:val="Zag11"/>
                <w:rFonts w:ascii="Times New Roman" w:eastAsia="@Arial Unicode MS" w:hAnsi="Times New Roman" w:cs="Times New Roman"/>
                <w:sz w:val="24"/>
                <w:szCs w:val="24"/>
                <w:lang w:val="ru-RU"/>
              </w:rPr>
              <w:t>Констатация соответствия созданных условий особым образовательным потребностям ребёнка.</w:t>
            </w:r>
          </w:p>
        </w:tc>
      </w:tr>
      <w:tr w:rsidR="009B686F" w:rsidRPr="007F4B5A">
        <w:tc>
          <w:tcPr>
            <w:tcW w:w="2788"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pStyle w:val="Osnova"/>
              <w:tabs>
                <w:tab w:val="left" w:leader="dot" w:pos="624"/>
              </w:tabs>
              <w:spacing w:line="240" w:lineRule="auto"/>
              <w:ind w:firstLine="0"/>
              <w:rPr>
                <w:rStyle w:val="Zag11"/>
                <w:rFonts w:ascii="Times New Roman" w:eastAsia="@Arial Unicode MS" w:hAnsi="Times New Roman" w:cs="Times New Roman"/>
                <w:i/>
                <w:iCs/>
                <w:sz w:val="24"/>
                <w:szCs w:val="24"/>
              </w:rPr>
            </w:pPr>
            <w:r w:rsidRPr="007F4B5A">
              <w:rPr>
                <w:rStyle w:val="Zag11"/>
                <w:rFonts w:ascii="Times New Roman" w:eastAsia="@Arial Unicode MS" w:hAnsi="Times New Roman" w:cs="Times New Roman"/>
                <w:i/>
                <w:iCs/>
                <w:sz w:val="24"/>
                <w:szCs w:val="24"/>
              </w:rPr>
              <w:t>4. Этап регуляции и корректировки</w:t>
            </w:r>
          </w:p>
        </w:tc>
        <w:tc>
          <w:tcPr>
            <w:tcW w:w="2589"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pStyle w:val="Osnova"/>
              <w:tabs>
                <w:tab w:val="left" w:leader="dot" w:pos="624"/>
              </w:tabs>
              <w:spacing w:line="240" w:lineRule="auto"/>
              <w:ind w:firstLine="0"/>
              <w:rPr>
                <w:rStyle w:val="Zag11"/>
                <w:rFonts w:ascii="Times New Roman" w:eastAsia="@Arial Unicode MS" w:hAnsi="Times New Roman" w:cs="Times New Roman"/>
                <w:sz w:val="24"/>
                <w:szCs w:val="24"/>
              </w:rPr>
            </w:pPr>
            <w:r w:rsidRPr="007F4B5A">
              <w:rPr>
                <w:rStyle w:val="Zag11"/>
                <w:rFonts w:ascii="Times New Roman" w:eastAsia="@Arial Unicode MS" w:hAnsi="Times New Roman" w:cs="Times New Roman"/>
                <w:sz w:val="24"/>
                <w:szCs w:val="24"/>
              </w:rPr>
              <w:t xml:space="preserve">Регулятивно-корректировочная </w:t>
            </w:r>
          </w:p>
        </w:tc>
        <w:tc>
          <w:tcPr>
            <w:tcW w:w="4307"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pStyle w:val="Osnova"/>
              <w:tabs>
                <w:tab w:val="left" w:leader="dot" w:pos="624"/>
              </w:tabs>
              <w:spacing w:line="240" w:lineRule="auto"/>
              <w:ind w:firstLine="0"/>
              <w:rPr>
                <w:rStyle w:val="Zag11"/>
                <w:rFonts w:ascii="Times New Roman" w:eastAsia="@Arial Unicode MS" w:hAnsi="Times New Roman" w:cs="Times New Roman"/>
                <w:sz w:val="24"/>
                <w:szCs w:val="24"/>
                <w:lang w:val="ru-RU"/>
              </w:rPr>
            </w:pPr>
            <w:r w:rsidRPr="007F4B5A">
              <w:rPr>
                <w:rStyle w:val="Zag11"/>
                <w:rFonts w:ascii="Times New Roman" w:eastAsia="@Arial Unicode MS" w:hAnsi="Times New Roman" w:cs="Times New Roman"/>
                <w:sz w:val="24"/>
                <w:szCs w:val="24"/>
                <w:lang w:val="ru-RU"/>
              </w:rPr>
              <w:t xml:space="preserve">Внесение необходимых изменений в образовательный процесс и процесс сопровождения детей с ОВЗ, корректировка условий и </w:t>
            </w:r>
            <w:r w:rsidRPr="007F4B5A">
              <w:rPr>
                <w:rStyle w:val="Zag11"/>
                <w:rFonts w:ascii="Times New Roman" w:eastAsia="@Arial Unicode MS" w:hAnsi="Times New Roman" w:cs="Times New Roman"/>
                <w:color w:val="00000A"/>
                <w:sz w:val="24"/>
                <w:szCs w:val="24"/>
                <w:lang w:val="ru-RU"/>
              </w:rPr>
              <w:t xml:space="preserve">форм </w:t>
            </w:r>
            <w:r w:rsidRPr="007F4B5A">
              <w:rPr>
                <w:rStyle w:val="Zag11"/>
                <w:rFonts w:ascii="Times New Roman" w:eastAsia="@Arial Unicode MS" w:hAnsi="Times New Roman" w:cs="Times New Roman"/>
                <w:sz w:val="24"/>
                <w:szCs w:val="24"/>
                <w:lang w:val="ru-RU"/>
              </w:rPr>
              <w:t>обучения, методов и приёмов работы.</w:t>
            </w:r>
          </w:p>
        </w:tc>
      </w:tr>
    </w:tbl>
    <w:p w:rsidR="009B686F" w:rsidRPr="007F4B5A" w:rsidRDefault="009B686F" w:rsidP="009B686F">
      <w:pPr>
        <w:pStyle w:val="Osnova"/>
        <w:tabs>
          <w:tab w:val="left" w:leader="dot" w:pos="624"/>
        </w:tabs>
        <w:spacing w:line="240" w:lineRule="auto"/>
        <w:ind w:firstLine="0"/>
        <w:rPr>
          <w:rFonts w:ascii="Times New Roman" w:hAnsi="Times New Roman" w:cs="Times New Roman"/>
          <w:b/>
          <w:sz w:val="24"/>
          <w:szCs w:val="24"/>
          <w:lang w:val="ru-RU"/>
        </w:rPr>
      </w:pPr>
    </w:p>
    <w:p w:rsidR="009B686F" w:rsidRPr="007F4B5A" w:rsidRDefault="009B686F" w:rsidP="009B686F">
      <w:pPr>
        <w:spacing w:after="0" w:line="240" w:lineRule="auto"/>
        <w:jc w:val="both"/>
        <w:rPr>
          <w:rFonts w:ascii="Times New Roman" w:hAnsi="Times New Roman"/>
          <w:b/>
          <w:sz w:val="24"/>
          <w:szCs w:val="24"/>
        </w:rPr>
      </w:pPr>
      <w:r w:rsidRPr="007F4B5A">
        <w:rPr>
          <w:rFonts w:ascii="Times New Roman" w:hAnsi="Times New Roman"/>
          <w:b/>
          <w:sz w:val="24"/>
          <w:szCs w:val="24"/>
        </w:rPr>
        <w:t>Механизм реализации программы</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b/>
          <w:sz w:val="24"/>
          <w:szCs w:val="24"/>
        </w:rPr>
        <w:t xml:space="preserve">    </w:t>
      </w:r>
      <w:r w:rsidRPr="007F4B5A">
        <w:rPr>
          <w:rFonts w:ascii="Times New Roman" w:hAnsi="Times New Roman"/>
          <w:sz w:val="24"/>
          <w:szCs w:val="24"/>
        </w:rPr>
        <w:t>Механизмом реализации коррекционной работы является взаимодействие специалистов образовательного учреждения, обеспечивающее системное сопровождение детей с ограниченными возможностями здоровья специалистами различного профиля в образовательном процессе.</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Такое взаимодействие включает:</w:t>
      </w:r>
    </w:p>
    <w:p w:rsidR="009B686F" w:rsidRPr="007F4B5A" w:rsidRDefault="009B686F" w:rsidP="00715EEB">
      <w:pPr>
        <w:numPr>
          <w:ilvl w:val="0"/>
          <w:numId w:val="33"/>
        </w:numPr>
        <w:tabs>
          <w:tab w:val="clear" w:pos="170"/>
          <w:tab w:val="num" w:pos="0"/>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комплексность в определении и решении проблем ребёнка, предоставлении ему квалифицированной помощи специалистов разного профиля;</w:t>
      </w:r>
    </w:p>
    <w:p w:rsidR="009B686F" w:rsidRPr="007F4B5A" w:rsidRDefault="009B686F" w:rsidP="00715EEB">
      <w:pPr>
        <w:numPr>
          <w:ilvl w:val="0"/>
          <w:numId w:val="33"/>
        </w:numPr>
        <w:tabs>
          <w:tab w:val="clear" w:pos="170"/>
          <w:tab w:val="num" w:pos="0"/>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lastRenderedPageBreak/>
        <w:t>многоаспектный анализ личностного и познавательного развития ребёнка;</w:t>
      </w:r>
    </w:p>
    <w:p w:rsidR="009B686F" w:rsidRPr="007F4B5A" w:rsidRDefault="009B686F" w:rsidP="00715EEB">
      <w:pPr>
        <w:numPr>
          <w:ilvl w:val="0"/>
          <w:numId w:val="33"/>
        </w:numPr>
        <w:tabs>
          <w:tab w:val="clear" w:pos="170"/>
          <w:tab w:val="num" w:pos="0"/>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составление комплексных индивидуальных программ общего развития и коррекции отдельных сторон учебно-познавательной, речевой, эмоционально- волевой и личностной сфер ребёнка.</w:t>
      </w:r>
    </w:p>
    <w:p w:rsidR="009B686F" w:rsidRPr="007F4B5A" w:rsidRDefault="009B686F" w:rsidP="009B686F">
      <w:pPr>
        <w:tabs>
          <w:tab w:val="left" w:pos="284"/>
          <w:tab w:val="left" w:pos="426"/>
        </w:tabs>
        <w:spacing w:after="0" w:line="240" w:lineRule="auto"/>
        <w:jc w:val="both"/>
        <w:rPr>
          <w:rFonts w:ascii="Times New Roman" w:hAnsi="Times New Roman"/>
          <w:sz w:val="24"/>
          <w:szCs w:val="24"/>
        </w:rPr>
      </w:pPr>
      <w:r w:rsidRPr="007F4B5A">
        <w:rPr>
          <w:rFonts w:ascii="Times New Roman" w:hAnsi="Times New Roman"/>
          <w:sz w:val="24"/>
          <w:szCs w:val="24"/>
        </w:rPr>
        <w:t xml:space="preserve">   В качестве ещё одного механизма реализации коррекционной работы следует обозначить социальное партнёрство, которое предполагает профессиональное взаимодействие образовательного учреждения с внешними ресурсами (организациями различных ведомств, общественными организациями и другими институтами общества). Социальное партнёрство включает:</w:t>
      </w:r>
    </w:p>
    <w:p w:rsidR="009B686F" w:rsidRPr="007F4B5A" w:rsidRDefault="009B686F" w:rsidP="00715EEB">
      <w:pPr>
        <w:numPr>
          <w:ilvl w:val="0"/>
          <w:numId w:val="35"/>
        </w:numPr>
        <w:tabs>
          <w:tab w:val="left" w:pos="284"/>
          <w:tab w:val="left" w:pos="426"/>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сотрудничество с учреждениями образования и другими ведомствами по вопросам преемственности обучения, развития и адаптации, социализации, здоровьесбережения детей с ограниченными возможностями здоровья;</w:t>
      </w:r>
    </w:p>
    <w:p w:rsidR="009B686F" w:rsidRPr="007F4B5A" w:rsidRDefault="009B686F" w:rsidP="00715EEB">
      <w:pPr>
        <w:numPr>
          <w:ilvl w:val="0"/>
          <w:numId w:val="35"/>
        </w:numPr>
        <w:tabs>
          <w:tab w:val="left" w:pos="284"/>
          <w:tab w:val="left" w:pos="426"/>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сотрудничество со средствами массовой информации, а также с негосударственными структурами, прежде всего с общественными объединениями инвалидов, организациями родителей детей с ограниченными возможностями здоровья;</w:t>
      </w:r>
    </w:p>
    <w:p w:rsidR="009B686F" w:rsidRPr="007F4B5A" w:rsidRDefault="009B686F" w:rsidP="00715EEB">
      <w:pPr>
        <w:pStyle w:val="12"/>
        <w:numPr>
          <w:ilvl w:val="0"/>
          <w:numId w:val="35"/>
        </w:numPr>
        <w:tabs>
          <w:tab w:val="left" w:pos="284"/>
          <w:tab w:val="left" w:pos="426"/>
        </w:tabs>
        <w:spacing w:after="0" w:line="240" w:lineRule="auto"/>
        <w:ind w:left="0" w:firstLine="0"/>
        <w:jc w:val="both"/>
        <w:rPr>
          <w:rFonts w:ascii="Times New Roman" w:hAnsi="Times New Roman" w:cs="Times New Roman"/>
          <w:b w:val="0"/>
          <w:sz w:val="24"/>
          <w:szCs w:val="24"/>
        </w:rPr>
      </w:pPr>
      <w:r w:rsidRPr="007F4B5A">
        <w:rPr>
          <w:rFonts w:ascii="Times New Roman" w:hAnsi="Times New Roman" w:cs="Times New Roman"/>
          <w:b w:val="0"/>
          <w:sz w:val="24"/>
          <w:szCs w:val="24"/>
        </w:rPr>
        <w:t>сотрудничество с родительской общественностью.</w:t>
      </w:r>
    </w:p>
    <w:p w:rsidR="009B686F" w:rsidRPr="007F4B5A" w:rsidRDefault="009B686F" w:rsidP="009B686F">
      <w:pPr>
        <w:pStyle w:val="12"/>
        <w:tabs>
          <w:tab w:val="left" w:pos="284"/>
          <w:tab w:val="left" w:pos="426"/>
        </w:tabs>
        <w:spacing w:after="0" w:line="240" w:lineRule="auto"/>
        <w:jc w:val="both"/>
        <w:rPr>
          <w:rFonts w:ascii="Times New Roman" w:hAnsi="Times New Roman" w:cs="Times New Roman"/>
          <w:b w:val="0"/>
          <w:sz w:val="24"/>
          <w:szCs w:val="24"/>
        </w:rPr>
      </w:pPr>
    </w:p>
    <w:p w:rsidR="009B686F" w:rsidRPr="007F4B5A" w:rsidRDefault="009B686F" w:rsidP="009B686F">
      <w:pPr>
        <w:pStyle w:val="12"/>
        <w:spacing w:after="0" w:line="240" w:lineRule="auto"/>
        <w:jc w:val="both"/>
        <w:rPr>
          <w:rFonts w:ascii="Times New Roman" w:hAnsi="Times New Roman" w:cs="Times New Roman"/>
          <w:sz w:val="24"/>
          <w:szCs w:val="24"/>
        </w:rPr>
      </w:pPr>
      <w:r w:rsidRPr="007F4B5A">
        <w:rPr>
          <w:rFonts w:ascii="Times New Roman" w:hAnsi="Times New Roman" w:cs="Times New Roman"/>
          <w:sz w:val="24"/>
          <w:szCs w:val="24"/>
        </w:rPr>
        <w:t>Условия реализации программы</w:t>
      </w:r>
    </w:p>
    <w:p w:rsidR="009B686F" w:rsidRPr="007F4B5A" w:rsidRDefault="009B686F" w:rsidP="009B686F">
      <w:pPr>
        <w:spacing w:after="0" w:line="240" w:lineRule="auto"/>
        <w:jc w:val="both"/>
        <w:rPr>
          <w:rFonts w:ascii="Times New Roman" w:hAnsi="Times New Roman"/>
          <w:i/>
          <w:iCs/>
          <w:sz w:val="24"/>
          <w:szCs w:val="24"/>
        </w:rPr>
      </w:pPr>
      <w:r w:rsidRPr="007F4B5A">
        <w:rPr>
          <w:rFonts w:ascii="Times New Roman" w:hAnsi="Times New Roman"/>
          <w:i/>
          <w:iCs/>
          <w:sz w:val="24"/>
          <w:szCs w:val="24"/>
        </w:rPr>
        <w:t>Организационные условия</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 xml:space="preserve">    Программа коррекционной работы предусматривает как вариативные формы получения образования, так и различные варианты специального сопровождения обучающихся с ограниченными возможностями здоровья. Степень участия специалистов сопровождения, а также организационные формы работы имеет вариативный характер в соответствии с рекомендациями психолого-медико- педагогической комиссии.</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i/>
          <w:iCs/>
          <w:sz w:val="24"/>
          <w:szCs w:val="24"/>
        </w:rPr>
        <w:t xml:space="preserve">Психолого-педагогическое обеспечение </w:t>
      </w:r>
      <w:r w:rsidRPr="007F4B5A">
        <w:rPr>
          <w:rFonts w:ascii="Times New Roman" w:hAnsi="Times New Roman"/>
          <w:sz w:val="24"/>
          <w:szCs w:val="24"/>
        </w:rPr>
        <w:t>включает:</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 xml:space="preserve">— </w:t>
      </w:r>
      <w:r w:rsidRPr="007F4B5A">
        <w:rPr>
          <w:rFonts w:ascii="Times New Roman" w:hAnsi="Times New Roman"/>
          <w:i/>
          <w:iCs/>
          <w:sz w:val="24"/>
          <w:szCs w:val="24"/>
        </w:rPr>
        <w:t>дифференцированные условия</w:t>
      </w:r>
      <w:r w:rsidRPr="007F4B5A">
        <w:rPr>
          <w:rFonts w:ascii="Times New Roman" w:hAnsi="Times New Roman"/>
          <w:sz w:val="24"/>
          <w:szCs w:val="24"/>
        </w:rPr>
        <w:t xml:space="preserve"> обучения, развития и воспитания (оптимальный режим учебных нагрузок и др.);</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 xml:space="preserve">— </w:t>
      </w:r>
      <w:r w:rsidRPr="007F4B5A">
        <w:rPr>
          <w:rFonts w:ascii="Times New Roman" w:hAnsi="Times New Roman"/>
          <w:i/>
          <w:iCs/>
          <w:sz w:val="24"/>
          <w:szCs w:val="24"/>
        </w:rPr>
        <w:t>психолого-педагогические условия</w:t>
      </w:r>
      <w:r w:rsidRPr="007F4B5A">
        <w:rPr>
          <w:rFonts w:ascii="Times New Roman" w:hAnsi="Times New Roman"/>
          <w:sz w:val="24"/>
          <w:szCs w:val="24"/>
        </w:rPr>
        <w:t xml:space="preserve"> (коррекционная направленность учебно- воспитательного процесса; учет индивидуальных особенностей ребенка;</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соблюдение комфортного психоэмоционального режима; использование современных педагогических технологий, в том числе информационных, компьютерных для оптимизации образовательного процесса, повышения его эффективности, доступности);</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 xml:space="preserve">— </w:t>
      </w:r>
      <w:r w:rsidRPr="007F4B5A">
        <w:rPr>
          <w:rFonts w:ascii="Times New Roman" w:hAnsi="Times New Roman"/>
          <w:i/>
          <w:iCs/>
          <w:sz w:val="24"/>
          <w:szCs w:val="24"/>
        </w:rPr>
        <w:t>специализированные условия</w:t>
      </w:r>
      <w:r w:rsidRPr="007F4B5A">
        <w:rPr>
          <w:rFonts w:ascii="Times New Roman" w:hAnsi="Times New Roman"/>
          <w:sz w:val="24"/>
          <w:szCs w:val="24"/>
        </w:rPr>
        <w:t xml:space="preserve"> для удовлетворения особых образовательных потребностей обучающихся с ограниченными возможностями здоровья (определение комплекса специальных задач обучения для этой категории обучающихся; введение в содержание обучения специальных разделов, направленных на решение задач развития учащегося с ограниченными возможностями; использование специальных методов, приемов, средств обучения, специализированных образовательных и коррекционных программ ориентированных на особые образовательные потребности детей;</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дифференцированное и индивидуализированное обучение с учетом специфики нарушения здоровья ребенка; комплексное воздействие на обучающегося, осуществляемое на индивидуальных и групповых коррекционных занятиях);</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 xml:space="preserve">— </w:t>
      </w:r>
      <w:r w:rsidRPr="007F4B5A">
        <w:rPr>
          <w:rFonts w:ascii="Times New Roman" w:hAnsi="Times New Roman"/>
          <w:i/>
          <w:iCs/>
          <w:sz w:val="24"/>
          <w:szCs w:val="24"/>
        </w:rPr>
        <w:t>здоровьесберегающие условия</w:t>
      </w:r>
      <w:r w:rsidRPr="007F4B5A">
        <w:rPr>
          <w:rFonts w:ascii="Times New Roman" w:hAnsi="Times New Roman"/>
          <w:sz w:val="24"/>
          <w:szCs w:val="24"/>
        </w:rPr>
        <w:t xml:space="preserve"> (оздоровительный и охранительный режим, укрепление физического и психического здоровья, профилактика физических, умственных и психологических перегрузок обучающихся, соблюдение санитарно-</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гигиенических правил и норм);</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 xml:space="preserve">— </w:t>
      </w:r>
      <w:r w:rsidRPr="007F4B5A">
        <w:rPr>
          <w:rFonts w:ascii="Times New Roman" w:hAnsi="Times New Roman"/>
          <w:i/>
          <w:iCs/>
          <w:sz w:val="24"/>
          <w:szCs w:val="24"/>
        </w:rPr>
        <w:t>участие всех детей</w:t>
      </w:r>
      <w:r w:rsidRPr="007F4B5A">
        <w:rPr>
          <w:rFonts w:ascii="Times New Roman" w:hAnsi="Times New Roman"/>
          <w:sz w:val="24"/>
          <w:szCs w:val="24"/>
        </w:rPr>
        <w:t xml:space="preserve"> с ограниченными возможностями здоровья, независимо от степени выраженности нарушений их развития, вместе с нормально развивающимися детьми в воспитательных, культурно-развлекательных, спортивно-оздоровительных и иных досуговых мероприятиях;</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 xml:space="preserve">— развитие </w:t>
      </w:r>
      <w:r w:rsidRPr="007F4B5A">
        <w:rPr>
          <w:rFonts w:ascii="Times New Roman" w:hAnsi="Times New Roman"/>
          <w:i/>
          <w:iCs/>
          <w:sz w:val="24"/>
          <w:szCs w:val="24"/>
        </w:rPr>
        <w:t>системы обучения и воспитания</w:t>
      </w:r>
      <w:r w:rsidRPr="007F4B5A">
        <w:rPr>
          <w:rFonts w:ascii="Times New Roman" w:hAnsi="Times New Roman"/>
          <w:sz w:val="24"/>
          <w:szCs w:val="24"/>
        </w:rPr>
        <w:t xml:space="preserve"> детей, имеющих сложные нарушения психического и (или) физического развития.</w:t>
      </w:r>
    </w:p>
    <w:p w:rsidR="009B686F" w:rsidRPr="007F4B5A" w:rsidRDefault="009B686F" w:rsidP="009B686F">
      <w:pPr>
        <w:pStyle w:val="12"/>
        <w:spacing w:after="0" w:line="240" w:lineRule="auto"/>
        <w:jc w:val="both"/>
        <w:rPr>
          <w:rFonts w:ascii="Times New Roman" w:hAnsi="Times New Roman" w:cs="Times New Roman"/>
          <w:b w:val="0"/>
          <w:i/>
          <w:iCs/>
          <w:sz w:val="24"/>
          <w:szCs w:val="24"/>
        </w:rPr>
      </w:pPr>
      <w:r w:rsidRPr="007F4B5A">
        <w:rPr>
          <w:rFonts w:ascii="Times New Roman" w:hAnsi="Times New Roman" w:cs="Times New Roman"/>
          <w:b w:val="0"/>
          <w:i/>
          <w:iCs/>
          <w:sz w:val="24"/>
          <w:szCs w:val="24"/>
        </w:rPr>
        <w:lastRenderedPageBreak/>
        <w:t>Программно-методическое обеспечение</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 xml:space="preserve">     В процессе реализации программы коррекционной работы могут быть использованы рабочие коррекционно-развивающие программы социально- педагогической направленности, диагностический и коррекционно-развивающий инструментарий, необходимый для осуществления профессиональной деятельности учителя, педагога-психолога, и др.</w:t>
      </w:r>
    </w:p>
    <w:p w:rsidR="009B686F" w:rsidRPr="007F4B5A" w:rsidRDefault="009B686F" w:rsidP="009B686F">
      <w:pPr>
        <w:spacing w:after="0" w:line="240" w:lineRule="auto"/>
        <w:jc w:val="both"/>
        <w:rPr>
          <w:rFonts w:ascii="Times New Roman" w:hAnsi="Times New Roman"/>
          <w:i/>
          <w:iCs/>
          <w:sz w:val="24"/>
          <w:szCs w:val="24"/>
        </w:rPr>
      </w:pPr>
      <w:r w:rsidRPr="007F4B5A">
        <w:rPr>
          <w:rFonts w:ascii="Times New Roman" w:hAnsi="Times New Roman"/>
          <w:i/>
          <w:iCs/>
          <w:sz w:val="24"/>
          <w:szCs w:val="24"/>
        </w:rPr>
        <w:t>Информационное обеспечение</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Необходимым условием реализации программы является создание информационной образовательной среды и на этой основе развития дистанционной формы обучения детей, имеющих трудности в передвижении, с использованием современных информационно-коммуникационных технологий.</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Результатом реализации указанных требований должно быть создание комфортной</w:t>
      </w:r>
    </w:p>
    <w:p w:rsidR="009B686F" w:rsidRPr="007F4B5A" w:rsidRDefault="009B686F" w:rsidP="009B686F">
      <w:pPr>
        <w:spacing w:after="0" w:line="240" w:lineRule="auto"/>
        <w:jc w:val="both"/>
        <w:rPr>
          <w:rFonts w:ascii="Times New Roman" w:hAnsi="Times New Roman"/>
          <w:i/>
          <w:iCs/>
          <w:sz w:val="24"/>
          <w:szCs w:val="24"/>
        </w:rPr>
      </w:pPr>
      <w:r w:rsidRPr="007F4B5A">
        <w:rPr>
          <w:rFonts w:ascii="Times New Roman" w:hAnsi="Times New Roman"/>
          <w:sz w:val="24"/>
          <w:szCs w:val="24"/>
        </w:rPr>
        <w:t xml:space="preserve">развивающей информационно-образовательной среды, отвечающей следующим </w:t>
      </w:r>
      <w:r w:rsidRPr="007F4B5A">
        <w:rPr>
          <w:rFonts w:ascii="Times New Roman" w:hAnsi="Times New Roman"/>
          <w:i/>
          <w:iCs/>
          <w:sz w:val="24"/>
          <w:szCs w:val="24"/>
        </w:rPr>
        <w:t>критериям:</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 преемственной по отношению к начальному общему образованию и учитывающей особенности организации основного общего образования, а также специфику психофизического развития обучающихся с ограниченными возможностями здоровья на данной ступени общего образования;</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 обеспечивающей обучение, воспитание, социальную адаптацию и интеграцию в школьный коллектив детей с ограниченными возможностями здоровья;</w:t>
      </w:r>
    </w:p>
    <w:p w:rsidR="009B686F" w:rsidRPr="007F4B5A" w:rsidRDefault="009B686F" w:rsidP="009B686F">
      <w:pPr>
        <w:spacing w:after="0" w:line="240" w:lineRule="auto"/>
        <w:jc w:val="both"/>
        <w:rPr>
          <w:rFonts w:ascii="Times New Roman" w:hAnsi="Times New Roman"/>
          <w:b/>
          <w:sz w:val="24"/>
          <w:szCs w:val="24"/>
        </w:rPr>
      </w:pPr>
      <w:r w:rsidRPr="007F4B5A">
        <w:rPr>
          <w:rFonts w:ascii="Times New Roman" w:hAnsi="Times New Roman"/>
          <w:b/>
          <w:sz w:val="24"/>
          <w:szCs w:val="24"/>
        </w:rPr>
        <w:t>Система комплексного психолого-медико-социального сопровождения и поддержки обучающихся с ОВЗ</w:t>
      </w:r>
    </w:p>
    <w:p w:rsidR="009B686F" w:rsidRPr="007F4B5A" w:rsidRDefault="009B686F" w:rsidP="009B686F">
      <w:pPr>
        <w:tabs>
          <w:tab w:val="left" w:pos="426"/>
        </w:tabs>
        <w:spacing w:after="0" w:line="240" w:lineRule="auto"/>
        <w:jc w:val="both"/>
        <w:rPr>
          <w:rFonts w:ascii="Times New Roman" w:hAnsi="Times New Roman"/>
          <w:sz w:val="24"/>
          <w:szCs w:val="24"/>
        </w:rPr>
      </w:pPr>
      <w:r w:rsidRPr="007F4B5A">
        <w:rPr>
          <w:rFonts w:ascii="Times New Roman" w:hAnsi="Times New Roman"/>
          <w:b/>
          <w:sz w:val="24"/>
          <w:szCs w:val="24"/>
        </w:rPr>
        <w:t>Коррекционная работа</w:t>
      </w:r>
      <w:r w:rsidRPr="007F4B5A">
        <w:rPr>
          <w:rFonts w:ascii="Times New Roman" w:hAnsi="Times New Roman"/>
          <w:sz w:val="24"/>
          <w:szCs w:val="24"/>
        </w:rPr>
        <w:t xml:space="preserve"> должна строиться как целостная система мер, направленных на создание необходимых условий обучения школьников.</w:t>
      </w:r>
    </w:p>
    <w:p w:rsidR="009B686F" w:rsidRPr="007F4B5A" w:rsidRDefault="009B686F" w:rsidP="009B686F">
      <w:pPr>
        <w:tabs>
          <w:tab w:val="left" w:pos="426"/>
        </w:tabs>
        <w:spacing w:after="0" w:line="240" w:lineRule="auto"/>
        <w:jc w:val="both"/>
        <w:rPr>
          <w:rFonts w:ascii="Times New Roman" w:hAnsi="Times New Roman"/>
          <w:i/>
          <w:iCs/>
          <w:sz w:val="24"/>
          <w:szCs w:val="24"/>
        </w:rPr>
      </w:pPr>
      <w:r w:rsidRPr="007F4B5A">
        <w:rPr>
          <w:rFonts w:ascii="Times New Roman" w:hAnsi="Times New Roman"/>
          <w:sz w:val="24"/>
          <w:szCs w:val="24"/>
        </w:rPr>
        <w:t xml:space="preserve">     Программа включает основные направления комплексного психолого-медико- социального сопровождения и поддержки обучающихся с ОВЗ:  </w:t>
      </w:r>
      <w:r w:rsidRPr="007F4B5A">
        <w:rPr>
          <w:rFonts w:ascii="Times New Roman" w:hAnsi="Times New Roman"/>
          <w:i/>
          <w:iCs/>
          <w:sz w:val="24"/>
          <w:szCs w:val="24"/>
        </w:rPr>
        <w:t>диагностическую, коррекционно-развивающую, консультативную, информационно-просветительскую работу.</w:t>
      </w:r>
    </w:p>
    <w:p w:rsidR="009B686F" w:rsidRPr="007F4B5A" w:rsidRDefault="009B686F" w:rsidP="009B686F">
      <w:pPr>
        <w:tabs>
          <w:tab w:val="left" w:pos="426"/>
        </w:tabs>
        <w:spacing w:after="0" w:line="240" w:lineRule="auto"/>
        <w:jc w:val="both"/>
        <w:rPr>
          <w:rFonts w:ascii="Times New Roman" w:hAnsi="Times New Roman"/>
          <w:sz w:val="24"/>
          <w:szCs w:val="24"/>
        </w:rPr>
      </w:pPr>
      <w:r w:rsidRPr="007F4B5A">
        <w:rPr>
          <w:rFonts w:ascii="Times New Roman" w:hAnsi="Times New Roman"/>
          <w:sz w:val="24"/>
          <w:szCs w:val="24"/>
        </w:rPr>
        <w:t xml:space="preserve">    Коррекционная работа реализуется поэтапно. Последовательность этапов и их адресность создают необходимые предпосылки для устранения дезорганизующих</w:t>
      </w:r>
    </w:p>
    <w:p w:rsidR="009B686F" w:rsidRPr="007F4B5A" w:rsidRDefault="009B686F" w:rsidP="009B686F">
      <w:pPr>
        <w:tabs>
          <w:tab w:val="left" w:pos="426"/>
        </w:tabs>
        <w:spacing w:after="0" w:line="240" w:lineRule="auto"/>
        <w:jc w:val="both"/>
        <w:rPr>
          <w:rFonts w:ascii="Times New Roman" w:hAnsi="Times New Roman"/>
          <w:sz w:val="24"/>
          <w:szCs w:val="24"/>
        </w:rPr>
      </w:pPr>
      <w:r w:rsidRPr="007F4B5A">
        <w:rPr>
          <w:rFonts w:ascii="Times New Roman" w:hAnsi="Times New Roman"/>
          <w:sz w:val="24"/>
          <w:szCs w:val="24"/>
        </w:rPr>
        <w:t>факторов.</w:t>
      </w:r>
    </w:p>
    <w:p w:rsidR="009B686F" w:rsidRPr="007F4B5A" w:rsidRDefault="009B686F" w:rsidP="009B686F">
      <w:pPr>
        <w:tabs>
          <w:tab w:val="left" w:pos="426"/>
        </w:tabs>
        <w:spacing w:after="0" w:line="240" w:lineRule="auto"/>
        <w:jc w:val="both"/>
        <w:rPr>
          <w:rFonts w:ascii="Times New Roman" w:hAnsi="Times New Roman"/>
          <w:sz w:val="24"/>
          <w:szCs w:val="24"/>
        </w:rPr>
      </w:pPr>
      <w:r w:rsidRPr="007F4B5A">
        <w:rPr>
          <w:rFonts w:ascii="Times New Roman" w:hAnsi="Times New Roman"/>
          <w:i/>
          <w:iCs/>
          <w:sz w:val="24"/>
          <w:szCs w:val="24"/>
        </w:rPr>
        <w:t xml:space="preserve">Этап сбора и анализа информации </w:t>
      </w:r>
      <w:r w:rsidRPr="007F4B5A">
        <w:rPr>
          <w:rFonts w:ascii="Times New Roman" w:hAnsi="Times New Roman"/>
          <w:sz w:val="24"/>
          <w:szCs w:val="24"/>
        </w:rPr>
        <w:t>(информационно-аналитическая деятельность).</w:t>
      </w:r>
    </w:p>
    <w:p w:rsidR="009B686F" w:rsidRPr="007F4B5A" w:rsidRDefault="009B686F" w:rsidP="009B686F">
      <w:pPr>
        <w:tabs>
          <w:tab w:val="left" w:pos="426"/>
        </w:tabs>
        <w:spacing w:after="0" w:line="240" w:lineRule="auto"/>
        <w:jc w:val="both"/>
        <w:rPr>
          <w:rFonts w:ascii="Times New Roman" w:hAnsi="Times New Roman"/>
          <w:sz w:val="24"/>
          <w:szCs w:val="24"/>
        </w:rPr>
      </w:pPr>
      <w:r w:rsidRPr="007F4B5A">
        <w:rPr>
          <w:rFonts w:ascii="Times New Roman" w:hAnsi="Times New Roman"/>
          <w:sz w:val="24"/>
          <w:szCs w:val="24"/>
        </w:rPr>
        <w:t>Результатом данного этапа является оценка контингента обучающихся для учёта особенностей развития детей, определения специфики и их образовательных потребностей; оценка образовательной среды с целью соответствия требованиям программно-методического обеспечения, материально-технической и кадровой базы учреждения.</w:t>
      </w:r>
    </w:p>
    <w:p w:rsidR="009B686F" w:rsidRPr="007F4B5A" w:rsidRDefault="009B686F" w:rsidP="009B686F">
      <w:pPr>
        <w:tabs>
          <w:tab w:val="left" w:pos="426"/>
        </w:tabs>
        <w:spacing w:after="0" w:line="240" w:lineRule="auto"/>
        <w:jc w:val="both"/>
        <w:rPr>
          <w:rFonts w:ascii="Times New Roman" w:hAnsi="Times New Roman"/>
          <w:sz w:val="24"/>
          <w:szCs w:val="24"/>
        </w:rPr>
      </w:pPr>
      <w:r w:rsidRPr="007F4B5A">
        <w:rPr>
          <w:rFonts w:ascii="Times New Roman" w:hAnsi="Times New Roman"/>
          <w:i/>
          <w:iCs/>
          <w:sz w:val="24"/>
          <w:szCs w:val="24"/>
        </w:rPr>
        <w:t xml:space="preserve">Этап планирования, организации, координации </w:t>
      </w:r>
      <w:r w:rsidRPr="007F4B5A">
        <w:rPr>
          <w:rFonts w:ascii="Times New Roman" w:hAnsi="Times New Roman"/>
          <w:sz w:val="24"/>
          <w:szCs w:val="24"/>
        </w:rPr>
        <w:t>(организационно-исполнительская деятельность). Результатом работы является организованный образовательный процесс, имеющий коррекционно-развивающую направленность и процесс специального психолого-педагогического сопровождения детей с умеренно ограниченными возможностями здоровья при созданных (вариативных) условиях обучения, воспитания, развития, социализации рассматриваемой категории детей.</w:t>
      </w:r>
    </w:p>
    <w:p w:rsidR="009B686F" w:rsidRPr="007F4B5A" w:rsidRDefault="009B686F" w:rsidP="009B686F">
      <w:pPr>
        <w:tabs>
          <w:tab w:val="left" w:pos="426"/>
        </w:tabs>
        <w:spacing w:after="0" w:line="240" w:lineRule="auto"/>
        <w:jc w:val="both"/>
        <w:rPr>
          <w:rFonts w:ascii="Times New Roman" w:hAnsi="Times New Roman"/>
          <w:i/>
          <w:iCs/>
          <w:sz w:val="24"/>
          <w:szCs w:val="24"/>
        </w:rPr>
      </w:pPr>
      <w:r w:rsidRPr="007F4B5A">
        <w:rPr>
          <w:rFonts w:ascii="Times New Roman" w:hAnsi="Times New Roman"/>
          <w:i/>
          <w:iCs/>
          <w:sz w:val="24"/>
          <w:szCs w:val="24"/>
        </w:rPr>
        <w:t>Этап диагностики коррекционно-развивающей образовательной среды</w:t>
      </w:r>
    </w:p>
    <w:p w:rsidR="009B686F" w:rsidRPr="007F4B5A" w:rsidRDefault="009B686F" w:rsidP="009B686F">
      <w:pPr>
        <w:tabs>
          <w:tab w:val="left" w:pos="426"/>
        </w:tabs>
        <w:spacing w:after="0" w:line="240" w:lineRule="auto"/>
        <w:jc w:val="both"/>
        <w:rPr>
          <w:rFonts w:ascii="Times New Roman" w:hAnsi="Times New Roman"/>
          <w:sz w:val="24"/>
          <w:szCs w:val="24"/>
        </w:rPr>
      </w:pPr>
      <w:r w:rsidRPr="007F4B5A">
        <w:rPr>
          <w:rFonts w:ascii="Times New Roman" w:hAnsi="Times New Roman"/>
          <w:sz w:val="24"/>
          <w:szCs w:val="24"/>
        </w:rPr>
        <w:t>(контрольно-диагностическая деятельность). Результатом является констатация соответствия созданных условий и выбранных коррекционно-развивающих и образовательных программ образовательным потребностям ребёнка.</w:t>
      </w:r>
    </w:p>
    <w:p w:rsidR="009B686F" w:rsidRPr="007F4B5A" w:rsidRDefault="009B686F" w:rsidP="009B686F">
      <w:pPr>
        <w:tabs>
          <w:tab w:val="left" w:pos="426"/>
        </w:tabs>
        <w:spacing w:after="0" w:line="240" w:lineRule="auto"/>
        <w:jc w:val="both"/>
        <w:rPr>
          <w:rFonts w:ascii="Times New Roman" w:hAnsi="Times New Roman"/>
          <w:sz w:val="24"/>
          <w:szCs w:val="24"/>
        </w:rPr>
      </w:pPr>
      <w:r w:rsidRPr="007F4B5A">
        <w:rPr>
          <w:rFonts w:ascii="Times New Roman" w:hAnsi="Times New Roman"/>
          <w:i/>
          <w:iCs/>
          <w:sz w:val="24"/>
          <w:szCs w:val="24"/>
        </w:rPr>
        <w:t xml:space="preserve">Этап регуляции и корректировки </w:t>
      </w:r>
      <w:r w:rsidRPr="007F4B5A">
        <w:rPr>
          <w:rFonts w:ascii="Times New Roman" w:hAnsi="Times New Roman"/>
          <w:sz w:val="24"/>
          <w:szCs w:val="24"/>
        </w:rPr>
        <w:t>(регулятивно-корректировочная деятельность). Результатом является внесение необходимых изменений в образовательный процесс и процесс сопровождения детей с умеренно ограниченными возможностями здоровья, корректировка условий и форм обучения, методов и приёмов работ</w:t>
      </w:r>
    </w:p>
    <w:p w:rsidR="009B686F" w:rsidRPr="007F4B5A" w:rsidRDefault="009B686F" w:rsidP="009B686F">
      <w:pPr>
        <w:tabs>
          <w:tab w:val="left" w:pos="426"/>
        </w:tabs>
        <w:spacing w:after="0" w:line="240" w:lineRule="auto"/>
        <w:jc w:val="both"/>
        <w:rPr>
          <w:rFonts w:ascii="Times New Roman" w:hAnsi="Times New Roman"/>
          <w:b/>
          <w:sz w:val="24"/>
          <w:szCs w:val="24"/>
        </w:rPr>
      </w:pPr>
      <w:r w:rsidRPr="007F4B5A">
        <w:rPr>
          <w:rFonts w:ascii="Times New Roman" w:hAnsi="Times New Roman"/>
          <w:b/>
          <w:sz w:val="24"/>
          <w:szCs w:val="24"/>
        </w:rPr>
        <w:t>Диагностическая работа.</w:t>
      </w:r>
    </w:p>
    <w:p w:rsidR="009B686F" w:rsidRPr="007F4B5A" w:rsidRDefault="009B686F" w:rsidP="009B686F">
      <w:pPr>
        <w:tabs>
          <w:tab w:val="left" w:pos="426"/>
        </w:tabs>
        <w:spacing w:after="0" w:line="240" w:lineRule="auto"/>
        <w:jc w:val="both"/>
        <w:rPr>
          <w:rFonts w:ascii="Times New Roman" w:hAnsi="Times New Roman"/>
          <w:sz w:val="24"/>
          <w:szCs w:val="24"/>
        </w:rPr>
      </w:pPr>
      <w:r w:rsidRPr="007F4B5A">
        <w:rPr>
          <w:rFonts w:ascii="Times New Roman" w:hAnsi="Times New Roman"/>
          <w:sz w:val="24"/>
          <w:szCs w:val="24"/>
        </w:rPr>
        <w:t>Цель: выявление проблем и трудностей, отклонений в развитии детей, определение их причин.</w:t>
      </w:r>
    </w:p>
    <w:p w:rsidR="009B686F" w:rsidRPr="007F4B5A" w:rsidRDefault="009B686F" w:rsidP="009B686F">
      <w:pPr>
        <w:tabs>
          <w:tab w:val="left" w:pos="426"/>
        </w:tabs>
        <w:spacing w:after="0" w:line="240" w:lineRule="auto"/>
        <w:jc w:val="both"/>
        <w:rPr>
          <w:rFonts w:ascii="Times New Roman" w:hAnsi="Times New Roman"/>
          <w:i/>
          <w:iCs/>
          <w:sz w:val="24"/>
          <w:szCs w:val="24"/>
        </w:rPr>
      </w:pPr>
      <w:r w:rsidRPr="007F4B5A">
        <w:rPr>
          <w:rFonts w:ascii="Times New Roman" w:hAnsi="Times New Roman"/>
          <w:i/>
          <w:iCs/>
          <w:sz w:val="24"/>
          <w:szCs w:val="24"/>
        </w:rPr>
        <w:t>Диагностическая работа включает:</w:t>
      </w:r>
    </w:p>
    <w:p w:rsidR="009B686F" w:rsidRPr="007F4B5A" w:rsidRDefault="009B686F" w:rsidP="00715EEB">
      <w:pPr>
        <w:numPr>
          <w:ilvl w:val="0"/>
          <w:numId w:val="19"/>
        </w:numPr>
        <w:tabs>
          <w:tab w:val="left" w:pos="426"/>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выявление особых образовательных потребностей обучающихся с ограниченными возможностями здоровья при освоении основной образовательной</w:t>
      </w:r>
    </w:p>
    <w:p w:rsidR="009B686F" w:rsidRPr="007F4B5A" w:rsidRDefault="009B686F" w:rsidP="00715EEB">
      <w:pPr>
        <w:numPr>
          <w:ilvl w:val="0"/>
          <w:numId w:val="19"/>
        </w:numPr>
        <w:tabs>
          <w:tab w:val="left" w:pos="426"/>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lastRenderedPageBreak/>
        <w:t>программы основного общего образования;</w:t>
      </w:r>
    </w:p>
    <w:p w:rsidR="009B686F" w:rsidRPr="007F4B5A" w:rsidRDefault="009B686F" w:rsidP="00715EEB">
      <w:pPr>
        <w:numPr>
          <w:ilvl w:val="0"/>
          <w:numId w:val="19"/>
        </w:numPr>
        <w:tabs>
          <w:tab w:val="left" w:pos="426"/>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проведение комплексной социально-психолого-педагогической диагностики нарушений в психическом и (или) физическом развитии обучающихся с ограниченными возможностями здоровья;</w:t>
      </w:r>
    </w:p>
    <w:p w:rsidR="009B686F" w:rsidRPr="007F4B5A" w:rsidRDefault="009B686F" w:rsidP="00715EEB">
      <w:pPr>
        <w:numPr>
          <w:ilvl w:val="0"/>
          <w:numId w:val="19"/>
        </w:numPr>
        <w:tabs>
          <w:tab w:val="left" w:pos="426"/>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определение уровня актуального и зоны ближайшего развития обучающегося с ограниченными возможностями здоровья, выявление его резервных возможностей;</w:t>
      </w:r>
    </w:p>
    <w:p w:rsidR="009B686F" w:rsidRPr="007F4B5A" w:rsidRDefault="009B686F" w:rsidP="00715EEB">
      <w:pPr>
        <w:numPr>
          <w:ilvl w:val="0"/>
          <w:numId w:val="19"/>
        </w:numPr>
        <w:tabs>
          <w:tab w:val="left" w:pos="426"/>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изучение развития эмоционально-волевой, познавательной, речевой сфер и личностных особенностей обучающихся;</w:t>
      </w:r>
    </w:p>
    <w:p w:rsidR="009B686F" w:rsidRPr="007F4B5A" w:rsidRDefault="009B686F" w:rsidP="00715EEB">
      <w:pPr>
        <w:numPr>
          <w:ilvl w:val="0"/>
          <w:numId w:val="19"/>
        </w:numPr>
        <w:tabs>
          <w:tab w:val="left" w:pos="426"/>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изучение социальной ситуации развития и условий семейного воспитания ребёнка;</w:t>
      </w:r>
    </w:p>
    <w:p w:rsidR="009B686F" w:rsidRPr="007F4B5A" w:rsidRDefault="009B686F" w:rsidP="00715EEB">
      <w:pPr>
        <w:numPr>
          <w:ilvl w:val="0"/>
          <w:numId w:val="19"/>
        </w:numPr>
        <w:tabs>
          <w:tab w:val="left" w:pos="426"/>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изучение адаптивных возможностей и уровня социализации ребёнка с ограниченными возможностями здоровья;</w:t>
      </w:r>
    </w:p>
    <w:p w:rsidR="009B686F" w:rsidRPr="007F4B5A" w:rsidRDefault="009B686F" w:rsidP="00715EEB">
      <w:pPr>
        <w:numPr>
          <w:ilvl w:val="0"/>
          <w:numId w:val="19"/>
        </w:numPr>
        <w:tabs>
          <w:tab w:val="left" w:pos="426"/>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системный разносторонний контроль за уровнем и динамикой развития ребёнка с ограниченными возможностями здоровья (мониторинг динамики развития, успешности освоения образовательных программ основного общего образования).</w:t>
      </w:r>
    </w:p>
    <w:p w:rsidR="009B686F" w:rsidRPr="007F4B5A" w:rsidRDefault="009B686F" w:rsidP="009B686F">
      <w:pPr>
        <w:tabs>
          <w:tab w:val="left" w:pos="426"/>
        </w:tabs>
        <w:spacing w:after="0" w:line="240" w:lineRule="auto"/>
        <w:jc w:val="both"/>
        <w:rPr>
          <w:rFonts w:ascii="Times New Roman" w:hAnsi="Times New Roman"/>
          <w:i/>
          <w:iCs/>
          <w:sz w:val="24"/>
          <w:szCs w:val="24"/>
        </w:rPr>
      </w:pPr>
      <w:r w:rsidRPr="007F4B5A">
        <w:rPr>
          <w:rFonts w:ascii="Times New Roman" w:hAnsi="Times New Roman"/>
          <w:i/>
          <w:iCs/>
          <w:sz w:val="24"/>
          <w:szCs w:val="24"/>
        </w:rPr>
        <w:t>Задачи:</w:t>
      </w:r>
    </w:p>
    <w:p w:rsidR="009B686F" w:rsidRPr="007F4B5A" w:rsidRDefault="009B686F" w:rsidP="00715EEB">
      <w:pPr>
        <w:numPr>
          <w:ilvl w:val="0"/>
          <w:numId w:val="18"/>
        </w:numPr>
        <w:tabs>
          <w:tab w:val="left" w:pos="426"/>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Определить состояние физического и психического здоровья детей.</w:t>
      </w:r>
    </w:p>
    <w:p w:rsidR="009B686F" w:rsidRPr="007F4B5A" w:rsidRDefault="009B686F" w:rsidP="00715EEB">
      <w:pPr>
        <w:numPr>
          <w:ilvl w:val="0"/>
          <w:numId w:val="18"/>
        </w:numPr>
        <w:tabs>
          <w:tab w:val="left" w:pos="426"/>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Первичная диагностика для выявления «группы риска»</w:t>
      </w:r>
    </w:p>
    <w:p w:rsidR="009B686F" w:rsidRPr="007F4B5A" w:rsidRDefault="009B686F" w:rsidP="00715EEB">
      <w:pPr>
        <w:numPr>
          <w:ilvl w:val="0"/>
          <w:numId w:val="18"/>
        </w:numPr>
        <w:tabs>
          <w:tab w:val="left" w:pos="426"/>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Углубленная диагностика детей «группы риска»</w:t>
      </w:r>
    </w:p>
    <w:p w:rsidR="009B686F" w:rsidRPr="007F4B5A" w:rsidRDefault="009B686F" w:rsidP="00715EEB">
      <w:pPr>
        <w:numPr>
          <w:ilvl w:val="0"/>
          <w:numId w:val="18"/>
        </w:numPr>
        <w:tabs>
          <w:tab w:val="left" w:pos="426"/>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Проанализировать причины возникновения трудностей в обучении. Выявить резервные возможности</w:t>
      </w:r>
    </w:p>
    <w:p w:rsidR="009B686F" w:rsidRPr="007F4B5A" w:rsidRDefault="009B686F" w:rsidP="00715EEB">
      <w:pPr>
        <w:numPr>
          <w:ilvl w:val="0"/>
          <w:numId w:val="18"/>
        </w:numPr>
        <w:tabs>
          <w:tab w:val="left" w:pos="426"/>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Определить уровень организованности ребенка; уровень знаний по предметам.</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Диагностическая работа (комплексное обследование)</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Цель: выявление проблем и трудностей, отклонений в развитии детей, определение их причин.</w:t>
      </w:r>
    </w:p>
    <w:tbl>
      <w:tblPr>
        <w:tblW w:w="0" w:type="auto"/>
        <w:tblLayout w:type="fixed"/>
        <w:tblLook w:val="0000"/>
      </w:tblPr>
      <w:tblGrid>
        <w:gridCol w:w="1977"/>
        <w:gridCol w:w="2145"/>
        <w:gridCol w:w="2243"/>
        <w:gridCol w:w="1314"/>
        <w:gridCol w:w="1943"/>
        <w:gridCol w:w="60"/>
        <w:gridCol w:w="82"/>
      </w:tblGrid>
      <w:tr w:rsidR="009B686F" w:rsidRPr="007F4B5A">
        <w:trPr>
          <w:gridAfter w:val="1"/>
          <w:wAfter w:w="82" w:type="dxa"/>
        </w:trPr>
        <w:tc>
          <w:tcPr>
            <w:tcW w:w="1977"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Направления</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деятельности</w:t>
            </w:r>
          </w:p>
        </w:tc>
        <w:tc>
          <w:tcPr>
            <w:tcW w:w="2145"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Планируемые</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результаты</w:t>
            </w:r>
          </w:p>
        </w:tc>
        <w:tc>
          <w:tcPr>
            <w:tcW w:w="2243"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Виды и формы</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деятельности,</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мероприятия</w:t>
            </w:r>
          </w:p>
        </w:tc>
        <w:tc>
          <w:tcPr>
            <w:tcW w:w="1314"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Сроки</w:t>
            </w:r>
          </w:p>
        </w:tc>
        <w:tc>
          <w:tcPr>
            <w:tcW w:w="2003" w:type="dxa"/>
            <w:gridSpan w:val="2"/>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Ответственные</w:t>
            </w:r>
          </w:p>
        </w:tc>
      </w:tr>
      <w:tr w:rsidR="009B686F" w:rsidRPr="007F4B5A">
        <w:trPr>
          <w:gridAfter w:val="1"/>
          <w:wAfter w:w="82" w:type="dxa"/>
        </w:trPr>
        <w:tc>
          <w:tcPr>
            <w:tcW w:w="9682" w:type="dxa"/>
            <w:gridSpan w:val="6"/>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i/>
                <w:iCs/>
                <w:sz w:val="24"/>
                <w:szCs w:val="24"/>
              </w:rPr>
              <w:t>Медицинская диагностика</w:t>
            </w:r>
          </w:p>
        </w:tc>
      </w:tr>
      <w:tr w:rsidR="009B686F" w:rsidRPr="007F4B5A">
        <w:trPr>
          <w:gridAfter w:val="1"/>
          <w:wAfter w:w="82" w:type="dxa"/>
        </w:trPr>
        <w:tc>
          <w:tcPr>
            <w:tcW w:w="1977"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Определение</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состояние</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физического и</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психического</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здоровья детей</w:t>
            </w:r>
          </w:p>
        </w:tc>
        <w:tc>
          <w:tcPr>
            <w:tcW w:w="2145"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Выявление</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состояния</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физического и</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психического</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здоровья детей</w:t>
            </w:r>
          </w:p>
        </w:tc>
        <w:tc>
          <w:tcPr>
            <w:tcW w:w="2243"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Изучение</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медицинской</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карты ребенка,</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беседа с родителями,</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наблюдение</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классного</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руководителя,</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анализ работ</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обучающихся</w:t>
            </w:r>
          </w:p>
        </w:tc>
        <w:tc>
          <w:tcPr>
            <w:tcW w:w="1314"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Сентябрь</w:t>
            </w:r>
          </w:p>
        </w:tc>
        <w:tc>
          <w:tcPr>
            <w:tcW w:w="2003" w:type="dxa"/>
            <w:gridSpan w:val="2"/>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медицинский</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работник</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классный</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руководитель</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педагоги-</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предметники</w:t>
            </w:r>
          </w:p>
        </w:tc>
      </w:tr>
      <w:tr w:rsidR="009B686F" w:rsidRPr="007F4B5A">
        <w:tc>
          <w:tcPr>
            <w:tcW w:w="9764" w:type="dxa"/>
            <w:gridSpan w:val="7"/>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jc w:val="both"/>
              <w:rPr>
                <w:rFonts w:ascii="Times New Roman" w:hAnsi="Times New Roman"/>
                <w:i/>
                <w:iCs/>
                <w:sz w:val="24"/>
                <w:szCs w:val="24"/>
              </w:rPr>
            </w:pPr>
            <w:r w:rsidRPr="007F4B5A">
              <w:rPr>
                <w:rFonts w:ascii="Times New Roman" w:hAnsi="Times New Roman"/>
                <w:i/>
                <w:iCs/>
                <w:sz w:val="24"/>
                <w:szCs w:val="24"/>
              </w:rPr>
              <w:t>Психолого-педагогическая диагностика</w:t>
            </w:r>
          </w:p>
        </w:tc>
      </w:tr>
      <w:tr w:rsidR="009B686F" w:rsidRPr="007F4B5A">
        <w:trPr>
          <w:gridAfter w:val="1"/>
          <w:wAfter w:w="82" w:type="dxa"/>
        </w:trPr>
        <w:tc>
          <w:tcPr>
            <w:tcW w:w="1977"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Первичная</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диагностика для</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выявления</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«группы риска»</w:t>
            </w:r>
          </w:p>
        </w:tc>
        <w:tc>
          <w:tcPr>
            <w:tcW w:w="2145"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Создание банка</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данных</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обучающихся,</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нуждающихся в</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специализирова</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нной помощи</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Характеристика</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образовательной</w:t>
            </w:r>
          </w:p>
        </w:tc>
        <w:tc>
          <w:tcPr>
            <w:tcW w:w="2243"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Наблюдение,</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психологическое</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обследование;</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анкетирование</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родителей,</w:t>
            </w:r>
          </w:p>
          <w:p w:rsidR="009B686F" w:rsidRPr="007F4B5A" w:rsidRDefault="009B686F" w:rsidP="009B686F">
            <w:pPr>
              <w:spacing w:after="0" w:line="240" w:lineRule="auto"/>
              <w:jc w:val="both"/>
              <w:rPr>
                <w:rFonts w:ascii="Times New Roman" w:hAnsi="Times New Roman"/>
                <w:sz w:val="24"/>
                <w:szCs w:val="24"/>
              </w:rPr>
            </w:pPr>
          </w:p>
        </w:tc>
        <w:tc>
          <w:tcPr>
            <w:tcW w:w="1314"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Июнь - сентябрь</w:t>
            </w:r>
          </w:p>
        </w:tc>
        <w:tc>
          <w:tcPr>
            <w:tcW w:w="2003" w:type="dxa"/>
            <w:gridSpan w:val="2"/>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Заместитель</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директора по</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УВР</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Педагог-</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психолог</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Учителя-</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предметники</w:t>
            </w:r>
          </w:p>
        </w:tc>
      </w:tr>
      <w:tr w:rsidR="009B686F" w:rsidRPr="007F4B5A">
        <w:trPr>
          <w:gridAfter w:val="1"/>
          <w:wAfter w:w="82" w:type="dxa"/>
        </w:trPr>
        <w:tc>
          <w:tcPr>
            <w:tcW w:w="1977"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Углубленная</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диагностика</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детей «группы</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риска»</w:t>
            </w:r>
          </w:p>
        </w:tc>
        <w:tc>
          <w:tcPr>
            <w:tcW w:w="2145"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Получение</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объективных</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сведений об</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обучающихся на</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основании</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lastRenderedPageBreak/>
              <w:t>диагностической</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информации</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специалистов</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разного профиля,</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заполнение</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диагностических</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карт детей</w:t>
            </w:r>
          </w:p>
        </w:tc>
        <w:tc>
          <w:tcPr>
            <w:tcW w:w="2243"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lastRenderedPageBreak/>
              <w:t>Диагностика.</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Заполнение</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диагностических</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документов</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специалистами</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lastRenderedPageBreak/>
              <w:t>(карты, протоколы</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обследования)</w:t>
            </w:r>
          </w:p>
        </w:tc>
        <w:tc>
          <w:tcPr>
            <w:tcW w:w="1314"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lastRenderedPageBreak/>
              <w:t>Сентябрь –</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октябрь</w:t>
            </w:r>
          </w:p>
        </w:tc>
        <w:tc>
          <w:tcPr>
            <w:tcW w:w="2003" w:type="dxa"/>
            <w:gridSpan w:val="2"/>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Педагог-</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психолог</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медицинский</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работник</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классный</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lastRenderedPageBreak/>
              <w:t>руководитель</w:t>
            </w:r>
          </w:p>
        </w:tc>
      </w:tr>
      <w:tr w:rsidR="009B686F" w:rsidRPr="007F4B5A">
        <w:trPr>
          <w:gridAfter w:val="1"/>
          <w:wAfter w:w="82" w:type="dxa"/>
        </w:trPr>
        <w:tc>
          <w:tcPr>
            <w:tcW w:w="1977"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lastRenderedPageBreak/>
              <w:t>Анализ причин</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возникновения</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трудностей в</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обучении.</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Выявление</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резервных</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возможностей</w:t>
            </w:r>
          </w:p>
        </w:tc>
        <w:tc>
          <w:tcPr>
            <w:tcW w:w="2145"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Выбор</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индивидуальной</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образовательной</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траектории для</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решения имеющихся</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проблем</w:t>
            </w:r>
          </w:p>
        </w:tc>
        <w:tc>
          <w:tcPr>
            <w:tcW w:w="2243"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Составление</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индивидуальной</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программы</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развития</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ребенка</w:t>
            </w:r>
          </w:p>
        </w:tc>
        <w:tc>
          <w:tcPr>
            <w:tcW w:w="1314"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Октябрь –</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ноябрь</w:t>
            </w:r>
          </w:p>
        </w:tc>
        <w:tc>
          <w:tcPr>
            <w:tcW w:w="2003" w:type="dxa"/>
            <w:gridSpan w:val="2"/>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Педагог-</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психолог</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Классный</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руководитель</w:t>
            </w:r>
          </w:p>
        </w:tc>
      </w:tr>
      <w:tr w:rsidR="009B686F" w:rsidRPr="007F4B5A">
        <w:trPr>
          <w:gridAfter w:val="2"/>
          <w:wAfter w:w="142" w:type="dxa"/>
        </w:trPr>
        <w:tc>
          <w:tcPr>
            <w:tcW w:w="9622" w:type="dxa"/>
            <w:gridSpan w:val="5"/>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jc w:val="both"/>
              <w:rPr>
                <w:rFonts w:ascii="Times New Roman" w:hAnsi="Times New Roman"/>
                <w:i/>
                <w:iCs/>
                <w:sz w:val="24"/>
                <w:szCs w:val="24"/>
              </w:rPr>
            </w:pPr>
            <w:r w:rsidRPr="007F4B5A">
              <w:rPr>
                <w:rFonts w:ascii="Times New Roman" w:hAnsi="Times New Roman"/>
                <w:i/>
                <w:iCs/>
                <w:sz w:val="24"/>
                <w:szCs w:val="24"/>
              </w:rPr>
              <w:t>Социально – педагогическая диагностика</w:t>
            </w:r>
          </w:p>
        </w:tc>
      </w:tr>
      <w:tr w:rsidR="009B686F" w:rsidRPr="007F4B5A">
        <w:trPr>
          <w:gridAfter w:val="1"/>
          <w:wAfter w:w="82" w:type="dxa"/>
        </w:trPr>
        <w:tc>
          <w:tcPr>
            <w:tcW w:w="1977"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Определение</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Уровня социальной</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адаптации</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ребенка;</w:t>
            </w:r>
          </w:p>
        </w:tc>
        <w:tc>
          <w:tcPr>
            <w:tcW w:w="2145"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Получение</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объективной</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информации об</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организованности</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ребенка, умении учиться, особенностей</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личности,</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уровня знаний</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по предметам.</w:t>
            </w:r>
          </w:p>
        </w:tc>
        <w:tc>
          <w:tcPr>
            <w:tcW w:w="2243"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Анкетирование,</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наблюдение во</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время занятий,</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беседа с родителями,</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посещение семьи.</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Составление</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характеристики.</w:t>
            </w:r>
          </w:p>
        </w:tc>
        <w:tc>
          <w:tcPr>
            <w:tcW w:w="1314"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Сентябрь –</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октябрь</w:t>
            </w:r>
          </w:p>
        </w:tc>
        <w:tc>
          <w:tcPr>
            <w:tcW w:w="2003" w:type="dxa"/>
            <w:gridSpan w:val="2"/>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Классный</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руководитель</w:t>
            </w:r>
          </w:p>
        </w:tc>
      </w:tr>
    </w:tbl>
    <w:p w:rsidR="009B686F" w:rsidRPr="007F4B5A" w:rsidRDefault="009B686F" w:rsidP="009B686F">
      <w:pPr>
        <w:spacing w:after="0" w:line="240" w:lineRule="auto"/>
        <w:jc w:val="both"/>
        <w:rPr>
          <w:rFonts w:ascii="Times New Roman" w:hAnsi="Times New Roman"/>
          <w:sz w:val="24"/>
          <w:szCs w:val="24"/>
        </w:rPr>
      </w:pPr>
    </w:p>
    <w:p w:rsidR="009B686F" w:rsidRPr="007F4B5A" w:rsidRDefault="009B686F" w:rsidP="009B686F">
      <w:pPr>
        <w:tabs>
          <w:tab w:val="left" w:pos="426"/>
        </w:tabs>
        <w:spacing w:after="0" w:line="240" w:lineRule="auto"/>
        <w:jc w:val="both"/>
        <w:rPr>
          <w:rFonts w:ascii="Times New Roman" w:hAnsi="Times New Roman"/>
          <w:b/>
          <w:sz w:val="24"/>
          <w:szCs w:val="24"/>
        </w:rPr>
      </w:pPr>
      <w:r w:rsidRPr="007F4B5A">
        <w:rPr>
          <w:rFonts w:ascii="Times New Roman" w:hAnsi="Times New Roman"/>
          <w:b/>
          <w:sz w:val="24"/>
          <w:szCs w:val="24"/>
        </w:rPr>
        <w:t>Коррекционно-развивающая работа</w:t>
      </w:r>
    </w:p>
    <w:p w:rsidR="009B686F" w:rsidRPr="007F4B5A" w:rsidRDefault="009B686F" w:rsidP="009B686F">
      <w:pPr>
        <w:tabs>
          <w:tab w:val="left" w:pos="426"/>
        </w:tabs>
        <w:spacing w:after="0" w:line="240" w:lineRule="auto"/>
        <w:jc w:val="both"/>
        <w:rPr>
          <w:rFonts w:ascii="Times New Roman" w:hAnsi="Times New Roman"/>
          <w:sz w:val="24"/>
          <w:szCs w:val="24"/>
        </w:rPr>
      </w:pPr>
      <w:r w:rsidRPr="007F4B5A">
        <w:rPr>
          <w:rFonts w:ascii="Times New Roman" w:hAnsi="Times New Roman"/>
          <w:sz w:val="24"/>
          <w:szCs w:val="24"/>
        </w:rPr>
        <w:t>Цель: обеспечение своевременной специализированной помощи в освоении содержания образования и коррекции недостатков в познавательной и эмоционально-личностной  сфере детей «группы риска».</w:t>
      </w:r>
    </w:p>
    <w:p w:rsidR="009B686F" w:rsidRPr="007F4B5A" w:rsidRDefault="009B686F" w:rsidP="009B686F">
      <w:pPr>
        <w:pStyle w:val="12"/>
        <w:tabs>
          <w:tab w:val="left" w:pos="426"/>
        </w:tabs>
        <w:spacing w:after="0" w:line="240" w:lineRule="auto"/>
        <w:jc w:val="both"/>
        <w:rPr>
          <w:rFonts w:ascii="Times New Roman" w:hAnsi="Times New Roman" w:cs="Times New Roman"/>
          <w:b w:val="0"/>
          <w:i/>
          <w:iCs/>
          <w:sz w:val="24"/>
          <w:szCs w:val="24"/>
        </w:rPr>
      </w:pPr>
      <w:r w:rsidRPr="007F4B5A">
        <w:rPr>
          <w:rFonts w:ascii="Times New Roman" w:hAnsi="Times New Roman" w:cs="Times New Roman"/>
          <w:b w:val="0"/>
          <w:i/>
          <w:iCs/>
          <w:sz w:val="24"/>
          <w:szCs w:val="24"/>
        </w:rPr>
        <w:t>Коррекционно-развивающая работа включает:</w:t>
      </w:r>
    </w:p>
    <w:p w:rsidR="009B686F" w:rsidRPr="007F4B5A" w:rsidRDefault="009B686F" w:rsidP="00715EEB">
      <w:pPr>
        <w:numPr>
          <w:ilvl w:val="0"/>
          <w:numId w:val="30"/>
        </w:numPr>
        <w:tabs>
          <w:tab w:val="left" w:pos="426"/>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реализацию комплексного индивидуально ориентированного социально- психолого-педагогического и медицинского сопровождения в условиях образовательного процесса обучающихся с ограниченными возможностями здоровья с учётом особенностей психофизического развития;</w:t>
      </w:r>
    </w:p>
    <w:p w:rsidR="009B686F" w:rsidRPr="007F4B5A" w:rsidRDefault="009B686F" w:rsidP="00715EEB">
      <w:pPr>
        <w:numPr>
          <w:ilvl w:val="0"/>
          <w:numId w:val="30"/>
        </w:numPr>
        <w:tabs>
          <w:tab w:val="left" w:pos="426"/>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выбор оптимальных для развития ребёнка с ограниченными  возможностями здоровья коррекционных программ/методик, методов и приёмов обучения в соответствии с его особыми образовательными потребностями;</w:t>
      </w:r>
    </w:p>
    <w:p w:rsidR="009B686F" w:rsidRPr="007F4B5A" w:rsidRDefault="009B686F" w:rsidP="00715EEB">
      <w:pPr>
        <w:numPr>
          <w:ilvl w:val="0"/>
          <w:numId w:val="30"/>
        </w:numPr>
        <w:tabs>
          <w:tab w:val="left" w:pos="426"/>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организацию и проведение индивидуальных и групповых коррекционно- развивающих занятий, необходимых для преодоления нарушений развития и трудностей обучения;</w:t>
      </w:r>
    </w:p>
    <w:p w:rsidR="009B686F" w:rsidRPr="007F4B5A" w:rsidRDefault="009B686F" w:rsidP="00715EEB">
      <w:pPr>
        <w:numPr>
          <w:ilvl w:val="0"/>
          <w:numId w:val="30"/>
        </w:numPr>
        <w:tabs>
          <w:tab w:val="left" w:pos="426"/>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коррекцию и развитие высших психических функций, эмоционально- волевой, познавательной и речевой сфер;</w:t>
      </w:r>
    </w:p>
    <w:p w:rsidR="009B686F" w:rsidRPr="007F4B5A" w:rsidRDefault="009B686F" w:rsidP="00715EEB">
      <w:pPr>
        <w:numPr>
          <w:ilvl w:val="0"/>
          <w:numId w:val="30"/>
        </w:numPr>
        <w:tabs>
          <w:tab w:val="left" w:pos="426"/>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развитие универсальных учебных действий в соответствии с требованиями основного общего образования;</w:t>
      </w:r>
    </w:p>
    <w:p w:rsidR="009B686F" w:rsidRPr="007F4B5A" w:rsidRDefault="009B686F" w:rsidP="00715EEB">
      <w:pPr>
        <w:numPr>
          <w:ilvl w:val="0"/>
          <w:numId w:val="30"/>
        </w:numPr>
        <w:tabs>
          <w:tab w:val="left" w:pos="426"/>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развитие и укрепление зрелых личностных установок, формирование адекватных форм утверждения самостоятельности, личностной автономии;</w:t>
      </w:r>
    </w:p>
    <w:p w:rsidR="009B686F" w:rsidRPr="007F4B5A" w:rsidRDefault="009B686F" w:rsidP="00715EEB">
      <w:pPr>
        <w:numPr>
          <w:ilvl w:val="0"/>
          <w:numId w:val="30"/>
        </w:numPr>
        <w:tabs>
          <w:tab w:val="left" w:pos="426"/>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формирование способов регуляции поведения и эмоциональных  остояний;</w:t>
      </w:r>
    </w:p>
    <w:p w:rsidR="009B686F" w:rsidRPr="007F4B5A" w:rsidRDefault="009B686F" w:rsidP="00715EEB">
      <w:pPr>
        <w:numPr>
          <w:ilvl w:val="0"/>
          <w:numId w:val="30"/>
        </w:numPr>
        <w:tabs>
          <w:tab w:val="left" w:pos="426"/>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развитие форм и навыков личностного общения в группе сверстников, коммуникативной компетенции;</w:t>
      </w:r>
    </w:p>
    <w:p w:rsidR="009B686F" w:rsidRPr="007F4B5A" w:rsidRDefault="009B686F" w:rsidP="00715EEB">
      <w:pPr>
        <w:numPr>
          <w:ilvl w:val="0"/>
          <w:numId w:val="30"/>
        </w:numPr>
        <w:tabs>
          <w:tab w:val="left" w:pos="426"/>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развитие компетенций, необходимых для продолжения образования и профессионального самоопределения;</w:t>
      </w:r>
    </w:p>
    <w:p w:rsidR="009B686F" w:rsidRPr="007F4B5A" w:rsidRDefault="009B686F" w:rsidP="00715EEB">
      <w:pPr>
        <w:numPr>
          <w:ilvl w:val="0"/>
          <w:numId w:val="30"/>
        </w:numPr>
        <w:tabs>
          <w:tab w:val="left" w:pos="426"/>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lastRenderedPageBreak/>
        <w:t>формирование навыков получения и использования информации (на основе ИКТ), способствующих повышению социальных компетенций и адаптации в реальных жизненных условиях;</w:t>
      </w:r>
    </w:p>
    <w:p w:rsidR="009B686F" w:rsidRPr="007F4B5A" w:rsidRDefault="009B686F" w:rsidP="00715EEB">
      <w:pPr>
        <w:numPr>
          <w:ilvl w:val="0"/>
          <w:numId w:val="30"/>
        </w:numPr>
        <w:tabs>
          <w:tab w:val="left" w:pos="426"/>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социальную защиту ребёнка в случаях неблагоприятных условий жизни при психотравмирующих обстоятельствах.</w:t>
      </w:r>
    </w:p>
    <w:p w:rsidR="009B686F" w:rsidRPr="007F4B5A" w:rsidRDefault="009B686F" w:rsidP="009B686F">
      <w:pPr>
        <w:tabs>
          <w:tab w:val="left" w:pos="426"/>
        </w:tabs>
        <w:spacing w:after="0" w:line="240" w:lineRule="auto"/>
        <w:jc w:val="both"/>
        <w:rPr>
          <w:rFonts w:ascii="Times New Roman" w:hAnsi="Times New Roman"/>
          <w:i/>
          <w:iCs/>
          <w:sz w:val="24"/>
          <w:szCs w:val="24"/>
        </w:rPr>
      </w:pPr>
      <w:r w:rsidRPr="007F4B5A">
        <w:rPr>
          <w:rFonts w:ascii="Times New Roman" w:hAnsi="Times New Roman"/>
          <w:i/>
          <w:iCs/>
          <w:sz w:val="24"/>
          <w:szCs w:val="24"/>
        </w:rPr>
        <w:t>Задачи:</w:t>
      </w:r>
    </w:p>
    <w:p w:rsidR="009B686F" w:rsidRPr="007F4B5A" w:rsidRDefault="009B686F" w:rsidP="00715EEB">
      <w:pPr>
        <w:numPr>
          <w:ilvl w:val="0"/>
          <w:numId w:val="36"/>
        </w:numPr>
        <w:tabs>
          <w:tab w:val="left" w:pos="426"/>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Обеспечить педагогическое сопровождение детей «группы риска»</w:t>
      </w:r>
    </w:p>
    <w:p w:rsidR="009B686F" w:rsidRPr="007F4B5A" w:rsidRDefault="009B686F" w:rsidP="00715EEB">
      <w:pPr>
        <w:numPr>
          <w:ilvl w:val="0"/>
          <w:numId w:val="36"/>
        </w:numPr>
        <w:tabs>
          <w:tab w:val="left" w:pos="426"/>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Обеспечить психологическое и логопедическое сопровождение детей</w:t>
      </w:r>
    </w:p>
    <w:p w:rsidR="009B686F" w:rsidRPr="007F4B5A" w:rsidRDefault="009B686F" w:rsidP="009B686F">
      <w:pPr>
        <w:tabs>
          <w:tab w:val="left" w:pos="426"/>
        </w:tabs>
        <w:spacing w:after="0" w:line="240" w:lineRule="auto"/>
        <w:jc w:val="both"/>
        <w:rPr>
          <w:rFonts w:ascii="Times New Roman" w:hAnsi="Times New Roman"/>
          <w:sz w:val="24"/>
          <w:szCs w:val="24"/>
        </w:rPr>
      </w:pPr>
      <w:r w:rsidRPr="007F4B5A">
        <w:rPr>
          <w:rFonts w:ascii="Times New Roman" w:hAnsi="Times New Roman"/>
          <w:sz w:val="24"/>
          <w:szCs w:val="24"/>
        </w:rPr>
        <w:t xml:space="preserve">      «группы риска»</w:t>
      </w:r>
    </w:p>
    <w:p w:rsidR="009B686F" w:rsidRPr="007F4B5A" w:rsidRDefault="009B686F" w:rsidP="00715EEB">
      <w:pPr>
        <w:pStyle w:val="12"/>
        <w:numPr>
          <w:ilvl w:val="0"/>
          <w:numId w:val="36"/>
        </w:numPr>
        <w:tabs>
          <w:tab w:val="left" w:pos="426"/>
        </w:tabs>
        <w:spacing w:after="0" w:line="240" w:lineRule="auto"/>
        <w:ind w:left="0" w:firstLine="0"/>
        <w:jc w:val="both"/>
        <w:rPr>
          <w:rFonts w:ascii="Times New Roman" w:hAnsi="Times New Roman" w:cs="Times New Roman"/>
          <w:b w:val="0"/>
          <w:sz w:val="24"/>
          <w:szCs w:val="24"/>
        </w:rPr>
      </w:pPr>
      <w:r w:rsidRPr="007F4B5A">
        <w:rPr>
          <w:rFonts w:ascii="Times New Roman" w:hAnsi="Times New Roman" w:cs="Times New Roman"/>
          <w:b w:val="0"/>
          <w:sz w:val="24"/>
          <w:szCs w:val="24"/>
        </w:rPr>
        <w:t>Создание условий для сохранения и укрепления здоровья обучающихся «группы риска»</w:t>
      </w:r>
    </w:p>
    <w:tbl>
      <w:tblPr>
        <w:tblpPr w:leftFromText="180" w:rightFromText="180" w:vertAnchor="text" w:horzAnchor="margin" w:tblpY="191"/>
        <w:tblW w:w="9744" w:type="dxa"/>
        <w:tblLayout w:type="fixed"/>
        <w:tblLook w:val="0000"/>
      </w:tblPr>
      <w:tblGrid>
        <w:gridCol w:w="2053"/>
        <w:gridCol w:w="1985"/>
        <w:gridCol w:w="2306"/>
        <w:gridCol w:w="1383"/>
        <w:gridCol w:w="1955"/>
        <w:gridCol w:w="62"/>
      </w:tblGrid>
      <w:tr w:rsidR="00382629" w:rsidRPr="007F4B5A">
        <w:trPr>
          <w:gridAfter w:val="1"/>
          <w:wAfter w:w="62" w:type="dxa"/>
          <w:trHeight w:val="944"/>
        </w:trPr>
        <w:tc>
          <w:tcPr>
            <w:tcW w:w="2053" w:type="dxa"/>
            <w:tcBorders>
              <w:top w:val="single" w:sz="4" w:space="0" w:color="000000"/>
              <w:left w:val="single" w:sz="4" w:space="0" w:color="000000"/>
              <w:bottom w:val="single" w:sz="4" w:space="0" w:color="000000"/>
              <w:right w:val="single" w:sz="4" w:space="0" w:color="000000"/>
            </w:tcBorders>
            <w:shd w:val="clear" w:color="auto" w:fill="auto"/>
          </w:tcPr>
          <w:p w:rsidR="00382629" w:rsidRPr="007F4B5A" w:rsidRDefault="00382629" w:rsidP="00382629">
            <w:pPr>
              <w:spacing w:after="0" w:line="240" w:lineRule="auto"/>
              <w:rPr>
                <w:rFonts w:ascii="Times New Roman" w:hAnsi="Times New Roman"/>
                <w:sz w:val="24"/>
                <w:szCs w:val="24"/>
              </w:rPr>
            </w:pPr>
            <w:r w:rsidRPr="007F4B5A">
              <w:rPr>
                <w:rFonts w:ascii="Times New Roman" w:hAnsi="Times New Roman"/>
                <w:sz w:val="24"/>
                <w:szCs w:val="24"/>
              </w:rPr>
              <w:t>Направления</w:t>
            </w:r>
          </w:p>
          <w:p w:rsidR="00382629" w:rsidRPr="007F4B5A" w:rsidRDefault="00382629" w:rsidP="00382629">
            <w:pPr>
              <w:spacing w:after="0" w:line="240" w:lineRule="auto"/>
              <w:jc w:val="both"/>
              <w:rPr>
                <w:rFonts w:ascii="Times New Roman" w:hAnsi="Times New Roman"/>
                <w:sz w:val="24"/>
                <w:szCs w:val="24"/>
              </w:rPr>
            </w:pPr>
            <w:r w:rsidRPr="007F4B5A">
              <w:rPr>
                <w:rFonts w:ascii="Times New Roman" w:hAnsi="Times New Roman"/>
                <w:sz w:val="24"/>
                <w:szCs w:val="24"/>
              </w:rPr>
              <w:t>деятельности</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382629" w:rsidRPr="007F4B5A" w:rsidRDefault="00382629" w:rsidP="00382629">
            <w:pPr>
              <w:spacing w:after="0" w:line="240" w:lineRule="auto"/>
              <w:rPr>
                <w:rFonts w:ascii="Times New Roman" w:hAnsi="Times New Roman"/>
                <w:sz w:val="24"/>
                <w:szCs w:val="24"/>
              </w:rPr>
            </w:pPr>
            <w:r w:rsidRPr="007F4B5A">
              <w:rPr>
                <w:rFonts w:ascii="Times New Roman" w:hAnsi="Times New Roman"/>
                <w:sz w:val="24"/>
                <w:szCs w:val="24"/>
              </w:rPr>
              <w:t>Планируемые</w:t>
            </w:r>
          </w:p>
          <w:p w:rsidR="00382629" w:rsidRPr="007F4B5A" w:rsidRDefault="00382629" w:rsidP="00382629">
            <w:pPr>
              <w:spacing w:after="0" w:line="240" w:lineRule="auto"/>
              <w:jc w:val="both"/>
              <w:rPr>
                <w:rFonts w:ascii="Times New Roman" w:hAnsi="Times New Roman"/>
                <w:sz w:val="24"/>
                <w:szCs w:val="24"/>
              </w:rPr>
            </w:pPr>
            <w:r w:rsidRPr="007F4B5A">
              <w:rPr>
                <w:rFonts w:ascii="Times New Roman" w:hAnsi="Times New Roman"/>
                <w:sz w:val="24"/>
                <w:szCs w:val="24"/>
              </w:rPr>
              <w:t>результаты</w:t>
            </w:r>
          </w:p>
        </w:tc>
        <w:tc>
          <w:tcPr>
            <w:tcW w:w="2306" w:type="dxa"/>
            <w:tcBorders>
              <w:top w:val="single" w:sz="4" w:space="0" w:color="000000"/>
              <w:left w:val="single" w:sz="4" w:space="0" w:color="000000"/>
              <w:bottom w:val="single" w:sz="4" w:space="0" w:color="000000"/>
              <w:right w:val="single" w:sz="4" w:space="0" w:color="000000"/>
            </w:tcBorders>
            <w:shd w:val="clear" w:color="auto" w:fill="auto"/>
          </w:tcPr>
          <w:p w:rsidR="00382629" w:rsidRPr="007F4B5A" w:rsidRDefault="00382629" w:rsidP="00382629">
            <w:pPr>
              <w:spacing w:after="0" w:line="240" w:lineRule="auto"/>
              <w:rPr>
                <w:rFonts w:ascii="Times New Roman" w:hAnsi="Times New Roman"/>
                <w:sz w:val="24"/>
                <w:szCs w:val="24"/>
              </w:rPr>
            </w:pPr>
            <w:r w:rsidRPr="007F4B5A">
              <w:rPr>
                <w:rFonts w:ascii="Times New Roman" w:hAnsi="Times New Roman"/>
                <w:sz w:val="24"/>
                <w:szCs w:val="24"/>
              </w:rPr>
              <w:t>Виды и формы</w:t>
            </w:r>
          </w:p>
          <w:p w:rsidR="00382629" w:rsidRPr="007F4B5A" w:rsidRDefault="00382629" w:rsidP="00382629">
            <w:pPr>
              <w:spacing w:after="0" w:line="240" w:lineRule="auto"/>
              <w:rPr>
                <w:rFonts w:ascii="Times New Roman" w:hAnsi="Times New Roman"/>
                <w:sz w:val="24"/>
                <w:szCs w:val="24"/>
              </w:rPr>
            </w:pPr>
            <w:r w:rsidRPr="007F4B5A">
              <w:rPr>
                <w:rFonts w:ascii="Times New Roman" w:hAnsi="Times New Roman"/>
                <w:sz w:val="24"/>
                <w:szCs w:val="24"/>
              </w:rPr>
              <w:t>деятельности,</w:t>
            </w:r>
          </w:p>
          <w:p w:rsidR="00382629" w:rsidRPr="007F4B5A" w:rsidRDefault="00382629" w:rsidP="00382629">
            <w:pPr>
              <w:spacing w:after="0" w:line="240" w:lineRule="auto"/>
              <w:jc w:val="both"/>
              <w:rPr>
                <w:rFonts w:ascii="Times New Roman" w:hAnsi="Times New Roman"/>
                <w:sz w:val="24"/>
                <w:szCs w:val="24"/>
              </w:rPr>
            </w:pPr>
            <w:r w:rsidRPr="007F4B5A">
              <w:rPr>
                <w:rFonts w:ascii="Times New Roman" w:hAnsi="Times New Roman"/>
                <w:sz w:val="24"/>
                <w:szCs w:val="24"/>
              </w:rPr>
              <w:t>мероприятия</w:t>
            </w:r>
          </w:p>
        </w:tc>
        <w:tc>
          <w:tcPr>
            <w:tcW w:w="1383" w:type="dxa"/>
            <w:tcBorders>
              <w:top w:val="single" w:sz="4" w:space="0" w:color="000000"/>
              <w:left w:val="single" w:sz="4" w:space="0" w:color="000000"/>
              <w:bottom w:val="single" w:sz="4" w:space="0" w:color="000000"/>
              <w:right w:val="single" w:sz="4" w:space="0" w:color="000000"/>
            </w:tcBorders>
            <w:shd w:val="clear" w:color="auto" w:fill="auto"/>
          </w:tcPr>
          <w:p w:rsidR="00382629" w:rsidRPr="007F4B5A" w:rsidRDefault="00382629" w:rsidP="00382629">
            <w:pPr>
              <w:spacing w:after="0" w:line="240" w:lineRule="auto"/>
              <w:jc w:val="both"/>
              <w:rPr>
                <w:rFonts w:ascii="Times New Roman" w:hAnsi="Times New Roman"/>
                <w:sz w:val="24"/>
                <w:szCs w:val="24"/>
              </w:rPr>
            </w:pPr>
            <w:r w:rsidRPr="007F4B5A">
              <w:rPr>
                <w:rFonts w:ascii="Times New Roman" w:hAnsi="Times New Roman"/>
                <w:sz w:val="24"/>
                <w:szCs w:val="24"/>
              </w:rPr>
              <w:t>Сроки</w:t>
            </w:r>
          </w:p>
        </w:tc>
        <w:tc>
          <w:tcPr>
            <w:tcW w:w="1955" w:type="dxa"/>
            <w:tcBorders>
              <w:top w:val="single" w:sz="4" w:space="0" w:color="000000"/>
              <w:left w:val="single" w:sz="4" w:space="0" w:color="000000"/>
              <w:bottom w:val="single" w:sz="4" w:space="0" w:color="000000"/>
              <w:right w:val="single" w:sz="4" w:space="0" w:color="000000"/>
            </w:tcBorders>
            <w:shd w:val="clear" w:color="auto" w:fill="auto"/>
          </w:tcPr>
          <w:p w:rsidR="00382629" w:rsidRPr="007F4B5A" w:rsidRDefault="00382629" w:rsidP="00382629">
            <w:pPr>
              <w:spacing w:after="0" w:line="240" w:lineRule="auto"/>
              <w:jc w:val="both"/>
              <w:rPr>
                <w:rFonts w:ascii="Times New Roman" w:hAnsi="Times New Roman"/>
                <w:sz w:val="24"/>
                <w:szCs w:val="24"/>
              </w:rPr>
            </w:pPr>
            <w:r w:rsidRPr="007F4B5A">
              <w:rPr>
                <w:rFonts w:ascii="Times New Roman" w:hAnsi="Times New Roman"/>
                <w:sz w:val="24"/>
                <w:szCs w:val="24"/>
              </w:rPr>
              <w:t>Ответственные</w:t>
            </w:r>
          </w:p>
        </w:tc>
      </w:tr>
      <w:tr w:rsidR="00382629" w:rsidRPr="007F4B5A">
        <w:tc>
          <w:tcPr>
            <w:tcW w:w="9744" w:type="dxa"/>
            <w:gridSpan w:val="6"/>
            <w:tcBorders>
              <w:top w:val="single" w:sz="4" w:space="0" w:color="000000"/>
              <w:left w:val="single" w:sz="4" w:space="0" w:color="000000"/>
              <w:bottom w:val="single" w:sz="4" w:space="0" w:color="000000"/>
              <w:right w:val="single" w:sz="4" w:space="0" w:color="000000"/>
            </w:tcBorders>
            <w:shd w:val="clear" w:color="auto" w:fill="auto"/>
          </w:tcPr>
          <w:p w:rsidR="00382629" w:rsidRPr="007F4B5A" w:rsidRDefault="00382629" w:rsidP="00382629">
            <w:pPr>
              <w:spacing w:after="0" w:line="240" w:lineRule="auto"/>
              <w:jc w:val="both"/>
              <w:rPr>
                <w:rFonts w:ascii="Times New Roman" w:hAnsi="Times New Roman"/>
                <w:i/>
                <w:iCs/>
                <w:sz w:val="24"/>
                <w:szCs w:val="24"/>
              </w:rPr>
            </w:pPr>
            <w:r w:rsidRPr="007F4B5A">
              <w:rPr>
                <w:rFonts w:ascii="Times New Roman" w:hAnsi="Times New Roman"/>
                <w:i/>
                <w:iCs/>
                <w:sz w:val="24"/>
                <w:szCs w:val="24"/>
              </w:rPr>
              <w:t>Социальная и психолого-педагогическая работа</w:t>
            </w:r>
          </w:p>
        </w:tc>
      </w:tr>
      <w:tr w:rsidR="00382629" w:rsidRPr="007F4B5A">
        <w:trPr>
          <w:gridAfter w:val="1"/>
          <w:wAfter w:w="62" w:type="dxa"/>
        </w:trPr>
        <w:tc>
          <w:tcPr>
            <w:tcW w:w="2053" w:type="dxa"/>
            <w:tcBorders>
              <w:top w:val="single" w:sz="4" w:space="0" w:color="000000"/>
              <w:left w:val="single" w:sz="4" w:space="0" w:color="000000"/>
              <w:bottom w:val="single" w:sz="4" w:space="0" w:color="000000"/>
              <w:right w:val="single" w:sz="4" w:space="0" w:color="000000"/>
            </w:tcBorders>
            <w:shd w:val="clear" w:color="auto" w:fill="auto"/>
          </w:tcPr>
          <w:p w:rsidR="00382629" w:rsidRPr="007F4B5A" w:rsidRDefault="00382629" w:rsidP="00382629">
            <w:pPr>
              <w:spacing w:after="0" w:line="240" w:lineRule="auto"/>
              <w:rPr>
                <w:rFonts w:ascii="Times New Roman" w:hAnsi="Times New Roman"/>
                <w:sz w:val="24"/>
                <w:szCs w:val="24"/>
              </w:rPr>
            </w:pPr>
            <w:r w:rsidRPr="007F4B5A">
              <w:rPr>
                <w:rFonts w:ascii="Times New Roman" w:hAnsi="Times New Roman"/>
                <w:sz w:val="24"/>
                <w:szCs w:val="24"/>
              </w:rPr>
              <w:t>Обеспечение</w:t>
            </w:r>
          </w:p>
          <w:p w:rsidR="00382629" w:rsidRPr="007F4B5A" w:rsidRDefault="00382629" w:rsidP="00382629">
            <w:pPr>
              <w:spacing w:after="0" w:line="240" w:lineRule="auto"/>
              <w:rPr>
                <w:rFonts w:ascii="Times New Roman" w:hAnsi="Times New Roman"/>
                <w:sz w:val="24"/>
                <w:szCs w:val="24"/>
              </w:rPr>
            </w:pPr>
            <w:r w:rsidRPr="007F4B5A">
              <w:rPr>
                <w:rFonts w:ascii="Times New Roman" w:hAnsi="Times New Roman"/>
                <w:sz w:val="24"/>
                <w:szCs w:val="24"/>
              </w:rPr>
              <w:t>педагогического</w:t>
            </w:r>
          </w:p>
          <w:p w:rsidR="00382629" w:rsidRPr="007F4B5A" w:rsidRDefault="00382629" w:rsidP="00382629">
            <w:pPr>
              <w:spacing w:after="0" w:line="240" w:lineRule="auto"/>
              <w:rPr>
                <w:rFonts w:ascii="Times New Roman" w:hAnsi="Times New Roman"/>
                <w:sz w:val="24"/>
                <w:szCs w:val="24"/>
              </w:rPr>
            </w:pPr>
            <w:r w:rsidRPr="007F4B5A">
              <w:rPr>
                <w:rFonts w:ascii="Times New Roman" w:hAnsi="Times New Roman"/>
                <w:sz w:val="24"/>
                <w:szCs w:val="24"/>
              </w:rPr>
              <w:t>сопровождения</w:t>
            </w:r>
          </w:p>
          <w:p w:rsidR="00382629" w:rsidRPr="007F4B5A" w:rsidRDefault="00382629" w:rsidP="00382629">
            <w:pPr>
              <w:spacing w:after="0" w:line="240" w:lineRule="auto"/>
              <w:rPr>
                <w:rFonts w:ascii="Times New Roman" w:hAnsi="Times New Roman"/>
                <w:sz w:val="24"/>
                <w:szCs w:val="24"/>
              </w:rPr>
            </w:pPr>
            <w:r w:rsidRPr="007F4B5A">
              <w:rPr>
                <w:rFonts w:ascii="Times New Roman" w:hAnsi="Times New Roman"/>
                <w:sz w:val="24"/>
                <w:szCs w:val="24"/>
              </w:rPr>
              <w:t>детей «группы</w:t>
            </w:r>
          </w:p>
          <w:p w:rsidR="00382629" w:rsidRPr="007F4B5A" w:rsidRDefault="00382629" w:rsidP="00382629">
            <w:pPr>
              <w:spacing w:after="0" w:line="240" w:lineRule="auto"/>
              <w:jc w:val="both"/>
              <w:rPr>
                <w:rFonts w:ascii="Times New Roman" w:hAnsi="Times New Roman"/>
                <w:sz w:val="24"/>
                <w:szCs w:val="24"/>
              </w:rPr>
            </w:pPr>
            <w:r w:rsidRPr="007F4B5A">
              <w:rPr>
                <w:rFonts w:ascii="Times New Roman" w:hAnsi="Times New Roman"/>
                <w:sz w:val="24"/>
                <w:szCs w:val="24"/>
              </w:rPr>
              <w:t>риска»</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382629" w:rsidRPr="007F4B5A" w:rsidRDefault="00382629" w:rsidP="00382629">
            <w:pPr>
              <w:spacing w:after="0" w:line="240" w:lineRule="auto"/>
              <w:rPr>
                <w:rFonts w:ascii="Times New Roman" w:hAnsi="Times New Roman"/>
                <w:sz w:val="24"/>
                <w:szCs w:val="24"/>
              </w:rPr>
            </w:pPr>
            <w:r w:rsidRPr="007F4B5A">
              <w:rPr>
                <w:rFonts w:ascii="Times New Roman" w:hAnsi="Times New Roman"/>
                <w:sz w:val="24"/>
                <w:szCs w:val="24"/>
              </w:rPr>
              <w:t>Планы,</w:t>
            </w:r>
          </w:p>
          <w:p w:rsidR="00382629" w:rsidRPr="007F4B5A" w:rsidRDefault="00382629" w:rsidP="00382629">
            <w:pPr>
              <w:spacing w:after="0" w:line="240" w:lineRule="auto"/>
              <w:jc w:val="both"/>
              <w:rPr>
                <w:rFonts w:ascii="Times New Roman" w:hAnsi="Times New Roman"/>
                <w:sz w:val="24"/>
                <w:szCs w:val="24"/>
              </w:rPr>
            </w:pPr>
            <w:r w:rsidRPr="007F4B5A">
              <w:rPr>
                <w:rFonts w:ascii="Times New Roman" w:hAnsi="Times New Roman"/>
                <w:sz w:val="24"/>
                <w:szCs w:val="24"/>
              </w:rPr>
              <w:t>программы</w:t>
            </w:r>
          </w:p>
        </w:tc>
        <w:tc>
          <w:tcPr>
            <w:tcW w:w="2306" w:type="dxa"/>
            <w:tcBorders>
              <w:top w:val="single" w:sz="4" w:space="0" w:color="000000"/>
              <w:left w:val="single" w:sz="4" w:space="0" w:color="000000"/>
              <w:bottom w:val="single" w:sz="4" w:space="0" w:color="000000"/>
              <w:right w:val="single" w:sz="4" w:space="0" w:color="000000"/>
            </w:tcBorders>
            <w:shd w:val="clear" w:color="auto" w:fill="auto"/>
          </w:tcPr>
          <w:p w:rsidR="00382629" w:rsidRPr="007F4B5A" w:rsidRDefault="00382629" w:rsidP="00382629">
            <w:pPr>
              <w:spacing w:after="0" w:line="240" w:lineRule="auto"/>
              <w:rPr>
                <w:rFonts w:ascii="Times New Roman" w:hAnsi="Times New Roman"/>
                <w:sz w:val="24"/>
                <w:szCs w:val="24"/>
              </w:rPr>
            </w:pPr>
            <w:r w:rsidRPr="007F4B5A">
              <w:rPr>
                <w:rFonts w:ascii="Times New Roman" w:hAnsi="Times New Roman"/>
                <w:sz w:val="24"/>
                <w:szCs w:val="24"/>
              </w:rPr>
              <w:t>Разработать</w:t>
            </w:r>
          </w:p>
          <w:p w:rsidR="00382629" w:rsidRPr="007F4B5A" w:rsidRDefault="00382629" w:rsidP="00382629">
            <w:pPr>
              <w:spacing w:after="0" w:line="240" w:lineRule="auto"/>
              <w:rPr>
                <w:rFonts w:ascii="Times New Roman" w:hAnsi="Times New Roman"/>
                <w:sz w:val="24"/>
                <w:szCs w:val="24"/>
              </w:rPr>
            </w:pPr>
            <w:r w:rsidRPr="007F4B5A">
              <w:rPr>
                <w:rFonts w:ascii="Times New Roman" w:hAnsi="Times New Roman"/>
                <w:sz w:val="24"/>
                <w:szCs w:val="24"/>
              </w:rPr>
              <w:t>индивидуальную</w:t>
            </w:r>
          </w:p>
          <w:p w:rsidR="00382629" w:rsidRPr="007F4B5A" w:rsidRDefault="00382629" w:rsidP="00382629">
            <w:pPr>
              <w:spacing w:after="0" w:line="240" w:lineRule="auto"/>
              <w:rPr>
                <w:rFonts w:ascii="Times New Roman" w:hAnsi="Times New Roman"/>
                <w:sz w:val="24"/>
                <w:szCs w:val="24"/>
              </w:rPr>
            </w:pPr>
            <w:r w:rsidRPr="007F4B5A">
              <w:rPr>
                <w:rFonts w:ascii="Times New Roman" w:hAnsi="Times New Roman"/>
                <w:sz w:val="24"/>
                <w:szCs w:val="24"/>
              </w:rPr>
              <w:t>воспитательную</w:t>
            </w:r>
          </w:p>
          <w:p w:rsidR="00382629" w:rsidRPr="007F4B5A" w:rsidRDefault="00382629" w:rsidP="00382629">
            <w:pPr>
              <w:spacing w:after="0" w:line="240" w:lineRule="auto"/>
              <w:rPr>
                <w:rFonts w:ascii="Times New Roman" w:hAnsi="Times New Roman"/>
                <w:sz w:val="24"/>
                <w:szCs w:val="24"/>
              </w:rPr>
            </w:pPr>
            <w:r w:rsidRPr="007F4B5A">
              <w:rPr>
                <w:rFonts w:ascii="Times New Roman" w:hAnsi="Times New Roman"/>
                <w:sz w:val="24"/>
                <w:szCs w:val="24"/>
              </w:rPr>
              <w:t>программу для</w:t>
            </w:r>
          </w:p>
          <w:p w:rsidR="00382629" w:rsidRPr="007F4B5A" w:rsidRDefault="00382629" w:rsidP="00382629">
            <w:pPr>
              <w:spacing w:after="0" w:line="240" w:lineRule="auto"/>
              <w:rPr>
                <w:rFonts w:ascii="Times New Roman" w:hAnsi="Times New Roman"/>
                <w:sz w:val="24"/>
                <w:szCs w:val="24"/>
              </w:rPr>
            </w:pPr>
            <w:r w:rsidRPr="007F4B5A">
              <w:rPr>
                <w:rFonts w:ascii="Times New Roman" w:hAnsi="Times New Roman"/>
                <w:sz w:val="24"/>
                <w:szCs w:val="24"/>
              </w:rPr>
              <w:t>детей «группы</w:t>
            </w:r>
          </w:p>
          <w:p w:rsidR="00382629" w:rsidRPr="007F4B5A" w:rsidRDefault="00382629" w:rsidP="00382629">
            <w:pPr>
              <w:spacing w:after="0" w:line="240" w:lineRule="auto"/>
              <w:rPr>
                <w:rFonts w:ascii="Times New Roman" w:hAnsi="Times New Roman"/>
                <w:sz w:val="24"/>
                <w:szCs w:val="24"/>
              </w:rPr>
            </w:pPr>
            <w:r w:rsidRPr="007F4B5A">
              <w:rPr>
                <w:rFonts w:ascii="Times New Roman" w:hAnsi="Times New Roman"/>
                <w:sz w:val="24"/>
                <w:szCs w:val="24"/>
              </w:rPr>
              <w:t>риска».</w:t>
            </w:r>
          </w:p>
          <w:p w:rsidR="00382629" w:rsidRPr="007F4B5A" w:rsidRDefault="00382629" w:rsidP="00382629">
            <w:pPr>
              <w:spacing w:after="0" w:line="240" w:lineRule="auto"/>
              <w:rPr>
                <w:rFonts w:ascii="Times New Roman" w:hAnsi="Times New Roman"/>
                <w:sz w:val="24"/>
                <w:szCs w:val="24"/>
              </w:rPr>
            </w:pPr>
            <w:r w:rsidRPr="007F4B5A">
              <w:rPr>
                <w:rFonts w:ascii="Times New Roman" w:hAnsi="Times New Roman"/>
                <w:sz w:val="24"/>
                <w:szCs w:val="24"/>
              </w:rPr>
              <w:t>Ведение</w:t>
            </w:r>
          </w:p>
          <w:p w:rsidR="00382629" w:rsidRPr="007F4B5A" w:rsidRDefault="00382629" w:rsidP="00382629">
            <w:pPr>
              <w:spacing w:after="0" w:line="240" w:lineRule="auto"/>
              <w:rPr>
                <w:rFonts w:ascii="Times New Roman" w:hAnsi="Times New Roman"/>
                <w:sz w:val="24"/>
                <w:szCs w:val="24"/>
              </w:rPr>
            </w:pPr>
            <w:r w:rsidRPr="007F4B5A">
              <w:rPr>
                <w:rFonts w:ascii="Times New Roman" w:hAnsi="Times New Roman"/>
                <w:sz w:val="24"/>
                <w:szCs w:val="24"/>
              </w:rPr>
              <w:t>педагогического</w:t>
            </w:r>
          </w:p>
          <w:p w:rsidR="00382629" w:rsidRPr="007F4B5A" w:rsidRDefault="00382629" w:rsidP="00382629">
            <w:pPr>
              <w:spacing w:after="0" w:line="240" w:lineRule="auto"/>
              <w:rPr>
                <w:rFonts w:ascii="Times New Roman" w:hAnsi="Times New Roman"/>
                <w:sz w:val="24"/>
                <w:szCs w:val="24"/>
              </w:rPr>
            </w:pPr>
            <w:r w:rsidRPr="007F4B5A">
              <w:rPr>
                <w:rFonts w:ascii="Times New Roman" w:hAnsi="Times New Roman"/>
                <w:sz w:val="24"/>
                <w:szCs w:val="24"/>
              </w:rPr>
              <w:t>мониторинга</w:t>
            </w:r>
          </w:p>
          <w:p w:rsidR="00382629" w:rsidRPr="007F4B5A" w:rsidRDefault="00382629" w:rsidP="00382629">
            <w:pPr>
              <w:spacing w:after="0" w:line="240" w:lineRule="auto"/>
              <w:rPr>
                <w:rFonts w:ascii="Times New Roman" w:hAnsi="Times New Roman"/>
                <w:sz w:val="24"/>
                <w:szCs w:val="24"/>
              </w:rPr>
            </w:pPr>
            <w:r w:rsidRPr="007F4B5A">
              <w:rPr>
                <w:rFonts w:ascii="Times New Roman" w:hAnsi="Times New Roman"/>
                <w:sz w:val="24"/>
                <w:szCs w:val="24"/>
              </w:rPr>
              <w:t>достижений</w:t>
            </w:r>
          </w:p>
          <w:p w:rsidR="00382629" w:rsidRPr="007F4B5A" w:rsidRDefault="00382629" w:rsidP="00382629">
            <w:pPr>
              <w:spacing w:after="0" w:line="240" w:lineRule="auto"/>
              <w:jc w:val="both"/>
              <w:rPr>
                <w:rFonts w:ascii="Times New Roman" w:hAnsi="Times New Roman"/>
                <w:sz w:val="24"/>
                <w:szCs w:val="24"/>
              </w:rPr>
            </w:pPr>
            <w:r w:rsidRPr="007F4B5A">
              <w:rPr>
                <w:rFonts w:ascii="Times New Roman" w:hAnsi="Times New Roman"/>
                <w:sz w:val="24"/>
                <w:szCs w:val="24"/>
              </w:rPr>
              <w:t>школьника</w:t>
            </w:r>
          </w:p>
        </w:tc>
        <w:tc>
          <w:tcPr>
            <w:tcW w:w="1383" w:type="dxa"/>
            <w:tcBorders>
              <w:top w:val="single" w:sz="4" w:space="0" w:color="000000"/>
              <w:left w:val="single" w:sz="4" w:space="0" w:color="000000"/>
              <w:bottom w:val="single" w:sz="4" w:space="0" w:color="000000"/>
              <w:right w:val="single" w:sz="4" w:space="0" w:color="000000"/>
            </w:tcBorders>
            <w:shd w:val="clear" w:color="auto" w:fill="auto"/>
          </w:tcPr>
          <w:p w:rsidR="00382629" w:rsidRPr="007F4B5A" w:rsidRDefault="00382629" w:rsidP="00382629">
            <w:pPr>
              <w:spacing w:after="0" w:line="240" w:lineRule="auto"/>
              <w:rPr>
                <w:rFonts w:ascii="Times New Roman" w:hAnsi="Times New Roman"/>
                <w:sz w:val="24"/>
                <w:szCs w:val="24"/>
              </w:rPr>
            </w:pPr>
            <w:r w:rsidRPr="007F4B5A">
              <w:rPr>
                <w:rFonts w:ascii="Times New Roman" w:hAnsi="Times New Roman"/>
                <w:sz w:val="24"/>
                <w:szCs w:val="24"/>
              </w:rPr>
              <w:t>В течение</w:t>
            </w:r>
          </w:p>
          <w:p w:rsidR="00382629" w:rsidRPr="007F4B5A" w:rsidRDefault="00382629" w:rsidP="00382629">
            <w:pPr>
              <w:spacing w:after="0" w:line="240" w:lineRule="auto"/>
              <w:jc w:val="both"/>
              <w:rPr>
                <w:rFonts w:ascii="Times New Roman" w:hAnsi="Times New Roman"/>
                <w:sz w:val="24"/>
                <w:szCs w:val="24"/>
              </w:rPr>
            </w:pPr>
            <w:r w:rsidRPr="007F4B5A">
              <w:rPr>
                <w:rFonts w:ascii="Times New Roman" w:hAnsi="Times New Roman"/>
                <w:sz w:val="24"/>
                <w:szCs w:val="24"/>
              </w:rPr>
              <w:t>года</w:t>
            </w:r>
          </w:p>
        </w:tc>
        <w:tc>
          <w:tcPr>
            <w:tcW w:w="1955" w:type="dxa"/>
            <w:tcBorders>
              <w:top w:val="single" w:sz="4" w:space="0" w:color="000000"/>
              <w:left w:val="single" w:sz="4" w:space="0" w:color="000000"/>
              <w:bottom w:val="single" w:sz="4" w:space="0" w:color="000000"/>
              <w:right w:val="single" w:sz="4" w:space="0" w:color="000000"/>
            </w:tcBorders>
            <w:shd w:val="clear" w:color="auto" w:fill="auto"/>
          </w:tcPr>
          <w:p w:rsidR="00382629" w:rsidRPr="007F4B5A" w:rsidRDefault="00382629" w:rsidP="00382629">
            <w:pPr>
              <w:spacing w:after="0" w:line="240" w:lineRule="auto"/>
              <w:rPr>
                <w:rFonts w:ascii="Times New Roman" w:hAnsi="Times New Roman"/>
                <w:sz w:val="24"/>
                <w:szCs w:val="24"/>
              </w:rPr>
            </w:pPr>
            <w:r w:rsidRPr="007F4B5A">
              <w:rPr>
                <w:rFonts w:ascii="Times New Roman" w:hAnsi="Times New Roman"/>
                <w:sz w:val="24"/>
                <w:szCs w:val="24"/>
              </w:rPr>
              <w:t>Классный</w:t>
            </w:r>
          </w:p>
          <w:p w:rsidR="00382629" w:rsidRPr="007F4B5A" w:rsidRDefault="00382629" w:rsidP="00382629">
            <w:pPr>
              <w:spacing w:after="0" w:line="240" w:lineRule="auto"/>
              <w:jc w:val="both"/>
              <w:rPr>
                <w:rFonts w:ascii="Times New Roman" w:hAnsi="Times New Roman"/>
                <w:sz w:val="24"/>
                <w:szCs w:val="24"/>
              </w:rPr>
            </w:pPr>
            <w:r w:rsidRPr="007F4B5A">
              <w:rPr>
                <w:rFonts w:ascii="Times New Roman" w:hAnsi="Times New Roman"/>
                <w:sz w:val="24"/>
                <w:szCs w:val="24"/>
              </w:rPr>
              <w:t>руководитель</w:t>
            </w:r>
          </w:p>
        </w:tc>
      </w:tr>
      <w:tr w:rsidR="00382629" w:rsidRPr="007F4B5A">
        <w:trPr>
          <w:gridAfter w:val="1"/>
          <w:wAfter w:w="62" w:type="dxa"/>
        </w:trPr>
        <w:tc>
          <w:tcPr>
            <w:tcW w:w="2053" w:type="dxa"/>
            <w:tcBorders>
              <w:top w:val="single" w:sz="4" w:space="0" w:color="000000"/>
              <w:left w:val="single" w:sz="4" w:space="0" w:color="000000"/>
              <w:bottom w:val="single" w:sz="4" w:space="0" w:color="000000"/>
              <w:right w:val="single" w:sz="4" w:space="0" w:color="000000"/>
            </w:tcBorders>
            <w:shd w:val="clear" w:color="auto" w:fill="auto"/>
          </w:tcPr>
          <w:p w:rsidR="00382629" w:rsidRPr="007F4B5A" w:rsidRDefault="00382629" w:rsidP="00382629">
            <w:pPr>
              <w:spacing w:after="0" w:line="240" w:lineRule="auto"/>
              <w:rPr>
                <w:rFonts w:ascii="Times New Roman" w:hAnsi="Times New Roman"/>
                <w:sz w:val="24"/>
                <w:szCs w:val="24"/>
              </w:rPr>
            </w:pPr>
            <w:r w:rsidRPr="007F4B5A">
              <w:rPr>
                <w:rFonts w:ascii="Times New Roman" w:hAnsi="Times New Roman"/>
                <w:sz w:val="24"/>
                <w:szCs w:val="24"/>
              </w:rPr>
              <w:t>Обеспечение</w:t>
            </w:r>
          </w:p>
          <w:p w:rsidR="00382629" w:rsidRPr="007F4B5A" w:rsidRDefault="00382629" w:rsidP="00382629">
            <w:pPr>
              <w:spacing w:after="0" w:line="240" w:lineRule="auto"/>
              <w:rPr>
                <w:rFonts w:ascii="Times New Roman" w:hAnsi="Times New Roman"/>
                <w:sz w:val="24"/>
                <w:szCs w:val="24"/>
              </w:rPr>
            </w:pPr>
            <w:r w:rsidRPr="007F4B5A">
              <w:rPr>
                <w:rFonts w:ascii="Times New Roman" w:hAnsi="Times New Roman"/>
                <w:sz w:val="24"/>
                <w:szCs w:val="24"/>
              </w:rPr>
              <w:t>психологического</w:t>
            </w:r>
          </w:p>
          <w:p w:rsidR="00382629" w:rsidRPr="007F4B5A" w:rsidRDefault="00382629" w:rsidP="00382629">
            <w:pPr>
              <w:spacing w:after="0" w:line="240" w:lineRule="auto"/>
              <w:rPr>
                <w:rFonts w:ascii="Times New Roman" w:hAnsi="Times New Roman"/>
                <w:sz w:val="24"/>
                <w:szCs w:val="24"/>
              </w:rPr>
            </w:pPr>
            <w:r w:rsidRPr="007F4B5A">
              <w:rPr>
                <w:rFonts w:ascii="Times New Roman" w:hAnsi="Times New Roman"/>
                <w:sz w:val="24"/>
                <w:szCs w:val="24"/>
              </w:rPr>
              <w:t xml:space="preserve"> и социального</w:t>
            </w:r>
          </w:p>
          <w:p w:rsidR="00382629" w:rsidRPr="007F4B5A" w:rsidRDefault="00382629" w:rsidP="00382629">
            <w:pPr>
              <w:spacing w:after="0" w:line="240" w:lineRule="auto"/>
              <w:rPr>
                <w:rFonts w:ascii="Times New Roman" w:hAnsi="Times New Roman"/>
                <w:sz w:val="24"/>
                <w:szCs w:val="24"/>
              </w:rPr>
            </w:pPr>
            <w:r w:rsidRPr="007F4B5A">
              <w:rPr>
                <w:rFonts w:ascii="Times New Roman" w:hAnsi="Times New Roman"/>
                <w:sz w:val="24"/>
                <w:szCs w:val="24"/>
              </w:rPr>
              <w:t>сопровождения</w:t>
            </w:r>
          </w:p>
          <w:p w:rsidR="00382629" w:rsidRPr="007F4B5A" w:rsidRDefault="00382629" w:rsidP="00382629">
            <w:pPr>
              <w:spacing w:after="0" w:line="240" w:lineRule="auto"/>
              <w:rPr>
                <w:rFonts w:ascii="Times New Roman" w:hAnsi="Times New Roman"/>
                <w:sz w:val="24"/>
                <w:szCs w:val="24"/>
              </w:rPr>
            </w:pPr>
            <w:r w:rsidRPr="007F4B5A">
              <w:rPr>
                <w:rFonts w:ascii="Times New Roman" w:hAnsi="Times New Roman"/>
                <w:sz w:val="24"/>
                <w:szCs w:val="24"/>
              </w:rPr>
              <w:t>детей «группы</w:t>
            </w:r>
          </w:p>
          <w:p w:rsidR="00382629" w:rsidRPr="007F4B5A" w:rsidRDefault="00382629" w:rsidP="00382629">
            <w:pPr>
              <w:spacing w:after="0" w:line="240" w:lineRule="auto"/>
              <w:rPr>
                <w:rFonts w:ascii="Times New Roman" w:hAnsi="Times New Roman"/>
                <w:sz w:val="24"/>
                <w:szCs w:val="24"/>
              </w:rPr>
            </w:pPr>
            <w:r w:rsidRPr="007F4B5A">
              <w:rPr>
                <w:rFonts w:ascii="Times New Roman" w:hAnsi="Times New Roman"/>
                <w:sz w:val="24"/>
                <w:szCs w:val="24"/>
              </w:rPr>
              <w:t>риска»</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382629" w:rsidRPr="007F4B5A" w:rsidRDefault="00382629" w:rsidP="00382629">
            <w:pPr>
              <w:spacing w:after="0" w:line="240" w:lineRule="auto"/>
              <w:rPr>
                <w:rFonts w:ascii="Times New Roman" w:hAnsi="Times New Roman"/>
                <w:sz w:val="24"/>
                <w:szCs w:val="24"/>
              </w:rPr>
            </w:pPr>
            <w:r w:rsidRPr="007F4B5A">
              <w:rPr>
                <w:rFonts w:ascii="Times New Roman" w:hAnsi="Times New Roman"/>
                <w:sz w:val="24"/>
                <w:szCs w:val="24"/>
              </w:rPr>
              <w:t>Позитивная</w:t>
            </w:r>
          </w:p>
          <w:p w:rsidR="00382629" w:rsidRPr="007F4B5A" w:rsidRDefault="00382629" w:rsidP="00382629">
            <w:pPr>
              <w:spacing w:after="0" w:line="240" w:lineRule="auto"/>
              <w:rPr>
                <w:rFonts w:ascii="Times New Roman" w:hAnsi="Times New Roman"/>
                <w:sz w:val="24"/>
                <w:szCs w:val="24"/>
              </w:rPr>
            </w:pPr>
            <w:r w:rsidRPr="007F4B5A">
              <w:rPr>
                <w:rFonts w:ascii="Times New Roman" w:hAnsi="Times New Roman"/>
                <w:sz w:val="24"/>
                <w:szCs w:val="24"/>
              </w:rPr>
              <w:t>динамика</w:t>
            </w:r>
          </w:p>
          <w:p w:rsidR="00382629" w:rsidRPr="007F4B5A" w:rsidRDefault="00382629" w:rsidP="00382629">
            <w:pPr>
              <w:spacing w:after="0" w:line="240" w:lineRule="auto"/>
              <w:rPr>
                <w:rFonts w:ascii="Times New Roman" w:hAnsi="Times New Roman"/>
                <w:sz w:val="24"/>
                <w:szCs w:val="24"/>
              </w:rPr>
            </w:pPr>
            <w:r w:rsidRPr="007F4B5A">
              <w:rPr>
                <w:rFonts w:ascii="Times New Roman" w:hAnsi="Times New Roman"/>
                <w:sz w:val="24"/>
                <w:szCs w:val="24"/>
              </w:rPr>
              <w:t>развиваемых</w:t>
            </w:r>
          </w:p>
          <w:p w:rsidR="00382629" w:rsidRPr="007F4B5A" w:rsidRDefault="00382629" w:rsidP="00382629">
            <w:pPr>
              <w:spacing w:after="0" w:line="240" w:lineRule="auto"/>
              <w:rPr>
                <w:rFonts w:ascii="Times New Roman" w:hAnsi="Times New Roman"/>
                <w:sz w:val="24"/>
                <w:szCs w:val="24"/>
              </w:rPr>
            </w:pPr>
            <w:r w:rsidRPr="007F4B5A">
              <w:rPr>
                <w:rFonts w:ascii="Times New Roman" w:hAnsi="Times New Roman"/>
                <w:sz w:val="24"/>
                <w:szCs w:val="24"/>
              </w:rPr>
              <w:t>параметров</w:t>
            </w:r>
          </w:p>
        </w:tc>
        <w:tc>
          <w:tcPr>
            <w:tcW w:w="2306" w:type="dxa"/>
            <w:tcBorders>
              <w:top w:val="single" w:sz="4" w:space="0" w:color="000000"/>
              <w:left w:val="single" w:sz="4" w:space="0" w:color="000000"/>
              <w:bottom w:val="single" w:sz="4" w:space="0" w:color="000000"/>
              <w:right w:val="single" w:sz="4" w:space="0" w:color="000000"/>
            </w:tcBorders>
            <w:shd w:val="clear" w:color="auto" w:fill="auto"/>
          </w:tcPr>
          <w:p w:rsidR="00382629" w:rsidRPr="007F4B5A" w:rsidRDefault="00382629" w:rsidP="00382629">
            <w:pPr>
              <w:spacing w:after="0" w:line="240" w:lineRule="auto"/>
              <w:rPr>
                <w:rFonts w:ascii="Times New Roman" w:hAnsi="Times New Roman"/>
                <w:sz w:val="24"/>
                <w:szCs w:val="24"/>
              </w:rPr>
            </w:pPr>
            <w:r w:rsidRPr="007F4B5A">
              <w:rPr>
                <w:rFonts w:ascii="Times New Roman" w:hAnsi="Times New Roman"/>
                <w:sz w:val="24"/>
                <w:szCs w:val="24"/>
              </w:rPr>
              <w:t>1.Формирование групп для коррекционно-</w:t>
            </w:r>
          </w:p>
          <w:p w:rsidR="00382629" w:rsidRPr="007F4B5A" w:rsidRDefault="00382629" w:rsidP="00382629">
            <w:pPr>
              <w:spacing w:after="0" w:line="240" w:lineRule="auto"/>
              <w:rPr>
                <w:rFonts w:ascii="Times New Roman" w:hAnsi="Times New Roman"/>
                <w:sz w:val="24"/>
                <w:szCs w:val="24"/>
              </w:rPr>
            </w:pPr>
            <w:r w:rsidRPr="007F4B5A">
              <w:rPr>
                <w:rFonts w:ascii="Times New Roman" w:hAnsi="Times New Roman"/>
                <w:sz w:val="24"/>
                <w:szCs w:val="24"/>
              </w:rPr>
              <w:t>развивающей</w:t>
            </w:r>
          </w:p>
          <w:p w:rsidR="00382629" w:rsidRPr="007F4B5A" w:rsidRDefault="00382629" w:rsidP="00382629">
            <w:pPr>
              <w:spacing w:after="0" w:line="240" w:lineRule="auto"/>
              <w:rPr>
                <w:rFonts w:ascii="Times New Roman" w:hAnsi="Times New Roman"/>
                <w:sz w:val="24"/>
                <w:szCs w:val="24"/>
              </w:rPr>
            </w:pPr>
            <w:r w:rsidRPr="007F4B5A">
              <w:rPr>
                <w:rFonts w:ascii="Times New Roman" w:hAnsi="Times New Roman"/>
                <w:sz w:val="24"/>
                <w:szCs w:val="24"/>
              </w:rPr>
              <w:t>работы</w:t>
            </w:r>
          </w:p>
          <w:p w:rsidR="00382629" w:rsidRPr="007F4B5A" w:rsidRDefault="00382629" w:rsidP="00382629">
            <w:pPr>
              <w:spacing w:after="0" w:line="240" w:lineRule="auto"/>
              <w:rPr>
                <w:rFonts w:ascii="Times New Roman" w:hAnsi="Times New Roman"/>
                <w:sz w:val="24"/>
                <w:szCs w:val="24"/>
              </w:rPr>
            </w:pPr>
            <w:r w:rsidRPr="007F4B5A">
              <w:rPr>
                <w:rFonts w:ascii="Times New Roman" w:hAnsi="Times New Roman"/>
                <w:sz w:val="24"/>
                <w:szCs w:val="24"/>
              </w:rPr>
              <w:t>2.Составление</w:t>
            </w:r>
          </w:p>
          <w:p w:rsidR="00382629" w:rsidRPr="007F4B5A" w:rsidRDefault="00382629" w:rsidP="00382629">
            <w:pPr>
              <w:spacing w:after="0" w:line="240" w:lineRule="auto"/>
              <w:rPr>
                <w:rFonts w:ascii="Times New Roman" w:hAnsi="Times New Roman"/>
                <w:sz w:val="24"/>
                <w:szCs w:val="24"/>
              </w:rPr>
            </w:pPr>
            <w:r w:rsidRPr="007F4B5A">
              <w:rPr>
                <w:rFonts w:ascii="Times New Roman" w:hAnsi="Times New Roman"/>
                <w:sz w:val="24"/>
                <w:szCs w:val="24"/>
              </w:rPr>
              <w:t>расписания занятий</w:t>
            </w:r>
          </w:p>
          <w:p w:rsidR="00382629" w:rsidRPr="007F4B5A" w:rsidRDefault="00382629" w:rsidP="00382629">
            <w:pPr>
              <w:spacing w:after="0" w:line="240" w:lineRule="auto"/>
              <w:rPr>
                <w:rFonts w:ascii="Times New Roman" w:hAnsi="Times New Roman"/>
                <w:sz w:val="24"/>
                <w:szCs w:val="24"/>
              </w:rPr>
            </w:pPr>
            <w:r w:rsidRPr="007F4B5A">
              <w:rPr>
                <w:rFonts w:ascii="Times New Roman" w:hAnsi="Times New Roman"/>
                <w:sz w:val="24"/>
                <w:szCs w:val="24"/>
              </w:rPr>
              <w:t>3.Проведение</w:t>
            </w:r>
          </w:p>
          <w:p w:rsidR="00382629" w:rsidRPr="007F4B5A" w:rsidRDefault="00382629" w:rsidP="00382629">
            <w:pPr>
              <w:spacing w:after="0" w:line="240" w:lineRule="auto"/>
              <w:rPr>
                <w:rFonts w:ascii="Times New Roman" w:hAnsi="Times New Roman"/>
                <w:sz w:val="24"/>
                <w:szCs w:val="24"/>
              </w:rPr>
            </w:pPr>
            <w:r w:rsidRPr="007F4B5A">
              <w:rPr>
                <w:rFonts w:ascii="Times New Roman" w:hAnsi="Times New Roman"/>
                <w:sz w:val="24"/>
                <w:szCs w:val="24"/>
              </w:rPr>
              <w:t>коррекционно-</w:t>
            </w:r>
          </w:p>
          <w:p w:rsidR="00382629" w:rsidRPr="007F4B5A" w:rsidRDefault="00382629" w:rsidP="00382629">
            <w:pPr>
              <w:spacing w:after="0" w:line="240" w:lineRule="auto"/>
              <w:rPr>
                <w:rFonts w:ascii="Times New Roman" w:hAnsi="Times New Roman"/>
                <w:sz w:val="24"/>
                <w:szCs w:val="24"/>
              </w:rPr>
            </w:pPr>
            <w:r w:rsidRPr="007F4B5A">
              <w:rPr>
                <w:rFonts w:ascii="Times New Roman" w:hAnsi="Times New Roman"/>
                <w:sz w:val="24"/>
                <w:szCs w:val="24"/>
              </w:rPr>
              <w:t>развивающих</w:t>
            </w:r>
          </w:p>
          <w:p w:rsidR="00382629" w:rsidRPr="007F4B5A" w:rsidRDefault="00382629" w:rsidP="00382629">
            <w:pPr>
              <w:spacing w:after="0" w:line="240" w:lineRule="auto"/>
              <w:rPr>
                <w:rFonts w:ascii="Times New Roman" w:hAnsi="Times New Roman"/>
                <w:sz w:val="24"/>
                <w:szCs w:val="24"/>
              </w:rPr>
            </w:pPr>
            <w:r w:rsidRPr="007F4B5A">
              <w:rPr>
                <w:rFonts w:ascii="Times New Roman" w:hAnsi="Times New Roman"/>
                <w:sz w:val="24"/>
                <w:szCs w:val="24"/>
              </w:rPr>
              <w:t>занятий</w:t>
            </w:r>
          </w:p>
          <w:p w:rsidR="00382629" w:rsidRPr="007F4B5A" w:rsidRDefault="00382629" w:rsidP="00382629">
            <w:pPr>
              <w:spacing w:after="0" w:line="240" w:lineRule="auto"/>
              <w:rPr>
                <w:rFonts w:ascii="Times New Roman" w:hAnsi="Times New Roman"/>
                <w:sz w:val="24"/>
                <w:szCs w:val="24"/>
              </w:rPr>
            </w:pPr>
            <w:r w:rsidRPr="007F4B5A">
              <w:rPr>
                <w:rFonts w:ascii="Times New Roman" w:hAnsi="Times New Roman"/>
                <w:sz w:val="24"/>
                <w:szCs w:val="24"/>
              </w:rPr>
              <w:t>4. Мониторинг</w:t>
            </w:r>
          </w:p>
          <w:p w:rsidR="00382629" w:rsidRPr="007F4B5A" w:rsidRDefault="00382629" w:rsidP="00382629">
            <w:pPr>
              <w:spacing w:after="0" w:line="240" w:lineRule="auto"/>
              <w:rPr>
                <w:rFonts w:ascii="Times New Roman" w:hAnsi="Times New Roman"/>
                <w:sz w:val="24"/>
                <w:szCs w:val="24"/>
              </w:rPr>
            </w:pPr>
            <w:r w:rsidRPr="007F4B5A">
              <w:rPr>
                <w:rFonts w:ascii="Times New Roman" w:hAnsi="Times New Roman"/>
                <w:sz w:val="24"/>
                <w:szCs w:val="24"/>
              </w:rPr>
              <w:t>динамики развития</w:t>
            </w:r>
          </w:p>
          <w:p w:rsidR="00382629" w:rsidRPr="007F4B5A" w:rsidRDefault="00382629" w:rsidP="00382629">
            <w:pPr>
              <w:spacing w:after="0" w:line="240" w:lineRule="auto"/>
              <w:rPr>
                <w:rFonts w:ascii="Times New Roman" w:hAnsi="Times New Roman"/>
                <w:sz w:val="24"/>
                <w:szCs w:val="24"/>
              </w:rPr>
            </w:pPr>
            <w:r w:rsidRPr="007F4B5A">
              <w:rPr>
                <w:rFonts w:ascii="Times New Roman" w:hAnsi="Times New Roman"/>
                <w:sz w:val="24"/>
                <w:szCs w:val="24"/>
              </w:rPr>
              <w:t>ребенка</w:t>
            </w:r>
          </w:p>
        </w:tc>
        <w:tc>
          <w:tcPr>
            <w:tcW w:w="1383" w:type="dxa"/>
            <w:tcBorders>
              <w:top w:val="single" w:sz="4" w:space="0" w:color="000000"/>
              <w:left w:val="single" w:sz="4" w:space="0" w:color="000000"/>
              <w:bottom w:val="single" w:sz="4" w:space="0" w:color="000000"/>
              <w:right w:val="single" w:sz="4" w:space="0" w:color="000000"/>
            </w:tcBorders>
            <w:shd w:val="clear" w:color="auto" w:fill="auto"/>
          </w:tcPr>
          <w:p w:rsidR="00382629" w:rsidRPr="007F4B5A" w:rsidRDefault="00382629" w:rsidP="00382629">
            <w:pPr>
              <w:spacing w:after="0" w:line="240" w:lineRule="auto"/>
              <w:rPr>
                <w:rFonts w:ascii="Times New Roman" w:hAnsi="Times New Roman"/>
                <w:sz w:val="24"/>
                <w:szCs w:val="24"/>
              </w:rPr>
            </w:pPr>
            <w:r w:rsidRPr="007F4B5A">
              <w:rPr>
                <w:rFonts w:ascii="Times New Roman" w:hAnsi="Times New Roman"/>
                <w:sz w:val="24"/>
                <w:szCs w:val="24"/>
              </w:rPr>
              <w:t>В течении года</w:t>
            </w:r>
          </w:p>
        </w:tc>
        <w:tc>
          <w:tcPr>
            <w:tcW w:w="1955" w:type="dxa"/>
            <w:tcBorders>
              <w:top w:val="single" w:sz="4" w:space="0" w:color="000000"/>
              <w:left w:val="single" w:sz="4" w:space="0" w:color="000000"/>
              <w:bottom w:val="single" w:sz="4" w:space="0" w:color="000000"/>
              <w:right w:val="single" w:sz="4" w:space="0" w:color="000000"/>
            </w:tcBorders>
            <w:shd w:val="clear" w:color="auto" w:fill="auto"/>
          </w:tcPr>
          <w:p w:rsidR="00382629" w:rsidRPr="007F4B5A" w:rsidRDefault="00382629" w:rsidP="00382629">
            <w:pPr>
              <w:spacing w:after="0" w:line="240" w:lineRule="auto"/>
              <w:rPr>
                <w:rFonts w:ascii="Times New Roman" w:hAnsi="Times New Roman"/>
                <w:sz w:val="24"/>
                <w:szCs w:val="24"/>
              </w:rPr>
            </w:pPr>
            <w:r w:rsidRPr="007F4B5A">
              <w:rPr>
                <w:rFonts w:ascii="Times New Roman" w:hAnsi="Times New Roman"/>
                <w:sz w:val="24"/>
                <w:szCs w:val="24"/>
              </w:rPr>
              <w:t>Заместитель директора по УВР</w:t>
            </w:r>
          </w:p>
          <w:p w:rsidR="00382629" w:rsidRPr="007F4B5A" w:rsidRDefault="00382629" w:rsidP="00382629">
            <w:pPr>
              <w:spacing w:after="0" w:line="240" w:lineRule="auto"/>
              <w:rPr>
                <w:rFonts w:ascii="Times New Roman" w:hAnsi="Times New Roman"/>
                <w:sz w:val="24"/>
                <w:szCs w:val="24"/>
              </w:rPr>
            </w:pPr>
            <w:r w:rsidRPr="007F4B5A">
              <w:rPr>
                <w:rFonts w:ascii="Times New Roman" w:hAnsi="Times New Roman"/>
                <w:sz w:val="24"/>
                <w:szCs w:val="24"/>
              </w:rPr>
              <w:t>Педагог-</w:t>
            </w:r>
          </w:p>
          <w:p w:rsidR="00382629" w:rsidRPr="007F4B5A" w:rsidRDefault="00382629" w:rsidP="00382629">
            <w:pPr>
              <w:spacing w:after="0" w:line="240" w:lineRule="auto"/>
              <w:rPr>
                <w:rFonts w:ascii="Times New Roman" w:hAnsi="Times New Roman"/>
                <w:sz w:val="24"/>
                <w:szCs w:val="24"/>
              </w:rPr>
            </w:pPr>
            <w:r w:rsidRPr="007F4B5A">
              <w:rPr>
                <w:rFonts w:ascii="Times New Roman" w:hAnsi="Times New Roman"/>
                <w:sz w:val="24"/>
                <w:szCs w:val="24"/>
              </w:rPr>
              <w:t>психолог</w:t>
            </w:r>
          </w:p>
          <w:p w:rsidR="00382629" w:rsidRPr="007F4B5A" w:rsidRDefault="00382629" w:rsidP="00382629">
            <w:pPr>
              <w:spacing w:after="0" w:line="240" w:lineRule="auto"/>
              <w:rPr>
                <w:rFonts w:ascii="Times New Roman" w:hAnsi="Times New Roman"/>
                <w:sz w:val="24"/>
                <w:szCs w:val="24"/>
              </w:rPr>
            </w:pPr>
            <w:r w:rsidRPr="007F4B5A">
              <w:rPr>
                <w:rFonts w:ascii="Times New Roman" w:hAnsi="Times New Roman"/>
                <w:sz w:val="24"/>
                <w:szCs w:val="24"/>
              </w:rPr>
              <w:t>Классный</w:t>
            </w:r>
          </w:p>
          <w:p w:rsidR="00382629" w:rsidRPr="007F4B5A" w:rsidRDefault="00382629" w:rsidP="00382629">
            <w:pPr>
              <w:spacing w:after="0" w:line="240" w:lineRule="auto"/>
              <w:rPr>
                <w:rFonts w:ascii="Times New Roman" w:hAnsi="Times New Roman"/>
                <w:sz w:val="24"/>
                <w:szCs w:val="24"/>
              </w:rPr>
            </w:pPr>
            <w:r w:rsidRPr="007F4B5A">
              <w:rPr>
                <w:rFonts w:ascii="Times New Roman" w:hAnsi="Times New Roman"/>
                <w:sz w:val="24"/>
                <w:szCs w:val="24"/>
              </w:rPr>
              <w:t>руководитель</w:t>
            </w:r>
          </w:p>
        </w:tc>
      </w:tr>
      <w:tr w:rsidR="00382629" w:rsidRPr="007F4B5A">
        <w:trPr>
          <w:gridAfter w:val="1"/>
          <w:wAfter w:w="62" w:type="dxa"/>
        </w:trPr>
        <w:tc>
          <w:tcPr>
            <w:tcW w:w="9682" w:type="dxa"/>
            <w:gridSpan w:val="5"/>
            <w:tcBorders>
              <w:top w:val="single" w:sz="4" w:space="0" w:color="000000"/>
              <w:left w:val="single" w:sz="4" w:space="0" w:color="000000"/>
              <w:bottom w:val="single" w:sz="4" w:space="0" w:color="000000"/>
              <w:right w:val="single" w:sz="4" w:space="0" w:color="000000"/>
            </w:tcBorders>
            <w:shd w:val="clear" w:color="auto" w:fill="auto"/>
          </w:tcPr>
          <w:p w:rsidR="00382629" w:rsidRPr="007F4B5A" w:rsidRDefault="00382629" w:rsidP="00382629">
            <w:pPr>
              <w:spacing w:after="0" w:line="240" w:lineRule="auto"/>
              <w:rPr>
                <w:rFonts w:ascii="Times New Roman" w:hAnsi="Times New Roman"/>
                <w:sz w:val="24"/>
                <w:szCs w:val="24"/>
              </w:rPr>
            </w:pPr>
            <w:r w:rsidRPr="007F4B5A">
              <w:rPr>
                <w:rFonts w:ascii="Times New Roman" w:hAnsi="Times New Roman"/>
                <w:i/>
                <w:iCs/>
                <w:sz w:val="24"/>
                <w:szCs w:val="24"/>
              </w:rPr>
              <w:t>Лечебно – профилактическая работа</w:t>
            </w:r>
          </w:p>
        </w:tc>
      </w:tr>
      <w:tr w:rsidR="00382629" w:rsidRPr="007F4B5A">
        <w:trPr>
          <w:gridAfter w:val="1"/>
          <w:wAfter w:w="62" w:type="dxa"/>
        </w:trPr>
        <w:tc>
          <w:tcPr>
            <w:tcW w:w="2053" w:type="dxa"/>
            <w:tcBorders>
              <w:top w:val="single" w:sz="4" w:space="0" w:color="000000"/>
              <w:left w:val="single" w:sz="4" w:space="0" w:color="000000"/>
              <w:bottom w:val="single" w:sz="4" w:space="0" w:color="000000"/>
              <w:right w:val="single" w:sz="4" w:space="0" w:color="000000"/>
            </w:tcBorders>
            <w:shd w:val="clear" w:color="auto" w:fill="auto"/>
          </w:tcPr>
          <w:p w:rsidR="00382629" w:rsidRPr="007F4B5A" w:rsidRDefault="00382629" w:rsidP="00382629">
            <w:pPr>
              <w:spacing w:after="0" w:line="240" w:lineRule="auto"/>
              <w:rPr>
                <w:rFonts w:ascii="Times New Roman" w:hAnsi="Times New Roman"/>
                <w:sz w:val="24"/>
                <w:szCs w:val="24"/>
              </w:rPr>
            </w:pPr>
            <w:r w:rsidRPr="007F4B5A">
              <w:rPr>
                <w:rFonts w:ascii="Times New Roman" w:hAnsi="Times New Roman"/>
                <w:sz w:val="24"/>
                <w:szCs w:val="24"/>
              </w:rPr>
              <w:t>создание</w:t>
            </w:r>
          </w:p>
          <w:p w:rsidR="00382629" w:rsidRPr="007F4B5A" w:rsidRDefault="00382629" w:rsidP="00382629">
            <w:pPr>
              <w:spacing w:after="0" w:line="240" w:lineRule="auto"/>
              <w:rPr>
                <w:rFonts w:ascii="Times New Roman" w:hAnsi="Times New Roman"/>
                <w:sz w:val="24"/>
                <w:szCs w:val="24"/>
              </w:rPr>
            </w:pPr>
            <w:r w:rsidRPr="007F4B5A">
              <w:rPr>
                <w:rFonts w:ascii="Times New Roman" w:hAnsi="Times New Roman"/>
                <w:sz w:val="24"/>
                <w:szCs w:val="24"/>
              </w:rPr>
              <w:t>условий для</w:t>
            </w:r>
          </w:p>
          <w:p w:rsidR="00382629" w:rsidRPr="007F4B5A" w:rsidRDefault="00382629" w:rsidP="00382629">
            <w:pPr>
              <w:spacing w:after="0" w:line="240" w:lineRule="auto"/>
              <w:rPr>
                <w:rFonts w:ascii="Times New Roman" w:hAnsi="Times New Roman"/>
                <w:sz w:val="24"/>
                <w:szCs w:val="24"/>
              </w:rPr>
            </w:pPr>
            <w:r w:rsidRPr="007F4B5A">
              <w:rPr>
                <w:rFonts w:ascii="Times New Roman" w:hAnsi="Times New Roman"/>
                <w:sz w:val="24"/>
                <w:szCs w:val="24"/>
              </w:rPr>
              <w:t>сохранения и</w:t>
            </w:r>
          </w:p>
          <w:p w:rsidR="00382629" w:rsidRPr="007F4B5A" w:rsidRDefault="00382629" w:rsidP="00382629">
            <w:pPr>
              <w:spacing w:after="0" w:line="240" w:lineRule="auto"/>
              <w:rPr>
                <w:rFonts w:ascii="Times New Roman" w:hAnsi="Times New Roman"/>
                <w:sz w:val="24"/>
                <w:szCs w:val="24"/>
              </w:rPr>
            </w:pPr>
            <w:r w:rsidRPr="007F4B5A">
              <w:rPr>
                <w:rFonts w:ascii="Times New Roman" w:hAnsi="Times New Roman"/>
                <w:sz w:val="24"/>
                <w:szCs w:val="24"/>
              </w:rPr>
              <w:t>укрепления</w:t>
            </w:r>
          </w:p>
          <w:p w:rsidR="00382629" w:rsidRPr="007F4B5A" w:rsidRDefault="00382629" w:rsidP="00382629">
            <w:pPr>
              <w:spacing w:after="0" w:line="240" w:lineRule="auto"/>
              <w:rPr>
                <w:rFonts w:ascii="Times New Roman" w:hAnsi="Times New Roman"/>
                <w:sz w:val="24"/>
                <w:szCs w:val="24"/>
              </w:rPr>
            </w:pPr>
            <w:r w:rsidRPr="007F4B5A">
              <w:rPr>
                <w:rFonts w:ascii="Times New Roman" w:hAnsi="Times New Roman"/>
                <w:sz w:val="24"/>
                <w:szCs w:val="24"/>
              </w:rPr>
              <w:t>здоровья</w:t>
            </w:r>
          </w:p>
          <w:p w:rsidR="00382629" w:rsidRPr="007F4B5A" w:rsidRDefault="00382629" w:rsidP="00382629">
            <w:pPr>
              <w:spacing w:after="0" w:line="240" w:lineRule="auto"/>
              <w:rPr>
                <w:rFonts w:ascii="Times New Roman" w:hAnsi="Times New Roman"/>
                <w:sz w:val="24"/>
                <w:szCs w:val="24"/>
              </w:rPr>
            </w:pPr>
            <w:r w:rsidRPr="007F4B5A">
              <w:rPr>
                <w:rFonts w:ascii="Times New Roman" w:hAnsi="Times New Roman"/>
                <w:sz w:val="24"/>
                <w:szCs w:val="24"/>
              </w:rPr>
              <w:t>обучающихся</w:t>
            </w:r>
          </w:p>
          <w:p w:rsidR="00382629" w:rsidRPr="007F4B5A" w:rsidRDefault="00382629" w:rsidP="00382629">
            <w:pPr>
              <w:spacing w:after="0" w:line="240" w:lineRule="auto"/>
              <w:jc w:val="both"/>
              <w:rPr>
                <w:rFonts w:ascii="Times New Roman" w:hAnsi="Times New Roman"/>
                <w:sz w:val="24"/>
                <w:szCs w:val="24"/>
              </w:rPr>
            </w:pPr>
            <w:r w:rsidRPr="007F4B5A">
              <w:rPr>
                <w:rFonts w:ascii="Times New Roman" w:hAnsi="Times New Roman"/>
                <w:sz w:val="24"/>
                <w:szCs w:val="24"/>
              </w:rPr>
              <w:t>«группы риска»</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382629" w:rsidRPr="007F4B5A" w:rsidRDefault="00382629" w:rsidP="00382629">
            <w:pPr>
              <w:spacing w:after="0" w:line="240" w:lineRule="auto"/>
              <w:rPr>
                <w:rFonts w:ascii="Times New Roman" w:hAnsi="Times New Roman"/>
                <w:sz w:val="24"/>
                <w:szCs w:val="24"/>
              </w:rPr>
            </w:pPr>
            <w:r w:rsidRPr="007F4B5A">
              <w:rPr>
                <w:rFonts w:ascii="Times New Roman" w:hAnsi="Times New Roman"/>
                <w:sz w:val="24"/>
                <w:szCs w:val="24"/>
              </w:rPr>
              <w:t>Позитивная</w:t>
            </w:r>
          </w:p>
          <w:p w:rsidR="00382629" w:rsidRPr="007F4B5A" w:rsidRDefault="00382629" w:rsidP="00382629">
            <w:pPr>
              <w:spacing w:after="0" w:line="240" w:lineRule="auto"/>
              <w:rPr>
                <w:rFonts w:ascii="Times New Roman" w:hAnsi="Times New Roman"/>
                <w:sz w:val="24"/>
                <w:szCs w:val="24"/>
              </w:rPr>
            </w:pPr>
            <w:r w:rsidRPr="007F4B5A">
              <w:rPr>
                <w:rFonts w:ascii="Times New Roman" w:hAnsi="Times New Roman"/>
                <w:sz w:val="24"/>
                <w:szCs w:val="24"/>
              </w:rPr>
              <w:t>динамика</w:t>
            </w:r>
          </w:p>
          <w:p w:rsidR="00382629" w:rsidRPr="007F4B5A" w:rsidRDefault="00382629" w:rsidP="00382629">
            <w:pPr>
              <w:spacing w:after="0" w:line="240" w:lineRule="auto"/>
              <w:rPr>
                <w:rFonts w:ascii="Times New Roman" w:hAnsi="Times New Roman"/>
                <w:sz w:val="24"/>
                <w:szCs w:val="24"/>
              </w:rPr>
            </w:pPr>
            <w:r w:rsidRPr="007F4B5A">
              <w:rPr>
                <w:rFonts w:ascii="Times New Roman" w:hAnsi="Times New Roman"/>
                <w:sz w:val="24"/>
                <w:szCs w:val="24"/>
              </w:rPr>
              <w:t>развиваемых</w:t>
            </w:r>
          </w:p>
          <w:p w:rsidR="00382629" w:rsidRPr="007F4B5A" w:rsidRDefault="00382629" w:rsidP="00382629">
            <w:pPr>
              <w:spacing w:after="0" w:line="240" w:lineRule="auto"/>
              <w:jc w:val="both"/>
              <w:rPr>
                <w:rFonts w:ascii="Times New Roman" w:hAnsi="Times New Roman"/>
                <w:sz w:val="24"/>
                <w:szCs w:val="24"/>
              </w:rPr>
            </w:pPr>
            <w:r w:rsidRPr="007F4B5A">
              <w:rPr>
                <w:rFonts w:ascii="Times New Roman" w:hAnsi="Times New Roman"/>
                <w:sz w:val="24"/>
                <w:szCs w:val="24"/>
              </w:rPr>
              <w:t>параметров</w:t>
            </w:r>
          </w:p>
        </w:tc>
        <w:tc>
          <w:tcPr>
            <w:tcW w:w="2306" w:type="dxa"/>
            <w:tcBorders>
              <w:top w:val="single" w:sz="4" w:space="0" w:color="000000"/>
              <w:left w:val="single" w:sz="4" w:space="0" w:color="000000"/>
              <w:bottom w:val="single" w:sz="4" w:space="0" w:color="000000"/>
              <w:right w:val="single" w:sz="4" w:space="0" w:color="000000"/>
            </w:tcBorders>
            <w:shd w:val="clear" w:color="auto" w:fill="auto"/>
          </w:tcPr>
          <w:p w:rsidR="00382629" w:rsidRPr="007F4B5A" w:rsidRDefault="00382629" w:rsidP="00382629">
            <w:pPr>
              <w:spacing w:after="0" w:line="240" w:lineRule="auto"/>
              <w:rPr>
                <w:rFonts w:ascii="Times New Roman" w:hAnsi="Times New Roman"/>
                <w:sz w:val="24"/>
                <w:szCs w:val="24"/>
              </w:rPr>
            </w:pPr>
            <w:r w:rsidRPr="007F4B5A">
              <w:rPr>
                <w:rFonts w:ascii="Times New Roman" w:hAnsi="Times New Roman"/>
                <w:sz w:val="24"/>
                <w:szCs w:val="24"/>
              </w:rPr>
              <w:t>Разработка</w:t>
            </w:r>
          </w:p>
          <w:p w:rsidR="00382629" w:rsidRPr="007F4B5A" w:rsidRDefault="00382629" w:rsidP="00382629">
            <w:pPr>
              <w:spacing w:after="0" w:line="240" w:lineRule="auto"/>
              <w:rPr>
                <w:rFonts w:ascii="Times New Roman" w:hAnsi="Times New Roman"/>
                <w:sz w:val="24"/>
                <w:szCs w:val="24"/>
              </w:rPr>
            </w:pPr>
            <w:r w:rsidRPr="007F4B5A">
              <w:rPr>
                <w:rFonts w:ascii="Times New Roman" w:hAnsi="Times New Roman"/>
                <w:sz w:val="24"/>
                <w:szCs w:val="24"/>
              </w:rPr>
              <w:t>рекомендаций для</w:t>
            </w:r>
          </w:p>
          <w:p w:rsidR="00382629" w:rsidRPr="007F4B5A" w:rsidRDefault="00382629" w:rsidP="00382629">
            <w:pPr>
              <w:spacing w:after="0" w:line="240" w:lineRule="auto"/>
              <w:rPr>
                <w:rFonts w:ascii="Times New Roman" w:hAnsi="Times New Roman"/>
                <w:sz w:val="24"/>
                <w:szCs w:val="24"/>
              </w:rPr>
            </w:pPr>
            <w:r w:rsidRPr="007F4B5A">
              <w:rPr>
                <w:rFonts w:ascii="Times New Roman" w:hAnsi="Times New Roman"/>
                <w:sz w:val="24"/>
                <w:szCs w:val="24"/>
              </w:rPr>
              <w:t>педагогов-</w:t>
            </w:r>
          </w:p>
          <w:p w:rsidR="00382629" w:rsidRPr="007F4B5A" w:rsidRDefault="00382629" w:rsidP="00382629">
            <w:pPr>
              <w:spacing w:after="0" w:line="240" w:lineRule="auto"/>
              <w:rPr>
                <w:rFonts w:ascii="Times New Roman" w:hAnsi="Times New Roman"/>
                <w:sz w:val="24"/>
                <w:szCs w:val="24"/>
              </w:rPr>
            </w:pPr>
            <w:r w:rsidRPr="007F4B5A">
              <w:rPr>
                <w:rFonts w:ascii="Times New Roman" w:hAnsi="Times New Roman"/>
                <w:sz w:val="24"/>
                <w:szCs w:val="24"/>
              </w:rPr>
              <w:t>предметников и</w:t>
            </w:r>
          </w:p>
          <w:p w:rsidR="00382629" w:rsidRPr="007F4B5A" w:rsidRDefault="00382629" w:rsidP="00382629">
            <w:pPr>
              <w:spacing w:after="0" w:line="240" w:lineRule="auto"/>
              <w:rPr>
                <w:rFonts w:ascii="Times New Roman" w:hAnsi="Times New Roman"/>
                <w:sz w:val="24"/>
                <w:szCs w:val="24"/>
              </w:rPr>
            </w:pPr>
            <w:r w:rsidRPr="007F4B5A">
              <w:rPr>
                <w:rFonts w:ascii="Times New Roman" w:hAnsi="Times New Roman"/>
                <w:sz w:val="24"/>
                <w:szCs w:val="24"/>
              </w:rPr>
              <w:t>родителей по работе</w:t>
            </w:r>
          </w:p>
          <w:p w:rsidR="00382629" w:rsidRPr="007F4B5A" w:rsidRDefault="00382629" w:rsidP="00382629">
            <w:pPr>
              <w:spacing w:after="0" w:line="240" w:lineRule="auto"/>
              <w:rPr>
                <w:rFonts w:ascii="Times New Roman" w:hAnsi="Times New Roman"/>
                <w:sz w:val="24"/>
                <w:szCs w:val="24"/>
              </w:rPr>
            </w:pPr>
            <w:r w:rsidRPr="007F4B5A">
              <w:rPr>
                <w:rFonts w:ascii="Times New Roman" w:hAnsi="Times New Roman"/>
                <w:sz w:val="24"/>
                <w:szCs w:val="24"/>
              </w:rPr>
              <w:t>с детьми «группы</w:t>
            </w:r>
          </w:p>
          <w:p w:rsidR="00382629" w:rsidRPr="007F4B5A" w:rsidRDefault="00382629" w:rsidP="00382629">
            <w:pPr>
              <w:spacing w:after="0" w:line="240" w:lineRule="auto"/>
              <w:rPr>
                <w:rFonts w:ascii="Times New Roman" w:hAnsi="Times New Roman"/>
                <w:sz w:val="24"/>
                <w:szCs w:val="24"/>
              </w:rPr>
            </w:pPr>
            <w:r w:rsidRPr="007F4B5A">
              <w:rPr>
                <w:rFonts w:ascii="Times New Roman" w:hAnsi="Times New Roman"/>
                <w:sz w:val="24"/>
                <w:szCs w:val="24"/>
              </w:rPr>
              <w:t>риска».</w:t>
            </w:r>
          </w:p>
          <w:p w:rsidR="00382629" w:rsidRPr="007F4B5A" w:rsidRDefault="00382629" w:rsidP="00382629">
            <w:pPr>
              <w:spacing w:after="0" w:line="240" w:lineRule="auto"/>
              <w:rPr>
                <w:rFonts w:ascii="Times New Roman" w:hAnsi="Times New Roman"/>
                <w:sz w:val="24"/>
                <w:szCs w:val="24"/>
              </w:rPr>
            </w:pPr>
            <w:r w:rsidRPr="007F4B5A">
              <w:rPr>
                <w:rFonts w:ascii="Times New Roman" w:hAnsi="Times New Roman"/>
                <w:sz w:val="24"/>
                <w:szCs w:val="24"/>
              </w:rPr>
              <w:t>Внедрение</w:t>
            </w:r>
          </w:p>
          <w:p w:rsidR="00382629" w:rsidRPr="007F4B5A" w:rsidRDefault="00382629" w:rsidP="00382629">
            <w:pPr>
              <w:spacing w:after="0" w:line="240" w:lineRule="auto"/>
              <w:rPr>
                <w:rFonts w:ascii="Times New Roman" w:hAnsi="Times New Roman"/>
                <w:sz w:val="24"/>
                <w:szCs w:val="24"/>
              </w:rPr>
            </w:pPr>
            <w:r w:rsidRPr="007F4B5A">
              <w:rPr>
                <w:rFonts w:ascii="Times New Roman" w:hAnsi="Times New Roman"/>
                <w:sz w:val="24"/>
                <w:szCs w:val="24"/>
              </w:rPr>
              <w:t>здоровьесберегающ</w:t>
            </w:r>
          </w:p>
          <w:p w:rsidR="00382629" w:rsidRPr="007F4B5A" w:rsidRDefault="00382629" w:rsidP="00382629">
            <w:pPr>
              <w:spacing w:after="0" w:line="240" w:lineRule="auto"/>
              <w:rPr>
                <w:rFonts w:ascii="Times New Roman" w:hAnsi="Times New Roman"/>
                <w:sz w:val="24"/>
                <w:szCs w:val="24"/>
              </w:rPr>
            </w:pPr>
            <w:r w:rsidRPr="007F4B5A">
              <w:rPr>
                <w:rFonts w:ascii="Times New Roman" w:hAnsi="Times New Roman"/>
                <w:sz w:val="24"/>
                <w:szCs w:val="24"/>
              </w:rPr>
              <w:t>их технологий в</w:t>
            </w:r>
          </w:p>
          <w:p w:rsidR="00382629" w:rsidRPr="007F4B5A" w:rsidRDefault="00382629" w:rsidP="00382629">
            <w:pPr>
              <w:spacing w:after="0" w:line="240" w:lineRule="auto"/>
              <w:rPr>
                <w:rFonts w:ascii="Times New Roman" w:hAnsi="Times New Roman"/>
                <w:sz w:val="24"/>
                <w:szCs w:val="24"/>
              </w:rPr>
            </w:pPr>
            <w:r w:rsidRPr="007F4B5A">
              <w:rPr>
                <w:rFonts w:ascii="Times New Roman" w:hAnsi="Times New Roman"/>
                <w:sz w:val="24"/>
                <w:szCs w:val="24"/>
              </w:rPr>
              <w:lastRenderedPageBreak/>
              <w:t>образовательный</w:t>
            </w:r>
          </w:p>
          <w:p w:rsidR="00382629" w:rsidRPr="007F4B5A" w:rsidRDefault="00382629" w:rsidP="00382629">
            <w:pPr>
              <w:spacing w:after="0" w:line="240" w:lineRule="auto"/>
              <w:rPr>
                <w:rFonts w:ascii="Times New Roman" w:hAnsi="Times New Roman"/>
                <w:sz w:val="24"/>
                <w:szCs w:val="24"/>
              </w:rPr>
            </w:pPr>
            <w:r w:rsidRPr="007F4B5A">
              <w:rPr>
                <w:rFonts w:ascii="Times New Roman" w:hAnsi="Times New Roman"/>
                <w:sz w:val="24"/>
                <w:szCs w:val="24"/>
              </w:rPr>
              <w:t>процесс</w:t>
            </w:r>
          </w:p>
          <w:p w:rsidR="00382629" w:rsidRPr="007F4B5A" w:rsidRDefault="00382629" w:rsidP="00382629">
            <w:pPr>
              <w:spacing w:after="0" w:line="240" w:lineRule="auto"/>
              <w:rPr>
                <w:rFonts w:ascii="Times New Roman" w:hAnsi="Times New Roman"/>
                <w:sz w:val="24"/>
                <w:szCs w:val="24"/>
              </w:rPr>
            </w:pPr>
            <w:r w:rsidRPr="007F4B5A">
              <w:rPr>
                <w:rFonts w:ascii="Times New Roman" w:hAnsi="Times New Roman"/>
                <w:sz w:val="24"/>
                <w:szCs w:val="24"/>
              </w:rPr>
              <w:t>Организация и</w:t>
            </w:r>
          </w:p>
          <w:p w:rsidR="00382629" w:rsidRPr="007F4B5A" w:rsidRDefault="00382629" w:rsidP="00382629">
            <w:pPr>
              <w:spacing w:after="0" w:line="240" w:lineRule="auto"/>
              <w:rPr>
                <w:rFonts w:ascii="Times New Roman" w:hAnsi="Times New Roman"/>
                <w:sz w:val="24"/>
                <w:szCs w:val="24"/>
              </w:rPr>
            </w:pPr>
            <w:r w:rsidRPr="007F4B5A">
              <w:rPr>
                <w:rFonts w:ascii="Times New Roman" w:hAnsi="Times New Roman"/>
                <w:sz w:val="24"/>
                <w:szCs w:val="24"/>
              </w:rPr>
              <w:t>проведение</w:t>
            </w:r>
          </w:p>
          <w:p w:rsidR="00382629" w:rsidRPr="007F4B5A" w:rsidRDefault="00382629" w:rsidP="00382629">
            <w:pPr>
              <w:spacing w:after="0" w:line="240" w:lineRule="auto"/>
              <w:rPr>
                <w:rFonts w:ascii="Times New Roman" w:hAnsi="Times New Roman"/>
                <w:sz w:val="24"/>
                <w:szCs w:val="24"/>
              </w:rPr>
            </w:pPr>
            <w:r w:rsidRPr="007F4B5A">
              <w:rPr>
                <w:rFonts w:ascii="Times New Roman" w:hAnsi="Times New Roman"/>
                <w:sz w:val="24"/>
                <w:szCs w:val="24"/>
              </w:rPr>
              <w:t>мероприятий,</w:t>
            </w:r>
          </w:p>
          <w:p w:rsidR="00382629" w:rsidRPr="007F4B5A" w:rsidRDefault="00382629" w:rsidP="00382629">
            <w:pPr>
              <w:spacing w:after="0" w:line="240" w:lineRule="auto"/>
              <w:rPr>
                <w:rFonts w:ascii="Times New Roman" w:hAnsi="Times New Roman"/>
                <w:sz w:val="24"/>
                <w:szCs w:val="24"/>
              </w:rPr>
            </w:pPr>
            <w:r w:rsidRPr="007F4B5A">
              <w:rPr>
                <w:rFonts w:ascii="Times New Roman" w:hAnsi="Times New Roman"/>
                <w:sz w:val="24"/>
                <w:szCs w:val="24"/>
              </w:rPr>
              <w:t>направленных на</w:t>
            </w:r>
          </w:p>
          <w:p w:rsidR="00382629" w:rsidRPr="007F4B5A" w:rsidRDefault="00382629" w:rsidP="00382629">
            <w:pPr>
              <w:spacing w:after="0" w:line="240" w:lineRule="auto"/>
              <w:rPr>
                <w:rFonts w:ascii="Times New Roman" w:hAnsi="Times New Roman"/>
                <w:sz w:val="24"/>
                <w:szCs w:val="24"/>
              </w:rPr>
            </w:pPr>
            <w:r w:rsidRPr="007F4B5A">
              <w:rPr>
                <w:rFonts w:ascii="Times New Roman" w:hAnsi="Times New Roman"/>
                <w:sz w:val="24"/>
                <w:szCs w:val="24"/>
              </w:rPr>
              <w:t>сохранение,</w:t>
            </w:r>
          </w:p>
          <w:p w:rsidR="00382629" w:rsidRPr="007F4B5A" w:rsidRDefault="00382629" w:rsidP="00382629">
            <w:pPr>
              <w:spacing w:after="0" w:line="240" w:lineRule="auto"/>
              <w:rPr>
                <w:rFonts w:ascii="Times New Roman" w:hAnsi="Times New Roman"/>
                <w:sz w:val="24"/>
                <w:szCs w:val="24"/>
              </w:rPr>
            </w:pPr>
            <w:r w:rsidRPr="007F4B5A">
              <w:rPr>
                <w:rFonts w:ascii="Times New Roman" w:hAnsi="Times New Roman"/>
                <w:sz w:val="24"/>
                <w:szCs w:val="24"/>
              </w:rPr>
              <w:t>профилактику</w:t>
            </w:r>
          </w:p>
          <w:p w:rsidR="00382629" w:rsidRPr="007F4B5A" w:rsidRDefault="00382629" w:rsidP="00382629">
            <w:pPr>
              <w:spacing w:after="0" w:line="240" w:lineRule="auto"/>
              <w:rPr>
                <w:rFonts w:ascii="Times New Roman" w:hAnsi="Times New Roman"/>
                <w:sz w:val="24"/>
                <w:szCs w:val="24"/>
              </w:rPr>
            </w:pPr>
            <w:r w:rsidRPr="007F4B5A">
              <w:rPr>
                <w:rFonts w:ascii="Times New Roman" w:hAnsi="Times New Roman"/>
                <w:sz w:val="24"/>
                <w:szCs w:val="24"/>
              </w:rPr>
              <w:t>здоровья и</w:t>
            </w:r>
          </w:p>
          <w:p w:rsidR="00382629" w:rsidRPr="007F4B5A" w:rsidRDefault="00382629" w:rsidP="00382629">
            <w:pPr>
              <w:spacing w:after="0" w:line="240" w:lineRule="auto"/>
              <w:rPr>
                <w:rFonts w:ascii="Times New Roman" w:hAnsi="Times New Roman"/>
                <w:sz w:val="24"/>
                <w:szCs w:val="24"/>
              </w:rPr>
            </w:pPr>
            <w:r w:rsidRPr="007F4B5A">
              <w:rPr>
                <w:rFonts w:ascii="Times New Roman" w:hAnsi="Times New Roman"/>
                <w:sz w:val="24"/>
                <w:szCs w:val="24"/>
              </w:rPr>
              <w:t>формирование</w:t>
            </w:r>
          </w:p>
          <w:p w:rsidR="00382629" w:rsidRPr="007F4B5A" w:rsidRDefault="00382629" w:rsidP="00382629">
            <w:pPr>
              <w:spacing w:after="0" w:line="240" w:lineRule="auto"/>
              <w:rPr>
                <w:rFonts w:ascii="Times New Roman" w:hAnsi="Times New Roman"/>
                <w:sz w:val="24"/>
                <w:szCs w:val="24"/>
              </w:rPr>
            </w:pPr>
            <w:r w:rsidRPr="007F4B5A">
              <w:rPr>
                <w:rFonts w:ascii="Times New Roman" w:hAnsi="Times New Roman"/>
                <w:sz w:val="24"/>
                <w:szCs w:val="24"/>
              </w:rPr>
              <w:t>навыков здорового и</w:t>
            </w:r>
          </w:p>
          <w:p w:rsidR="00382629" w:rsidRPr="007F4B5A" w:rsidRDefault="00382629" w:rsidP="00382629">
            <w:pPr>
              <w:spacing w:after="0" w:line="240" w:lineRule="auto"/>
              <w:rPr>
                <w:rFonts w:ascii="Times New Roman" w:hAnsi="Times New Roman"/>
                <w:sz w:val="24"/>
                <w:szCs w:val="24"/>
              </w:rPr>
            </w:pPr>
            <w:r w:rsidRPr="007F4B5A">
              <w:rPr>
                <w:rFonts w:ascii="Times New Roman" w:hAnsi="Times New Roman"/>
                <w:sz w:val="24"/>
                <w:szCs w:val="24"/>
              </w:rPr>
              <w:t>безопасного образа</w:t>
            </w:r>
          </w:p>
          <w:p w:rsidR="00382629" w:rsidRPr="007F4B5A" w:rsidRDefault="00382629" w:rsidP="00382629">
            <w:pPr>
              <w:spacing w:after="0" w:line="240" w:lineRule="auto"/>
              <w:jc w:val="both"/>
              <w:rPr>
                <w:rFonts w:ascii="Times New Roman" w:hAnsi="Times New Roman"/>
                <w:sz w:val="24"/>
                <w:szCs w:val="24"/>
              </w:rPr>
            </w:pPr>
            <w:r w:rsidRPr="007F4B5A">
              <w:rPr>
                <w:rFonts w:ascii="Times New Roman" w:hAnsi="Times New Roman"/>
                <w:sz w:val="24"/>
                <w:szCs w:val="24"/>
              </w:rPr>
              <w:t>жизни.</w:t>
            </w:r>
          </w:p>
        </w:tc>
        <w:tc>
          <w:tcPr>
            <w:tcW w:w="1383" w:type="dxa"/>
            <w:tcBorders>
              <w:top w:val="single" w:sz="4" w:space="0" w:color="000000"/>
              <w:left w:val="single" w:sz="4" w:space="0" w:color="000000"/>
              <w:bottom w:val="single" w:sz="4" w:space="0" w:color="000000"/>
              <w:right w:val="single" w:sz="4" w:space="0" w:color="000000"/>
            </w:tcBorders>
            <w:shd w:val="clear" w:color="auto" w:fill="auto"/>
          </w:tcPr>
          <w:p w:rsidR="00382629" w:rsidRPr="007F4B5A" w:rsidRDefault="00382629" w:rsidP="00382629">
            <w:pPr>
              <w:spacing w:after="0" w:line="240" w:lineRule="auto"/>
              <w:rPr>
                <w:rFonts w:ascii="Times New Roman" w:hAnsi="Times New Roman"/>
                <w:sz w:val="24"/>
                <w:szCs w:val="24"/>
              </w:rPr>
            </w:pPr>
            <w:r w:rsidRPr="007F4B5A">
              <w:rPr>
                <w:rFonts w:ascii="Times New Roman" w:hAnsi="Times New Roman"/>
                <w:sz w:val="24"/>
                <w:szCs w:val="24"/>
              </w:rPr>
              <w:lastRenderedPageBreak/>
              <w:t>В течение</w:t>
            </w:r>
          </w:p>
          <w:p w:rsidR="00382629" w:rsidRPr="007F4B5A" w:rsidRDefault="00382629" w:rsidP="00382629">
            <w:pPr>
              <w:spacing w:after="0" w:line="240" w:lineRule="auto"/>
              <w:rPr>
                <w:rFonts w:ascii="Times New Roman" w:hAnsi="Times New Roman"/>
                <w:sz w:val="24"/>
                <w:szCs w:val="24"/>
              </w:rPr>
            </w:pPr>
            <w:r w:rsidRPr="007F4B5A">
              <w:rPr>
                <w:rFonts w:ascii="Times New Roman" w:hAnsi="Times New Roman"/>
                <w:sz w:val="24"/>
                <w:szCs w:val="24"/>
              </w:rPr>
              <w:t>года по</w:t>
            </w:r>
          </w:p>
          <w:p w:rsidR="00382629" w:rsidRPr="007F4B5A" w:rsidRDefault="00382629" w:rsidP="00382629">
            <w:pPr>
              <w:spacing w:after="0" w:line="240" w:lineRule="auto"/>
              <w:rPr>
                <w:rFonts w:ascii="Times New Roman" w:hAnsi="Times New Roman"/>
                <w:sz w:val="24"/>
                <w:szCs w:val="24"/>
              </w:rPr>
            </w:pPr>
            <w:r w:rsidRPr="007F4B5A">
              <w:rPr>
                <w:rFonts w:ascii="Times New Roman" w:hAnsi="Times New Roman"/>
                <w:sz w:val="24"/>
                <w:szCs w:val="24"/>
              </w:rPr>
              <w:t>отдельному</w:t>
            </w:r>
          </w:p>
          <w:p w:rsidR="00382629" w:rsidRPr="007F4B5A" w:rsidRDefault="00382629" w:rsidP="00382629">
            <w:pPr>
              <w:spacing w:after="0" w:line="240" w:lineRule="auto"/>
              <w:jc w:val="both"/>
              <w:rPr>
                <w:rFonts w:ascii="Times New Roman" w:hAnsi="Times New Roman"/>
                <w:sz w:val="24"/>
                <w:szCs w:val="24"/>
              </w:rPr>
            </w:pPr>
            <w:r w:rsidRPr="007F4B5A">
              <w:rPr>
                <w:rFonts w:ascii="Times New Roman" w:hAnsi="Times New Roman"/>
                <w:sz w:val="24"/>
                <w:szCs w:val="24"/>
              </w:rPr>
              <w:t>плану</w:t>
            </w:r>
          </w:p>
        </w:tc>
        <w:tc>
          <w:tcPr>
            <w:tcW w:w="1955" w:type="dxa"/>
            <w:tcBorders>
              <w:top w:val="single" w:sz="4" w:space="0" w:color="000000"/>
              <w:left w:val="single" w:sz="4" w:space="0" w:color="000000"/>
              <w:bottom w:val="single" w:sz="4" w:space="0" w:color="000000"/>
              <w:right w:val="single" w:sz="4" w:space="0" w:color="000000"/>
            </w:tcBorders>
            <w:shd w:val="clear" w:color="auto" w:fill="auto"/>
          </w:tcPr>
          <w:p w:rsidR="00382629" w:rsidRPr="007F4B5A" w:rsidRDefault="00382629" w:rsidP="00382629">
            <w:pPr>
              <w:spacing w:after="0" w:line="240" w:lineRule="auto"/>
              <w:rPr>
                <w:rFonts w:ascii="Times New Roman" w:hAnsi="Times New Roman"/>
                <w:sz w:val="24"/>
                <w:szCs w:val="24"/>
              </w:rPr>
            </w:pPr>
            <w:r w:rsidRPr="007F4B5A">
              <w:rPr>
                <w:rFonts w:ascii="Times New Roman" w:hAnsi="Times New Roman"/>
                <w:sz w:val="24"/>
                <w:szCs w:val="24"/>
              </w:rPr>
              <w:t>Педагог-</w:t>
            </w:r>
          </w:p>
          <w:p w:rsidR="00382629" w:rsidRPr="007F4B5A" w:rsidRDefault="00382629" w:rsidP="00382629">
            <w:pPr>
              <w:spacing w:after="0" w:line="240" w:lineRule="auto"/>
              <w:rPr>
                <w:rFonts w:ascii="Times New Roman" w:hAnsi="Times New Roman"/>
                <w:sz w:val="24"/>
                <w:szCs w:val="24"/>
              </w:rPr>
            </w:pPr>
            <w:r w:rsidRPr="007F4B5A">
              <w:rPr>
                <w:rFonts w:ascii="Times New Roman" w:hAnsi="Times New Roman"/>
                <w:sz w:val="24"/>
                <w:szCs w:val="24"/>
              </w:rPr>
              <w:t>психолог</w:t>
            </w:r>
          </w:p>
          <w:p w:rsidR="00382629" w:rsidRPr="007F4B5A" w:rsidRDefault="00382629" w:rsidP="00382629">
            <w:pPr>
              <w:spacing w:after="0" w:line="240" w:lineRule="auto"/>
              <w:rPr>
                <w:rFonts w:ascii="Times New Roman" w:hAnsi="Times New Roman"/>
                <w:sz w:val="24"/>
                <w:szCs w:val="24"/>
              </w:rPr>
            </w:pPr>
            <w:r w:rsidRPr="007F4B5A">
              <w:rPr>
                <w:rFonts w:ascii="Times New Roman" w:hAnsi="Times New Roman"/>
                <w:sz w:val="24"/>
                <w:szCs w:val="24"/>
              </w:rPr>
              <w:t>Учителя-</w:t>
            </w:r>
          </w:p>
          <w:p w:rsidR="00382629" w:rsidRPr="007F4B5A" w:rsidRDefault="00382629" w:rsidP="00382629">
            <w:pPr>
              <w:spacing w:after="0" w:line="240" w:lineRule="auto"/>
              <w:rPr>
                <w:rFonts w:ascii="Times New Roman" w:hAnsi="Times New Roman"/>
                <w:sz w:val="24"/>
                <w:szCs w:val="24"/>
              </w:rPr>
            </w:pPr>
            <w:r w:rsidRPr="007F4B5A">
              <w:rPr>
                <w:rFonts w:ascii="Times New Roman" w:hAnsi="Times New Roman"/>
                <w:sz w:val="24"/>
                <w:szCs w:val="24"/>
              </w:rPr>
              <w:t>предметники</w:t>
            </w:r>
          </w:p>
          <w:p w:rsidR="00382629" w:rsidRPr="007F4B5A" w:rsidRDefault="00382629" w:rsidP="00382629">
            <w:pPr>
              <w:spacing w:after="0" w:line="240" w:lineRule="auto"/>
              <w:rPr>
                <w:rFonts w:ascii="Times New Roman" w:hAnsi="Times New Roman"/>
                <w:sz w:val="24"/>
                <w:szCs w:val="24"/>
              </w:rPr>
            </w:pPr>
            <w:r w:rsidRPr="007F4B5A">
              <w:rPr>
                <w:rFonts w:ascii="Times New Roman" w:hAnsi="Times New Roman"/>
                <w:sz w:val="24"/>
                <w:szCs w:val="24"/>
              </w:rPr>
              <w:t>Заместитель</w:t>
            </w:r>
          </w:p>
          <w:p w:rsidR="00382629" w:rsidRPr="007F4B5A" w:rsidRDefault="00382629" w:rsidP="00382629">
            <w:pPr>
              <w:spacing w:after="0" w:line="240" w:lineRule="auto"/>
              <w:rPr>
                <w:rFonts w:ascii="Times New Roman" w:hAnsi="Times New Roman"/>
                <w:sz w:val="24"/>
                <w:szCs w:val="24"/>
              </w:rPr>
            </w:pPr>
            <w:r w:rsidRPr="007F4B5A">
              <w:rPr>
                <w:rFonts w:ascii="Times New Roman" w:hAnsi="Times New Roman"/>
                <w:sz w:val="24"/>
                <w:szCs w:val="24"/>
              </w:rPr>
              <w:t>директора по ВР</w:t>
            </w:r>
          </w:p>
          <w:p w:rsidR="00382629" w:rsidRPr="007F4B5A" w:rsidRDefault="00382629" w:rsidP="00382629">
            <w:pPr>
              <w:spacing w:after="0" w:line="240" w:lineRule="auto"/>
              <w:rPr>
                <w:rFonts w:ascii="Times New Roman" w:hAnsi="Times New Roman"/>
                <w:sz w:val="24"/>
                <w:szCs w:val="24"/>
              </w:rPr>
            </w:pPr>
            <w:r w:rsidRPr="007F4B5A">
              <w:rPr>
                <w:rFonts w:ascii="Times New Roman" w:hAnsi="Times New Roman"/>
                <w:sz w:val="24"/>
                <w:szCs w:val="24"/>
              </w:rPr>
              <w:t>Медицинский</w:t>
            </w:r>
          </w:p>
          <w:p w:rsidR="00382629" w:rsidRPr="007F4B5A" w:rsidRDefault="00382629" w:rsidP="00382629">
            <w:pPr>
              <w:spacing w:after="0" w:line="240" w:lineRule="auto"/>
              <w:jc w:val="both"/>
              <w:rPr>
                <w:rFonts w:ascii="Times New Roman" w:hAnsi="Times New Roman"/>
                <w:sz w:val="24"/>
                <w:szCs w:val="24"/>
              </w:rPr>
            </w:pPr>
            <w:r w:rsidRPr="007F4B5A">
              <w:rPr>
                <w:rFonts w:ascii="Times New Roman" w:hAnsi="Times New Roman"/>
                <w:sz w:val="24"/>
                <w:szCs w:val="24"/>
              </w:rPr>
              <w:t>работник</w:t>
            </w:r>
          </w:p>
        </w:tc>
      </w:tr>
    </w:tbl>
    <w:p w:rsidR="009B686F" w:rsidRPr="007F4B5A" w:rsidRDefault="009B686F" w:rsidP="009B686F">
      <w:pPr>
        <w:pStyle w:val="12"/>
        <w:tabs>
          <w:tab w:val="left" w:pos="426"/>
        </w:tabs>
        <w:spacing w:after="0" w:line="240" w:lineRule="auto"/>
        <w:jc w:val="both"/>
        <w:rPr>
          <w:rFonts w:ascii="Times New Roman" w:hAnsi="Times New Roman" w:cs="Times New Roman"/>
          <w:sz w:val="24"/>
          <w:szCs w:val="24"/>
        </w:rPr>
      </w:pPr>
    </w:p>
    <w:p w:rsidR="009B686F" w:rsidRPr="007F4B5A" w:rsidRDefault="009B686F" w:rsidP="009B686F">
      <w:pPr>
        <w:spacing w:after="0" w:line="240" w:lineRule="auto"/>
        <w:jc w:val="both"/>
        <w:rPr>
          <w:rFonts w:ascii="Times New Roman" w:hAnsi="Times New Roman"/>
          <w:b/>
          <w:sz w:val="24"/>
          <w:szCs w:val="24"/>
        </w:rPr>
      </w:pPr>
      <w:r w:rsidRPr="007F4B5A">
        <w:rPr>
          <w:rFonts w:ascii="Times New Roman" w:hAnsi="Times New Roman"/>
          <w:b/>
          <w:sz w:val="24"/>
          <w:szCs w:val="24"/>
        </w:rPr>
        <w:t>Консультативная работа</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Цель: обеспечение непрерывности индивидуального сопровождения детей «группы риска» и их семей по вопросам реализации дифференцированных психолого-педагогических условий обучения, воспитания, коррекции, развития и социализации обучающихся.</w:t>
      </w:r>
    </w:p>
    <w:p w:rsidR="009B686F" w:rsidRPr="007F4B5A" w:rsidRDefault="009B686F" w:rsidP="009B686F">
      <w:pPr>
        <w:spacing w:after="0" w:line="240" w:lineRule="auto"/>
        <w:jc w:val="both"/>
        <w:rPr>
          <w:rFonts w:ascii="Times New Roman" w:hAnsi="Times New Roman"/>
          <w:i/>
          <w:iCs/>
          <w:sz w:val="24"/>
          <w:szCs w:val="24"/>
        </w:rPr>
      </w:pPr>
      <w:r w:rsidRPr="007F4B5A">
        <w:rPr>
          <w:rFonts w:ascii="Times New Roman" w:hAnsi="Times New Roman"/>
          <w:i/>
          <w:iCs/>
          <w:sz w:val="24"/>
          <w:szCs w:val="24"/>
        </w:rPr>
        <w:t>Консультативная работа включает:</w:t>
      </w:r>
    </w:p>
    <w:p w:rsidR="009B686F" w:rsidRPr="007F4B5A" w:rsidRDefault="009B686F" w:rsidP="00715EEB">
      <w:pPr>
        <w:numPr>
          <w:ilvl w:val="0"/>
          <w:numId w:val="36"/>
        </w:numPr>
        <w:tabs>
          <w:tab w:val="left" w:pos="284"/>
          <w:tab w:val="left" w:pos="426"/>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выработку совместных обоснованных рекомендаций по основным направлениям работы с обучающимися с ограниченными возможностями здоровья, единых для всех участников образовательного процесса;</w:t>
      </w:r>
    </w:p>
    <w:p w:rsidR="009B686F" w:rsidRPr="007F4B5A" w:rsidRDefault="009B686F" w:rsidP="00715EEB">
      <w:pPr>
        <w:numPr>
          <w:ilvl w:val="0"/>
          <w:numId w:val="36"/>
        </w:numPr>
        <w:tabs>
          <w:tab w:val="left" w:pos="284"/>
          <w:tab w:val="left" w:pos="426"/>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консультирование специалистами педагогов по выбору индивидуально ориентированных методов и приёмов работы с обучающимися с ограниченными возможностями здоровья;</w:t>
      </w:r>
    </w:p>
    <w:p w:rsidR="009B686F" w:rsidRPr="007F4B5A" w:rsidRDefault="009B686F" w:rsidP="00715EEB">
      <w:pPr>
        <w:numPr>
          <w:ilvl w:val="0"/>
          <w:numId w:val="36"/>
        </w:numPr>
        <w:tabs>
          <w:tab w:val="left" w:pos="284"/>
          <w:tab w:val="left" w:pos="426"/>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консультативную помощь семье в вопросах выбора стратегии воспитания и приёмов коррекционного обучения ребёнка с ограниченными возможностями здоровья;</w:t>
      </w:r>
    </w:p>
    <w:p w:rsidR="009B686F" w:rsidRPr="007F4B5A" w:rsidRDefault="009B686F" w:rsidP="00715EEB">
      <w:pPr>
        <w:numPr>
          <w:ilvl w:val="0"/>
          <w:numId w:val="36"/>
        </w:numPr>
        <w:tabs>
          <w:tab w:val="left" w:pos="284"/>
          <w:tab w:val="left" w:pos="426"/>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консультационную поддержку и помощь, направленные на содействие свободному и осознанному выбору обучающимися с ограниченными возможностями здоровья профессии, формы и места обучения в соответствии с профессиональными интересами, индивидуальными способностями и психофизиологическими особенностями.</w:t>
      </w:r>
    </w:p>
    <w:p w:rsidR="009B686F" w:rsidRPr="007F4B5A" w:rsidRDefault="009B686F" w:rsidP="009B686F">
      <w:pPr>
        <w:tabs>
          <w:tab w:val="left" w:pos="284"/>
          <w:tab w:val="left" w:pos="426"/>
        </w:tabs>
        <w:spacing w:after="0" w:line="240" w:lineRule="auto"/>
        <w:jc w:val="both"/>
        <w:rPr>
          <w:rFonts w:ascii="Times New Roman" w:hAnsi="Times New Roman"/>
          <w:i/>
          <w:iCs/>
          <w:sz w:val="24"/>
          <w:szCs w:val="24"/>
        </w:rPr>
      </w:pPr>
      <w:r w:rsidRPr="007F4B5A">
        <w:rPr>
          <w:rFonts w:ascii="Times New Roman" w:hAnsi="Times New Roman"/>
          <w:i/>
          <w:iCs/>
          <w:sz w:val="24"/>
          <w:szCs w:val="24"/>
        </w:rPr>
        <w:t>Задачи:</w:t>
      </w:r>
    </w:p>
    <w:p w:rsidR="009B686F" w:rsidRPr="007F4B5A" w:rsidRDefault="009B686F" w:rsidP="00715EEB">
      <w:pPr>
        <w:numPr>
          <w:ilvl w:val="0"/>
          <w:numId w:val="38"/>
        </w:numPr>
        <w:tabs>
          <w:tab w:val="left" w:pos="284"/>
          <w:tab w:val="left" w:pos="426"/>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Информирование родителей (законных представителей)по медицинским, социальным, правовым и другим вопросам;</w:t>
      </w:r>
    </w:p>
    <w:p w:rsidR="009B686F" w:rsidRPr="007F4B5A" w:rsidRDefault="009B686F" w:rsidP="00715EEB">
      <w:pPr>
        <w:numPr>
          <w:ilvl w:val="0"/>
          <w:numId w:val="38"/>
        </w:numPr>
        <w:tabs>
          <w:tab w:val="left" w:pos="284"/>
          <w:tab w:val="left" w:pos="426"/>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Психолого-педагогическое просвещение педагогических работников по вопросам развития, обучения и воспитания детей «группы риска».</w:t>
      </w:r>
    </w:p>
    <w:tbl>
      <w:tblPr>
        <w:tblW w:w="0" w:type="auto"/>
        <w:tblInd w:w="3" w:type="dxa"/>
        <w:tblLayout w:type="fixed"/>
        <w:tblLook w:val="0000"/>
      </w:tblPr>
      <w:tblGrid>
        <w:gridCol w:w="2232"/>
        <w:gridCol w:w="2034"/>
        <w:gridCol w:w="2283"/>
        <w:gridCol w:w="1290"/>
        <w:gridCol w:w="1984"/>
      </w:tblGrid>
      <w:tr w:rsidR="009B686F" w:rsidRPr="007F4B5A">
        <w:trPr>
          <w:trHeight w:val="944"/>
        </w:trPr>
        <w:tc>
          <w:tcPr>
            <w:tcW w:w="2232"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Направления</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деятельности</w:t>
            </w:r>
          </w:p>
        </w:tc>
        <w:tc>
          <w:tcPr>
            <w:tcW w:w="2034"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Планируемые</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результаты</w:t>
            </w:r>
          </w:p>
        </w:tc>
        <w:tc>
          <w:tcPr>
            <w:tcW w:w="2283"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Виды и формы</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деятельности,</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мероприятия</w:t>
            </w:r>
          </w:p>
        </w:tc>
        <w:tc>
          <w:tcPr>
            <w:tcW w:w="1290"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Сроки</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Ответственные</w:t>
            </w:r>
          </w:p>
        </w:tc>
      </w:tr>
      <w:tr w:rsidR="009B686F" w:rsidRPr="007F4B5A">
        <w:trPr>
          <w:trHeight w:val="944"/>
        </w:trPr>
        <w:tc>
          <w:tcPr>
            <w:tcW w:w="2232"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Консультирование</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педагогических</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работников</w:t>
            </w:r>
          </w:p>
        </w:tc>
        <w:tc>
          <w:tcPr>
            <w:tcW w:w="2034"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Рекомендации,</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приёмы,</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упражнения и</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др. материалы.</w:t>
            </w:r>
          </w:p>
        </w:tc>
        <w:tc>
          <w:tcPr>
            <w:tcW w:w="2283"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Индивидуальные,</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групповые,</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тематические</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консультации</w:t>
            </w:r>
          </w:p>
        </w:tc>
        <w:tc>
          <w:tcPr>
            <w:tcW w:w="1290"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В</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течение</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года</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Специалисты</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ПМПК:</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заместитель</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директора по УВР,</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педагог-психолог,</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медицинский</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работник</w:t>
            </w:r>
          </w:p>
        </w:tc>
      </w:tr>
      <w:tr w:rsidR="009B686F" w:rsidRPr="007F4B5A">
        <w:trPr>
          <w:trHeight w:val="944"/>
        </w:trPr>
        <w:tc>
          <w:tcPr>
            <w:tcW w:w="2232"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Консультирование</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обучающихся по</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выявленным</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lastRenderedPageBreak/>
              <w:t>проблемам,</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оказание</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превентивной</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помощи</w:t>
            </w:r>
          </w:p>
        </w:tc>
        <w:tc>
          <w:tcPr>
            <w:tcW w:w="2034"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lastRenderedPageBreak/>
              <w:t>Рекомендации,</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приёмы,</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упражнения</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lastRenderedPageBreak/>
              <w:t>и др. материалы.</w:t>
            </w:r>
          </w:p>
        </w:tc>
        <w:tc>
          <w:tcPr>
            <w:tcW w:w="2283"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lastRenderedPageBreak/>
              <w:t>Индивидуальные,</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групповые,</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тематические</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lastRenderedPageBreak/>
              <w:t>консультации</w:t>
            </w:r>
          </w:p>
        </w:tc>
        <w:tc>
          <w:tcPr>
            <w:tcW w:w="1290"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lastRenderedPageBreak/>
              <w:t>В</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течение</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года</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Педагог-психолог</w:t>
            </w:r>
          </w:p>
          <w:p w:rsidR="009B686F" w:rsidRPr="007F4B5A" w:rsidRDefault="009B686F" w:rsidP="009B686F">
            <w:pPr>
              <w:spacing w:after="0" w:line="240" w:lineRule="auto"/>
              <w:rPr>
                <w:rFonts w:ascii="Times New Roman" w:hAnsi="Times New Roman"/>
                <w:sz w:val="24"/>
                <w:szCs w:val="24"/>
              </w:rPr>
            </w:pPr>
          </w:p>
        </w:tc>
      </w:tr>
      <w:tr w:rsidR="009B686F" w:rsidRPr="007F4B5A">
        <w:trPr>
          <w:trHeight w:val="944"/>
        </w:trPr>
        <w:tc>
          <w:tcPr>
            <w:tcW w:w="2232"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lastRenderedPageBreak/>
              <w:t>Консультирование родителей по</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вопросам</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обучения и</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воспитания</w:t>
            </w:r>
          </w:p>
        </w:tc>
        <w:tc>
          <w:tcPr>
            <w:tcW w:w="2034"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Рекомендации,</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приёмы,</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упражнения</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и др. материалы.</w:t>
            </w:r>
          </w:p>
        </w:tc>
        <w:tc>
          <w:tcPr>
            <w:tcW w:w="2283"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Индивидуальные,</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групповые,</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тематические</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консультации</w:t>
            </w:r>
          </w:p>
        </w:tc>
        <w:tc>
          <w:tcPr>
            <w:tcW w:w="1290"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В</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течение</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года</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Специалисты</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ПМПК:</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Заместитель</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директора по УВР</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Педагог-психолог</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Медицинский</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работник</w:t>
            </w:r>
          </w:p>
        </w:tc>
      </w:tr>
    </w:tbl>
    <w:p w:rsidR="009B686F" w:rsidRPr="007F4B5A" w:rsidRDefault="009B686F" w:rsidP="009B686F">
      <w:pPr>
        <w:spacing w:after="0" w:line="240" w:lineRule="auto"/>
        <w:rPr>
          <w:rFonts w:ascii="Times New Roman" w:hAnsi="Times New Roman"/>
          <w:b/>
          <w:sz w:val="24"/>
          <w:szCs w:val="24"/>
        </w:rPr>
      </w:pPr>
    </w:p>
    <w:p w:rsidR="009B686F" w:rsidRPr="007F4B5A" w:rsidRDefault="009B686F" w:rsidP="009B686F">
      <w:pPr>
        <w:spacing w:after="0" w:line="240" w:lineRule="auto"/>
        <w:jc w:val="both"/>
        <w:rPr>
          <w:rFonts w:ascii="Times New Roman" w:hAnsi="Times New Roman"/>
          <w:b/>
          <w:sz w:val="24"/>
          <w:szCs w:val="24"/>
        </w:rPr>
      </w:pPr>
      <w:r w:rsidRPr="007F4B5A">
        <w:rPr>
          <w:rFonts w:ascii="Times New Roman" w:hAnsi="Times New Roman"/>
          <w:b/>
          <w:sz w:val="24"/>
          <w:szCs w:val="24"/>
        </w:rPr>
        <w:t>Информационно – просветительская работа</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Цель: организация информационно-просветительской деятельности по вопросам</w:t>
      </w:r>
    </w:p>
    <w:p w:rsidR="009B686F" w:rsidRPr="007F4B5A" w:rsidRDefault="009B686F" w:rsidP="009B686F">
      <w:pPr>
        <w:pStyle w:val="12"/>
        <w:spacing w:after="0" w:line="240" w:lineRule="auto"/>
        <w:jc w:val="both"/>
        <w:rPr>
          <w:rFonts w:ascii="Times New Roman" w:hAnsi="Times New Roman" w:cs="Times New Roman"/>
          <w:b w:val="0"/>
          <w:sz w:val="24"/>
          <w:szCs w:val="24"/>
        </w:rPr>
      </w:pPr>
      <w:r w:rsidRPr="007F4B5A">
        <w:rPr>
          <w:rFonts w:ascii="Times New Roman" w:hAnsi="Times New Roman" w:cs="Times New Roman"/>
          <w:b w:val="0"/>
          <w:sz w:val="24"/>
          <w:szCs w:val="24"/>
        </w:rPr>
        <w:t>образования со всеми участниками образовательного процесса</w:t>
      </w:r>
    </w:p>
    <w:tbl>
      <w:tblPr>
        <w:tblW w:w="9681" w:type="dxa"/>
        <w:tblInd w:w="3" w:type="dxa"/>
        <w:tblLayout w:type="fixed"/>
        <w:tblLook w:val="0000"/>
      </w:tblPr>
      <w:tblGrid>
        <w:gridCol w:w="2055"/>
        <w:gridCol w:w="2098"/>
        <w:gridCol w:w="2276"/>
        <w:gridCol w:w="1277"/>
        <w:gridCol w:w="1975"/>
      </w:tblGrid>
      <w:tr w:rsidR="009B686F" w:rsidRPr="007F4B5A">
        <w:trPr>
          <w:trHeight w:val="944"/>
        </w:trPr>
        <w:tc>
          <w:tcPr>
            <w:tcW w:w="2055"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Направления</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деятельности</w:t>
            </w:r>
          </w:p>
        </w:tc>
        <w:tc>
          <w:tcPr>
            <w:tcW w:w="2098"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Планируемые</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результаты</w:t>
            </w:r>
          </w:p>
        </w:tc>
        <w:tc>
          <w:tcPr>
            <w:tcW w:w="2276"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Виды и формы</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деятельности,</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мероприятия</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Сроки</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Ответственные</w:t>
            </w:r>
          </w:p>
        </w:tc>
      </w:tr>
      <w:tr w:rsidR="009B686F" w:rsidRPr="007F4B5A">
        <w:trPr>
          <w:trHeight w:val="944"/>
        </w:trPr>
        <w:tc>
          <w:tcPr>
            <w:tcW w:w="2055"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Информирование</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родителей</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(законных</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представителей) по медицинским,</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социальным,</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правовым и другим</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вопросам</w:t>
            </w:r>
          </w:p>
        </w:tc>
        <w:tc>
          <w:tcPr>
            <w:tcW w:w="2098"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Организация</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работы семинаров,</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родительских</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собраний,</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тренингов,</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информационных</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стендов.</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Организация</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встреч с</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приглашенными</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специалистами</w:t>
            </w:r>
          </w:p>
        </w:tc>
        <w:tc>
          <w:tcPr>
            <w:tcW w:w="2276"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Информационные</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мероприятия</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В</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течение</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года</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Специалисты</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ПМПК:</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Заместитель</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директора по УВР</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Педагог-психолог</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Медицинский</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работник</w:t>
            </w:r>
          </w:p>
        </w:tc>
      </w:tr>
      <w:tr w:rsidR="009B686F" w:rsidRPr="007F4B5A">
        <w:trPr>
          <w:trHeight w:val="944"/>
        </w:trPr>
        <w:tc>
          <w:tcPr>
            <w:tcW w:w="2055"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Психолого-</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педагогическое</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просвещение</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педагогических</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работников по</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вопросам  развития,</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обучения и</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воспитания детей</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«группы риска»</w:t>
            </w:r>
          </w:p>
        </w:tc>
        <w:tc>
          <w:tcPr>
            <w:tcW w:w="2098"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Организация</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методических</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мероприятий</w:t>
            </w:r>
          </w:p>
        </w:tc>
        <w:tc>
          <w:tcPr>
            <w:tcW w:w="2276"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Организация</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методических</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мероприятий</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В</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течение</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года</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Специалисты</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ПМПК:</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Заместитель</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директора по УВР</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Педагог-психолог</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Медицинский</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работник</w:t>
            </w:r>
          </w:p>
        </w:tc>
      </w:tr>
    </w:tbl>
    <w:p w:rsidR="009B686F" w:rsidRPr="007F4B5A" w:rsidRDefault="009B686F" w:rsidP="009B686F">
      <w:pPr>
        <w:spacing w:after="0" w:line="240" w:lineRule="auto"/>
        <w:jc w:val="both"/>
        <w:rPr>
          <w:rFonts w:ascii="Times New Roman" w:hAnsi="Times New Roman"/>
          <w:b/>
          <w:sz w:val="24"/>
          <w:szCs w:val="24"/>
        </w:rPr>
      </w:pP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Мониторинг динамики развития детей, их успешности в освоении основной образовательной программы начального общего образования, корректировка коррекционных мероприятий.</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 xml:space="preserve">     Мониторинг динамики развития детей, их успешности в освоении основной образовательной программы основного общего образования, корректировку коррекционных мероприятий осуществляет психолого-медико-педагогический консилиум школы (по итогам полугодия). Психолого-медико-педагогический консилиум анализирует выполнение индивидуального плана коррекционно- развивающей работы с конкретными учащимися, даёт рекомендации для следующего этапа обучения. Другая задача школьного консилиума — выбор дифференцированных педагогических условий, необходимых для обеспечения общей </w:t>
      </w:r>
      <w:r w:rsidRPr="007F4B5A">
        <w:rPr>
          <w:rFonts w:ascii="Times New Roman" w:hAnsi="Times New Roman"/>
          <w:sz w:val="24"/>
          <w:szCs w:val="24"/>
        </w:rPr>
        <w:lastRenderedPageBreak/>
        <w:t>коррекционной направленности учебно-воспитательного процесса, включающей активизацию познавательной деятельности детей, повышение уровня их умственного и речевого здоровья, сохранение и поддержание здоровья, нормализацию учебной деятельности, профилактику и коррекцию негативных тенденций эмоционально-личностного развития. Коррекционная работа ведётся в тесном сотрудничестве с семьей ученика.</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Мониторинговая деятельность предполагает:</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 отслеживание динамики развития учащихся с ОВЗ и эффективности индивидуальных коррекционно-развивающих программ;</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 перспективное планирование коррекционно-развивающей работы</w:t>
      </w:r>
    </w:p>
    <w:p w:rsidR="009B686F" w:rsidRPr="007F4B5A" w:rsidRDefault="009B686F" w:rsidP="009B686F">
      <w:pPr>
        <w:spacing w:after="0" w:line="240" w:lineRule="auto"/>
        <w:jc w:val="both"/>
        <w:rPr>
          <w:rFonts w:ascii="Times New Roman" w:hAnsi="Times New Roman"/>
          <w:i/>
          <w:iCs/>
          <w:sz w:val="24"/>
          <w:szCs w:val="24"/>
        </w:rPr>
      </w:pPr>
      <w:r w:rsidRPr="007F4B5A">
        <w:rPr>
          <w:rFonts w:ascii="Times New Roman" w:hAnsi="Times New Roman"/>
          <w:i/>
          <w:iCs/>
          <w:sz w:val="24"/>
          <w:szCs w:val="24"/>
        </w:rPr>
        <w:t>Взаимодействие специалистов общеобразовательного учреждения</w:t>
      </w:r>
    </w:p>
    <w:p w:rsidR="009B686F" w:rsidRPr="007F4B5A" w:rsidRDefault="009B686F" w:rsidP="009B686F">
      <w:pPr>
        <w:pStyle w:val="12"/>
        <w:spacing w:after="0" w:line="240" w:lineRule="auto"/>
        <w:jc w:val="both"/>
        <w:rPr>
          <w:rFonts w:ascii="Times New Roman" w:hAnsi="Times New Roman" w:cs="Times New Roman"/>
          <w:b w:val="0"/>
          <w:sz w:val="24"/>
          <w:szCs w:val="24"/>
        </w:rPr>
      </w:pPr>
      <w:r w:rsidRPr="007F4B5A">
        <w:rPr>
          <w:rFonts w:ascii="Times New Roman" w:hAnsi="Times New Roman" w:cs="Times New Roman"/>
          <w:b w:val="0"/>
          <w:sz w:val="24"/>
          <w:szCs w:val="24"/>
        </w:rPr>
        <w:t>обеспечивает системное сопровождение обучающихся с ограниченными возможностями здоровья специалистами различного профиля в образовательном процессе.</w:t>
      </w:r>
    </w:p>
    <w:p w:rsidR="009B686F" w:rsidRPr="007F4B5A" w:rsidRDefault="009B686F" w:rsidP="009B686F">
      <w:pPr>
        <w:pStyle w:val="12"/>
        <w:spacing w:after="0" w:line="240" w:lineRule="auto"/>
        <w:jc w:val="both"/>
        <w:rPr>
          <w:rFonts w:ascii="Times New Roman" w:hAnsi="Times New Roman" w:cs="Times New Roman"/>
          <w:sz w:val="24"/>
          <w:szCs w:val="24"/>
        </w:rPr>
      </w:pPr>
    </w:p>
    <w:p w:rsidR="009B686F" w:rsidRPr="007F4B5A" w:rsidRDefault="009B686F" w:rsidP="009B686F">
      <w:pPr>
        <w:pStyle w:val="12"/>
        <w:spacing w:after="0" w:line="240" w:lineRule="auto"/>
        <w:jc w:val="center"/>
        <w:rPr>
          <w:rFonts w:ascii="Times New Roman" w:hAnsi="Times New Roman" w:cs="Times New Roman"/>
          <w:sz w:val="24"/>
          <w:szCs w:val="24"/>
        </w:rPr>
      </w:pPr>
      <w:r w:rsidRPr="007F4B5A">
        <w:rPr>
          <w:rFonts w:ascii="Times New Roman" w:hAnsi="Times New Roman" w:cs="Times New Roman"/>
          <w:sz w:val="24"/>
          <w:szCs w:val="24"/>
        </w:rPr>
        <w:t>Механизм взаимодействия специалистов для реализации ООП</w:t>
      </w:r>
    </w:p>
    <w:p w:rsidR="009B686F" w:rsidRPr="007F4B5A" w:rsidRDefault="009B686F" w:rsidP="009B686F">
      <w:pPr>
        <w:pStyle w:val="12"/>
        <w:spacing w:after="0" w:line="240" w:lineRule="auto"/>
        <w:jc w:val="center"/>
        <w:rPr>
          <w:rFonts w:ascii="Times New Roman" w:hAnsi="Times New Roman" w:cs="Times New Roman"/>
          <w:sz w:val="24"/>
          <w:szCs w:val="24"/>
        </w:rPr>
      </w:pPr>
    </w:p>
    <w:tbl>
      <w:tblPr>
        <w:tblW w:w="0" w:type="auto"/>
        <w:tblInd w:w="155" w:type="dxa"/>
        <w:tblLayout w:type="fixed"/>
        <w:tblLook w:val="0000"/>
      </w:tblPr>
      <w:tblGrid>
        <w:gridCol w:w="893"/>
        <w:gridCol w:w="3276"/>
        <w:gridCol w:w="5514"/>
      </w:tblGrid>
      <w:tr w:rsidR="009B686F" w:rsidRPr="007F4B5A">
        <w:tc>
          <w:tcPr>
            <w:tcW w:w="893"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pStyle w:val="12"/>
              <w:spacing w:after="0" w:line="240" w:lineRule="auto"/>
              <w:jc w:val="center"/>
              <w:rPr>
                <w:rFonts w:ascii="Times New Roman" w:hAnsi="Times New Roman" w:cs="Times New Roman"/>
                <w:b w:val="0"/>
                <w:sz w:val="24"/>
                <w:szCs w:val="24"/>
              </w:rPr>
            </w:pPr>
            <w:r w:rsidRPr="007F4B5A">
              <w:rPr>
                <w:rFonts w:ascii="Times New Roman" w:hAnsi="Times New Roman" w:cs="Times New Roman"/>
                <w:b w:val="0"/>
                <w:sz w:val="24"/>
                <w:szCs w:val="24"/>
              </w:rPr>
              <w:t>№п/п</w:t>
            </w:r>
          </w:p>
        </w:tc>
        <w:tc>
          <w:tcPr>
            <w:tcW w:w="3276"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pStyle w:val="12"/>
              <w:spacing w:after="0" w:line="240" w:lineRule="auto"/>
              <w:jc w:val="center"/>
              <w:rPr>
                <w:rFonts w:ascii="Times New Roman" w:hAnsi="Times New Roman" w:cs="Times New Roman"/>
                <w:b w:val="0"/>
                <w:sz w:val="24"/>
                <w:szCs w:val="24"/>
              </w:rPr>
            </w:pPr>
            <w:r w:rsidRPr="007F4B5A">
              <w:rPr>
                <w:rFonts w:ascii="Times New Roman" w:hAnsi="Times New Roman" w:cs="Times New Roman"/>
                <w:b w:val="0"/>
                <w:sz w:val="24"/>
                <w:szCs w:val="24"/>
              </w:rPr>
              <w:t>Специалисты</w:t>
            </w:r>
          </w:p>
        </w:tc>
        <w:tc>
          <w:tcPr>
            <w:tcW w:w="5514"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pStyle w:val="12"/>
              <w:spacing w:after="0" w:line="240" w:lineRule="auto"/>
              <w:jc w:val="center"/>
              <w:rPr>
                <w:rFonts w:ascii="Times New Roman" w:hAnsi="Times New Roman" w:cs="Times New Roman"/>
                <w:b w:val="0"/>
                <w:sz w:val="24"/>
                <w:szCs w:val="24"/>
              </w:rPr>
            </w:pPr>
            <w:r w:rsidRPr="007F4B5A">
              <w:rPr>
                <w:rFonts w:ascii="Times New Roman" w:hAnsi="Times New Roman" w:cs="Times New Roman"/>
                <w:b w:val="0"/>
                <w:sz w:val="24"/>
                <w:szCs w:val="24"/>
              </w:rPr>
              <w:t>Функции</w:t>
            </w:r>
          </w:p>
        </w:tc>
      </w:tr>
      <w:tr w:rsidR="009B686F" w:rsidRPr="007F4B5A">
        <w:tc>
          <w:tcPr>
            <w:tcW w:w="893"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pStyle w:val="12"/>
              <w:spacing w:after="0" w:line="240" w:lineRule="auto"/>
              <w:jc w:val="both"/>
              <w:rPr>
                <w:rFonts w:ascii="Times New Roman" w:hAnsi="Times New Roman" w:cs="Times New Roman"/>
                <w:b w:val="0"/>
                <w:sz w:val="24"/>
                <w:szCs w:val="24"/>
              </w:rPr>
            </w:pPr>
            <w:r w:rsidRPr="007F4B5A">
              <w:rPr>
                <w:rFonts w:ascii="Times New Roman" w:hAnsi="Times New Roman" w:cs="Times New Roman"/>
                <w:b w:val="0"/>
                <w:sz w:val="24"/>
                <w:szCs w:val="24"/>
              </w:rPr>
              <w:t>1</w:t>
            </w:r>
          </w:p>
        </w:tc>
        <w:tc>
          <w:tcPr>
            <w:tcW w:w="3276"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pStyle w:val="12"/>
              <w:spacing w:after="0" w:line="240" w:lineRule="auto"/>
              <w:jc w:val="both"/>
              <w:rPr>
                <w:rFonts w:ascii="Times New Roman" w:hAnsi="Times New Roman" w:cs="Times New Roman"/>
                <w:b w:val="0"/>
                <w:sz w:val="24"/>
                <w:szCs w:val="24"/>
              </w:rPr>
            </w:pPr>
            <w:r w:rsidRPr="007F4B5A">
              <w:rPr>
                <w:rFonts w:ascii="Times New Roman" w:hAnsi="Times New Roman" w:cs="Times New Roman"/>
                <w:b w:val="0"/>
                <w:sz w:val="24"/>
                <w:szCs w:val="24"/>
              </w:rPr>
              <w:t>Администрация школы</w:t>
            </w:r>
          </w:p>
        </w:tc>
        <w:tc>
          <w:tcPr>
            <w:tcW w:w="5514"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Обеспечение для специалистов школы условий</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эффективной работы, осуществление контроля и</w:t>
            </w:r>
          </w:p>
          <w:p w:rsidR="009B686F" w:rsidRPr="007F4B5A" w:rsidRDefault="009B686F" w:rsidP="009B686F">
            <w:pPr>
              <w:pStyle w:val="12"/>
              <w:spacing w:after="0" w:line="240" w:lineRule="auto"/>
              <w:jc w:val="both"/>
              <w:rPr>
                <w:rFonts w:ascii="Times New Roman" w:hAnsi="Times New Roman" w:cs="Times New Roman"/>
                <w:b w:val="0"/>
                <w:sz w:val="24"/>
                <w:szCs w:val="24"/>
              </w:rPr>
            </w:pPr>
            <w:r w:rsidRPr="007F4B5A">
              <w:rPr>
                <w:rFonts w:ascii="Times New Roman" w:hAnsi="Times New Roman" w:cs="Times New Roman"/>
                <w:b w:val="0"/>
                <w:sz w:val="24"/>
                <w:szCs w:val="24"/>
              </w:rPr>
              <w:t>текущей организационной работы в рамках программы</w:t>
            </w:r>
          </w:p>
        </w:tc>
      </w:tr>
      <w:tr w:rsidR="009B686F" w:rsidRPr="007F4B5A">
        <w:tc>
          <w:tcPr>
            <w:tcW w:w="893"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pStyle w:val="12"/>
              <w:spacing w:after="0" w:line="240" w:lineRule="auto"/>
              <w:jc w:val="both"/>
              <w:rPr>
                <w:rFonts w:ascii="Times New Roman" w:hAnsi="Times New Roman" w:cs="Times New Roman"/>
                <w:b w:val="0"/>
                <w:sz w:val="24"/>
                <w:szCs w:val="24"/>
              </w:rPr>
            </w:pPr>
            <w:r w:rsidRPr="007F4B5A">
              <w:rPr>
                <w:rFonts w:ascii="Times New Roman" w:hAnsi="Times New Roman" w:cs="Times New Roman"/>
                <w:b w:val="0"/>
                <w:sz w:val="24"/>
                <w:szCs w:val="24"/>
              </w:rPr>
              <w:t>2</w:t>
            </w:r>
          </w:p>
        </w:tc>
        <w:tc>
          <w:tcPr>
            <w:tcW w:w="3276"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pStyle w:val="12"/>
              <w:spacing w:after="0" w:line="240" w:lineRule="auto"/>
              <w:jc w:val="both"/>
              <w:rPr>
                <w:rFonts w:ascii="Times New Roman" w:hAnsi="Times New Roman" w:cs="Times New Roman"/>
                <w:b w:val="0"/>
                <w:sz w:val="24"/>
                <w:szCs w:val="24"/>
              </w:rPr>
            </w:pPr>
            <w:r w:rsidRPr="007F4B5A">
              <w:rPr>
                <w:rFonts w:ascii="Times New Roman" w:hAnsi="Times New Roman" w:cs="Times New Roman"/>
                <w:b w:val="0"/>
                <w:sz w:val="24"/>
                <w:szCs w:val="24"/>
              </w:rPr>
              <w:t>Педагоги- предметники</w:t>
            </w:r>
          </w:p>
        </w:tc>
        <w:tc>
          <w:tcPr>
            <w:tcW w:w="5514"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Организация условий для успешного продвижения</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ребенка в рамках освоения основной образовательной</w:t>
            </w:r>
          </w:p>
          <w:p w:rsidR="009B686F" w:rsidRPr="007F4B5A" w:rsidRDefault="009B686F" w:rsidP="009B686F">
            <w:pPr>
              <w:pStyle w:val="12"/>
              <w:spacing w:after="0" w:line="240" w:lineRule="auto"/>
              <w:jc w:val="both"/>
              <w:rPr>
                <w:rFonts w:ascii="Times New Roman" w:hAnsi="Times New Roman" w:cs="Times New Roman"/>
                <w:b w:val="0"/>
                <w:sz w:val="24"/>
                <w:szCs w:val="24"/>
              </w:rPr>
            </w:pPr>
            <w:r w:rsidRPr="007F4B5A">
              <w:rPr>
                <w:rFonts w:ascii="Times New Roman" w:hAnsi="Times New Roman" w:cs="Times New Roman"/>
                <w:b w:val="0"/>
                <w:sz w:val="24"/>
                <w:szCs w:val="24"/>
              </w:rPr>
              <w:t>программы основного общего образования</w:t>
            </w:r>
          </w:p>
        </w:tc>
      </w:tr>
      <w:tr w:rsidR="009B686F" w:rsidRPr="007F4B5A">
        <w:tc>
          <w:tcPr>
            <w:tcW w:w="893"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pStyle w:val="12"/>
              <w:spacing w:after="0" w:line="240" w:lineRule="auto"/>
              <w:jc w:val="both"/>
              <w:rPr>
                <w:rFonts w:ascii="Times New Roman" w:hAnsi="Times New Roman" w:cs="Times New Roman"/>
                <w:b w:val="0"/>
                <w:sz w:val="24"/>
                <w:szCs w:val="24"/>
              </w:rPr>
            </w:pPr>
            <w:r w:rsidRPr="007F4B5A">
              <w:rPr>
                <w:rFonts w:ascii="Times New Roman" w:hAnsi="Times New Roman" w:cs="Times New Roman"/>
                <w:b w:val="0"/>
                <w:sz w:val="24"/>
                <w:szCs w:val="24"/>
              </w:rPr>
              <w:t>3</w:t>
            </w:r>
          </w:p>
        </w:tc>
        <w:tc>
          <w:tcPr>
            <w:tcW w:w="3276"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Руководители кружков,</w:t>
            </w:r>
          </w:p>
          <w:p w:rsidR="009B686F" w:rsidRPr="007F4B5A" w:rsidRDefault="009B686F" w:rsidP="009B686F">
            <w:pPr>
              <w:pStyle w:val="12"/>
              <w:spacing w:after="0" w:line="240" w:lineRule="auto"/>
              <w:jc w:val="both"/>
              <w:rPr>
                <w:rFonts w:ascii="Times New Roman" w:hAnsi="Times New Roman" w:cs="Times New Roman"/>
                <w:b w:val="0"/>
                <w:sz w:val="24"/>
                <w:szCs w:val="24"/>
              </w:rPr>
            </w:pPr>
            <w:r w:rsidRPr="007F4B5A">
              <w:rPr>
                <w:rFonts w:ascii="Times New Roman" w:hAnsi="Times New Roman" w:cs="Times New Roman"/>
                <w:b w:val="0"/>
                <w:sz w:val="24"/>
                <w:szCs w:val="24"/>
              </w:rPr>
              <w:t>студий, секций</w:t>
            </w:r>
          </w:p>
        </w:tc>
        <w:tc>
          <w:tcPr>
            <w:tcW w:w="5514"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pStyle w:val="12"/>
              <w:spacing w:after="0" w:line="240" w:lineRule="auto"/>
              <w:jc w:val="both"/>
              <w:rPr>
                <w:rFonts w:ascii="Times New Roman" w:hAnsi="Times New Roman" w:cs="Times New Roman"/>
                <w:b w:val="0"/>
                <w:sz w:val="24"/>
                <w:szCs w:val="24"/>
              </w:rPr>
            </w:pPr>
            <w:r w:rsidRPr="007F4B5A">
              <w:rPr>
                <w:rFonts w:ascii="Times New Roman" w:hAnsi="Times New Roman" w:cs="Times New Roman"/>
                <w:b w:val="0"/>
                <w:sz w:val="24"/>
                <w:szCs w:val="24"/>
              </w:rPr>
              <w:t>Обеспечение реализации вариативной части ООП НОО</w:t>
            </w:r>
          </w:p>
        </w:tc>
      </w:tr>
      <w:tr w:rsidR="009B686F" w:rsidRPr="007F4B5A">
        <w:tc>
          <w:tcPr>
            <w:tcW w:w="893"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pStyle w:val="12"/>
              <w:spacing w:after="0" w:line="240" w:lineRule="auto"/>
              <w:jc w:val="both"/>
              <w:rPr>
                <w:rFonts w:ascii="Times New Roman" w:hAnsi="Times New Roman" w:cs="Times New Roman"/>
                <w:b w:val="0"/>
                <w:sz w:val="24"/>
                <w:szCs w:val="24"/>
              </w:rPr>
            </w:pPr>
            <w:r w:rsidRPr="007F4B5A">
              <w:rPr>
                <w:rFonts w:ascii="Times New Roman" w:hAnsi="Times New Roman" w:cs="Times New Roman"/>
                <w:b w:val="0"/>
                <w:sz w:val="24"/>
                <w:szCs w:val="24"/>
              </w:rPr>
              <w:t>4</w:t>
            </w:r>
          </w:p>
        </w:tc>
        <w:tc>
          <w:tcPr>
            <w:tcW w:w="3276"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pStyle w:val="12"/>
              <w:spacing w:after="0" w:line="240" w:lineRule="auto"/>
              <w:jc w:val="both"/>
              <w:rPr>
                <w:rFonts w:ascii="Times New Roman" w:hAnsi="Times New Roman" w:cs="Times New Roman"/>
                <w:b w:val="0"/>
                <w:sz w:val="24"/>
                <w:szCs w:val="24"/>
              </w:rPr>
            </w:pPr>
            <w:r w:rsidRPr="007F4B5A">
              <w:rPr>
                <w:rFonts w:ascii="Times New Roman" w:hAnsi="Times New Roman" w:cs="Times New Roman"/>
                <w:b w:val="0"/>
                <w:sz w:val="24"/>
                <w:szCs w:val="24"/>
              </w:rPr>
              <w:t>Педагог- психолог</w:t>
            </w:r>
          </w:p>
        </w:tc>
        <w:tc>
          <w:tcPr>
            <w:tcW w:w="5514"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Помощь педагогам в выявлении психолого-</w:t>
            </w:r>
          </w:p>
          <w:p w:rsidR="009B686F" w:rsidRPr="007F4B5A" w:rsidRDefault="009B686F" w:rsidP="009B686F">
            <w:pPr>
              <w:pStyle w:val="12"/>
              <w:spacing w:after="0" w:line="240" w:lineRule="auto"/>
              <w:jc w:val="both"/>
              <w:rPr>
                <w:rFonts w:ascii="Times New Roman" w:hAnsi="Times New Roman" w:cs="Times New Roman"/>
                <w:b w:val="0"/>
                <w:sz w:val="24"/>
                <w:szCs w:val="24"/>
              </w:rPr>
            </w:pPr>
            <w:r w:rsidRPr="007F4B5A">
              <w:rPr>
                <w:rFonts w:ascii="Times New Roman" w:hAnsi="Times New Roman" w:cs="Times New Roman"/>
                <w:b w:val="0"/>
                <w:sz w:val="24"/>
                <w:szCs w:val="24"/>
              </w:rPr>
              <w:t>педагогических условий, необходимых для развития ребенка в соответствии с его возрастными и индивидуальными особенностями</w:t>
            </w:r>
          </w:p>
        </w:tc>
      </w:tr>
      <w:tr w:rsidR="009B686F" w:rsidRPr="007F4B5A">
        <w:tc>
          <w:tcPr>
            <w:tcW w:w="893"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pStyle w:val="12"/>
              <w:spacing w:after="0" w:line="240" w:lineRule="auto"/>
              <w:jc w:val="both"/>
              <w:rPr>
                <w:rFonts w:ascii="Times New Roman" w:hAnsi="Times New Roman" w:cs="Times New Roman"/>
                <w:b w:val="0"/>
                <w:sz w:val="24"/>
                <w:szCs w:val="24"/>
              </w:rPr>
            </w:pPr>
            <w:r w:rsidRPr="007F4B5A">
              <w:rPr>
                <w:rFonts w:ascii="Times New Roman" w:hAnsi="Times New Roman" w:cs="Times New Roman"/>
                <w:b w:val="0"/>
                <w:sz w:val="24"/>
                <w:szCs w:val="24"/>
              </w:rPr>
              <w:t>5</w:t>
            </w:r>
          </w:p>
        </w:tc>
        <w:tc>
          <w:tcPr>
            <w:tcW w:w="3276"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pStyle w:val="12"/>
              <w:spacing w:after="0" w:line="240" w:lineRule="auto"/>
              <w:jc w:val="both"/>
              <w:rPr>
                <w:rFonts w:ascii="Times New Roman" w:hAnsi="Times New Roman" w:cs="Times New Roman"/>
                <w:b w:val="0"/>
                <w:sz w:val="24"/>
                <w:szCs w:val="24"/>
              </w:rPr>
            </w:pPr>
            <w:r w:rsidRPr="007F4B5A">
              <w:rPr>
                <w:rFonts w:ascii="Times New Roman" w:hAnsi="Times New Roman" w:cs="Times New Roman"/>
                <w:b w:val="0"/>
                <w:sz w:val="24"/>
                <w:szCs w:val="24"/>
              </w:rPr>
              <w:t>Медицинский персонал</w:t>
            </w:r>
          </w:p>
        </w:tc>
        <w:tc>
          <w:tcPr>
            <w:tcW w:w="5514"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Обеспечение первой медицинской помощи и</w:t>
            </w:r>
          </w:p>
          <w:p w:rsidR="009B686F" w:rsidRPr="007F4B5A" w:rsidRDefault="009B686F" w:rsidP="009B686F">
            <w:pPr>
              <w:pStyle w:val="12"/>
              <w:spacing w:after="0" w:line="240" w:lineRule="auto"/>
              <w:jc w:val="both"/>
              <w:rPr>
                <w:rFonts w:ascii="Times New Roman" w:hAnsi="Times New Roman" w:cs="Times New Roman"/>
                <w:b w:val="0"/>
                <w:sz w:val="24"/>
                <w:szCs w:val="24"/>
              </w:rPr>
            </w:pPr>
            <w:r w:rsidRPr="007F4B5A">
              <w:rPr>
                <w:rFonts w:ascii="Times New Roman" w:hAnsi="Times New Roman" w:cs="Times New Roman"/>
                <w:b w:val="0"/>
                <w:sz w:val="24"/>
                <w:szCs w:val="24"/>
              </w:rPr>
              <w:t>диагностики, осуществление системы мониторинга здоровья учащихся и выработка рекомендаций по сохранению и укреплению здоровья, организация  диспансеризации и вакцинации школьников</w:t>
            </w:r>
          </w:p>
        </w:tc>
      </w:tr>
      <w:tr w:rsidR="009B686F" w:rsidRPr="007F4B5A">
        <w:tc>
          <w:tcPr>
            <w:tcW w:w="893"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pStyle w:val="12"/>
              <w:spacing w:after="0" w:line="240" w:lineRule="auto"/>
              <w:jc w:val="both"/>
              <w:rPr>
                <w:rFonts w:ascii="Times New Roman" w:hAnsi="Times New Roman" w:cs="Times New Roman"/>
                <w:b w:val="0"/>
                <w:sz w:val="24"/>
                <w:szCs w:val="24"/>
              </w:rPr>
            </w:pPr>
            <w:r w:rsidRPr="007F4B5A">
              <w:rPr>
                <w:rFonts w:ascii="Times New Roman" w:hAnsi="Times New Roman" w:cs="Times New Roman"/>
                <w:b w:val="0"/>
                <w:sz w:val="24"/>
                <w:szCs w:val="24"/>
              </w:rPr>
              <w:t>6</w:t>
            </w:r>
          </w:p>
        </w:tc>
        <w:tc>
          <w:tcPr>
            <w:tcW w:w="3276"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Информационно-</w:t>
            </w:r>
          </w:p>
          <w:p w:rsidR="009B686F" w:rsidRPr="007F4B5A" w:rsidRDefault="009B686F" w:rsidP="009B686F">
            <w:pPr>
              <w:pStyle w:val="12"/>
              <w:spacing w:after="0" w:line="240" w:lineRule="auto"/>
              <w:jc w:val="both"/>
              <w:rPr>
                <w:rFonts w:ascii="Times New Roman" w:hAnsi="Times New Roman" w:cs="Times New Roman"/>
                <w:b w:val="0"/>
                <w:sz w:val="24"/>
                <w:szCs w:val="24"/>
              </w:rPr>
            </w:pPr>
            <w:r w:rsidRPr="007F4B5A">
              <w:rPr>
                <w:rFonts w:ascii="Times New Roman" w:hAnsi="Times New Roman" w:cs="Times New Roman"/>
                <w:b w:val="0"/>
                <w:sz w:val="24"/>
                <w:szCs w:val="24"/>
              </w:rPr>
              <w:t>технический персонал</w:t>
            </w:r>
          </w:p>
        </w:tc>
        <w:tc>
          <w:tcPr>
            <w:tcW w:w="5514"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Обеспечение функционирования информационной</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структуры (включая ремонт техники, выдачу книг в библиотеке, системное администрирование,</w:t>
            </w:r>
          </w:p>
          <w:p w:rsidR="009B686F" w:rsidRPr="007F4B5A" w:rsidRDefault="009B686F" w:rsidP="009B686F">
            <w:pPr>
              <w:pStyle w:val="12"/>
              <w:spacing w:after="0" w:line="240" w:lineRule="auto"/>
              <w:jc w:val="both"/>
              <w:rPr>
                <w:rFonts w:ascii="Times New Roman" w:hAnsi="Times New Roman" w:cs="Times New Roman"/>
                <w:b w:val="0"/>
                <w:sz w:val="24"/>
                <w:szCs w:val="24"/>
              </w:rPr>
            </w:pPr>
            <w:r w:rsidRPr="007F4B5A">
              <w:rPr>
                <w:rFonts w:ascii="Times New Roman" w:hAnsi="Times New Roman" w:cs="Times New Roman"/>
                <w:b w:val="0"/>
                <w:sz w:val="24"/>
                <w:szCs w:val="24"/>
              </w:rPr>
              <w:t>организацию выставок, поддержание сайта школы пр.)</w:t>
            </w:r>
          </w:p>
        </w:tc>
      </w:tr>
    </w:tbl>
    <w:p w:rsidR="009B686F" w:rsidRPr="007F4B5A" w:rsidRDefault="009B686F" w:rsidP="009B686F">
      <w:pPr>
        <w:pStyle w:val="12"/>
        <w:spacing w:after="0" w:line="240" w:lineRule="auto"/>
        <w:jc w:val="both"/>
        <w:rPr>
          <w:rFonts w:ascii="Times New Roman" w:hAnsi="Times New Roman" w:cs="Times New Roman"/>
          <w:sz w:val="24"/>
          <w:szCs w:val="24"/>
        </w:rPr>
      </w:pPr>
    </w:p>
    <w:p w:rsidR="009B686F" w:rsidRPr="007F4B5A" w:rsidRDefault="009B686F" w:rsidP="009B686F">
      <w:pPr>
        <w:spacing w:after="0" w:line="240" w:lineRule="auto"/>
        <w:jc w:val="both"/>
        <w:rPr>
          <w:rFonts w:ascii="Times New Roman" w:hAnsi="Times New Roman"/>
          <w:b/>
          <w:sz w:val="24"/>
          <w:szCs w:val="24"/>
        </w:rPr>
      </w:pPr>
    </w:p>
    <w:p w:rsidR="009B686F" w:rsidRPr="007F4B5A" w:rsidRDefault="009B686F" w:rsidP="009B686F">
      <w:pPr>
        <w:tabs>
          <w:tab w:val="left" w:pos="284"/>
        </w:tabs>
        <w:spacing w:after="0" w:line="240" w:lineRule="auto"/>
        <w:jc w:val="both"/>
        <w:rPr>
          <w:rFonts w:ascii="Times New Roman" w:hAnsi="Times New Roman"/>
          <w:sz w:val="24"/>
          <w:szCs w:val="24"/>
        </w:rPr>
      </w:pPr>
      <w:r w:rsidRPr="007F4B5A">
        <w:rPr>
          <w:rFonts w:ascii="Times New Roman" w:hAnsi="Times New Roman"/>
          <w:sz w:val="24"/>
          <w:szCs w:val="24"/>
        </w:rPr>
        <w:t>Взаимодействие специалистов включает:</w:t>
      </w:r>
    </w:p>
    <w:p w:rsidR="009B686F" w:rsidRPr="007F4B5A" w:rsidRDefault="009B686F" w:rsidP="00715EEB">
      <w:pPr>
        <w:numPr>
          <w:ilvl w:val="0"/>
          <w:numId w:val="24"/>
        </w:numPr>
        <w:tabs>
          <w:tab w:val="left" w:pos="284"/>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комплексность в определении и решении проблем ребёнка, предоставлении ему квалифицированной помощи специалистов разного профиля на разных возрастных этапах (учитывая вопросы преемственности на ступени начального общего образования).</w:t>
      </w:r>
    </w:p>
    <w:p w:rsidR="009B686F" w:rsidRPr="007F4B5A" w:rsidRDefault="009B686F" w:rsidP="00715EEB">
      <w:pPr>
        <w:numPr>
          <w:ilvl w:val="0"/>
          <w:numId w:val="24"/>
        </w:numPr>
        <w:tabs>
          <w:tab w:val="left" w:pos="284"/>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многоаспектный анализ личностного и познавательного развития ребёнка;</w:t>
      </w:r>
    </w:p>
    <w:p w:rsidR="009B686F" w:rsidRPr="007F4B5A" w:rsidRDefault="009B686F" w:rsidP="00715EEB">
      <w:pPr>
        <w:numPr>
          <w:ilvl w:val="0"/>
          <w:numId w:val="24"/>
        </w:numPr>
        <w:tabs>
          <w:tab w:val="left" w:pos="284"/>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составление комплексных индивидуальных программ общего развития и коррекции отдельных сторон учебно-познавательной, речевой, эмоционально- волевой и личностной сфер ребёнка.</w:t>
      </w:r>
    </w:p>
    <w:p w:rsidR="009B686F" w:rsidRPr="007F4B5A" w:rsidRDefault="009B686F" w:rsidP="009B686F">
      <w:pPr>
        <w:tabs>
          <w:tab w:val="left" w:pos="8235"/>
        </w:tabs>
        <w:spacing w:after="0" w:line="240" w:lineRule="auto"/>
        <w:jc w:val="both"/>
        <w:rPr>
          <w:rFonts w:ascii="Times New Roman" w:hAnsi="Times New Roman"/>
          <w:sz w:val="24"/>
          <w:szCs w:val="24"/>
        </w:rPr>
      </w:pP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 xml:space="preserve">    Сетевая форма реализации программы коррекционной работы предполагает использование ресурсов нескольких образовательных организаций (общеобразовательная школа, </w:t>
      </w:r>
      <w:r w:rsidRPr="007F4B5A">
        <w:rPr>
          <w:rFonts w:ascii="Times New Roman" w:hAnsi="Times New Roman"/>
          <w:sz w:val="24"/>
          <w:szCs w:val="24"/>
        </w:rPr>
        <w:lastRenderedPageBreak/>
        <w:t>государственные образовательные учреждения для детей, нуждающихся в психолого-педагогической и медико-социальной помощи, специальные (коррекционные) образовательные учреждения), а также при необходимости ресурсов организаций науки, культуры, спорта и иных организаций.</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 xml:space="preserve">    Сетевое взаимодействие осуществляется в форме совместной деятельности образовательных организаций, направленной на обеспечение возможности освоения обучающимися с ограниченными возможностями здоровья основной программы основного общего образования.</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 xml:space="preserve">    Сетевая форма реализации программы коррекционной работы применяется в целях повышения качества специальных образовательных услуг, расширения доступа обучающихся с ограниченными возможностями здоровья к современным образовательным технологиям и средствам воспитания и обучения, более эффективного использования имеющихся образовательных ресурсов. Сетевая форма реализации программы осуществляется по соглашению образовательных организаций или по решению органов власти, в ведении которых находятся образовательные учреждения. Инициаторами организации соответствующей деятельности могут выступать также обучающиеся с ограниченными возможностями здоровья, их родители (законные представители). Образовательные организации, участвующие в реализации программы коррекционной работы в рамках сетевого взаимодействия, должны иметь соответствующие лицензии на право осуществления образовательной деятельности. Порядок и условия взаимодействия образовательных организаций при совместной реализации программы коррекционной работы определяются договором между ними.</w:t>
      </w:r>
    </w:p>
    <w:p w:rsidR="009B686F" w:rsidRPr="007F4B5A" w:rsidRDefault="009B686F" w:rsidP="009B686F">
      <w:pPr>
        <w:spacing w:after="0" w:line="240" w:lineRule="auto"/>
        <w:jc w:val="both"/>
        <w:rPr>
          <w:rFonts w:ascii="Times New Roman" w:hAnsi="Times New Roman"/>
          <w:sz w:val="24"/>
          <w:szCs w:val="24"/>
        </w:rPr>
      </w:pPr>
    </w:p>
    <w:p w:rsidR="009B686F" w:rsidRPr="007F4B5A" w:rsidRDefault="00382629" w:rsidP="009B686F">
      <w:pPr>
        <w:tabs>
          <w:tab w:val="left" w:pos="284"/>
        </w:tabs>
        <w:spacing w:after="0" w:line="240" w:lineRule="auto"/>
        <w:jc w:val="center"/>
        <w:rPr>
          <w:rFonts w:ascii="Times New Roman" w:hAnsi="Times New Roman"/>
          <w:b/>
          <w:sz w:val="24"/>
          <w:szCs w:val="24"/>
        </w:rPr>
      </w:pPr>
      <w:r w:rsidRPr="007F4B5A">
        <w:rPr>
          <w:rFonts w:ascii="Times New Roman" w:hAnsi="Times New Roman"/>
          <w:b/>
          <w:sz w:val="24"/>
          <w:szCs w:val="24"/>
        </w:rPr>
        <w:t>2.4</w:t>
      </w:r>
      <w:r w:rsidR="009B686F" w:rsidRPr="007F4B5A">
        <w:rPr>
          <w:rFonts w:ascii="Times New Roman" w:hAnsi="Times New Roman"/>
          <w:b/>
          <w:sz w:val="24"/>
          <w:szCs w:val="24"/>
        </w:rPr>
        <w:t>.4. Система работы с детьми, оказавшимися в трудной жизненной ситуации.</w:t>
      </w:r>
    </w:p>
    <w:p w:rsidR="009B686F" w:rsidRPr="007F4B5A" w:rsidRDefault="009B686F" w:rsidP="009B686F">
      <w:pPr>
        <w:tabs>
          <w:tab w:val="left" w:pos="284"/>
        </w:tabs>
        <w:spacing w:after="0" w:line="240" w:lineRule="auto"/>
        <w:jc w:val="center"/>
        <w:rPr>
          <w:rFonts w:ascii="Times New Roman" w:hAnsi="Times New Roman"/>
          <w:b/>
          <w:sz w:val="24"/>
          <w:szCs w:val="24"/>
        </w:rPr>
      </w:pPr>
      <w:r w:rsidRPr="007F4B5A">
        <w:rPr>
          <w:rFonts w:ascii="Times New Roman" w:hAnsi="Times New Roman"/>
          <w:b/>
          <w:sz w:val="24"/>
          <w:szCs w:val="24"/>
        </w:rPr>
        <w:t>Программа по профилактике безнадзорности и правонарушений обучающихся</w:t>
      </w:r>
    </w:p>
    <w:p w:rsidR="009B686F" w:rsidRPr="007F4B5A" w:rsidRDefault="009B686F" w:rsidP="009B686F">
      <w:pPr>
        <w:tabs>
          <w:tab w:val="left" w:pos="284"/>
        </w:tabs>
        <w:spacing w:after="0" w:line="240" w:lineRule="auto"/>
        <w:jc w:val="both"/>
        <w:rPr>
          <w:rFonts w:ascii="Times New Roman" w:hAnsi="Times New Roman"/>
          <w:sz w:val="24"/>
          <w:szCs w:val="24"/>
        </w:rPr>
      </w:pPr>
      <w:r w:rsidRPr="007F4B5A">
        <w:rPr>
          <w:rFonts w:ascii="Times New Roman" w:hAnsi="Times New Roman"/>
          <w:b/>
          <w:sz w:val="24"/>
          <w:szCs w:val="24"/>
        </w:rPr>
        <w:t xml:space="preserve">     </w:t>
      </w:r>
      <w:r w:rsidRPr="007F4B5A">
        <w:rPr>
          <w:rFonts w:ascii="Times New Roman" w:hAnsi="Times New Roman"/>
          <w:sz w:val="24"/>
          <w:szCs w:val="24"/>
        </w:rPr>
        <w:t>В связи с ухудшающейся общей социально-экономической ситуацией в стране, вызванной целым комплексом исторических, культурных, политических и экономических причин на данном этапе развития общества возрастает необходимость в квалифицированной помощи различным слоям населения и особенно детям из неблагополучных семей или, иначе, детям, оказавшимся в трудной жизненной ситуации. Это более трудная в воспитательном отношении категория детей, имеющих отклонения в социальном развитии и испытывающих затруднения в обучении, в общении с родителями, педагогами, сверстниками, склонных к девиациям по различным причинам, отстающих в темпах физического и психического развития.</w:t>
      </w:r>
    </w:p>
    <w:p w:rsidR="009B686F" w:rsidRPr="007F4B5A" w:rsidRDefault="009B686F" w:rsidP="009B686F">
      <w:pPr>
        <w:tabs>
          <w:tab w:val="left" w:pos="284"/>
        </w:tabs>
        <w:spacing w:after="0" w:line="240" w:lineRule="auto"/>
        <w:jc w:val="both"/>
        <w:rPr>
          <w:rFonts w:ascii="Times New Roman" w:hAnsi="Times New Roman"/>
          <w:sz w:val="24"/>
          <w:szCs w:val="24"/>
        </w:rPr>
      </w:pPr>
      <w:r w:rsidRPr="007F4B5A">
        <w:rPr>
          <w:rFonts w:ascii="Times New Roman" w:hAnsi="Times New Roman"/>
          <w:sz w:val="24"/>
          <w:szCs w:val="24"/>
        </w:rPr>
        <w:t xml:space="preserve">     Профилактика правонарушений и преступлений становится наиболее актуальной. К этой категории относятся дети из семей, бюджет которых не позволяет организовать полноценный отдых и питание, в результате чего они, как правило, предоставлены сами себе. Все это ведет к росту правонарушений среди подростков.</w:t>
      </w:r>
    </w:p>
    <w:p w:rsidR="009B686F" w:rsidRPr="007F4B5A" w:rsidRDefault="009B686F" w:rsidP="009B686F">
      <w:pPr>
        <w:tabs>
          <w:tab w:val="left" w:pos="284"/>
        </w:tabs>
        <w:spacing w:after="0" w:line="240" w:lineRule="auto"/>
        <w:jc w:val="both"/>
        <w:rPr>
          <w:rFonts w:ascii="Times New Roman" w:hAnsi="Times New Roman"/>
          <w:sz w:val="24"/>
          <w:szCs w:val="24"/>
        </w:rPr>
      </w:pPr>
      <w:r w:rsidRPr="007F4B5A">
        <w:rPr>
          <w:rFonts w:ascii="Times New Roman" w:hAnsi="Times New Roman"/>
          <w:sz w:val="24"/>
          <w:szCs w:val="24"/>
        </w:rPr>
        <w:t xml:space="preserve">   К группе риска относятся следующие семьи: многодетные, неполные, малообеспеченные, с опекаемыми детьми.</w:t>
      </w:r>
    </w:p>
    <w:p w:rsidR="009B686F" w:rsidRPr="007F4B5A" w:rsidRDefault="009B686F" w:rsidP="009B686F">
      <w:pPr>
        <w:tabs>
          <w:tab w:val="left" w:pos="284"/>
        </w:tabs>
        <w:spacing w:after="0" w:line="240" w:lineRule="auto"/>
        <w:jc w:val="both"/>
        <w:rPr>
          <w:rFonts w:ascii="Times New Roman" w:hAnsi="Times New Roman"/>
          <w:sz w:val="24"/>
          <w:szCs w:val="24"/>
        </w:rPr>
      </w:pPr>
      <w:r w:rsidRPr="007F4B5A">
        <w:rPr>
          <w:rFonts w:ascii="Times New Roman" w:hAnsi="Times New Roman"/>
          <w:sz w:val="24"/>
          <w:szCs w:val="24"/>
        </w:rPr>
        <w:t xml:space="preserve">   Анализ правонарушений, беседы с подростками, анкетирование показывает, что правонарушения в основном совершаются во внеурочное время.</w:t>
      </w:r>
    </w:p>
    <w:p w:rsidR="009B686F" w:rsidRPr="007F4B5A" w:rsidRDefault="009B686F" w:rsidP="009B686F">
      <w:pPr>
        <w:tabs>
          <w:tab w:val="left" w:pos="284"/>
        </w:tabs>
        <w:spacing w:after="0" w:line="240" w:lineRule="auto"/>
        <w:jc w:val="both"/>
        <w:rPr>
          <w:rFonts w:ascii="Times New Roman" w:hAnsi="Times New Roman"/>
          <w:sz w:val="24"/>
          <w:szCs w:val="24"/>
        </w:rPr>
      </w:pPr>
      <w:r w:rsidRPr="007F4B5A">
        <w:rPr>
          <w:rFonts w:ascii="Times New Roman" w:hAnsi="Times New Roman"/>
          <w:sz w:val="24"/>
          <w:szCs w:val="24"/>
        </w:rPr>
        <w:t xml:space="preserve">     Логика профилактики подсказывает необходимость создания в школе условий, которые не провоцируют отклонение в поведении, а расширяют безопасное пространство для ребенка, где ему хорошо и интересно.</w:t>
      </w:r>
    </w:p>
    <w:p w:rsidR="009B686F" w:rsidRPr="007F4B5A" w:rsidRDefault="009B686F" w:rsidP="009B686F">
      <w:pPr>
        <w:tabs>
          <w:tab w:val="left" w:pos="284"/>
        </w:tabs>
        <w:spacing w:after="0" w:line="240" w:lineRule="auto"/>
        <w:jc w:val="both"/>
        <w:rPr>
          <w:rFonts w:ascii="Times New Roman" w:hAnsi="Times New Roman"/>
          <w:sz w:val="24"/>
          <w:szCs w:val="24"/>
        </w:rPr>
      </w:pPr>
      <w:r w:rsidRPr="007F4B5A">
        <w:rPr>
          <w:rFonts w:ascii="Times New Roman" w:hAnsi="Times New Roman"/>
          <w:sz w:val="24"/>
          <w:szCs w:val="24"/>
        </w:rPr>
        <w:t xml:space="preserve">     Предметом особого внимания в школе является формирование системы дополнительного образования учащихся. Чтобы воспитать человека целеустремленного, убежденного, творчески мыслящего, доброго и отзывчивого, необходимо хорошо продумать систему работы во внеурочное время.</w:t>
      </w:r>
    </w:p>
    <w:p w:rsidR="009B686F" w:rsidRPr="007F4B5A" w:rsidRDefault="009B686F" w:rsidP="009B686F">
      <w:pPr>
        <w:tabs>
          <w:tab w:val="left" w:pos="284"/>
        </w:tabs>
        <w:spacing w:after="0" w:line="240" w:lineRule="auto"/>
        <w:jc w:val="both"/>
        <w:rPr>
          <w:rFonts w:ascii="Times New Roman" w:hAnsi="Times New Roman"/>
          <w:sz w:val="24"/>
          <w:szCs w:val="24"/>
        </w:rPr>
      </w:pPr>
      <w:r w:rsidRPr="007F4B5A">
        <w:rPr>
          <w:rFonts w:ascii="Times New Roman" w:hAnsi="Times New Roman"/>
          <w:sz w:val="24"/>
          <w:szCs w:val="24"/>
        </w:rPr>
        <w:t xml:space="preserve">    Данная программа совместно с воспитательной службой школы ориентирована на организацию содержательного досуга детей, на воспитание физически здорового человека, профилактику правонарушений и преступлений.</w:t>
      </w:r>
    </w:p>
    <w:p w:rsidR="009B686F" w:rsidRPr="007F4B5A" w:rsidRDefault="009B686F" w:rsidP="009B686F">
      <w:pPr>
        <w:tabs>
          <w:tab w:val="left" w:pos="284"/>
        </w:tabs>
        <w:spacing w:after="0" w:line="240" w:lineRule="auto"/>
        <w:jc w:val="both"/>
        <w:rPr>
          <w:rFonts w:ascii="Times New Roman" w:hAnsi="Times New Roman"/>
          <w:sz w:val="24"/>
          <w:szCs w:val="24"/>
        </w:rPr>
      </w:pPr>
      <w:r w:rsidRPr="007F4B5A">
        <w:rPr>
          <w:rFonts w:ascii="Times New Roman" w:hAnsi="Times New Roman"/>
          <w:sz w:val="24"/>
          <w:szCs w:val="24"/>
        </w:rPr>
        <w:t xml:space="preserve">    Программа по профилактике безнадзорности и правонарушениям среди несовершеннолетних направлена на совместную деятельность как детей, оказавшихся в трудной жизненной ситуации, так и детей, легко адаптирующихся в социуме, лидеров в любых делах, что позволяет </w:t>
      </w:r>
      <w:r w:rsidRPr="007F4B5A">
        <w:rPr>
          <w:rFonts w:ascii="Times New Roman" w:hAnsi="Times New Roman"/>
          <w:sz w:val="24"/>
          <w:szCs w:val="24"/>
        </w:rPr>
        <w:lastRenderedPageBreak/>
        <w:t>предоставить одинаковые возможности вовлечения всех учащихся в учебно-воспитательный процесс.</w:t>
      </w:r>
    </w:p>
    <w:p w:rsidR="009B686F" w:rsidRPr="007F4B5A" w:rsidRDefault="009B686F" w:rsidP="009B686F">
      <w:pPr>
        <w:tabs>
          <w:tab w:val="left" w:pos="284"/>
        </w:tabs>
        <w:spacing w:after="0" w:line="240" w:lineRule="auto"/>
        <w:jc w:val="both"/>
        <w:rPr>
          <w:rFonts w:ascii="Times New Roman" w:hAnsi="Times New Roman"/>
          <w:b/>
          <w:sz w:val="24"/>
          <w:szCs w:val="24"/>
        </w:rPr>
      </w:pPr>
      <w:r w:rsidRPr="007F4B5A">
        <w:rPr>
          <w:rFonts w:ascii="Times New Roman" w:hAnsi="Times New Roman"/>
          <w:b/>
          <w:sz w:val="24"/>
          <w:szCs w:val="24"/>
        </w:rPr>
        <w:t>Цель:</w:t>
      </w:r>
    </w:p>
    <w:p w:rsidR="009B686F" w:rsidRPr="007F4B5A" w:rsidRDefault="009B686F" w:rsidP="00715EEB">
      <w:pPr>
        <w:numPr>
          <w:ilvl w:val="0"/>
          <w:numId w:val="32"/>
        </w:numPr>
        <w:tabs>
          <w:tab w:val="left" w:pos="284"/>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 xml:space="preserve">создание оптимальных условий для адаптации детей в социуме и утверждение среди сверстников учащихся, находящихся в трудной жизненной ситуации, через вовлечение их во внеурочную деятельность, </w:t>
      </w:r>
    </w:p>
    <w:p w:rsidR="009B686F" w:rsidRPr="007F4B5A" w:rsidRDefault="009B686F" w:rsidP="00715EEB">
      <w:pPr>
        <w:numPr>
          <w:ilvl w:val="0"/>
          <w:numId w:val="32"/>
        </w:numPr>
        <w:tabs>
          <w:tab w:val="left" w:pos="284"/>
        </w:tabs>
        <w:suppressAutoHyphens/>
        <w:spacing w:after="0" w:line="240" w:lineRule="auto"/>
        <w:ind w:left="0" w:firstLine="0"/>
        <w:jc w:val="both"/>
        <w:rPr>
          <w:rFonts w:ascii="Times New Roman" w:hAnsi="Times New Roman"/>
          <w:b/>
          <w:sz w:val="24"/>
          <w:szCs w:val="24"/>
        </w:rPr>
      </w:pPr>
      <w:r w:rsidRPr="007F4B5A">
        <w:rPr>
          <w:rFonts w:ascii="Times New Roman" w:hAnsi="Times New Roman"/>
          <w:sz w:val="24"/>
          <w:szCs w:val="24"/>
        </w:rPr>
        <w:t>социальная защита обучающихся, исходя из анализа их развития, воспитания, образования.</w:t>
      </w:r>
    </w:p>
    <w:p w:rsidR="009B686F" w:rsidRPr="007F4B5A" w:rsidRDefault="009B686F" w:rsidP="009B686F">
      <w:pPr>
        <w:tabs>
          <w:tab w:val="left" w:pos="284"/>
        </w:tabs>
        <w:spacing w:after="0" w:line="240" w:lineRule="auto"/>
        <w:jc w:val="both"/>
        <w:rPr>
          <w:rFonts w:ascii="Times New Roman" w:hAnsi="Times New Roman"/>
          <w:b/>
          <w:sz w:val="24"/>
          <w:szCs w:val="24"/>
        </w:rPr>
      </w:pPr>
      <w:r w:rsidRPr="007F4B5A">
        <w:rPr>
          <w:rFonts w:ascii="Times New Roman" w:hAnsi="Times New Roman"/>
          <w:b/>
          <w:sz w:val="24"/>
          <w:szCs w:val="24"/>
        </w:rPr>
        <w:t>Задачи:</w:t>
      </w:r>
    </w:p>
    <w:p w:rsidR="009B686F" w:rsidRPr="007F4B5A" w:rsidRDefault="009B686F" w:rsidP="00715EEB">
      <w:pPr>
        <w:numPr>
          <w:ilvl w:val="0"/>
          <w:numId w:val="29"/>
        </w:numPr>
        <w:tabs>
          <w:tab w:val="left" w:pos="284"/>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обеспечить обучающимся психолого-педагогическое сопровождение для реализации прав на получение основного общего образования;</w:t>
      </w:r>
    </w:p>
    <w:p w:rsidR="009B686F" w:rsidRPr="007F4B5A" w:rsidRDefault="009B686F" w:rsidP="00715EEB">
      <w:pPr>
        <w:numPr>
          <w:ilvl w:val="0"/>
          <w:numId w:val="29"/>
        </w:numPr>
        <w:tabs>
          <w:tab w:val="left" w:pos="284"/>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организовать совершенствование внеучебной деятельности, направленной на вовлечение обучающихся в досуговые мероприятия, на развитие социальной инициативы, реализацию социальных программ, участие в их разработке и утверждение;</w:t>
      </w:r>
    </w:p>
    <w:p w:rsidR="009B686F" w:rsidRPr="007F4B5A" w:rsidRDefault="009B686F" w:rsidP="00715EEB">
      <w:pPr>
        <w:numPr>
          <w:ilvl w:val="0"/>
          <w:numId w:val="29"/>
        </w:numPr>
        <w:tabs>
          <w:tab w:val="left" w:pos="284"/>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предупредить случаи правонарушений среди обучающихся школы;</w:t>
      </w:r>
    </w:p>
    <w:p w:rsidR="009B686F" w:rsidRPr="007F4B5A" w:rsidRDefault="009B686F" w:rsidP="00715EEB">
      <w:pPr>
        <w:numPr>
          <w:ilvl w:val="0"/>
          <w:numId w:val="29"/>
        </w:numPr>
        <w:tabs>
          <w:tab w:val="left" w:pos="284"/>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создать установку на необходимость здорового образа жизни;</w:t>
      </w:r>
    </w:p>
    <w:p w:rsidR="009B686F" w:rsidRPr="007F4B5A" w:rsidRDefault="009B686F" w:rsidP="00715EEB">
      <w:pPr>
        <w:numPr>
          <w:ilvl w:val="0"/>
          <w:numId w:val="29"/>
        </w:numPr>
        <w:tabs>
          <w:tab w:val="left" w:pos="284"/>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выявить интересы и потребности обучающихся, трудности и проблемы, отклонения в поведении, уровень социальной защищенности и адаптированности к социальной среде;</w:t>
      </w:r>
    </w:p>
    <w:p w:rsidR="009B686F" w:rsidRPr="007F4B5A" w:rsidRDefault="009B686F" w:rsidP="00715EEB">
      <w:pPr>
        <w:numPr>
          <w:ilvl w:val="0"/>
          <w:numId w:val="29"/>
        </w:numPr>
        <w:tabs>
          <w:tab w:val="left" w:pos="284"/>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быть посредником между личностью обучающегося и учреждением, семьей, средой, специалистами социальных служб, ведомственными и административными органами;</w:t>
      </w:r>
    </w:p>
    <w:p w:rsidR="009B686F" w:rsidRPr="007F4B5A" w:rsidRDefault="009B686F" w:rsidP="00715EEB">
      <w:pPr>
        <w:numPr>
          <w:ilvl w:val="0"/>
          <w:numId w:val="29"/>
        </w:numPr>
        <w:tabs>
          <w:tab w:val="left" w:pos="284"/>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координировать взаимодействие учителей, родителей, специалистов социальных служб для оказания помощи обучающимся;</w:t>
      </w:r>
    </w:p>
    <w:p w:rsidR="009B686F" w:rsidRPr="007F4B5A" w:rsidRDefault="009B686F" w:rsidP="00715EEB">
      <w:pPr>
        <w:numPr>
          <w:ilvl w:val="0"/>
          <w:numId w:val="29"/>
        </w:numPr>
        <w:tabs>
          <w:tab w:val="left" w:pos="284"/>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содействовать созданию обстановки психологического комфорта и безопасности личности обучающегося в учреждении, в семье, в окружающей социальной среде;</w:t>
      </w:r>
    </w:p>
    <w:p w:rsidR="009B686F" w:rsidRPr="007F4B5A" w:rsidRDefault="009B686F" w:rsidP="00715EEB">
      <w:pPr>
        <w:numPr>
          <w:ilvl w:val="0"/>
          <w:numId w:val="29"/>
        </w:numPr>
        <w:tabs>
          <w:tab w:val="left" w:pos="284"/>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координировать взаимодействие учителей, родителей, специалистов социальных служб для оказания помощи обучающимся.</w:t>
      </w:r>
    </w:p>
    <w:p w:rsidR="009B686F" w:rsidRPr="007F4B5A" w:rsidRDefault="009B686F" w:rsidP="009B686F">
      <w:pPr>
        <w:tabs>
          <w:tab w:val="left" w:pos="284"/>
        </w:tabs>
        <w:spacing w:after="0" w:line="240" w:lineRule="auto"/>
        <w:jc w:val="both"/>
        <w:rPr>
          <w:rFonts w:ascii="Times New Roman" w:hAnsi="Times New Roman"/>
          <w:sz w:val="24"/>
          <w:szCs w:val="24"/>
        </w:rPr>
      </w:pPr>
      <w:r w:rsidRPr="007F4B5A">
        <w:rPr>
          <w:rFonts w:ascii="Times New Roman" w:hAnsi="Times New Roman"/>
          <w:sz w:val="24"/>
          <w:szCs w:val="24"/>
        </w:rPr>
        <w:t>Участники - обучающиеся муниципального образовательного учреждения.</w:t>
      </w:r>
    </w:p>
    <w:p w:rsidR="009B686F" w:rsidRPr="007F4B5A" w:rsidRDefault="009B686F" w:rsidP="009B686F">
      <w:pPr>
        <w:tabs>
          <w:tab w:val="left" w:pos="284"/>
        </w:tabs>
        <w:spacing w:after="0" w:line="240" w:lineRule="auto"/>
        <w:jc w:val="both"/>
        <w:rPr>
          <w:rFonts w:ascii="Times New Roman" w:hAnsi="Times New Roman"/>
          <w:b/>
          <w:sz w:val="24"/>
          <w:szCs w:val="24"/>
        </w:rPr>
      </w:pPr>
      <w:r w:rsidRPr="007F4B5A">
        <w:rPr>
          <w:rFonts w:ascii="Times New Roman" w:hAnsi="Times New Roman"/>
          <w:b/>
          <w:sz w:val="24"/>
          <w:szCs w:val="24"/>
        </w:rPr>
        <w:t>Основное содержание</w:t>
      </w:r>
    </w:p>
    <w:p w:rsidR="009B686F" w:rsidRPr="007F4B5A" w:rsidRDefault="009B686F" w:rsidP="009B686F">
      <w:pPr>
        <w:tabs>
          <w:tab w:val="left" w:pos="284"/>
        </w:tabs>
        <w:spacing w:after="0" w:line="240" w:lineRule="auto"/>
        <w:jc w:val="both"/>
        <w:rPr>
          <w:rFonts w:ascii="Times New Roman" w:hAnsi="Times New Roman"/>
          <w:sz w:val="24"/>
          <w:szCs w:val="24"/>
        </w:rPr>
      </w:pPr>
      <w:r w:rsidRPr="007F4B5A">
        <w:rPr>
          <w:rFonts w:ascii="Times New Roman" w:hAnsi="Times New Roman"/>
          <w:sz w:val="24"/>
          <w:szCs w:val="24"/>
        </w:rPr>
        <w:t>Профилактика правонарушений и преступлений становится наиболее актуальной, т.к. появилась немало подростков, оказавшихся в трудной жизненной ситуации</w:t>
      </w:r>
    </w:p>
    <w:p w:rsidR="009B686F" w:rsidRPr="007F4B5A" w:rsidRDefault="009B686F" w:rsidP="009B686F">
      <w:pPr>
        <w:tabs>
          <w:tab w:val="left" w:pos="284"/>
        </w:tabs>
        <w:spacing w:after="0" w:line="240" w:lineRule="auto"/>
        <w:jc w:val="both"/>
        <w:rPr>
          <w:rFonts w:ascii="Times New Roman" w:hAnsi="Times New Roman"/>
          <w:sz w:val="24"/>
          <w:szCs w:val="24"/>
        </w:rPr>
      </w:pPr>
      <w:r w:rsidRPr="007F4B5A">
        <w:rPr>
          <w:rFonts w:ascii="Times New Roman" w:hAnsi="Times New Roman"/>
          <w:sz w:val="24"/>
          <w:szCs w:val="24"/>
        </w:rPr>
        <w:t>В школе создан Совет профилактики, на заседаниях которого рассматриваются вопросы профилактики правонарушений и безнадзорности.</w:t>
      </w:r>
    </w:p>
    <w:p w:rsidR="009B686F" w:rsidRPr="007F4B5A" w:rsidRDefault="009B686F" w:rsidP="009B686F">
      <w:pPr>
        <w:tabs>
          <w:tab w:val="left" w:pos="284"/>
        </w:tabs>
        <w:spacing w:after="0" w:line="240" w:lineRule="auto"/>
        <w:jc w:val="both"/>
        <w:rPr>
          <w:rFonts w:ascii="Times New Roman" w:hAnsi="Times New Roman"/>
          <w:sz w:val="24"/>
          <w:szCs w:val="24"/>
        </w:rPr>
      </w:pPr>
      <w:r w:rsidRPr="007F4B5A">
        <w:rPr>
          <w:rFonts w:ascii="Times New Roman" w:hAnsi="Times New Roman"/>
          <w:sz w:val="24"/>
          <w:szCs w:val="24"/>
        </w:rPr>
        <w:t>Составлен план работы Совета профилактики. Приглашаются обучающиеся и их родители, нуждающиеся в педагогической помощи.</w:t>
      </w:r>
    </w:p>
    <w:p w:rsidR="009B686F" w:rsidRPr="007F4B5A" w:rsidRDefault="009B686F" w:rsidP="009B686F">
      <w:pPr>
        <w:tabs>
          <w:tab w:val="left" w:pos="284"/>
        </w:tabs>
        <w:spacing w:after="0" w:line="240" w:lineRule="auto"/>
        <w:jc w:val="both"/>
        <w:rPr>
          <w:rFonts w:ascii="Times New Roman" w:hAnsi="Times New Roman"/>
          <w:sz w:val="24"/>
          <w:szCs w:val="24"/>
        </w:rPr>
      </w:pPr>
      <w:r w:rsidRPr="007F4B5A">
        <w:rPr>
          <w:rFonts w:ascii="Times New Roman" w:hAnsi="Times New Roman"/>
          <w:sz w:val="24"/>
          <w:szCs w:val="24"/>
        </w:rPr>
        <w:t>Ведущую роль в работе с детьми, оказавшимися в трудной жизненной ситуации, отводится психологической службе, социальному педагогу и классному руководителю.</w:t>
      </w:r>
    </w:p>
    <w:p w:rsidR="009B686F" w:rsidRPr="007F4B5A" w:rsidRDefault="009B686F" w:rsidP="009B686F">
      <w:pPr>
        <w:tabs>
          <w:tab w:val="left" w:pos="284"/>
        </w:tabs>
        <w:spacing w:after="0" w:line="240" w:lineRule="auto"/>
        <w:jc w:val="both"/>
        <w:rPr>
          <w:rFonts w:ascii="Times New Roman" w:hAnsi="Times New Roman"/>
          <w:sz w:val="24"/>
          <w:szCs w:val="24"/>
        </w:rPr>
      </w:pPr>
      <w:r w:rsidRPr="007F4B5A">
        <w:rPr>
          <w:rFonts w:ascii="Times New Roman" w:hAnsi="Times New Roman"/>
          <w:sz w:val="24"/>
          <w:szCs w:val="24"/>
        </w:rPr>
        <w:t>Большая целенаправленная работа проводится с этими детьми по учебной работе. Заместители директора по УВР, классные руководители проводят индивидуальные беседы с детьми и их родителями по результатам учебы и поведения.</w:t>
      </w:r>
    </w:p>
    <w:p w:rsidR="009B686F" w:rsidRPr="007F4B5A" w:rsidRDefault="009B686F" w:rsidP="009B686F">
      <w:pPr>
        <w:tabs>
          <w:tab w:val="left" w:pos="284"/>
        </w:tabs>
        <w:spacing w:after="0" w:line="240" w:lineRule="auto"/>
        <w:jc w:val="both"/>
        <w:rPr>
          <w:rFonts w:ascii="Times New Roman" w:hAnsi="Times New Roman"/>
          <w:b/>
          <w:sz w:val="24"/>
          <w:szCs w:val="24"/>
        </w:rPr>
      </w:pPr>
      <w:r w:rsidRPr="007F4B5A">
        <w:rPr>
          <w:rFonts w:ascii="Times New Roman" w:hAnsi="Times New Roman"/>
          <w:b/>
          <w:sz w:val="24"/>
          <w:szCs w:val="24"/>
        </w:rPr>
        <w:t>Основные направления социально-психологической службы школы:</w:t>
      </w:r>
    </w:p>
    <w:p w:rsidR="009B686F" w:rsidRPr="007F4B5A" w:rsidRDefault="009B686F" w:rsidP="00715EEB">
      <w:pPr>
        <w:numPr>
          <w:ilvl w:val="0"/>
          <w:numId w:val="22"/>
        </w:numPr>
        <w:tabs>
          <w:tab w:val="left" w:pos="284"/>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Работа с общественностью</w:t>
      </w:r>
    </w:p>
    <w:p w:rsidR="009B686F" w:rsidRPr="007F4B5A" w:rsidRDefault="009B686F" w:rsidP="00715EEB">
      <w:pPr>
        <w:numPr>
          <w:ilvl w:val="0"/>
          <w:numId w:val="22"/>
        </w:numPr>
        <w:tabs>
          <w:tab w:val="left" w:pos="284"/>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Работа с родителями</w:t>
      </w:r>
    </w:p>
    <w:p w:rsidR="009B686F" w:rsidRPr="007F4B5A" w:rsidRDefault="009B686F" w:rsidP="00715EEB">
      <w:pPr>
        <w:numPr>
          <w:ilvl w:val="0"/>
          <w:numId w:val="22"/>
        </w:numPr>
        <w:tabs>
          <w:tab w:val="left" w:pos="284"/>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Работа с многодетными семьями</w:t>
      </w:r>
    </w:p>
    <w:p w:rsidR="009B686F" w:rsidRPr="007F4B5A" w:rsidRDefault="009B686F" w:rsidP="00715EEB">
      <w:pPr>
        <w:numPr>
          <w:ilvl w:val="0"/>
          <w:numId w:val="22"/>
        </w:numPr>
        <w:tabs>
          <w:tab w:val="left" w:pos="284"/>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Работа с семьями опекаемых детей</w:t>
      </w:r>
    </w:p>
    <w:p w:rsidR="009B686F" w:rsidRPr="007F4B5A" w:rsidRDefault="009B686F" w:rsidP="00715EEB">
      <w:pPr>
        <w:numPr>
          <w:ilvl w:val="0"/>
          <w:numId w:val="22"/>
        </w:numPr>
        <w:tabs>
          <w:tab w:val="left" w:pos="284"/>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Работа Совета профилактики правонарушений несовершеннолетних</w:t>
      </w:r>
    </w:p>
    <w:p w:rsidR="009B686F" w:rsidRPr="007F4B5A" w:rsidRDefault="009B686F" w:rsidP="00715EEB">
      <w:pPr>
        <w:numPr>
          <w:ilvl w:val="0"/>
          <w:numId w:val="22"/>
        </w:numPr>
        <w:tabs>
          <w:tab w:val="left" w:pos="284"/>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Работа с детьми девиантного поведения</w:t>
      </w:r>
    </w:p>
    <w:p w:rsidR="009B686F" w:rsidRPr="007F4B5A" w:rsidRDefault="009B686F" w:rsidP="00715EEB">
      <w:pPr>
        <w:numPr>
          <w:ilvl w:val="0"/>
          <w:numId w:val="22"/>
        </w:numPr>
        <w:tabs>
          <w:tab w:val="left" w:pos="284"/>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Работа с педагогическим коллективом</w:t>
      </w:r>
    </w:p>
    <w:p w:rsidR="009B686F" w:rsidRPr="007F4B5A" w:rsidRDefault="009B686F" w:rsidP="00715EEB">
      <w:pPr>
        <w:numPr>
          <w:ilvl w:val="0"/>
          <w:numId w:val="22"/>
        </w:numPr>
        <w:tabs>
          <w:tab w:val="left" w:pos="284"/>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Психодиагностика</w:t>
      </w:r>
    </w:p>
    <w:p w:rsidR="009B686F" w:rsidRPr="007F4B5A" w:rsidRDefault="009B686F" w:rsidP="00715EEB">
      <w:pPr>
        <w:numPr>
          <w:ilvl w:val="0"/>
          <w:numId w:val="22"/>
        </w:numPr>
        <w:tabs>
          <w:tab w:val="left" w:pos="284"/>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Психологическое просвещение</w:t>
      </w:r>
    </w:p>
    <w:p w:rsidR="009B686F" w:rsidRPr="007F4B5A" w:rsidRDefault="009B686F" w:rsidP="00715EEB">
      <w:pPr>
        <w:numPr>
          <w:ilvl w:val="0"/>
          <w:numId w:val="22"/>
        </w:numPr>
        <w:tabs>
          <w:tab w:val="left" w:pos="284"/>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Психологическое консультирование</w:t>
      </w:r>
    </w:p>
    <w:p w:rsidR="009B686F" w:rsidRPr="007F4B5A" w:rsidRDefault="009B686F" w:rsidP="00715EEB">
      <w:pPr>
        <w:numPr>
          <w:ilvl w:val="0"/>
          <w:numId w:val="22"/>
        </w:numPr>
        <w:tabs>
          <w:tab w:val="left" w:pos="284"/>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Психокоррекция</w:t>
      </w:r>
    </w:p>
    <w:p w:rsidR="009B686F" w:rsidRPr="007F4B5A" w:rsidRDefault="009B686F" w:rsidP="00715EEB">
      <w:pPr>
        <w:numPr>
          <w:ilvl w:val="0"/>
          <w:numId w:val="22"/>
        </w:numPr>
        <w:tabs>
          <w:tab w:val="left" w:pos="284"/>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Развивающая работа</w:t>
      </w:r>
    </w:p>
    <w:p w:rsidR="009B686F" w:rsidRPr="007F4B5A" w:rsidRDefault="009B686F" w:rsidP="009B686F">
      <w:pPr>
        <w:tabs>
          <w:tab w:val="left" w:pos="284"/>
        </w:tabs>
        <w:spacing w:after="0" w:line="240" w:lineRule="auto"/>
        <w:jc w:val="both"/>
        <w:rPr>
          <w:rFonts w:ascii="Times New Roman" w:hAnsi="Times New Roman"/>
          <w:sz w:val="24"/>
          <w:szCs w:val="24"/>
        </w:rPr>
      </w:pPr>
      <w:r w:rsidRPr="007F4B5A">
        <w:rPr>
          <w:rFonts w:ascii="Times New Roman" w:hAnsi="Times New Roman"/>
          <w:sz w:val="24"/>
          <w:szCs w:val="24"/>
        </w:rPr>
        <w:lastRenderedPageBreak/>
        <w:t xml:space="preserve">   Определяющее значение для организации продуктивной работы с обучающимися и для социально-психологической адаптации детей «группы риска» приобретает взаимодействие всех участников этой работы (социального педагога, психолога, классного руководителя).</w:t>
      </w:r>
    </w:p>
    <w:p w:rsidR="009B686F" w:rsidRPr="007F4B5A" w:rsidRDefault="009B686F" w:rsidP="009B686F">
      <w:pPr>
        <w:tabs>
          <w:tab w:val="left" w:pos="284"/>
        </w:tabs>
        <w:spacing w:after="0" w:line="240" w:lineRule="auto"/>
        <w:jc w:val="both"/>
        <w:rPr>
          <w:rFonts w:ascii="Times New Roman" w:hAnsi="Times New Roman"/>
          <w:sz w:val="24"/>
          <w:szCs w:val="24"/>
        </w:rPr>
      </w:pPr>
      <w:r w:rsidRPr="007F4B5A">
        <w:rPr>
          <w:rFonts w:ascii="Times New Roman" w:hAnsi="Times New Roman"/>
          <w:sz w:val="24"/>
          <w:szCs w:val="24"/>
        </w:rPr>
        <w:t xml:space="preserve">    Особое внимание классный руководитель и педагог – психолог уделяют диагностированию детей, оказавшихся в трудной жизненной ситуации.</w:t>
      </w:r>
    </w:p>
    <w:p w:rsidR="009B686F" w:rsidRPr="007F4B5A" w:rsidRDefault="009B686F" w:rsidP="009B686F">
      <w:pPr>
        <w:tabs>
          <w:tab w:val="left" w:pos="284"/>
        </w:tabs>
        <w:spacing w:after="0" w:line="240" w:lineRule="auto"/>
        <w:jc w:val="both"/>
        <w:rPr>
          <w:rFonts w:ascii="Times New Roman" w:hAnsi="Times New Roman"/>
          <w:sz w:val="24"/>
          <w:szCs w:val="24"/>
        </w:rPr>
      </w:pPr>
      <w:r w:rsidRPr="007F4B5A">
        <w:rPr>
          <w:rFonts w:ascii="Times New Roman" w:hAnsi="Times New Roman"/>
          <w:sz w:val="24"/>
          <w:szCs w:val="24"/>
        </w:rPr>
        <w:t xml:space="preserve">    Практика работы показала, что недостаточно работать с детьми, проводя беседы, консультации родителей и педагогов, посещение семей.</w:t>
      </w:r>
    </w:p>
    <w:p w:rsidR="009B686F" w:rsidRPr="007F4B5A" w:rsidRDefault="009B686F" w:rsidP="009B686F">
      <w:pPr>
        <w:tabs>
          <w:tab w:val="left" w:pos="284"/>
        </w:tabs>
        <w:spacing w:after="0" w:line="240" w:lineRule="auto"/>
        <w:jc w:val="both"/>
        <w:rPr>
          <w:rFonts w:ascii="Times New Roman" w:hAnsi="Times New Roman"/>
          <w:sz w:val="24"/>
          <w:szCs w:val="24"/>
        </w:rPr>
      </w:pPr>
      <w:r w:rsidRPr="007F4B5A">
        <w:rPr>
          <w:rFonts w:ascii="Times New Roman" w:hAnsi="Times New Roman"/>
          <w:sz w:val="24"/>
          <w:szCs w:val="24"/>
        </w:rPr>
        <w:t>Изменение характера личных отношений педагогов и обучающихся.</w:t>
      </w:r>
    </w:p>
    <w:p w:rsidR="009B686F" w:rsidRPr="007F4B5A" w:rsidRDefault="009B686F" w:rsidP="009B686F">
      <w:pPr>
        <w:spacing w:after="0" w:line="240" w:lineRule="auto"/>
        <w:jc w:val="center"/>
        <w:rPr>
          <w:rFonts w:ascii="Times New Roman" w:hAnsi="Times New Roman"/>
          <w:b/>
          <w:sz w:val="24"/>
          <w:szCs w:val="24"/>
        </w:rPr>
      </w:pPr>
    </w:p>
    <w:tbl>
      <w:tblPr>
        <w:tblW w:w="9923" w:type="dxa"/>
        <w:tblInd w:w="250" w:type="dxa"/>
        <w:tblLayout w:type="fixed"/>
        <w:tblLook w:val="0000"/>
      </w:tblPr>
      <w:tblGrid>
        <w:gridCol w:w="1701"/>
        <w:gridCol w:w="2977"/>
        <w:gridCol w:w="2410"/>
        <w:gridCol w:w="2835"/>
      </w:tblGrid>
      <w:tr w:rsidR="009B686F" w:rsidRPr="007F4B5A" w:rsidTr="009A467A">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jc w:val="center"/>
              <w:rPr>
                <w:rFonts w:ascii="Times New Roman" w:hAnsi="Times New Roman"/>
                <w:sz w:val="24"/>
                <w:szCs w:val="24"/>
              </w:rPr>
            </w:pPr>
            <w:r w:rsidRPr="007F4B5A">
              <w:rPr>
                <w:rFonts w:ascii="Times New Roman" w:hAnsi="Times New Roman"/>
                <w:sz w:val="24"/>
                <w:szCs w:val="24"/>
              </w:rPr>
              <w:t>Направление</w:t>
            </w:r>
          </w:p>
          <w:p w:rsidR="009B686F" w:rsidRPr="007F4B5A" w:rsidRDefault="009B686F" w:rsidP="009B686F">
            <w:pPr>
              <w:spacing w:after="0" w:line="240" w:lineRule="auto"/>
              <w:jc w:val="center"/>
              <w:rPr>
                <w:rFonts w:ascii="Times New Roman" w:hAnsi="Times New Roman"/>
                <w:sz w:val="24"/>
                <w:szCs w:val="24"/>
              </w:rPr>
            </w:pPr>
            <w:r w:rsidRPr="007F4B5A">
              <w:rPr>
                <w:rFonts w:ascii="Times New Roman" w:hAnsi="Times New Roman"/>
                <w:sz w:val="24"/>
                <w:szCs w:val="24"/>
              </w:rPr>
              <w:t>деятельности</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jc w:val="center"/>
              <w:rPr>
                <w:rFonts w:ascii="Times New Roman" w:hAnsi="Times New Roman"/>
                <w:sz w:val="24"/>
                <w:szCs w:val="24"/>
              </w:rPr>
            </w:pPr>
            <w:r w:rsidRPr="007F4B5A">
              <w:rPr>
                <w:rFonts w:ascii="Times New Roman" w:hAnsi="Times New Roman"/>
                <w:sz w:val="24"/>
                <w:szCs w:val="24"/>
              </w:rPr>
              <w:t>Цели и задачи</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jc w:val="center"/>
              <w:rPr>
                <w:rFonts w:ascii="Times New Roman" w:hAnsi="Times New Roman"/>
                <w:sz w:val="24"/>
                <w:szCs w:val="24"/>
              </w:rPr>
            </w:pPr>
            <w:r w:rsidRPr="007F4B5A">
              <w:rPr>
                <w:rFonts w:ascii="Times New Roman" w:hAnsi="Times New Roman"/>
                <w:sz w:val="24"/>
                <w:szCs w:val="24"/>
              </w:rPr>
              <w:t>Формы деятельности</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jc w:val="center"/>
              <w:rPr>
                <w:rFonts w:ascii="Times New Roman" w:hAnsi="Times New Roman"/>
                <w:sz w:val="24"/>
                <w:szCs w:val="24"/>
              </w:rPr>
            </w:pPr>
            <w:r w:rsidRPr="007F4B5A">
              <w:rPr>
                <w:rFonts w:ascii="Times New Roman" w:hAnsi="Times New Roman"/>
                <w:sz w:val="24"/>
                <w:szCs w:val="24"/>
              </w:rPr>
              <w:t>Результат деятельности</w:t>
            </w:r>
          </w:p>
        </w:tc>
      </w:tr>
      <w:tr w:rsidR="009B686F" w:rsidRPr="007F4B5A" w:rsidTr="009A467A">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Работа с</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общественностью</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Посредничество между личностью подростка и социальными службами</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Защита, помощь и поддержка социально</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Незащищенных обучающихся</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Координация взаимодействия с</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общественностью</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Заседания КДН</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«Круглый стол» МО</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Индивидуальные</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консультации</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Постановка на учет в КДН, ВШУ</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Предоставление льготного питания малообеспеченным обучающимся;</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Защита интересов ребенка в суде и в ходе следствия, в семье</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Повышение педагогической грамотности в  вопросах социальной защиты обучающихся</w:t>
            </w:r>
          </w:p>
        </w:tc>
      </w:tr>
      <w:tr w:rsidR="009B686F" w:rsidRPr="007F4B5A" w:rsidTr="009A467A">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Работа с родителями</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Профилактика девиантного поведения и правонарушений</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Содействие в создании обстановки</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Психологического комфорта в семье, в школе, в окружающей социальной среде</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 xml:space="preserve">Оказание реальной помощи детям из незащищенных семей </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Анализ социальной ситуации развития в</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семье и школе</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Индивидуальные</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консультации</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Беседы</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Посещение на дому социально незащищенных</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семей (опека, многодетные,</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асоциальные)</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Родительский лекторий</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Родительские собрания</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Тренинг семейного</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общения</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Составление актов обследования,</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Повышение педагогической грамотности родителей</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Выработка рекомендаций по проблемным вопросам</w:t>
            </w:r>
          </w:p>
        </w:tc>
      </w:tr>
      <w:tr w:rsidR="009B686F" w:rsidRPr="007F4B5A" w:rsidTr="009A467A">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Работа с</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многодетными</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семьями</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Диагностика социальных условий жизни</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Содействие в организации летнего отдыха, в</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трудоустройстве</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Контроль за организацией питания</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 xml:space="preserve">Анализ социальной ситуации развития в семье </w:t>
            </w:r>
            <w:r w:rsidRPr="007F4B5A">
              <w:rPr>
                <w:rFonts w:ascii="Times New Roman" w:hAnsi="Times New Roman"/>
                <w:sz w:val="24"/>
                <w:szCs w:val="24"/>
              </w:rPr>
              <w:lastRenderedPageBreak/>
              <w:t>и школе</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lastRenderedPageBreak/>
              <w:t></w:t>
            </w:r>
            <w:r w:rsidRPr="007F4B5A">
              <w:rPr>
                <w:rFonts w:ascii="Times New Roman" w:hAnsi="Times New Roman"/>
                <w:sz w:val="24"/>
                <w:szCs w:val="24"/>
              </w:rPr>
              <w:t>Консультации</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Обследование семей в случае необходимости</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Контроль за организацией</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питания детей</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Корректировка банка</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данных многодетных семей</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Оказание материальной единовременной помощи через Центр социальной защиты населения</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Обеспечение завтраками детей в течение год</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Составление банка данных о социальном статусе семей</w:t>
            </w:r>
          </w:p>
        </w:tc>
      </w:tr>
      <w:tr w:rsidR="009B686F" w:rsidRPr="007F4B5A" w:rsidTr="009A467A">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lastRenderedPageBreak/>
              <w:t>Работа с семьями</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опекаемых детей</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Контроль за воспитанием, обучением, материально-бытовым содержанием опекаемых детей, сохранностью</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принадлежащего им имущества, выполнением</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опекунами своих обязанностей</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Анализ социальной</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ситуации развития</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ребенка в семье и школе</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Составление актов</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обследования семей</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Осуществление</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первичного обследования</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условий жизни</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несовершеннолетних, оставшихся без попечения родителей</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Организация летнего отдыха, трудоустройство на</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лето</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Оказание помощи в получении  необходимых</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документов для устройства детей</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Составление актов материального положения семьи</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Организация детей в детские оздоровительные лагеря</w:t>
            </w:r>
          </w:p>
        </w:tc>
      </w:tr>
      <w:tr w:rsidR="009B686F" w:rsidRPr="007F4B5A" w:rsidTr="009A467A">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Совет</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профилактики</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правонарушений</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несовершеннолетних</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Профилактика безнадзорности и</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правонарушений несовершеннолетних</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Выявление и устранение причин и условий, способствующих безнадзорности</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несовершеннолетних</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Обеспечение защиты прав и законных интересов несовершеннолетних</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Социально-педагогическая реабилитация подростков, находящихся в социально опасном положении</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Заседания Совета</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профилактики</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Выход в семьи</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подростков</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Индивидуальные беседы</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Мониторинг развития личности подростков</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Отслеживание количества</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пропуска занятий</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Разработка мероприятий по работе с детьми «группы риска»</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Составление соответствующей документации</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Ведение журнала пропусков уроков.</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Социализация школьника, формирование у него активной жизненной позиции, развитие</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лидерских качеств</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Организация внеурочной деятельности  подростков</w:t>
            </w:r>
          </w:p>
        </w:tc>
      </w:tr>
      <w:tr w:rsidR="009B686F" w:rsidRPr="007F4B5A" w:rsidTr="009A467A">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Работа с</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подростками</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девиантного</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поведения</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Формирование у учащихся правовой, психологической и педагогической грамотности</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Предупреждение возникновения явлений дезадаптации, правонарушений</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Выявление и психолого- педагогическое</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 xml:space="preserve">сопровождение детей </w:t>
            </w:r>
            <w:r w:rsidRPr="007F4B5A">
              <w:rPr>
                <w:rFonts w:ascii="Times New Roman" w:hAnsi="Times New Roman"/>
                <w:sz w:val="24"/>
                <w:szCs w:val="24"/>
              </w:rPr>
              <w:lastRenderedPageBreak/>
              <w:t>«группы риска»</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В ходе диагностики выявление</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индивидуальных особенностей детей,</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Определение причин нарушений в обучении,</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развитии и поведении</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Формирование банка данных детей с отклонениями в развитии и поведении</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Социальная адаптация подростков «группы</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риска» в школьном коллективе</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lastRenderedPageBreak/>
              <w:t></w:t>
            </w:r>
            <w:r w:rsidRPr="007F4B5A">
              <w:rPr>
                <w:rFonts w:ascii="Times New Roman" w:hAnsi="Times New Roman"/>
                <w:sz w:val="24"/>
                <w:szCs w:val="24"/>
              </w:rPr>
              <w:t>В ходе диагностики</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контингента учащихся в классе выявление детей «группы риска»</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Контроль за посещением</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школы «трудными» детьми;</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Беседа с родителями и подростком</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lastRenderedPageBreak/>
              <w:t></w:t>
            </w:r>
            <w:r w:rsidRPr="007F4B5A">
              <w:rPr>
                <w:rFonts w:ascii="Times New Roman" w:hAnsi="Times New Roman"/>
                <w:sz w:val="24"/>
                <w:szCs w:val="24"/>
              </w:rPr>
              <w:t>Первичное обследование</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условий жизни</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несовершеннолетних,</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Вовлечение во</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внеурочную деятельность</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Организация летнего отдыха детей «группы</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риска»,  анкетирование</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Классные часы</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Заседания Совета</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профилактики</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Мониторинг социально-</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психологического состояния коллективов учащихся</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lastRenderedPageBreak/>
              <w:t></w:t>
            </w:r>
            <w:r w:rsidRPr="007F4B5A">
              <w:rPr>
                <w:rFonts w:ascii="Times New Roman" w:hAnsi="Times New Roman"/>
                <w:sz w:val="24"/>
                <w:szCs w:val="24"/>
              </w:rPr>
              <w:t>Социализация школьника, формирование у него активной жизненной позиции, развитие лидерских качеств</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Укрепление здоровья как физического, так и</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психического</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Установление гуманных нравственно-здоровых</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 xml:space="preserve">отношений в социальной </w:t>
            </w:r>
            <w:r w:rsidRPr="007F4B5A">
              <w:rPr>
                <w:rFonts w:ascii="Times New Roman" w:hAnsi="Times New Roman"/>
                <w:sz w:val="24"/>
                <w:szCs w:val="24"/>
              </w:rPr>
              <w:lastRenderedPageBreak/>
              <w:t>среде</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Составление карты индивидуальной работы с трудным подростком психологом, классным</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руководителем</w:t>
            </w:r>
          </w:p>
        </w:tc>
      </w:tr>
      <w:tr w:rsidR="009B686F" w:rsidRPr="007F4B5A" w:rsidTr="009A467A">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lastRenderedPageBreak/>
              <w:t>Работа с</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педагогами</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школы</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Содействие педагогическому коллективу в гармонизации социально- психологического</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климата в школе</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Информирование по вопросам социальной</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защиты прав ребенка</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Педагогический</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консилиум</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Консультации</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Выступление на</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педсовете,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Оформление социального паспорта класса</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Составление карты</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индивидуальной работы с трудным подростком</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психологом, классным руководителем, социальным педагогом</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Составление характеристики на обучающегося</w:t>
            </w:r>
          </w:p>
        </w:tc>
      </w:tr>
      <w:tr w:rsidR="009B686F" w:rsidRPr="007F4B5A" w:rsidTr="009A467A">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Психопрофилактика</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Предупреждение возможных негативных</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отклонений в психологическом и личностном развитии обучающихся</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Улучшение психологического микроклимата в ученических коллективах</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Создание условий для формирования и</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Развития психологической культуры обучающихся и педагогов</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 xml:space="preserve">Профилактика физических, интеллектуальных и </w:t>
            </w:r>
            <w:r w:rsidRPr="007F4B5A">
              <w:rPr>
                <w:rFonts w:ascii="Times New Roman" w:hAnsi="Times New Roman"/>
                <w:sz w:val="24"/>
                <w:szCs w:val="24"/>
              </w:rPr>
              <w:lastRenderedPageBreak/>
              <w:t>эмоциональных перегрузок и срывов обучающихся</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Проработка потенциально проблемных зон в</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различных сферах школьной жизни</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lastRenderedPageBreak/>
              <w:t></w:t>
            </w:r>
            <w:r w:rsidRPr="007F4B5A">
              <w:rPr>
                <w:rFonts w:ascii="Times New Roman" w:hAnsi="Times New Roman"/>
                <w:sz w:val="24"/>
                <w:szCs w:val="24"/>
              </w:rPr>
              <w:t>Адаптационные занятия</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Классные часы</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Беседы</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Педсоветы</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Родительские собрания</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Развитие социальной адаптации обучающихся</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Повышение психологической компетентности всех участников образовательного процесса</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Формирование навыков здорового образа жизни, навыков саморегуляции у школьников.</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Формирование позитивной «я-концепции» у обучающихся, устойчивой самооценки,</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lastRenderedPageBreak/>
              <w:t>низкого уровня школьной тревожности</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Сплочение классного коллектива</w:t>
            </w:r>
          </w:p>
        </w:tc>
      </w:tr>
      <w:tr w:rsidR="009B686F" w:rsidRPr="007F4B5A" w:rsidTr="009A467A">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lastRenderedPageBreak/>
              <w:t>Психодиагностика</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Изучение уровня психического развития, уровня адаптации обучающихся на этапе</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перехода в звено школы (4 класс)</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Отслеживание динамики развития классных коллективов</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Анкетирование</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Тестирование</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Наблюдение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Подготовка заключения о развитии и проблемах</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обучающихся</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Составление рекомендаций по созданию оптимальных условий для развития каждого обучающегося</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Разработка программ индивидуальной</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коррекционной работы с обучающимися «группы</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риска»</w:t>
            </w:r>
          </w:p>
        </w:tc>
      </w:tr>
      <w:tr w:rsidR="009B686F" w:rsidRPr="007F4B5A" w:rsidTr="009A467A">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Психологическое просвещение</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Повышение психологической грамотности участников образовательного процесса ( родителей, педагогов, обучающихся)</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Разъяснение результатов психологических</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исследований</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Формирование устойчивой потребности</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в психологических знаниях для разрешения</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проблемных вопросов взаимодействия в</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коллективе и вопросов собственного развития.</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Лектории</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Беседы</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Лекции</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Семинары</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Подборка литературы</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Совершенствование педагогических и социальных методов, позволяющих</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повысить эффективность работы с подростками</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Создание системы психолого- педагогической</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поддержки обучающихся в период адаптации</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Разрешение различных психолого-  педагогических проблем в сфере общения и</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деятельности</w:t>
            </w:r>
          </w:p>
        </w:tc>
      </w:tr>
      <w:tr w:rsidR="009B686F" w:rsidRPr="007F4B5A" w:rsidTr="009A467A">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Психологическое</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консультирование</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Организационно- консультативная работа со школьной администрацией, направленная на совершенствование процесса управления учебно- воспитательным процессом</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 xml:space="preserve">Оказание психологической помощи обучающимся, родителям, </w:t>
            </w:r>
            <w:r w:rsidRPr="007F4B5A">
              <w:rPr>
                <w:rFonts w:ascii="Times New Roman" w:hAnsi="Times New Roman"/>
                <w:sz w:val="24"/>
                <w:szCs w:val="24"/>
              </w:rPr>
              <w:lastRenderedPageBreak/>
              <w:t>педагогам в решении возникающих проблем</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Консультативная работа с участниками</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Образовательного процесса</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lastRenderedPageBreak/>
              <w:t></w:t>
            </w:r>
            <w:r w:rsidRPr="007F4B5A">
              <w:rPr>
                <w:rFonts w:ascii="Times New Roman" w:hAnsi="Times New Roman"/>
                <w:sz w:val="24"/>
                <w:szCs w:val="24"/>
              </w:rPr>
              <w:t>Индивидуальное</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консультирование</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Групповое</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консультирование</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Профконсультации</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Создание социальных и педагогических условий, способствующих успешной адаптации к среднему и старшему звену школы</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 xml:space="preserve">Установление истинных причин и помощь в разрешении проблем обучения, общения, психического </w:t>
            </w:r>
            <w:r w:rsidRPr="007F4B5A">
              <w:rPr>
                <w:rFonts w:ascii="Times New Roman" w:hAnsi="Times New Roman"/>
                <w:sz w:val="24"/>
                <w:szCs w:val="24"/>
              </w:rPr>
              <w:lastRenderedPageBreak/>
              <w:t>самочувствия обучающихся</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Обсуждение результатов проведенной диагностики и подготовка конкретных</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рекомендации по выявленным проблемам</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Оказание подросткам и их родителям помощи в выборе профессии</w:t>
            </w:r>
          </w:p>
        </w:tc>
      </w:tr>
      <w:tr w:rsidR="009B686F" w:rsidRPr="007F4B5A" w:rsidTr="009A467A">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lastRenderedPageBreak/>
              <w:t>Психокоррекция</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Ориентация деятельности на создание условий, позволяющих школьнику в</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дальнейшем самостоятельно строить систему отношений с окружающими людьми, с самим собой, совершенствовать личностно значимые жизненные выборы</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Активное психологическое воздействие на процесс формирования личности обучающегося</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Содействовать формированию умений</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самоконтроля и самооценки  (реалистичность в оценке собственных возможностей, умение работать над ошибками)</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Индивидуальные</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коррекционные занятия</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Групповые</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коррекционные занятия</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Индивидуальные и групповые собеседования</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Психологические</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тренинги</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Освоение технологий взаимодействия с</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окружающими, обучение подростков жизненно</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важным навыкам, необходимым для</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формирования психосоциальной компетентности</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Освоение школьниками способов решения проблем обучения и личностного развития с опорой на индивидуальные черты</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Устранение отклонений в личностном и психологическом развитии обучающихся</w:t>
            </w:r>
          </w:p>
        </w:tc>
      </w:tr>
      <w:tr w:rsidR="009B686F" w:rsidRPr="007F4B5A" w:rsidTr="009A467A">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Развивающая</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работа</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Обеспечение обучающихся средствами самопознания, развитие внутренней активности</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Развитие и становление индивидуальности</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каждого подростка, формирование его</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психологической готовности к профессиональному и жизненному</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самоопределению</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 xml:space="preserve">Развитие у обучающихся социальных </w:t>
            </w:r>
            <w:r w:rsidRPr="007F4B5A">
              <w:rPr>
                <w:rFonts w:ascii="Times New Roman" w:hAnsi="Times New Roman"/>
                <w:sz w:val="24"/>
                <w:szCs w:val="24"/>
              </w:rPr>
              <w:lastRenderedPageBreak/>
              <w:t>и коммуникативных умений, необходимых  для установления межличностных</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отношений со сверстниками и соответствующих</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ролевых отношений с педагогами</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lastRenderedPageBreak/>
              <w:t></w:t>
            </w:r>
            <w:r w:rsidRPr="007F4B5A">
              <w:rPr>
                <w:rFonts w:ascii="Times New Roman" w:hAnsi="Times New Roman"/>
                <w:sz w:val="24"/>
                <w:szCs w:val="24"/>
              </w:rPr>
              <w:t>Тренинги</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Ролевые игры</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Дискуссии</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Лекции</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Изменение показателей психического благополучия (повышение самооценки,</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уверенности в себе)</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Развитие умений владение своими эмоциями, умений общаться, устанавливать межличностные отношения</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w:t>
            </w:r>
            <w:r w:rsidRPr="007F4B5A">
              <w:rPr>
                <w:rFonts w:ascii="Times New Roman" w:hAnsi="Times New Roman"/>
                <w:sz w:val="24"/>
                <w:szCs w:val="24"/>
              </w:rPr>
              <w:t>Осознание своих личностных особенностей,</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t>интересов, склонностей</w:t>
            </w:r>
          </w:p>
          <w:p w:rsidR="009B686F" w:rsidRPr="007F4B5A" w:rsidRDefault="009B686F" w:rsidP="009B686F">
            <w:pPr>
              <w:spacing w:after="0" w:line="240" w:lineRule="auto"/>
              <w:rPr>
                <w:rFonts w:ascii="Times New Roman" w:hAnsi="Times New Roman"/>
                <w:sz w:val="24"/>
                <w:szCs w:val="24"/>
              </w:rPr>
            </w:pPr>
            <w:r w:rsidRPr="007F4B5A">
              <w:rPr>
                <w:rFonts w:ascii="Times New Roman" w:hAnsi="Times New Roman"/>
                <w:sz w:val="24"/>
                <w:szCs w:val="24"/>
              </w:rPr>
              <w:lastRenderedPageBreak/>
              <w:t></w:t>
            </w:r>
            <w:r w:rsidRPr="007F4B5A">
              <w:rPr>
                <w:rFonts w:ascii="Times New Roman" w:hAnsi="Times New Roman"/>
                <w:sz w:val="24"/>
                <w:szCs w:val="24"/>
              </w:rPr>
              <w:t>Определенность в выборе будущей  профессиональной деятельности</w:t>
            </w:r>
          </w:p>
        </w:tc>
      </w:tr>
    </w:tbl>
    <w:p w:rsidR="009B686F" w:rsidRPr="007F4B5A" w:rsidRDefault="009B686F" w:rsidP="009B686F">
      <w:pPr>
        <w:spacing w:after="0" w:line="240" w:lineRule="auto"/>
        <w:jc w:val="both"/>
        <w:rPr>
          <w:rFonts w:ascii="Times New Roman" w:hAnsi="Times New Roman"/>
          <w:b/>
          <w:sz w:val="24"/>
          <w:szCs w:val="24"/>
        </w:rPr>
      </w:pPr>
    </w:p>
    <w:p w:rsidR="009B686F" w:rsidRPr="007F4B5A" w:rsidRDefault="009B686F" w:rsidP="009B686F">
      <w:pPr>
        <w:spacing w:after="0" w:line="240" w:lineRule="auto"/>
        <w:jc w:val="both"/>
        <w:rPr>
          <w:rFonts w:ascii="Times New Roman" w:hAnsi="Times New Roman"/>
          <w:b/>
          <w:sz w:val="24"/>
          <w:szCs w:val="24"/>
        </w:rPr>
      </w:pPr>
      <w:r w:rsidRPr="007F4B5A">
        <w:rPr>
          <w:rFonts w:ascii="Times New Roman" w:hAnsi="Times New Roman"/>
          <w:b/>
          <w:sz w:val="24"/>
          <w:szCs w:val="24"/>
        </w:rPr>
        <w:t>Устранение причин отклонений в поведении ребенка осуществляется через:</w:t>
      </w:r>
    </w:p>
    <w:p w:rsidR="009B686F" w:rsidRPr="007F4B5A" w:rsidRDefault="009B686F" w:rsidP="00715EEB">
      <w:pPr>
        <w:numPr>
          <w:ilvl w:val="0"/>
          <w:numId w:val="39"/>
        </w:numPr>
        <w:tabs>
          <w:tab w:val="clear" w:pos="170"/>
          <w:tab w:val="num" w:pos="284"/>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планирование работы,</w:t>
      </w:r>
    </w:p>
    <w:p w:rsidR="009B686F" w:rsidRPr="007F4B5A" w:rsidRDefault="009B686F" w:rsidP="00715EEB">
      <w:pPr>
        <w:numPr>
          <w:ilvl w:val="0"/>
          <w:numId w:val="39"/>
        </w:numPr>
        <w:tabs>
          <w:tab w:val="clear" w:pos="170"/>
          <w:tab w:val="num" w:pos="284"/>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составление и выполнение координационного плана работы с детьми «группы риска» (классный руководитель, педагог- психолог, зам.директора по УВР,  Совет профилактики, родительский комитет),</w:t>
      </w:r>
    </w:p>
    <w:p w:rsidR="009B686F" w:rsidRPr="007F4B5A" w:rsidRDefault="009B686F" w:rsidP="00715EEB">
      <w:pPr>
        <w:numPr>
          <w:ilvl w:val="0"/>
          <w:numId w:val="39"/>
        </w:numPr>
        <w:tabs>
          <w:tab w:val="clear" w:pos="170"/>
          <w:tab w:val="num" w:pos="284"/>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изменение характера личных отношений педагогов и обучающихся,</w:t>
      </w:r>
    </w:p>
    <w:p w:rsidR="009B686F" w:rsidRPr="007F4B5A" w:rsidRDefault="009B686F" w:rsidP="00715EEB">
      <w:pPr>
        <w:numPr>
          <w:ilvl w:val="0"/>
          <w:numId w:val="39"/>
        </w:numPr>
        <w:tabs>
          <w:tab w:val="clear" w:pos="170"/>
          <w:tab w:val="num" w:pos="284"/>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изменение условий семейного воспитания,</w:t>
      </w:r>
    </w:p>
    <w:p w:rsidR="009B686F" w:rsidRPr="007F4B5A" w:rsidRDefault="009B686F" w:rsidP="00715EEB">
      <w:pPr>
        <w:numPr>
          <w:ilvl w:val="0"/>
          <w:numId w:val="39"/>
        </w:numPr>
        <w:tabs>
          <w:tab w:val="clear" w:pos="170"/>
          <w:tab w:val="num" w:pos="284"/>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вовлечение обучающихся в различные виды внеурочной деятельности.</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b/>
          <w:sz w:val="24"/>
          <w:szCs w:val="24"/>
        </w:rPr>
        <w:t xml:space="preserve">    </w:t>
      </w:r>
      <w:r w:rsidRPr="007F4B5A">
        <w:rPr>
          <w:rFonts w:ascii="Times New Roman" w:hAnsi="Times New Roman"/>
          <w:sz w:val="24"/>
          <w:szCs w:val="24"/>
        </w:rPr>
        <w:t>Логика профилактики подсказывает необходимость создания в школе условий, которые не провоцируют отклонение в поведении, а расширяют безопасное пространство для ребенка, где ему хорошо и интересно.</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Предметом особого внимания в школе является формирование системы дополнительного образования учащихся. Чем больше ребенок будет задействован во внеурочной деятельности, тем меньше у него останется времени на совершение правонарушений.</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 xml:space="preserve">    Внеурочная деятельность и дополнительное образование в школе рассматриваются как важнейшие составляющие образовательного процесса, обеспечивающего развитие успешной личности. Это база для формирования досуговых предпочтений – хобби, что является расширением пространства самореализации личности и способом самовыражения.</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 xml:space="preserve">    Основным принципом этого процесса является инициатива, идущая от самих учащихся и включение всех учащихся во внеурочную деятельность.</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Многие ребята отдают предпочтение нескольким направлениям деятельности.</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Исходя из возможностей школы и желания родителей и обучающихся, были определены направления внеурочной деятельности.</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При этом важно, чтобы было обеспечено необходимое разнообразие программ, соответствующих индивидуальным запросам учащихся, их половозрастным особенностям.</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 xml:space="preserve">    Успех развития системы образования в значительной степени зависит от организации дополнительного образования в школе и досуга учащихся. Этот процесс своей целью ставит научить детей общаться, понимать друг друга, мир и жизнь, принимать и исповедовать золотые правила нравственности.</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Внеурочная деятельность учащихся должна быть наполнена содержанием, интересным и увлекательным.</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 xml:space="preserve">    Наш ученик – это не только школьник, но и, прежде всего, человек с многогранными интересами, запросами, стремлениями. Кто он будет, когда вырастет? Каким он будет? Это не праздные вопросы – это вопросы жизни. Чтобы воспитать человека целеустремленного, убежденного, творчески мыслящего, доброго и отзывчивого, необходимо хорошо продумать систему работы во внеурочное время,</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 xml:space="preserve">В современных условиях главной целью воспитания является развитие и совершенствование личностных качеств личности. Сейчас в большей степени от школы зависит, каким человеком станет в будущем ребенок – добрым или злым,  высокоморальным или безнравственным, честным или преступником. С этой целью школа, уже не первый год, изучает уровень воспитанности каждого школьника. Результаты данной работы зависит не только от </w:t>
      </w:r>
      <w:r w:rsidRPr="007F4B5A">
        <w:rPr>
          <w:rFonts w:ascii="Times New Roman" w:hAnsi="Times New Roman"/>
          <w:sz w:val="24"/>
          <w:szCs w:val="24"/>
        </w:rPr>
        <w:lastRenderedPageBreak/>
        <w:t>объективных факторов, но и от профессионализма учителя, его отношения к детям, желания изменить ситуацию к лучшему.</w:t>
      </w:r>
    </w:p>
    <w:p w:rsidR="009B686F" w:rsidRPr="007F4B5A" w:rsidRDefault="009B686F" w:rsidP="009B686F">
      <w:pPr>
        <w:spacing w:after="0" w:line="240" w:lineRule="auto"/>
        <w:jc w:val="center"/>
        <w:rPr>
          <w:rFonts w:ascii="Times New Roman" w:hAnsi="Times New Roman"/>
          <w:b/>
          <w:sz w:val="24"/>
          <w:szCs w:val="24"/>
        </w:rPr>
      </w:pPr>
      <w:r w:rsidRPr="007F4B5A">
        <w:rPr>
          <w:rFonts w:ascii="Times New Roman" w:hAnsi="Times New Roman"/>
          <w:b/>
          <w:sz w:val="24"/>
          <w:szCs w:val="24"/>
        </w:rPr>
        <w:t>Содержание работы</w:t>
      </w:r>
    </w:p>
    <w:p w:rsidR="009B686F" w:rsidRPr="007F4B5A" w:rsidRDefault="009B686F" w:rsidP="009B686F">
      <w:pPr>
        <w:spacing w:after="0" w:line="240" w:lineRule="auto"/>
        <w:jc w:val="both"/>
        <w:rPr>
          <w:rFonts w:ascii="Times New Roman" w:hAnsi="Times New Roman"/>
          <w:b/>
          <w:sz w:val="24"/>
          <w:szCs w:val="24"/>
        </w:rPr>
      </w:pPr>
      <w:r w:rsidRPr="007F4B5A">
        <w:rPr>
          <w:rFonts w:ascii="Times New Roman" w:hAnsi="Times New Roman"/>
          <w:b/>
          <w:sz w:val="24"/>
          <w:szCs w:val="24"/>
        </w:rPr>
        <w:t>I этап. Подготовительный</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 совершенствование нормативно – правовой базы;</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 укрепление межведомственного сотрудничества;</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 обобщение имеющегося опыта работы, ориентированного на профилактику правонарушений;</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 разработки методик и проведение в школе социологического исследования детей, учителей, родителей, направленной на профилактику правонарушений;</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 поиск форм и методов вовлечения учащихся во внеурочную деятельность;</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 создание системы внеурочной деятельности.</w:t>
      </w:r>
    </w:p>
    <w:p w:rsidR="009B686F" w:rsidRPr="007F4B5A" w:rsidRDefault="009B686F" w:rsidP="009B686F">
      <w:pPr>
        <w:spacing w:after="0" w:line="240" w:lineRule="auto"/>
        <w:jc w:val="both"/>
        <w:rPr>
          <w:rFonts w:ascii="Times New Roman" w:hAnsi="Times New Roman"/>
          <w:b/>
          <w:sz w:val="24"/>
          <w:szCs w:val="24"/>
        </w:rPr>
      </w:pPr>
      <w:r w:rsidRPr="007F4B5A">
        <w:rPr>
          <w:rFonts w:ascii="Times New Roman" w:hAnsi="Times New Roman"/>
          <w:b/>
          <w:sz w:val="24"/>
          <w:szCs w:val="24"/>
        </w:rPr>
        <w:t>II этап. Реализация</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b/>
          <w:sz w:val="24"/>
          <w:szCs w:val="24"/>
        </w:rPr>
        <w:t xml:space="preserve">– </w:t>
      </w:r>
      <w:r w:rsidRPr="007F4B5A">
        <w:rPr>
          <w:rFonts w:ascii="Times New Roman" w:hAnsi="Times New Roman"/>
          <w:sz w:val="24"/>
          <w:szCs w:val="24"/>
        </w:rPr>
        <w:t>оказание социальной и психолого-педагогической поддержки детям, попавшим в трудную жизненную ситуацию;</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 использование в учебно-воспитательном процессе школы личностно- ориентированных приемов и методов для формирования личностных ресурсов, обеспечивающих развитие у ребенка активного жизненного стиля поведения;</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 вовлечение группы учащихся во внеурочную деятельность.</w:t>
      </w:r>
    </w:p>
    <w:p w:rsidR="009B686F" w:rsidRPr="007F4B5A" w:rsidRDefault="009B686F" w:rsidP="009B686F">
      <w:pPr>
        <w:spacing w:after="0" w:line="240" w:lineRule="auto"/>
        <w:jc w:val="both"/>
        <w:rPr>
          <w:rFonts w:ascii="Times New Roman" w:hAnsi="Times New Roman"/>
          <w:b/>
          <w:sz w:val="24"/>
          <w:szCs w:val="24"/>
        </w:rPr>
      </w:pPr>
      <w:r w:rsidRPr="007F4B5A">
        <w:rPr>
          <w:rFonts w:ascii="Times New Roman" w:hAnsi="Times New Roman"/>
          <w:b/>
          <w:sz w:val="24"/>
          <w:szCs w:val="24"/>
        </w:rPr>
        <w:t>III этап. Отслеживание и анализ результатов</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b/>
          <w:sz w:val="24"/>
          <w:szCs w:val="24"/>
        </w:rPr>
        <w:t xml:space="preserve">– </w:t>
      </w:r>
      <w:r w:rsidRPr="007F4B5A">
        <w:rPr>
          <w:rFonts w:ascii="Times New Roman" w:hAnsi="Times New Roman"/>
          <w:sz w:val="24"/>
          <w:szCs w:val="24"/>
        </w:rPr>
        <w:t>обработка и интерпретация полученной в ходе реализации программы информации;</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 соотношение результатов реализации программы с поставленными целями и задачами</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 определение перспектив развития школы в этом направлении.</w:t>
      </w:r>
    </w:p>
    <w:p w:rsidR="009B686F" w:rsidRPr="007F4B5A" w:rsidRDefault="009B686F" w:rsidP="009B686F">
      <w:pPr>
        <w:spacing w:after="0" w:line="240" w:lineRule="auto"/>
        <w:jc w:val="both"/>
        <w:rPr>
          <w:rFonts w:ascii="Times New Roman" w:hAnsi="Times New Roman"/>
          <w:b/>
          <w:sz w:val="24"/>
          <w:szCs w:val="24"/>
        </w:rPr>
      </w:pPr>
      <w:r w:rsidRPr="007F4B5A">
        <w:rPr>
          <w:rFonts w:ascii="Times New Roman" w:hAnsi="Times New Roman"/>
          <w:b/>
          <w:sz w:val="24"/>
          <w:szCs w:val="24"/>
        </w:rPr>
        <w:t>Номенклатура дел по воспитательно-профилактической работе:</w:t>
      </w:r>
    </w:p>
    <w:p w:rsidR="009B686F" w:rsidRPr="007F4B5A" w:rsidRDefault="009B686F" w:rsidP="00715EEB">
      <w:pPr>
        <w:numPr>
          <w:ilvl w:val="0"/>
          <w:numId w:val="17"/>
        </w:numPr>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Банк данных детей «группы риска»</w:t>
      </w:r>
    </w:p>
    <w:p w:rsidR="009B686F" w:rsidRPr="007F4B5A" w:rsidRDefault="009B686F" w:rsidP="00715EEB">
      <w:pPr>
        <w:numPr>
          <w:ilvl w:val="0"/>
          <w:numId w:val="17"/>
        </w:numPr>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Карточка учета обучающихся, состоящих на учете в КДН, и ОУ</w:t>
      </w:r>
    </w:p>
    <w:p w:rsidR="009B686F" w:rsidRPr="007F4B5A" w:rsidRDefault="009B686F" w:rsidP="00715EEB">
      <w:pPr>
        <w:numPr>
          <w:ilvl w:val="0"/>
          <w:numId w:val="17"/>
        </w:numPr>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Списки опекаемых обучающихся и акты обследования их жилищных условий</w:t>
      </w:r>
    </w:p>
    <w:p w:rsidR="009B686F" w:rsidRPr="007F4B5A" w:rsidRDefault="009B686F" w:rsidP="00715EEB">
      <w:pPr>
        <w:numPr>
          <w:ilvl w:val="0"/>
          <w:numId w:val="17"/>
        </w:numPr>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План работы Совета по профилактике правонарушений на год</w:t>
      </w:r>
    </w:p>
    <w:p w:rsidR="009B686F" w:rsidRPr="007F4B5A" w:rsidRDefault="009B686F" w:rsidP="00715EEB">
      <w:pPr>
        <w:numPr>
          <w:ilvl w:val="0"/>
          <w:numId w:val="17"/>
        </w:numPr>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Планы классных руководителей по работе с обучающимися, состоящими на учете</w:t>
      </w:r>
    </w:p>
    <w:p w:rsidR="009B686F" w:rsidRPr="007F4B5A" w:rsidRDefault="009B686F" w:rsidP="00715EEB">
      <w:pPr>
        <w:numPr>
          <w:ilvl w:val="0"/>
          <w:numId w:val="17"/>
        </w:numPr>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Журнал учета пропусков занятий обучающимися, состоящими на учете</w:t>
      </w:r>
    </w:p>
    <w:p w:rsidR="009B686F" w:rsidRPr="007F4B5A" w:rsidRDefault="009B686F" w:rsidP="00715EEB">
      <w:pPr>
        <w:numPr>
          <w:ilvl w:val="0"/>
          <w:numId w:val="17"/>
        </w:numPr>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Протоколы заседаний Совета по профилактике</w:t>
      </w:r>
    </w:p>
    <w:p w:rsidR="009B686F" w:rsidRPr="007F4B5A" w:rsidRDefault="009B686F" w:rsidP="00715EEB">
      <w:pPr>
        <w:numPr>
          <w:ilvl w:val="0"/>
          <w:numId w:val="17"/>
        </w:numPr>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Материалы рейдов и посещения неблагополучных семей и семей подростков, состоящих на учете</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Предполагаемый результат</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 xml:space="preserve">    В ходе реализации программы, направленной на совершенствование и дальнейшее развитие систем по профилактике правонарушений среди несовершеннолетних, планируется достижение следующих результатов:</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 улучшить положение обучающихся школы, оказавшихся в трудной жизненной ситуации;</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 совершенствовать систему выявления и поддержки детей «группы риска»;</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 увеличить объем и повысить качество предоставляемых услуг детям, в том числе детям «группы риска»;</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 создать эффективную систему профилактики правонарушений среди обучающихся;</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 повысить роль дополнительного образования в работе с детьми «группы риска»;</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 создать условия для активизации детских объединений в школе.</w:t>
      </w:r>
    </w:p>
    <w:p w:rsidR="009B686F" w:rsidRPr="007F4B5A" w:rsidRDefault="009B686F" w:rsidP="009B686F">
      <w:pPr>
        <w:spacing w:after="0" w:line="240" w:lineRule="auto"/>
        <w:jc w:val="both"/>
        <w:rPr>
          <w:rFonts w:ascii="Times New Roman" w:hAnsi="Times New Roman"/>
          <w:sz w:val="24"/>
          <w:szCs w:val="24"/>
        </w:rPr>
      </w:pPr>
      <w:r w:rsidRPr="007F4B5A">
        <w:rPr>
          <w:rFonts w:ascii="Times New Roman" w:hAnsi="Times New Roman"/>
          <w:sz w:val="24"/>
          <w:szCs w:val="24"/>
        </w:rPr>
        <w:t xml:space="preserve">    Выполнение программы будет способствовать сокращению числа правонарушений несовершеннолетних, привлечению большего количества детей и подростков к участию в общественной, культурной и спортивной жизни, отвлечению от вредных привычек, улицы, приобщению их к здоровому образу жизни.</w:t>
      </w:r>
    </w:p>
    <w:p w:rsidR="009B686F" w:rsidRPr="007F4B5A" w:rsidRDefault="009B686F" w:rsidP="009B686F">
      <w:pPr>
        <w:spacing w:after="0" w:line="240" w:lineRule="auto"/>
        <w:jc w:val="both"/>
        <w:rPr>
          <w:rFonts w:ascii="Times New Roman" w:hAnsi="Times New Roman"/>
          <w:sz w:val="24"/>
          <w:szCs w:val="24"/>
        </w:rPr>
      </w:pPr>
    </w:p>
    <w:p w:rsidR="009B686F" w:rsidRPr="007F4B5A" w:rsidRDefault="00382629" w:rsidP="009B686F">
      <w:pPr>
        <w:spacing w:after="0" w:line="240" w:lineRule="auto"/>
        <w:jc w:val="center"/>
        <w:rPr>
          <w:rFonts w:ascii="Times New Roman" w:hAnsi="Times New Roman"/>
          <w:b/>
          <w:sz w:val="24"/>
          <w:szCs w:val="24"/>
        </w:rPr>
      </w:pPr>
      <w:r w:rsidRPr="007F4B5A">
        <w:rPr>
          <w:rFonts w:ascii="Times New Roman" w:hAnsi="Times New Roman"/>
          <w:b/>
          <w:sz w:val="24"/>
          <w:szCs w:val="24"/>
        </w:rPr>
        <w:t>2.4</w:t>
      </w:r>
      <w:r w:rsidR="009B686F" w:rsidRPr="007F4B5A">
        <w:rPr>
          <w:rFonts w:ascii="Times New Roman" w:hAnsi="Times New Roman"/>
          <w:b/>
          <w:sz w:val="24"/>
          <w:szCs w:val="24"/>
        </w:rPr>
        <w:t>.5. Требования к условиям реализации программы</w:t>
      </w:r>
    </w:p>
    <w:p w:rsidR="009B686F" w:rsidRPr="007F4B5A" w:rsidRDefault="009B686F" w:rsidP="009B686F">
      <w:pPr>
        <w:tabs>
          <w:tab w:val="left" w:pos="284"/>
        </w:tabs>
        <w:spacing w:after="0" w:line="240" w:lineRule="auto"/>
        <w:jc w:val="both"/>
        <w:rPr>
          <w:rFonts w:ascii="Times New Roman" w:hAnsi="Times New Roman"/>
          <w:i/>
          <w:iCs/>
          <w:sz w:val="24"/>
          <w:szCs w:val="24"/>
        </w:rPr>
      </w:pPr>
      <w:r w:rsidRPr="007F4B5A">
        <w:rPr>
          <w:rFonts w:ascii="Times New Roman" w:hAnsi="Times New Roman"/>
          <w:i/>
          <w:iCs/>
          <w:sz w:val="24"/>
          <w:szCs w:val="24"/>
        </w:rPr>
        <w:t>Организационные условия</w:t>
      </w:r>
    </w:p>
    <w:p w:rsidR="009B686F" w:rsidRPr="007F4B5A" w:rsidRDefault="009B686F" w:rsidP="009B686F">
      <w:pPr>
        <w:tabs>
          <w:tab w:val="left" w:pos="284"/>
        </w:tabs>
        <w:spacing w:after="0" w:line="240" w:lineRule="auto"/>
        <w:jc w:val="both"/>
        <w:rPr>
          <w:rFonts w:ascii="Times New Roman" w:hAnsi="Times New Roman"/>
          <w:sz w:val="24"/>
          <w:szCs w:val="24"/>
        </w:rPr>
      </w:pPr>
      <w:r w:rsidRPr="007F4B5A">
        <w:rPr>
          <w:rFonts w:ascii="Times New Roman" w:hAnsi="Times New Roman"/>
          <w:sz w:val="24"/>
          <w:szCs w:val="24"/>
        </w:rPr>
        <w:t xml:space="preserve">Программа коррекционной работы может предусматривать как вариативные формы получения образования, так и различные варианты специального сопровождения обучающихся с </w:t>
      </w:r>
      <w:r w:rsidRPr="007F4B5A">
        <w:rPr>
          <w:rFonts w:ascii="Times New Roman" w:hAnsi="Times New Roman"/>
          <w:sz w:val="24"/>
          <w:szCs w:val="24"/>
        </w:rPr>
        <w:lastRenderedPageBreak/>
        <w:t>ограниченными возможностями здоровья. Это могут быть формы обучения в общеобразовательном классе; по общей образовательной программе основного общего образования или по индивидуальной программе; с использованием надомной и (или) дистанционной форм обучения. Варьироваться может степень участия специалистов сопровождения, а также организационные формы работы (в соответствии с рекомендациями психолого-медико-педагогической комиссии).</w:t>
      </w:r>
    </w:p>
    <w:p w:rsidR="009B686F" w:rsidRPr="007F4B5A" w:rsidRDefault="009B686F" w:rsidP="009B686F">
      <w:pPr>
        <w:tabs>
          <w:tab w:val="left" w:pos="284"/>
        </w:tabs>
        <w:spacing w:after="0" w:line="240" w:lineRule="auto"/>
        <w:jc w:val="both"/>
        <w:rPr>
          <w:rFonts w:ascii="Times New Roman" w:hAnsi="Times New Roman"/>
          <w:i/>
          <w:iCs/>
          <w:sz w:val="24"/>
          <w:szCs w:val="24"/>
        </w:rPr>
      </w:pPr>
      <w:r w:rsidRPr="007F4B5A">
        <w:rPr>
          <w:rFonts w:ascii="Times New Roman" w:hAnsi="Times New Roman"/>
          <w:i/>
          <w:iCs/>
          <w:sz w:val="24"/>
          <w:szCs w:val="24"/>
        </w:rPr>
        <w:t>Психолого-педагогическое обеспечение включает:</w:t>
      </w:r>
    </w:p>
    <w:p w:rsidR="009B686F" w:rsidRPr="007F4B5A" w:rsidRDefault="009B686F" w:rsidP="00715EEB">
      <w:pPr>
        <w:numPr>
          <w:ilvl w:val="0"/>
          <w:numId w:val="28"/>
        </w:numPr>
        <w:tabs>
          <w:tab w:val="left" w:pos="284"/>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дифференцированные условия (оптимальный режим учебных нагрузок);</w:t>
      </w:r>
    </w:p>
    <w:p w:rsidR="009B686F" w:rsidRPr="007F4B5A" w:rsidRDefault="009B686F" w:rsidP="00715EEB">
      <w:pPr>
        <w:numPr>
          <w:ilvl w:val="0"/>
          <w:numId w:val="28"/>
        </w:numPr>
        <w:tabs>
          <w:tab w:val="left" w:pos="284"/>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психолого-педагогические условия (коррекционная направленность учебно-воспитательного процесса; учёт индивидуальных особенностей ребёнка;</w:t>
      </w:r>
    </w:p>
    <w:p w:rsidR="009B686F" w:rsidRPr="007F4B5A" w:rsidRDefault="009B686F" w:rsidP="00715EEB">
      <w:pPr>
        <w:numPr>
          <w:ilvl w:val="0"/>
          <w:numId w:val="28"/>
        </w:numPr>
        <w:tabs>
          <w:tab w:val="left" w:pos="284"/>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соблюдение комфортного психоэмоционального режима; использование современных педагогических технологий, в том числе информационных, компьютерных для оптимизации образовательного процесса, повышения его эффективности, доступности);</w:t>
      </w:r>
    </w:p>
    <w:p w:rsidR="009B686F" w:rsidRPr="007F4B5A" w:rsidRDefault="009B686F" w:rsidP="00715EEB">
      <w:pPr>
        <w:numPr>
          <w:ilvl w:val="0"/>
          <w:numId w:val="28"/>
        </w:numPr>
        <w:tabs>
          <w:tab w:val="left" w:pos="284"/>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специализированные условия (выдвижение комплекса специальных задач обучения, ориентированных на особые образовательные потребности обучающихся с ограниченными возможностями здоровья; введение в содержание обучения специальных разделов, направленных на решение задач развития ребёнка, отсутствующих в содержании образования нормально развивающегося сверстника;</w:t>
      </w:r>
    </w:p>
    <w:p w:rsidR="009B686F" w:rsidRPr="007F4B5A" w:rsidRDefault="009B686F" w:rsidP="00715EEB">
      <w:pPr>
        <w:pStyle w:val="12"/>
        <w:numPr>
          <w:ilvl w:val="0"/>
          <w:numId w:val="28"/>
        </w:numPr>
        <w:tabs>
          <w:tab w:val="left" w:pos="284"/>
        </w:tabs>
        <w:spacing w:after="0" w:line="240" w:lineRule="auto"/>
        <w:ind w:left="0" w:firstLine="0"/>
        <w:jc w:val="both"/>
        <w:rPr>
          <w:rFonts w:ascii="Times New Roman" w:hAnsi="Times New Roman" w:cs="Times New Roman"/>
          <w:b w:val="0"/>
          <w:sz w:val="24"/>
          <w:szCs w:val="24"/>
        </w:rPr>
      </w:pPr>
      <w:r w:rsidRPr="007F4B5A">
        <w:rPr>
          <w:rFonts w:ascii="Times New Roman" w:hAnsi="Times New Roman" w:cs="Times New Roman"/>
          <w:b w:val="0"/>
          <w:sz w:val="24"/>
          <w:szCs w:val="24"/>
        </w:rPr>
        <w:t>использование специальных методов, приёмов, средств обучения, специализированных образовательных и коррекционных программ, ориентированных на особые образовательные потребности детей;</w:t>
      </w:r>
    </w:p>
    <w:p w:rsidR="009B686F" w:rsidRPr="007F4B5A" w:rsidRDefault="009B686F" w:rsidP="00715EEB">
      <w:pPr>
        <w:numPr>
          <w:ilvl w:val="0"/>
          <w:numId w:val="28"/>
        </w:numPr>
        <w:tabs>
          <w:tab w:val="left" w:pos="284"/>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дифференцированное и индивидуализированное обучение с учётом специфики нарушения здоровья ребёнка; комплексное воздействие на обучающегося, осуществляемое на индивидуальных и групповых коррекционных занятиях);</w:t>
      </w:r>
    </w:p>
    <w:p w:rsidR="009B686F" w:rsidRPr="007F4B5A" w:rsidRDefault="009B686F" w:rsidP="00715EEB">
      <w:pPr>
        <w:numPr>
          <w:ilvl w:val="0"/>
          <w:numId w:val="28"/>
        </w:numPr>
        <w:tabs>
          <w:tab w:val="left" w:pos="284"/>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здоровьесберегающие условия (оздоровительный и охранительный режим, укрепление физического и психического здоровья, профилактика физических, умственных и психологических перегрузок обучающихся, соблюдение санитарно-гигиенических правил и норм);</w:t>
      </w:r>
    </w:p>
    <w:p w:rsidR="009B686F" w:rsidRPr="007F4B5A" w:rsidRDefault="009B686F" w:rsidP="00715EEB">
      <w:pPr>
        <w:numPr>
          <w:ilvl w:val="0"/>
          <w:numId w:val="28"/>
        </w:numPr>
        <w:tabs>
          <w:tab w:val="left" w:pos="284"/>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участие всех детей с ограниченными возможностями здоровья, независимо от степени выраженности нарушений их развития, вместе с нормально развивающимися детьми в воспитательных, культурно-развлекательных, спортивно-оздоровительных и иных досуговых мероприятиях;</w:t>
      </w:r>
    </w:p>
    <w:p w:rsidR="009B686F" w:rsidRPr="007F4B5A" w:rsidRDefault="009B686F" w:rsidP="00715EEB">
      <w:pPr>
        <w:numPr>
          <w:ilvl w:val="0"/>
          <w:numId w:val="28"/>
        </w:numPr>
        <w:tabs>
          <w:tab w:val="left" w:pos="284"/>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развитие системы обучения и воспитания детей, имеющих сложные нарушения психического и (или) физического развития.</w:t>
      </w:r>
    </w:p>
    <w:p w:rsidR="009B686F" w:rsidRPr="007F4B5A" w:rsidRDefault="009B686F" w:rsidP="009B686F">
      <w:pPr>
        <w:tabs>
          <w:tab w:val="left" w:pos="284"/>
        </w:tabs>
        <w:spacing w:after="0" w:line="240" w:lineRule="auto"/>
        <w:jc w:val="both"/>
        <w:rPr>
          <w:rFonts w:ascii="Times New Roman" w:hAnsi="Times New Roman"/>
          <w:i/>
          <w:iCs/>
          <w:sz w:val="24"/>
          <w:szCs w:val="24"/>
        </w:rPr>
      </w:pPr>
      <w:r w:rsidRPr="007F4B5A">
        <w:rPr>
          <w:rFonts w:ascii="Times New Roman" w:hAnsi="Times New Roman"/>
          <w:i/>
          <w:iCs/>
          <w:sz w:val="24"/>
          <w:szCs w:val="24"/>
        </w:rPr>
        <w:t>Программно-методическое обеспечение</w:t>
      </w:r>
    </w:p>
    <w:p w:rsidR="009B686F" w:rsidRPr="007F4B5A" w:rsidRDefault="009B686F" w:rsidP="009B686F">
      <w:pPr>
        <w:tabs>
          <w:tab w:val="left" w:pos="284"/>
        </w:tabs>
        <w:spacing w:after="0" w:line="240" w:lineRule="auto"/>
        <w:jc w:val="both"/>
        <w:rPr>
          <w:rFonts w:ascii="Times New Roman" w:hAnsi="Times New Roman"/>
          <w:sz w:val="24"/>
          <w:szCs w:val="24"/>
        </w:rPr>
      </w:pPr>
      <w:r w:rsidRPr="007F4B5A">
        <w:rPr>
          <w:rFonts w:ascii="Times New Roman" w:hAnsi="Times New Roman"/>
          <w:sz w:val="24"/>
          <w:szCs w:val="24"/>
        </w:rPr>
        <w:t xml:space="preserve">    В процессе реализации программы коррекционной работы могут быть использованы рабочие коррекционно-развивающие программы социально-педагогической направленности, диагностический и коррекционно-развивающий инструментарий, необходимый для осуществления профессиональной деятельности учителя, педагога-психолога, социального педагога, учителя- логопеда, учителя-дефектолога и др.</w:t>
      </w:r>
    </w:p>
    <w:p w:rsidR="009B686F" w:rsidRPr="007F4B5A" w:rsidRDefault="009B686F" w:rsidP="009B686F">
      <w:pPr>
        <w:tabs>
          <w:tab w:val="left" w:pos="284"/>
        </w:tabs>
        <w:spacing w:after="0" w:line="240" w:lineRule="auto"/>
        <w:jc w:val="both"/>
        <w:rPr>
          <w:rFonts w:ascii="Times New Roman" w:hAnsi="Times New Roman"/>
          <w:sz w:val="24"/>
          <w:szCs w:val="24"/>
        </w:rPr>
      </w:pPr>
      <w:r w:rsidRPr="007F4B5A">
        <w:rPr>
          <w:rFonts w:ascii="Times New Roman" w:hAnsi="Times New Roman"/>
          <w:sz w:val="24"/>
          <w:szCs w:val="24"/>
        </w:rPr>
        <w:t xml:space="preserve">    В случаях обучения детей с выраженными нарушениями психического и (или) физического развития по индивидуальному учебному плану целесообразным является использование специальных (коррекционных) образовательных программ, учебников и учебных пособий для специальных (коррекционных) образовательных учреждений (соответствующего вида), в том числе цифровых образовательных ресурсов.</w:t>
      </w:r>
    </w:p>
    <w:p w:rsidR="009B686F" w:rsidRPr="007F4B5A" w:rsidRDefault="009B686F" w:rsidP="009B686F">
      <w:pPr>
        <w:tabs>
          <w:tab w:val="left" w:pos="284"/>
        </w:tabs>
        <w:spacing w:after="0" w:line="240" w:lineRule="auto"/>
        <w:jc w:val="both"/>
        <w:rPr>
          <w:rFonts w:ascii="Times New Roman" w:hAnsi="Times New Roman"/>
          <w:i/>
          <w:iCs/>
          <w:sz w:val="24"/>
          <w:szCs w:val="24"/>
        </w:rPr>
      </w:pPr>
      <w:r w:rsidRPr="007F4B5A">
        <w:rPr>
          <w:rFonts w:ascii="Times New Roman" w:hAnsi="Times New Roman"/>
          <w:i/>
          <w:iCs/>
          <w:sz w:val="24"/>
          <w:szCs w:val="24"/>
        </w:rPr>
        <w:t>Кадровое обеспечение</w:t>
      </w:r>
    </w:p>
    <w:p w:rsidR="009B686F" w:rsidRPr="007F4B5A" w:rsidRDefault="009B686F" w:rsidP="009B686F">
      <w:pPr>
        <w:tabs>
          <w:tab w:val="left" w:pos="284"/>
        </w:tabs>
        <w:spacing w:after="0" w:line="240" w:lineRule="auto"/>
        <w:jc w:val="both"/>
        <w:rPr>
          <w:rFonts w:ascii="Times New Roman" w:hAnsi="Times New Roman"/>
          <w:sz w:val="24"/>
          <w:szCs w:val="24"/>
        </w:rPr>
      </w:pPr>
      <w:r w:rsidRPr="007F4B5A">
        <w:rPr>
          <w:rFonts w:ascii="Times New Roman" w:hAnsi="Times New Roman"/>
          <w:sz w:val="24"/>
          <w:szCs w:val="24"/>
        </w:rPr>
        <w:t xml:space="preserve">    Важным моментом реализации программы коррекционной работы является кадровое обеспечение. Коррекционная работа должна осуществляться специалистами соответствующей квалификации, имеющими специализированное образование, и педагогами, прошедшими обязательную курсовую или другие виды профессиональной подготовки.</w:t>
      </w:r>
    </w:p>
    <w:p w:rsidR="009B686F" w:rsidRPr="007F4B5A" w:rsidRDefault="009B686F" w:rsidP="009B686F">
      <w:pPr>
        <w:tabs>
          <w:tab w:val="left" w:pos="284"/>
        </w:tabs>
        <w:spacing w:after="0" w:line="240" w:lineRule="auto"/>
        <w:jc w:val="both"/>
        <w:rPr>
          <w:rFonts w:ascii="Times New Roman" w:hAnsi="Times New Roman"/>
          <w:sz w:val="24"/>
          <w:szCs w:val="24"/>
        </w:rPr>
      </w:pPr>
      <w:r w:rsidRPr="007F4B5A">
        <w:rPr>
          <w:rFonts w:ascii="Times New Roman" w:hAnsi="Times New Roman"/>
          <w:sz w:val="24"/>
          <w:szCs w:val="24"/>
        </w:rPr>
        <w:t xml:space="preserve">    С целью обеспечения освоения детьми с ограниченными возможностями здоровья основной образовательной программы основного общего образования, коррекции недостатков их </w:t>
      </w:r>
      <w:r w:rsidRPr="007F4B5A">
        <w:rPr>
          <w:rFonts w:ascii="Times New Roman" w:hAnsi="Times New Roman"/>
          <w:sz w:val="24"/>
          <w:szCs w:val="24"/>
        </w:rPr>
        <w:lastRenderedPageBreak/>
        <w:t>физического и (или) психического развития в штатное расписание школы включены ставки медицинского работника, социального педагога. Уровень квалификации работников образовательного учреждения для каждой занимаемой должности соответствует квалификационным характеристикам по соответствующей должности.</w:t>
      </w:r>
    </w:p>
    <w:p w:rsidR="009B686F" w:rsidRPr="007F4B5A" w:rsidRDefault="009B686F" w:rsidP="009B686F">
      <w:pPr>
        <w:tabs>
          <w:tab w:val="left" w:pos="284"/>
        </w:tabs>
        <w:spacing w:after="0" w:line="240" w:lineRule="auto"/>
        <w:jc w:val="both"/>
        <w:rPr>
          <w:rFonts w:ascii="Times New Roman" w:hAnsi="Times New Roman"/>
          <w:sz w:val="24"/>
          <w:szCs w:val="24"/>
        </w:rPr>
      </w:pPr>
      <w:r w:rsidRPr="007F4B5A">
        <w:rPr>
          <w:rFonts w:ascii="Times New Roman" w:hAnsi="Times New Roman"/>
          <w:sz w:val="24"/>
          <w:szCs w:val="24"/>
        </w:rPr>
        <w:t xml:space="preserve">    Специфика организации образовательной и коррекционной работы с детьми, имеющими нарушения развития, обусловливает необходимость специальной подготовки педагогического коллектива общеобразовательного учреждения (подготовку, переподготовку и повышение квалификации работников образовательных учреждений, занимающихся решением вопросов образования детей с ограниченными возможностями здоровья). Педагогические работники образовательного учреждения должны имеет чёткое представление об особенностях психического и (или) физического развития детей с ограниченными возможностями здоровья, о методиках и технологиях организации образовательного и реабилитационного процессов.</w:t>
      </w:r>
    </w:p>
    <w:p w:rsidR="009B686F" w:rsidRPr="007F4B5A" w:rsidRDefault="009B686F" w:rsidP="009B686F">
      <w:pPr>
        <w:tabs>
          <w:tab w:val="left" w:pos="284"/>
        </w:tabs>
        <w:spacing w:after="0" w:line="240" w:lineRule="auto"/>
        <w:jc w:val="both"/>
        <w:rPr>
          <w:rFonts w:ascii="Times New Roman" w:hAnsi="Times New Roman"/>
          <w:i/>
          <w:iCs/>
          <w:sz w:val="24"/>
          <w:szCs w:val="24"/>
        </w:rPr>
      </w:pPr>
      <w:r w:rsidRPr="007F4B5A">
        <w:rPr>
          <w:rFonts w:ascii="Times New Roman" w:hAnsi="Times New Roman"/>
          <w:i/>
          <w:iCs/>
          <w:sz w:val="24"/>
          <w:szCs w:val="24"/>
        </w:rPr>
        <w:t>Материально-техническое обеспечение</w:t>
      </w:r>
    </w:p>
    <w:p w:rsidR="009B686F" w:rsidRPr="007F4B5A" w:rsidRDefault="009B686F" w:rsidP="009B686F">
      <w:pPr>
        <w:tabs>
          <w:tab w:val="left" w:pos="284"/>
        </w:tabs>
        <w:spacing w:after="0" w:line="240" w:lineRule="auto"/>
        <w:jc w:val="both"/>
        <w:rPr>
          <w:rFonts w:ascii="Times New Roman" w:hAnsi="Times New Roman"/>
          <w:sz w:val="24"/>
          <w:szCs w:val="24"/>
        </w:rPr>
      </w:pPr>
      <w:r w:rsidRPr="007F4B5A">
        <w:rPr>
          <w:rFonts w:ascii="Times New Roman" w:hAnsi="Times New Roman"/>
          <w:sz w:val="24"/>
          <w:szCs w:val="24"/>
        </w:rPr>
        <w:t xml:space="preserve">   Материально-техническое обеспечение заключается в создании надлежащей материально-технической базы, позволяющей обеспечить адаптивную и коррекционно-развивающую среду образовательного учреждения, в том числе надлежащие материально- технические условия, обеспечивающие возможность для беспрепятственного доступа детей с недостатками физического и (или) психического развития в здания и помещения образовательного учреждения и организацию их пребывания и обучения в учреждении (включая специально оборудованные учебные места, специализированное учебное, медицинское оборудование, а также оборудование и технические средства обучения лиц с ограниченными возможностями здоровья индивидуального и коллективного пользования для организации коррекционных и реабилитационных кабинетов, организации спортивных и массовых мероприятий, питания, обеспечения медицинского обслуживания, оздоровительных и  профилактических мероприятий, хозяйственно-бытового и санитарно- гигиенического обслуживания).</w:t>
      </w:r>
    </w:p>
    <w:p w:rsidR="009B686F" w:rsidRPr="007F4B5A" w:rsidRDefault="009B686F" w:rsidP="009B686F">
      <w:pPr>
        <w:tabs>
          <w:tab w:val="left" w:pos="284"/>
        </w:tabs>
        <w:spacing w:after="0" w:line="240" w:lineRule="auto"/>
        <w:jc w:val="both"/>
        <w:rPr>
          <w:rFonts w:ascii="Times New Roman" w:hAnsi="Times New Roman"/>
          <w:i/>
          <w:iCs/>
          <w:sz w:val="24"/>
          <w:szCs w:val="24"/>
        </w:rPr>
      </w:pPr>
      <w:r w:rsidRPr="007F4B5A">
        <w:rPr>
          <w:rFonts w:ascii="Times New Roman" w:hAnsi="Times New Roman"/>
          <w:i/>
          <w:iCs/>
          <w:sz w:val="24"/>
          <w:szCs w:val="24"/>
        </w:rPr>
        <w:t>Информационное обеспечение</w:t>
      </w:r>
    </w:p>
    <w:p w:rsidR="009B686F" w:rsidRPr="007F4B5A" w:rsidRDefault="009B686F" w:rsidP="009B686F">
      <w:pPr>
        <w:tabs>
          <w:tab w:val="left" w:pos="284"/>
        </w:tabs>
        <w:spacing w:after="0" w:line="240" w:lineRule="auto"/>
        <w:jc w:val="both"/>
        <w:rPr>
          <w:rFonts w:ascii="Times New Roman" w:hAnsi="Times New Roman"/>
          <w:sz w:val="24"/>
          <w:szCs w:val="24"/>
        </w:rPr>
      </w:pPr>
      <w:r w:rsidRPr="007F4B5A">
        <w:rPr>
          <w:rFonts w:ascii="Times New Roman" w:hAnsi="Times New Roman"/>
          <w:sz w:val="24"/>
          <w:szCs w:val="24"/>
        </w:rPr>
        <w:t xml:space="preserve">   Необходимым условием реализации программы является создание информационной образовательной среды и на этой основе развитие дистанционной формы обучения детей, имеющих трудности в передвижении, с использованием современных информационно-коммуникационных технологий.</w:t>
      </w:r>
    </w:p>
    <w:p w:rsidR="009B686F" w:rsidRPr="007F4B5A" w:rsidRDefault="009B686F" w:rsidP="009B686F">
      <w:pPr>
        <w:tabs>
          <w:tab w:val="left" w:pos="284"/>
        </w:tabs>
        <w:spacing w:after="0" w:line="240" w:lineRule="auto"/>
        <w:jc w:val="both"/>
        <w:rPr>
          <w:rFonts w:ascii="Times New Roman" w:hAnsi="Times New Roman"/>
          <w:sz w:val="24"/>
          <w:szCs w:val="24"/>
        </w:rPr>
      </w:pPr>
      <w:r w:rsidRPr="007F4B5A">
        <w:rPr>
          <w:rFonts w:ascii="Times New Roman" w:hAnsi="Times New Roman"/>
          <w:sz w:val="24"/>
          <w:szCs w:val="24"/>
        </w:rPr>
        <w:t xml:space="preserve">    Обязательным является создание системы широкого доступа детей с ограниченными возможностями здоровья, родителей (законных представителей), педагогов к сетевым источникам информации, к информационно-методическим фондам, предполагающим наличие методических пособий и рекомендаций по всем направлениям и видам деятельности, наглядных пособий, мультимедийных, аудио- и видеоматериалов.</w:t>
      </w:r>
    </w:p>
    <w:p w:rsidR="009B686F" w:rsidRPr="007F4B5A" w:rsidRDefault="009B686F" w:rsidP="009B686F">
      <w:pPr>
        <w:tabs>
          <w:tab w:val="left" w:pos="284"/>
        </w:tabs>
        <w:spacing w:after="0" w:line="240" w:lineRule="auto"/>
        <w:jc w:val="both"/>
        <w:rPr>
          <w:rFonts w:ascii="Times New Roman" w:hAnsi="Times New Roman"/>
          <w:sz w:val="24"/>
          <w:szCs w:val="24"/>
        </w:rPr>
      </w:pPr>
      <w:r w:rsidRPr="007F4B5A">
        <w:rPr>
          <w:rFonts w:ascii="Times New Roman" w:hAnsi="Times New Roman"/>
          <w:sz w:val="24"/>
          <w:szCs w:val="24"/>
        </w:rPr>
        <w:t xml:space="preserve">    Результатом реализации указанных требований должно быть создание комфортной развивающей образовательной среды:</w:t>
      </w:r>
    </w:p>
    <w:p w:rsidR="009B686F" w:rsidRPr="007F4B5A" w:rsidRDefault="009B686F" w:rsidP="00715EEB">
      <w:pPr>
        <w:numPr>
          <w:ilvl w:val="0"/>
          <w:numId w:val="25"/>
        </w:numPr>
        <w:tabs>
          <w:tab w:val="left" w:pos="284"/>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преемственной по отношению к начальному общему образованию и учитывающей особенности организации основного общего образования, а также специфику психофизического развития обучающихся с ограниченными возможностями здоровья на данной ступени общего образования;</w:t>
      </w:r>
    </w:p>
    <w:p w:rsidR="009B686F" w:rsidRPr="007F4B5A" w:rsidRDefault="009B686F" w:rsidP="00715EEB">
      <w:pPr>
        <w:numPr>
          <w:ilvl w:val="0"/>
          <w:numId w:val="25"/>
        </w:numPr>
        <w:tabs>
          <w:tab w:val="left" w:pos="284"/>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обеспечивающей воспитание, обучение, социальную адаптацию и интеграцию детей с ограниченными возможностями здоровья;</w:t>
      </w:r>
    </w:p>
    <w:p w:rsidR="009B686F" w:rsidRPr="007F4B5A" w:rsidRDefault="009B686F" w:rsidP="00715EEB">
      <w:pPr>
        <w:numPr>
          <w:ilvl w:val="0"/>
          <w:numId w:val="20"/>
        </w:numPr>
        <w:tabs>
          <w:tab w:val="left" w:pos="284"/>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способствующей достижению целей основного общего образования, обеспечивающей его качество, доступность и открытость для обучающихся с ограниченными возможностями здоровья, их родителей (законных представителей)</w:t>
      </w:r>
    </w:p>
    <w:p w:rsidR="009B686F" w:rsidRPr="007F4B5A" w:rsidRDefault="009B686F" w:rsidP="00715EEB">
      <w:pPr>
        <w:numPr>
          <w:ilvl w:val="0"/>
          <w:numId w:val="20"/>
        </w:numPr>
        <w:tabs>
          <w:tab w:val="left" w:pos="284"/>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способствующей достижению результатов освоения основной образовательной программы основного общего образования обучающимися с ограниченными возможностями здоровья в соответствии с требованиями, установленными Стандартом.</w:t>
      </w:r>
    </w:p>
    <w:p w:rsidR="009B686F" w:rsidRPr="007F4B5A" w:rsidRDefault="009B686F" w:rsidP="009B686F">
      <w:pPr>
        <w:spacing w:after="0" w:line="240" w:lineRule="auto"/>
        <w:jc w:val="center"/>
        <w:rPr>
          <w:rFonts w:ascii="Times New Roman" w:hAnsi="Times New Roman"/>
          <w:sz w:val="24"/>
          <w:szCs w:val="24"/>
        </w:rPr>
      </w:pPr>
      <w:r w:rsidRPr="007F4B5A">
        <w:rPr>
          <w:rFonts w:ascii="Times New Roman" w:hAnsi="Times New Roman"/>
          <w:sz w:val="24"/>
          <w:szCs w:val="24"/>
        </w:rPr>
        <w:t>2.3.6. Планируемые результаты реализации программы коррекционной работы</w:t>
      </w:r>
    </w:p>
    <w:p w:rsidR="009B686F" w:rsidRPr="007F4B5A" w:rsidRDefault="009B686F" w:rsidP="009B686F">
      <w:pPr>
        <w:tabs>
          <w:tab w:val="left" w:pos="284"/>
        </w:tabs>
        <w:spacing w:after="0" w:line="240" w:lineRule="auto"/>
        <w:jc w:val="both"/>
        <w:rPr>
          <w:rFonts w:ascii="Times New Roman" w:hAnsi="Times New Roman"/>
          <w:sz w:val="24"/>
          <w:szCs w:val="24"/>
        </w:rPr>
      </w:pPr>
      <w:r w:rsidRPr="007F4B5A">
        <w:rPr>
          <w:rFonts w:ascii="Times New Roman" w:hAnsi="Times New Roman"/>
          <w:sz w:val="24"/>
          <w:szCs w:val="24"/>
        </w:rPr>
        <w:lastRenderedPageBreak/>
        <w:t xml:space="preserve">    Результаты внедрения программы коррекционной работы отслеживаются через систему оценки достижения планируемых результатов освоения ООП НОО, которая предполагает комплексный подход к оценке результатов образования.</w:t>
      </w:r>
    </w:p>
    <w:p w:rsidR="009B686F" w:rsidRPr="007F4B5A" w:rsidRDefault="009B686F" w:rsidP="009B686F">
      <w:pPr>
        <w:tabs>
          <w:tab w:val="left" w:pos="284"/>
        </w:tabs>
        <w:spacing w:after="0" w:line="240" w:lineRule="auto"/>
        <w:jc w:val="both"/>
        <w:rPr>
          <w:rFonts w:ascii="Times New Roman" w:hAnsi="Times New Roman"/>
          <w:sz w:val="24"/>
          <w:szCs w:val="24"/>
        </w:rPr>
      </w:pPr>
      <w:r w:rsidRPr="007F4B5A">
        <w:rPr>
          <w:rFonts w:ascii="Times New Roman" w:hAnsi="Times New Roman"/>
          <w:b/>
          <w:sz w:val="24"/>
          <w:szCs w:val="24"/>
        </w:rPr>
        <w:t xml:space="preserve">    </w:t>
      </w:r>
      <w:r w:rsidRPr="007F4B5A">
        <w:rPr>
          <w:rFonts w:ascii="Times New Roman" w:hAnsi="Times New Roman"/>
          <w:sz w:val="24"/>
          <w:szCs w:val="24"/>
        </w:rPr>
        <w:t xml:space="preserve">Ведется оценка достижений обучающимися всех трёх групп результатов образования: личностных, метапредметных и предметных </w:t>
      </w:r>
      <w:r w:rsidRPr="007F4B5A">
        <w:rPr>
          <w:rFonts w:ascii="Times New Roman" w:hAnsi="Times New Roman"/>
          <w:i/>
          <w:iCs/>
          <w:sz w:val="24"/>
          <w:szCs w:val="24"/>
        </w:rPr>
        <w:t>(ООП НОО, «Положение о системе оценок, формах, порядке, периодичности промежуточной аттестации и переводе обучающихся»)</w:t>
      </w:r>
      <w:r w:rsidRPr="007F4B5A">
        <w:rPr>
          <w:rFonts w:ascii="Times New Roman" w:hAnsi="Times New Roman"/>
          <w:sz w:val="24"/>
          <w:szCs w:val="24"/>
        </w:rPr>
        <w:t>.</w:t>
      </w:r>
    </w:p>
    <w:p w:rsidR="009B686F" w:rsidRPr="007F4B5A" w:rsidRDefault="009B686F" w:rsidP="009B686F">
      <w:pPr>
        <w:tabs>
          <w:tab w:val="left" w:pos="284"/>
        </w:tabs>
        <w:spacing w:after="0" w:line="240" w:lineRule="auto"/>
        <w:jc w:val="both"/>
        <w:rPr>
          <w:rFonts w:ascii="Times New Roman" w:hAnsi="Times New Roman"/>
          <w:sz w:val="24"/>
          <w:szCs w:val="24"/>
        </w:rPr>
      </w:pPr>
      <w:r w:rsidRPr="007F4B5A">
        <w:rPr>
          <w:rFonts w:ascii="Times New Roman" w:hAnsi="Times New Roman"/>
          <w:sz w:val="24"/>
          <w:szCs w:val="24"/>
        </w:rPr>
        <w:t>Планируемые результаты выполнения программы коррекционной работы:</w:t>
      </w:r>
    </w:p>
    <w:p w:rsidR="009B686F" w:rsidRPr="007F4B5A" w:rsidRDefault="009B686F" w:rsidP="00715EEB">
      <w:pPr>
        <w:numPr>
          <w:ilvl w:val="0"/>
          <w:numId w:val="23"/>
        </w:numPr>
        <w:tabs>
          <w:tab w:val="left" w:pos="284"/>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своевременное выявление обучающихся «группы риска»;</w:t>
      </w:r>
    </w:p>
    <w:p w:rsidR="009B686F" w:rsidRPr="007F4B5A" w:rsidRDefault="009B686F" w:rsidP="00715EEB">
      <w:pPr>
        <w:numPr>
          <w:ilvl w:val="0"/>
          <w:numId w:val="23"/>
        </w:numPr>
        <w:tabs>
          <w:tab w:val="left" w:pos="284"/>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положительная динамика результатов коррекционно-развивающей работы (повышение учебной мотивации, снижение уровня агрессивности, принятие социальных норм поведения гиперактивными детьми);</w:t>
      </w:r>
    </w:p>
    <w:p w:rsidR="009B686F" w:rsidRPr="007F4B5A" w:rsidRDefault="009B686F" w:rsidP="00715EEB">
      <w:pPr>
        <w:numPr>
          <w:ilvl w:val="0"/>
          <w:numId w:val="23"/>
        </w:numPr>
        <w:tabs>
          <w:tab w:val="left" w:pos="284"/>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снижение количества обучающихся «группы риска»;</w:t>
      </w:r>
    </w:p>
    <w:p w:rsidR="009B686F" w:rsidRPr="007F4B5A" w:rsidRDefault="009B686F" w:rsidP="00715EEB">
      <w:pPr>
        <w:numPr>
          <w:ilvl w:val="0"/>
          <w:numId w:val="23"/>
        </w:numPr>
        <w:tabs>
          <w:tab w:val="left" w:pos="284"/>
        </w:tabs>
        <w:suppressAutoHyphens/>
        <w:spacing w:after="0" w:line="240" w:lineRule="auto"/>
        <w:ind w:left="0" w:firstLine="0"/>
        <w:jc w:val="both"/>
        <w:rPr>
          <w:rFonts w:ascii="Times New Roman" w:hAnsi="Times New Roman"/>
          <w:sz w:val="24"/>
          <w:szCs w:val="24"/>
        </w:rPr>
      </w:pPr>
      <w:r w:rsidRPr="007F4B5A">
        <w:rPr>
          <w:rFonts w:ascii="Times New Roman" w:hAnsi="Times New Roman"/>
          <w:sz w:val="24"/>
          <w:szCs w:val="24"/>
        </w:rPr>
        <w:t>достижение предметных, метапредметных и личностных результатов в соответствии с ООП НОО.</w:t>
      </w:r>
    </w:p>
    <w:p w:rsidR="009B686F" w:rsidRPr="007F4B5A" w:rsidRDefault="009B686F" w:rsidP="00382629">
      <w:pPr>
        <w:spacing w:after="0" w:line="240" w:lineRule="auto"/>
        <w:jc w:val="center"/>
        <w:rPr>
          <w:rFonts w:ascii="Times New Roman" w:hAnsi="Times New Roman"/>
          <w:b/>
          <w:sz w:val="24"/>
          <w:szCs w:val="24"/>
        </w:rPr>
      </w:pPr>
    </w:p>
    <w:p w:rsidR="006B5C21" w:rsidRPr="007F4B5A" w:rsidRDefault="006B5C21" w:rsidP="00A3565C">
      <w:pPr>
        <w:pStyle w:val="1"/>
        <w:spacing w:line="360" w:lineRule="auto"/>
        <w:jc w:val="center"/>
        <w:rPr>
          <w:rFonts w:ascii="Times New Roman" w:hAnsi="Times New Roman" w:cs="Times New Roman"/>
          <w:sz w:val="28"/>
          <w:szCs w:val="28"/>
          <w:lang w:val="ru-RU"/>
        </w:rPr>
      </w:pPr>
      <w:bookmarkStart w:id="1" w:name="_Toc414553281"/>
    </w:p>
    <w:p w:rsidR="00C921EB" w:rsidRPr="007F4B5A" w:rsidRDefault="00C921EB" w:rsidP="00C921EB">
      <w:pPr>
        <w:rPr>
          <w:rFonts w:ascii="Times New Roman" w:hAnsi="Times New Roman"/>
          <w:lang w:eastAsia="ru-RU"/>
        </w:rPr>
      </w:pPr>
    </w:p>
    <w:p w:rsidR="00C921EB" w:rsidRPr="007F4B5A" w:rsidRDefault="00C921EB" w:rsidP="00C921EB">
      <w:pPr>
        <w:rPr>
          <w:rFonts w:ascii="Times New Roman" w:hAnsi="Times New Roman"/>
          <w:lang w:eastAsia="ru-RU"/>
        </w:rPr>
      </w:pPr>
    </w:p>
    <w:p w:rsidR="00C921EB" w:rsidRPr="007F4B5A" w:rsidRDefault="00C921EB" w:rsidP="00C921EB">
      <w:pPr>
        <w:rPr>
          <w:rFonts w:ascii="Times New Roman" w:hAnsi="Times New Roman"/>
          <w:lang w:eastAsia="ru-RU"/>
        </w:rPr>
      </w:pPr>
    </w:p>
    <w:p w:rsidR="00C921EB" w:rsidRPr="007F4B5A" w:rsidRDefault="00C921EB" w:rsidP="00C921EB">
      <w:pPr>
        <w:rPr>
          <w:rFonts w:ascii="Times New Roman" w:hAnsi="Times New Roman"/>
          <w:lang w:eastAsia="ru-RU"/>
        </w:rPr>
      </w:pPr>
    </w:p>
    <w:p w:rsidR="00C921EB" w:rsidRPr="007F4B5A" w:rsidRDefault="00C921EB" w:rsidP="00C921EB">
      <w:pPr>
        <w:rPr>
          <w:rFonts w:ascii="Times New Roman" w:hAnsi="Times New Roman"/>
          <w:lang w:eastAsia="ru-RU"/>
        </w:rPr>
      </w:pPr>
    </w:p>
    <w:p w:rsidR="00C921EB" w:rsidRPr="007F4B5A" w:rsidRDefault="00C921EB" w:rsidP="00C921EB">
      <w:pPr>
        <w:rPr>
          <w:rFonts w:ascii="Times New Roman" w:hAnsi="Times New Roman"/>
          <w:lang w:eastAsia="ru-RU"/>
        </w:rPr>
      </w:pPr>
    </w:p>
    <w:p w:rsidR="00C921EB" w:rsidRPr="007F4B5A" w:rsidRDefault="00C921EB" w:rsidP="00C921EB">
      <w:pPr>
        <w:rPr>
          <w:rFonts w:ascii="Times New Roman" w:hAnsi="Times New Roman"/>
          <w:lang w:eastAsia="ru-RU"/>
        </w:rPr>
      </w:pPr>
    </w:p>
    <w:p w:rsidR="00C921EB" w:rsidRPr="007F4B5A" w:rsidRDefault="00C921EB" w:rsidP="00C921EB">
      <w:pPr>
        <w:rPr>
          <w:rFonts w:ascii="Times New Roman" w:hAnsi="Times New Roman"/>
          <w:lang w:eastAsia="ru-RU"/>
        </w:rPr>
      </w:pPr>
    </w:p>
    <w:p w:rsidR="00C921EB" w:rsidRPr="007F4B5A" w:rsidRDefault="00C921EB" w:rsidP="00C921EB">
      <w:pPr>
        <w:rPr>
          <w:rFonts w:ascii="Times New Roman" w:hAnsi="Times New Roman"/>
          <w:lang w:eastAsia="ru-RU"/>
        </w:rPr>
      </w:pPr>
    </w:p>
    <w:p w:rsidR="00C921EB" w:rsidRPr="007F4B5A" w:rsidRDefault="00C921EB" w:rsidP="00C921EB">
      <w:pPr>
        <w:rPr>
          <w:rFonts w:ascii="Times New Roman" w:hAnsi="Times New Roman"/>
          <w:lang w:eastAsia="ru-RU"/>
        </w:rPr>
      </w:pPr>
    </w:p>
    <w:p w:rsidR="006B5C21" w:rsidRPr="007F4B5A" w:rsidRDefault="006B5C21" w:rsidP="00A3565C">
      <w:pPr>
        <w:pStyle w:val="1"/>
        <w:spacing w:line="360" w:lineRule="auto"/>
        <w:jc w:val="center"/>
        <w:rPr>
          <w:rFonts w:ascii="Times New Roman" w:hAnsi="Times New Roman" w:cs="Times New Roman"/>
          <w:sz w:val="28"/>
          <w:szCs w:val="28"/>
          <w:lang w:val="ru-RU"/>
        </w:rPr>
      </w:pPr>
    </w:p>
    <w:p w:rsidR="00C921EB" w:rsidRPr="007F4B5A" w:rsidRDefault="00C921EB" w:rsidP="00C921EB">
      <w:pPr>
        <w:rPr>
          <w:rFonts w:ascii="Times New Roman" w:hAnsi="Times New Roman"/>
          <w:lang w:eastAsia="ru-RU"/>
        </w:rPr>
      </w:pPr>
    </w:p>
    <w:p w:rsidR="00A3565C" w:rsidRPr="007F4B5A" w:rsidRDefault="00A3565C" w:rsidP="00A3565C">
      <w:pPr>
        <w:pStyle w:val="1"/>
        <w:spacing w:line="360" w:lineRule="auto"/>
        <w:jc w:val="center"/>
        <w:rPr>
          <w:rFonts w:ascii="Times New Roman" w:hAnsi="Times New Roman" w:cs="Times New Roman"/>
          <w:sz w:val="28"/>
          <w:szCs w:val="28"/>
        </w:rPr>
      </w:pPr>
      <w:r w:rsidRPr="007F4B5A">
        <w:rPr>
          <w:rFonts w:ascii="Times New Roman" w:hAnsi="Times New Roman" w:cs="Times New Roman"/>
          <w:sz w:val="28"/>
          <w:szCs w:val="28"/>
        </w:rPr>
        <w:t>3. О</w:t>
      </w:r>
      <w:r w:rsidR="006B5C21" w:rsidRPr="007F4B5A">
        <w:rPr>
          <w:rFonts w:ascii="Times New Roman" w:hAnsi="Times New Roman" w:cs="Times New Roman"/>
          <w:sz w:val="28"/>
          <w:szCs w:val="28"/>
          <w:lang w:val="ru-RU"/>
        </w:rPr>
        <w:t xml:space="preserve">РГАНИЗАЦИОННЫЙ РАЗДЕЛ </w:t>
      </w:r>
      <w:bookmarkEnd w:id="1"/>
    </w:p>
    <w:p w:rsidR="00A3565C" w:rsidRPr="007F4B5A" w:rsidRDefault="00A3565C" w:rsidP="00A3565C">
      <w:pPr>
        <w:pStyle w:val="2"/>
        <w:ind w:firstLine="0"/>
        <w:rPr>
          <w:rFonts w:ascii="Times New Roman" w:hAnsi="Times New Roman"/>
          <w:color w:val="auto"/>
          <w:sz w:val="24"/>
          <w:szCs w:val="24"/>
        </w:rPr>
      </w:pPr>
      <w:bookmarkStart w:id="2" w:name="_Toc406059069"/>
      <w:bookmarkStart w:id="3" w:name="_Toc409691733"/>
      <w:bookmarkStart w:id="4" w:name="_Toc410654074"/>
      <w:bookmarkStart w:id="5" w:name="_Toc414553282"/>
      <w:r w:rsidRPr="007F4B5A">
        <w:rPr>
          <w:rFonts w:ascii="Times New Roman" w:hAnsi="Times New Roman"/>
          <w:color w:val="auto"/>
          <w:sz w:val="24"/>
          <w:szCs w:val="24"/>
        </w:rPr>
        <w:t>3.1. Учебный план</w:t>
      </w:r>
      <w:bookmarkEnd w:id="2"/>
      <w:r w:rsidRPr="007F4B5A">
        <w:rPr>
          <w:rFonts w:ascii="Times New Roman" w:hAnsi="Times New Roman"/>
          <w:color w:val="auto"/>
          <w:sz w:val="24"/>
          <w:szCs w:val="24"/>
        </w:rPr>
        <w:t xml:space="preserve"> основного общего образования</w:t>
      </w:r>
      <w:bookmarkEnd w:id="3"/>
      <w:bookmarkEnd w:id="4"/>
      <w:bookmarkEnd w:id="5"/>
    </w:p>
    <w:p w:rsidR="00A3565C" w:rsidRPr="007F4B5A" w:rsidRDefault="00A3565C" w:rsidP="00A3565C">
      <w:pPr>
        <w:tabs>
          <w:tab w:val="left" w:pos="4500"/>
          <w:tab w:val="left" w:pos="9180"/>
          <w:tab w:val="left" w:pos="9360"/>
        </w:tabs>
        <w:spacing w:after="0" w:line="240" w:lineRule="auto"/>
        <w:ind w:firstLine="709"/>
        <w:jc w:val="both"/>
        <w:rPr>
          <w:rFonts w:ascii="Times New Roman" w:hAnsi="Times New Roman"/>
          <w:sz w:val="24"/>
          <w:szCs w:val="24"/>
        </w:rPr>
      </w:pPr>
      <w:r w:rsidRPr="007F4B5A">
        <w:rPr>
          <w:rFonts w:ascii="Times New Roman" w:hAnsi="Times New Roman"/>
          <w:sz w:val="24"/>
          <w:szCs w:val="24"/>
        </w:rPr>
        <w:t>Учебный план образовательных организаций, реализующих образовательную программу основного общего образования (далее учебный план), определяет общие рамки отбора учебного материала, формирования перечня результатов образования и организации образовательной деятельности.</w:t>
      </w:r>
    </w:p>
    <w:p w:rsidR="00A3565C" w:rsidRPr="007F4B5A" w:rsidRDefault="00A3565C" w:rsidP="00A3565C">
      <w:pPr>
        <w:tabs>
          <w:tab w:val="left" w:pos="4500"/>
          <w:tab w:val="left" w:pos="9180"/>
          <w:tab w:val="left" w:pos="9360"/>
        </w:tabs>
        <w:spacing w:after="0" w:line="240" w:lineRule="auto"/>
        <w:ind w:firstLine="709"/>
        <w:jc w:val="both"/>
        <w:rPr>
          <w:rFonts w:ascii="Times New Roman" w:hAnsi="Times New Roman"/>
          <w:sz w:val="24"/>
          <w:szCs w:val="24"/>
        </w:rPr>
      </w:pPr>
      <w:r w:rsidRPr="007F4B5A">
        <w:rPr>
          <w:rFonts w:ascii="Times New Roman" w:hAnsi="Times New Roman"/>
          <w:sz w:val="24"/>
          <w:szCs w:val="24"/>
        </w:rPr>
        <w:t>Учебный план:</w:t>
      </w:r>
    </w:p>
    <w:p w:rsidR="00A3565C" w:rsidRPr="007F4B5A" w:rsidRDefault="00A3565C" w:rsidP="00A3565C">
      <w:pPr>
        <w:pStyle w:val="a3"/>
        <w:numPr>
          <w:ilvl w:val="0"/>
          <w:numId w:val="44"/>
        </w:numPr>
        <w:tabs>
          <w:tab w:val="left" w:pos="993"/>
          <w:tab w:val="left" w:pos="4500"/>
          <w:tab w:val="left" w:pos="9180"/>
          <w:tab w:val="left" w:pos="9360"/>
        </w:tabs>
        <w:spacing w:after="0" w:line="240" w:lineRule="auto"/>
        <w:ind w:left="0" w:firstLine="709"/>
        <w:jc w:val="both"/>
        <w:rPr>
          <w:rFonts w:ascii="Times New Roman" w:hAnsi="Times New Roman"/>
          <w:sz w:val="24"/>
          <w:szCs w:val="24"/>
        </w:rPr>
      </w:pPr>
      <w:r w:rsidRPr="007F4B5A">
        <w:rPr>
          <w:rFonts w:ascii="Times New Roman" w:hAnsi="Times New Roman"/>
          <w:sz w:val="24"/>
          <w:szCs w:val="24"/>
        </w:rPr>
        <w:t>фиксирует максимальный объем учебной нагрузки обучающихся;</w:t>
      </w:r>
    </w:p>
    <w:p w:rsidR="00A3565C" w:rsidRPr="007F4B5A" w:rsidRDefault="00A3565C" w:rsidP="00A3565C">
      <w:pPr>
        <w:pStyle w:val="a3"/>
        <w:numPr>
          <w:ilvl w:val="0"/>
          <w:numId w:val="44"/>
        </w:numPr>
        <w:tabs>
          <w:tab w:val="left" w:pos="993"/>
          <w:tab w:val="left" w:pos="4500"/>
          <w:tab w:val="left" w:pos="9180"/>
          <w:tab w:val="left" w:pos="9360"/>
        </w:tabs>
        <w:spacing w:after="0" w:line="240" w:lineRule="auto"/>
        <w:ind w:left="0" w:firstLine="709"/>
        <w:jc w:val="both"/>
        <w:rPr>
          <w:rFonts w:ascii="Times New Roman" w:hAnsi="Times New Roman"/>
          <w:sz w:val="24"/>
          <w:szCs w:val="24"/>
        </w:rPr>
      </w:pPr>
      <w:r w:rsidRPr="007F4B5A">
        <w:rPr>
          <w:rFonts w:ascii="Times New Roman" w:hAnsi="Times New Roman"/>
          <w:sz w:val="24"/>
          <w:szCs w:val="24"/>
        </w:rPr>
        <w:t>определяет (регламентирует) перечень учебных предметов, курсов и время, отводимое на их освоение и организацию;</w:t>
      </w:r>
    </w:p>
    <w:p w:rsidR="00A3565C" w:rsidRPr="007F4B5A" w:rsidRDefault="00A3565C" w:rsidP="00A3565C">
      <w:pPr>
        <w:pStyle w:val="a3"/>
        <w:numPr>
          <w:ilvl w:val="0"/>
          <w:numId w:val="44"/>
        </w:numPr>
        <w:tabs>
          <w:tab w:val="left" w:pos="993"/>
          <w:tab w:val="left" w:pos="4500"/>
          <w:tab w:val="left" w:pos="9180"/>
          <w:tab w:val="left" w:pos="9360"/>
        </w:tabs>
        <w:spacing w:after="0" w:line="240" w:lineRule="auto"/>
        <w:ind w:left="0" w:firstLine="709"/>
        <w:jc w:val="both"/>
        <w:rPr>
          <w:rFonts w:ascii="Times New Roman" w:hAnsi="Times New Roman"/>
          <w:sz w:val="24"/>
          <w:szCs w:val="24"/>
        </w:rPr>
      </w:pPr>
      <w:r w:rsidRPr="007F4B5A">
        <w:rPr>
          <w:rFonts w:ascii="Times New Roman" w:hAnsi="Times New Roman"/>
          <w:sz w:val="24"/>
          <w:szCs w:val="24"/>
        </w:rPr>
        <w:t>распределяет учебные предметы, курсы по классам и учебным годам.</w:t>
      </w:r>
    </w:p>
    <w:p w:rsidR="00A3565C" w:rsidRPr="007F4B5A" w:rsidRDefault="00A3565C" w:rsidP="00A3565C">
      <w:pPr>
        <w:tabs>
          <w:tab w:val="left" w:pos="4500"/>
          <w:tab w:val="left" w:pos="9180"/>
          <w:tab w:val="left" w:pos="9360"/>
        </w:tabs>
        <w:spacing w:after="0" w:line="240" w:lineRule="auto"/>
        <w:ind w:firstLine="709"/>
        <w:jc w:val="both"/>
        <w:rPr>
          <w:rFonts w:ascii="Times New Roman" w:hAnsi="Times New Roman"/>
          <w:sz w:val="24"/>
          <w:szCs w:val="24"/>
        </w:rPr>
      </w:pPr>
      <w:r w:rsidRPr="007F4B5A">
        <w:rPr>
          <w:rFonts w:ascii="Times New Roman" w:hAnsi="Times New Roman"/>
          <w:sz w:val="24"/>
          <w:szCs w:val="24"/>
        </w:rPr>
        <w:lastRenderedPageBreak/>
        <w:t>Учебный план состоит из двух частей: обязательной части и части, формируемой участниками образовательных отношений.</w:t>
      </w:r>
    </w:p>
    <w:p w:rsidR="00A3565C" w:rsidRPr="007F4B5A" w:rsidRDefault="00A3565C" w:rsidP="00A3565C">
      <w:pPr>
        <w:tabs>
          <w:tab w:val="left" w:pos="4500"/>
          <w:tab w:val="left" w:pos="9180"/>
          <w:tab w:val="left" w:pos="9360"/>
        </w:tabs>
        <w:spacing w:after="0" w:line="240" w:lineRule="auto"/>
        <w:ind w:firstLine="709"/>
        <w:jc w:val="both"/>
        <w:rPr>
          <w:rFonts w:ascii="Times New Roman" w:hAnsi="Times New Roman"/>
          <w:sz w:val="24"/>
          <w:szCs w:val="24"/>
        </w:rPr>
      </w:pPr>
      <w:r w:rsidRPr="007F4B5A">
        <w:rPr>
          <w:rFonts w:ascii="Times New Roman" w:hAnsi="Times New Roman"/>
          <w:b/>
          <w:sz w:val="24"/>
          <w:szCs w:val="24"/>
        </w:rPr>
        <w:t>Обязательная часть</w:t>
      </w:r>
      <w:r w:rsidRPr="007F4B5A">
        <w:rPr>
          <w:rFonts w:ascii="Times New Roman" w:hAnsi="Times New Roman"/>
          <w:sz w:val="24"/>
          <w:szCs w:val="24"/>
        </w:rPr>
        <w:t xml:space="preserve"> учебного плана определяет состав учебных предметов обязательных предметных областей для всех имеющих по данной программе государственную аккредитацию образовательных организаций, реализующих образовательную программу основного общего образования, и учебное время, отводимое на их изучение по классам (годам) обучения. Допускаются интегрированные учебные предметы (курсы) как в рамках одной предметной области в целом, так и на определенном этапе обучения.</w:t>
      </w:r>
    </w:p>
    <w:p w:rsidR="00A3565C" w:rsidRPr="007F4B5A" w:rsidRDefault="00A3565C" w:rsidP="00A3565C">
      <w:pPr>
        <w:tabs>
          <w:tab w:val="left" w:pos="4500"/>
          <w:tab w:val="left" w:pos="9180"/>
          <w:tab w:val="left" w:pos="9360"/>
        </w:tabs>
        <w:spacing w:after="0" w:line="240" w:lineRule="auto"/>
        <w:ind w:firstLine="709"/>
        <w:jc w:val="both"/>
        <w:rPr>
          <w:rFonts w:ascii="Times New Roman" w:hAnsi="Times New Roman"/>
          <w:sz w:val="24"/>
          <w:szCs w:val="24"/>
        </w:rPr>
      </w:pPr>
      <w:r w:rsidRPr="007F4B5A">
        <w:rPr>
          <w:rFonts w:ascii="Times New Roman" w:hAnsi="Times New Roman"/>
          <w:b/>
          <w:sz w:val="24"/>
          <w:szCs w:val="24"/>
        </w:rPr>
        <w:t>Часть учебного плана, формируемая участниками образовательных отношений,</w:t>
      </w:r>
      <w:r w:rsidRPr="007F4B5A">
        <w:rPr>
          <w:rFonts w:ascii="Times New Roman" w:hAnsi="Times New Roman"/>
          <w:sz w:val="24"/>
          <w:szCs w:val="24"/>
        </w:rPr>
        <w:t xml:space="preserve"> определяет время, отводимое на изучение содержания образования, обеспечивающего реализацию интересов и потребностей обучающихся, их родителей (законных представителей), педагогического коллектива образовательной организации.</w:t>
      </w:r>
    </w:p>
    <w:p w:rsidR="00A3565C" w:rsidRPr="007F4B5A" w:rsidRDefault="00A3565C" w:rsidP="00A3565C">
      <w:pPr>
        <w:tabs>
          <w:tab w:val="left" w:pos="4500"/>
          <w:tab w:val="left" w:pos="9180"/>
          <w:tab w:val="left" w:pos="9360"/>
        </w:tabs>
        <w:spacing w:after="0" w:line="240" w:lineRule="auto"/>
        <w:ind w:firstLine="709"/>
        <w:jc w:val="both"/>
        <w:rPr>
          <w:rFonts w:ascii="Times New Roman" w:hAnsi="Times New Roman"/>
          <w:sz w:val="24"/>
          <w:szCs w:val="24"/>
        </w:rPr>
      </w:pPr>
      <w:r w:rsidRPr="007F4B5A">
        <w:rPr>
          <w:rFonts w:ascii="Times New Roman" w:hAnsi="Times New Roman"/>
          <w:sz w:val="24"/>
          <w:szCs w:val="24"/>
        </w:rPr>
        <w:t>Время, отводимое на данную часть учебного плана, может быть использовано на:</w:t>
      </w:r>
    </w:p>
    <w:p w:rsidR="00A3565C" w:rsidRPr="007F4B5A" w:rsidRDefault="00A3565C" w:rsidP="00A3565C">
      <w:pPr>
        <w:pStyle w:val="a3"/>
        <w:numPr>
          <w:ilvl w:val="0"/>
          <w:numId w:val="44"/>
        </w:numPr>
        <w:tabs>
          <w:tab w:val="left" w:pos="993"/>
          <w:tab w:val="left" w:pos="4500"/>
          <w:tab w:val="left" w:pos="9180"/>
          <w:tab w:val="left" w:pos="9360"/>
        </w:tabs>
        <w:spacing w:after="0" w:line="240" w:lineRule="auto"/>
        <w:ind w:left="0" w:firstLine="709"/>
        <w:jc w:val="both"/>
        <w:rPr>
          <w:rFonts w:ascii="Times New Roman" w:hAnsi="Times New Roman"/>
          <w:sz w:val="24"/>
          <w:szCs w:val="24"/>
        </w:rPr>
      </w:pPr>
      <w:r w:rsidRPr="007F4B5A">
        <w:rPr>
          <w:rFonts w:ascii="Times New Roman" w:hAnsi="Times New Roman"/>
          <w:sz w:val="24"/>
          <w:szCs w:val="24"/>
        </w:rPr>
        <w:t xml:space="preserve">увеличение учебных часов, предусмотренных на изучение отдельных учебных предметов обязательной части; </w:t>
      </w:r>
    </w:p>
    <w:p w:rsidR="00A3565C" w:rsidRPr="007F4B5A" w:rsidRDefault="00A3565C" w:rsidP="00A3565C">
      <w:pPr>
        <w:pStyle w:val="a3"/>
        <w:numPr>
          <w:ilvl w:val="0"/>
          <w:numId w:val="44"/>
        </w:numPr>
        <w:tabs>
          <w:tab w:val="left" w:pos="993"/>
          <w:tab w:val="left" w:pos="4500"/>
          <w:tab w:val="left" w:pos="9180"/>
          <w:tab w:val="left" w:pos="9360"/>
        </w:tabs>
        <w:spacing w:after="0" w:line="240" w:lineRule="auto"/>
        <w:ind w:left="0" w:firstLine="709"/>
        <w:jc w:val="both"/>
        <w:rPr>
          <w:rFonts w:ascii="Times New Roman" w:hAnsi="Times New Roman"/>
          <w:sz w:val="24"/>
          <w:szCs w:val="24"/>
        </w:rPr>
      </w:pPr>
      <w:r w:rsidRPr="007F4B5A">
        <w:rPr>
          <w:rFonts w:ascii="Times New Roman" w:hAnsi="Times New Roman"/>
          <w:sz w:val="24"/>
          <w:szCs w:val="24"/>
        </w:rPr>
        <w:t>введение специально разработанных учебных курсов, обеспечивающих интересы и потребности участников образовательных отношений, в том числе этнокультурные;</w:t>
      </w:r>
    </w:p>
    <w:p w:rsidR="00A3565C" w:rsidRPr="007F4B5A" w:rsidRDefault="00A3565C" w:rsidP="00A3565C">
      <w:pPr>
        <w:pStyle w:val="a3"/>
        <w:numPr>
          <w:ilvl w:val="0"/>
          <w:numId w:val="44"/>
        </w:numPr>
        <w:tabs>
          <w:tab w:val="left" w:pos="993"/>
          <w:tab w:val="left" w:pos="4500"/>
          <w:tab w:val="left" w:pos="9180"/>
          <w:tab w:val="left" w:pos="9360"/>
        </w:tabs>
        <w:spacing w:after="0" w:line="240" w:lineRule="auto"/>
        <w:ind w:left="0" w:firstLine="709"/>
        <w:jc w:val="both"/>
        <w:rPr>
          <w:rFonts w:ascii="Times New Roman" w:hAnsi="Times New Roman"/>
          <w:sz w:val="24"/>
          <w:szCs w:val="24"/>
        </w:rPr>
      </w:pPr>
      <w:r w:rsidRPr="007F4B5A">
        <w:rPr>
          <w:rFonts w:ascii="Times New Roman" w:hAnsi="Times New Roman"/>
          <w:sz w:val="24"/>
          <w:szCs w:val="24"/>
        </w:rPr>
        <w:t>другие виды учебной, воспитательной, спортивной и иной деятельности обучающихся.</w:t>
      </w:r>
    </w:p>
    <w:p w:rsidR="00A3565C" w:rsidRPr="007F4B5A" w:rsidRDefault="00A3565C" w:rsidP="00A3565C">
      <w:pPr>
        <w:tabs>
          <w:tab w:val="left" w:pos="4500"/>
          <w:tab w:val="left" w:pos="9180"/>
          <w:tab w:val="left" w:pos="9360"/>
        </w:tabs>
        <w:spacing w:after="0" w:line="240" w:lineRule="auto"/>
        <w:ind w:firstLine="709"/>
        <w:jc w:val="both"/>
        <w:rPr>
          <w:rFonts w:ascii="Times New Roman" w:hAnsi="Times New Roman"/>
          <w:sz w:val="24"/>
          <w:szCs w:val="24"/>
        </w:rPr>
      </w:pPr>
      <w:r w:rsidRPr="007F4B5A">
        <w:rPr>
          <w:rFonts w:ascii="Times New Roman" w:hAnsi="Times New Roman"/>
          <w:sz w:val="24"/>
          <w:szCs w:val="24"/>
        </w:rPr>
        <w:t>В интересах детей с участием обучающихся и их семей могут разрабатываться индивидуальные учебные планы, в рамках которых формируется индивидуальная траектория развития обучающегося (содержание учебных предметов, курсов, модулей, темп и формы образования). Реализация индивидуальных учебных планов, программ сопровождается тьюторской поддержкой.</w:t>
      </w:r>
    </w:p>
    <w:p w:rsidR="00A3565C" w:rsidRPr="007F4B5A" w:rsidRDefault="00A3565C" w:rsidP="00A3565C">
      <w:pPr>
        <w:tabs>
          <w:tab w:val="left" w:pos="4500"/>
          <w:tab w:val="left" w:pos="9180"/>
          <w:tab w:val="left" w:pos="9360"/>
        </w:tabs>
        <w:spacing w:after="0" w:line="240" w:lineRule="auto"/>
        <w:ind w:firstLine="709"/>
        <w:jc w:val="both"/>
        <w:rPr>
          <w:rFonts w:ascii="Times New Roman" w:hAnsi="Times New Roman"/>
          <w:sz w:val="24"/>
          <w:szCs w:val="24"/>
        </w:rPr>
      </w:pPr>
      <w:r w:rsidRPr="007F4B5A">
        <w:rPr>
          <w:rFonts w:ascii="Times New Roman" w:hAnsi="Times New Roman"/>
          <w:sz w:val="24"/>
          <w:szCs w:val="24"/>
        </w:rPr>
        <w:t xml:space="preserve">При проведении занятий по иностранному языку (5–9 кл.), технологии (5–9 кл.), информатике, а также по физике и химии (во время проведения практических занятий) осуществляется деление классов на две группы с учетом норм по предельно допустимой наполняемости групп. </w:t>
      </w:r>
    </w:p>
    <w:p w:rsidR="008E2DD0" w:rsidRPr="007F4B5A" w:rsidRDefault="008E2DD0" w:rsidP="008E2DD0">
      <w:pPr>
        <w:spacing w:after="0" w:line="240" w:lineRule="auto"/>
        <w:jc w:val="both"/>
        <w:rPr>
          <w:rFonts w:ascii="Times New Roman" w:hAnsi="Times New Roman"/>
          <w:sz w:val="24"/>
          <w:szCs w:val="24"/>
        </w:rPr>
      </w:pPr>
      <w:r w:rsidRPr="007F4B5A">
        <w:rPr>
          <w:rFonts w:ascii="Times New Roman" w:hAnsi="Times New Roman"/>
          <w:sz w:val="24"/>
          <w:szCs w:val="24"/>
        </w:rPr>
        <w:t>Формы организации образовательного процесса:</w:t>
      </w:r>
    </w:p>
    <w:p w:rsidR="008E2DD0" w:rsidRPr="007F4B5A" w:rsidRDefault="008E2DD0" w:rsidP="008E2DD0">
      <w:pPr>
        <w:spacing w:after="0" w:line="240" w:lineRule="auto"/>
        <w:jc w:val="both"/>
        <w:rPr>
          <w:rFonts w:ascii="Times New Roman" w:hAnsi="Times New Roman"/>
          <w:sz w:val="24"/>
          <w:szCs w:val="24"/>
        </w:rPr>
      </w:pPr>
      <w:r w:rsidRPr="007F4B5A">
        <w:rPr>
          <w:rFonts w:ascii="Times New Roman" w:hAnsi="Times New Roman"/>
          <w:sz w:val="24"/>
          <w:szCs w:val="24"/>
        </w:rPr>
        <w:t>-классно-урочная работа</w:t>
      </w:r>
    </w:p>
    <w:p w:rsidR="008E2DD0" w:rsidRPr="007F4B5A" w:rsidRDefault="008E2DD0" w:rsidP="008E2DD0">
      <w:pPr>
        <w:spacing w:after="0" w:line="240" w:lineRule="auto"/>
        <w:jc w:val="both"/>
        <w:rPr>
          <w:rFonts w:ascii="Times New Roman" w:hAnsi="Times New Roman"/>
          <w:sz w:val="24"/>
          <w:szCs w:val="24"/>
        </w:rPr>
      </w:pPr>
      <w:r w:rsidRPr="007F4B5A">
        <w:rPr>
          <w:rFonts w:ascii="Times New Roman" w:hAnsi="Times New Roman"/>
          <w:sz w:val="24"/>
          <w:szCs w:val="24"/>
        </w:rPr>
        <w:t>- самостоятельная работа учащихся;</w:t>
      </w:r>
    </w:p>
    <w:p w:rsidR="008E2DD0" w:rsidRPr="007F4B5A" w:rsidRDefault="008E2DD0" w:rsidP="008E2DD0">
      <w:pPr>
        <w:spacing w:after="0" w:line="240" w:lineRule="auto"/>
        <w:jc w:val="both"/>
        <w:rPr>
          <w:rFonts w:ascii="Times New Roman" w:hAnsi="Times New Roman"/>
          <w:sz w:val="24"/>
          <w:szCs w:val="24"/>
        </w:rPr>
      </w:pPr>
      <w:r w:rsidRPr="007F4B5A">
        <w:rPr>
          <w:rFonts w:ascii="Times New Roman" w:hAnsi="Times New Roman"/>
          <w:sz w:val="24"/>
          <w:szCs w:val="24"/>
        </w:rPr>
        <w:t>- индивидуальные, групповые внеурочные занятия</w:t>
      </w:r>
    </w:p>
    <w:p w:rsidR="008E2DD0" w:rsidRPr="007F4B5A" w:rsidRDefault="008E2DD0" w:rsidP="008E2DD0">
      <w:pPr>
        <w:spacing w:after="0" w:line="240" w:lineRule="auto"/>
        <w:jc w:val="both"/>
        <w:rPr>
          <w:rFonts w:ascii="Times New Roman" w:hAnsi="Times New Roman"/>
        </w:rPr>
      </w:pPr>
      <w:r w:rsidRPr="007F4B5A">
        <w:rPr>
          <w:rFonts w:ascii="Times New Roman" w:hAnsi="Times New Roman"/>
          <w:sz w:val="24"/>
          <w:szCs w:val="24"/>
        </w:rPr>
        <w:t>-проекты</w:t>
      </w:r>
      <w:r w:rsidRPr="007F4B5A">
        <w:rPr>
          <w:rFonts w:ascii="Times New Roman" w:hAnsi="Times New Roman"/>
        </w:rPr>
        <w:t xml:space="preserve"> </w:t>
      </w:r>
    </w:p>
    <w:p w:rsidR="008E2DD0" w:rsidRPr="007F4B5A" w:rsidRDefault="008E2DD0" w:rsidP="008E2DD0">
      <w:pPr>
        <w:spacing w:after="0" w:line="240" w:lineRule="auto"/>
        <w:ind w:left="708"/>
        <w:rPr>
          <w:rFonts w:ascii="Times New Roman" w:hAnsi="Times New Roman"/>
        </w:rPr>
      </w:pPr>
    </w:p>
    <w:p w:rsidR="008E2DD0" w:rsidRPr="007F4B5A" w:rsidRDefault="008E2DD0" w:rsidP="008E2DD0">
      <w:pPr>
        <w:spacing w:after="0" w:line="240" w:lineRule="auto"/>
        <w:jc w:val="both"/>
        <w:rPr>
          <w:rFonts w:ascii="Times New Roman" w:hAnsi="Times New Roman"/>
          <w:sz w:val="24"/>
          <w:szCs w:val="24"/>
        </w:rPr>
      </w:pPr>
      <w:r w:rsidRPr="007F4B5A">
        <w:rPr>
          <w:rFonts w:ascii="Times New Roman" w:hAnsi="Times New Roman"/>
          <w:i/>
          <w:sz w:val="24"/>
          <w:szCs w:val="24"/>
        </w:rPr>
        <w:t xml:space="preserve">Организация образовательного  процесса </w:t>
      </w:r>
      <w:r w:rsidRPr="007F4B5A">
        <w:rPr>
          <w:rFonts w:ascii="Times New Roman" w:eastAsia="Times New Roman" w:hAnsi="Times New Roman"/>
          <w:sz w:val="24"/>
          <w:szCs w:val="24"/>
          <w:lang w:eastAsia="ru-RU"/>
        </w:rPr>
        <w:t>регламентируется годовым календарным учебным графиком, согласованным с Учредителем, и расписанием занятий, которые разрабатываются и утверждаются образовательным учреждением самостоятельно.</w:t>
      </w:r>
      <w:r w:rsidRPr="007F4B5A">
        <w:rPr>
          <w:rFonts w:ascii="Times New Roman" w:eastAsia="Times New Roman" w:hAnsi="Times New Roman"/>
          <w:sz w:val="24"/>
          <w:szCs w:val="24"/>
          <w:lang w:eastAsia="ru-RU"/>
        </w:rPr>
        <w:br/>
        <w:t xml:space="preserve">Режим функционирования основной  школы устанавливается в соответствии с СанПиН 2.4.2. 1178-02, п. 2.19 Устава образовательного учреждения, правилами внутреннего распорядка и санитарно-техническими требованиями к общеобразовательному процессу: </w:t>
      </w:r>
      <w:r w:rsidRPr="007F4B5A">
        <w:rPr>
          <w:rFonts w:ascii="Times New Roman" w:eastAsia="Times New Roman" w:hAnsi="Times New Roman"/>
          <w:sz w:val="24"/>
          <w:szCs w:val="24"/>
          <w:lang w:eastAsia="ru-RU"/>
        </w:rPr>
        <w:br/>
      </w:r>
      <w:r w:rsidRPr="007F4B5A">
        <w:rPr>
          <w:rFonts w:ascii="Times New Roman" w:hAnsi="Times New Roman"/>
          <w:sz w:val="24"/>
          <w:szCs w:val="24"/>
        </w:rPr>
        <w:t xml:space="preserve">Продолжительность обучения 5 лет. </w:t>
      </w:r>
    </w:p>
    <w:p w:rsidR="008E2DD0" w:rsidRPr="007F4B5A" w:rsidRDefault="008E2DD0" w:rsidP="008E2DD0">
      <w:pPr>
        <w:spacing w:after="0" w:line="240" w:lineRule="auto"/>
        <w:jc w:val="both"/>
        <w:rPr>
          <w:rFonts w:ascii="Times New Roman" w:hAnsi="Times New Roman"/>
          <w:sz w:val="24"/>
          <w:szCs w:val="24"/>
        </w:rPr>
      </w:pPr>
      <w:r w:rsidRPr="007F4B5A">
        <w:rPr>
          <w:rFonts w:ascii="Times New Roman" w:hAnsi="Times New Roman"/>
          <w:sz w:val="24"/>
          <w:szCs w:val="24"/>
        </w:rPr>
        <w:t>Учебный год разбит на 4 четверти, начало учебного года 1 сентября.</w:t>
      </w:r>
    </w:p>
    <w:p w:rsidR="008E2DD0" w:rsidRPr="007F4B5A" w:rsidRDefault="008E2DD0" w:rsidP="008E2DD0">
      <w:pPr>
        <w:spacing w:after="0" w:line="240" w:lineRule="auto"/>
        <w:jc w:val="both"/>
        <w:rPr>
          <w:rFonts w:ascii="Times New Roman" w:hAnsi="Times New Roman"/>
          <w:sz w:val="24"/>
          <w:szCs w:val="24"/>
        </w:rPr>
      </w:pPr>
      <w:r w:rsidRPr="007F4B5A">
        <w:rPr>
          <w:rFonts w:ascii="Times New Roman" w:hAnsi="Times New Roman"/>
          <w:sz w:val="24"/>
          <w:szCs w:val="24"/>
        </w:rPr>
        <w:t>Продолжительность учебного года  в 5-8 классах -35 недель, в 9 классе – 34 недели, окончание учебного года в 5-8 классах – 31 мая, в 9-х классах – 25 мая.</w:t>
      </w:r>
    </w:p>
    <w:p w:rsidR="008E2DD0" w:rsidRPr="007F4B5A" w:rsidRDefault="008E2DD0" w:rsidP="008E2DD0">
      <w:pPr>
        <w:spacing w:after="0" w:line="240" w:lineRule="auto"/>
        <w:jc w:val="both"/>
        <w:rPr>
          <w:rFonts w:ascii="Times New Roman" w:hAnsi="Times New Roman"/>
          <w:sz w:val="24"/>
          <w:szCs w:val="24"/>
        </w:rPr>
      </w:pPr>
      <w:r w:rsidRPr="007F4B5A">
        <w:rPr>
          <w:rFonts w:ascii="Times New Roman" w:hAnsi="Times New Roman"/>
          <w:sz w:val="24"/>
          <w:szCs w:val="24"/>
        </w:rPr>
        <w:t>Продолжительность учебной недели 6 дней. Максимальное количество уроков в день - 7. Продолжительность урока - не менее 40 минут.</w:t>
      </w:r>
    </w:p>
    <w:p w:rsidR="008E2DD0" w:rsidRPr="007F4B5A" w:rsidRDefault="008E2DD0" w:rsidP="008E2DD0">
      <w:pPr>
        <w:spacing w:after="0" w:line="240" w:lineRule="auto"/>
        <w:jc w:val="both"/>
        <w:rPr>
          <w:rFonts w:ascii="Times New Roman" w:hAnsi="Times New Roman"/>
          <w:sz w:val="24"/>
          <w:szCs w:val="24"/>
        </w:rPr>
      </w:pPr>
      <w:r w:rsidRPr="007F4B5A">
        <w:rPr>
          <w:rFonts w:ascii="Times New Roman" w:hAnsi="Times New Roman"/>
          <w:sz w:val="24"/>
          <w:szCs w:val="24"/>
        </w:rPr>
        <w:t>Продолжительность каникул в течение учебного года составляет не менее 30 календарных дней, летом – не менее 8 недель.</w:t>
      </w:r>
    </w:p>
    <w:p w:rsidR="008E2DD0" w:rsidRPr="007F4B5A" w:rsidRDefault="008E2DD0" w:rsidP="008E2DD0">
      <w:pPr>
        <w:spacing w:after="0" w:line="240" w:lineRule="auto"/>
        <w:jc w:val="both"/>
        <w:rPr>
          <w:rFonts w:ascii="Times New Roman" w:hAnsi="Times New Roman"/>
          <w:sz w:val="24"/>
          <w:szCs w:val="24"/>
        </w:rPr>
      </w:pPr>
      <w:r w:rsidRPr="007F4B5A">
        <w:rPr>
          <w:rFonts w:ascii="Times New Roman" w:hAnsi="Times New Roman"/>
          <w:sz w:val="24"/>
          <w:szCs w:val="24"/>
        </w:rPr>
        <w:t xml:space="preserve">Увеличение учебных часов в 5-9-х классах, отводимых на изучение отдельных предметов и на введение учебных предметов, обеспечивающих различные интересы обучающихся, проводится в пределах максимально допустимой нагрузки учащихся в соответствии с санитарно-гигиеническими требованиями. </w:t>
      </w:r>
    </w:p>
    <w:p w:rsidR="008E2DD0" w:rsidRPr="007F4B5A" w:rsidRDefault="008E2DD0" w:rsidP="008E2DD0">
      <w:pPr>
        <w:spacing w:after="0" w:line="240" w:lineRule="auto"/>
        <w:jc w:val="both"/>
        <w:rPr>
          <w:rFonts w:ascii="Times New Roman" w:hAnsi="Times New Roman"/>
          <w:sz w:val="24"/>
          <w:szCs w:val="24"/>
        </w:rPr>
      </w:pPr>
      <w:r w:rsidRPr="007F4B5A">
        <w:rPr>
          <w:rFonts w:ascii="Times New Roman" w:hAnsi="Times New Roman"/>
          <w:sz w:val="24"/>
          <w:szCs w:val="24"/>
        </w:rPr>
        <w:lastRenderedPageBreak/>
        <w:t>Реализация учебного плана может быть организована в том числе с помощью дистанционного образования</w:t>
      </w:r>
    </w:p>
    <w:p w:rsidR="00A3565C" w:rsidRPr="007F4B5A" w:rsidRDefault="00A3565C" w:rsidP="00A3565C">
      <w:pPr>
        <w:spacing w:after="0" w:line="240" w:lineRule="auto"/>
        <w:ind w:firstLine="709"/>
        <w:jc w:val="center"/>
        <w:rPr>
          <w:rFonts w:ascii="Times New Roman" w:hAnsi="Times New Roman"/>
          <w:b/>
          <w:bCs/>
          <w:sz w:val="24"/>
          <w:szCs w:val="24"/>
        </w:rPr>
      </w:pPr>
      <w:r w:rsidRPr="007F4B5A">
        <w:rPr>
          <w:rFonts w:ascii="Times New Roman" w:hAnsi="Times New Roman"/>
          <w:b/>
          <w:bCs/>
          <w:sz w:val="24"/>
          <w:szCs w:val="24"/>
        </w:rPr>
        <w:t>Недельный учебный план основного общего образования (максимальный в расчете на 6020 часов за весь период обучения)</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09"/>
        <w:gridCol w:w="31"/>
        <w:gridCol w:w="2708"/>
        <w:gridCol w:w="510"/>
        <w:gridCol w:w="44"/>
        <w:gridCol w:w="552"/>
        <w:gridCol w:w="158"/>
        <w:gridCol w:w="618"/>
        <w:gridCol w:w="180"/>
        <w:gridCol w:w="488"/>
        <w:gridCol w:w="258"/>
        <w:gridCol w:w="360"/>
        <w:gridCol w:w="168"/>
        <w:gridCol w:w="888"/>
        <w:gridCol w:w="32"/>
      </w:tblGrid>
      <w:tr w:rsidR="00A3565C" w:rsidRPr="007F4B5A">
        <w:trPr>
          <w:trHeight w:val="921"/>
          <w:jc w:val="center"/>
        </w:trPr>
        <w:tc>
          <w:tcPr>
            <w:tcW w:w="2509" w:type="dxa"/>
            <w:vMerge w:val="restart"/>
          </w:tcPr>
          <w:p w:rsidR="00A3565C" w:rsidRPr="007F4B5A" w:rsidRDefault="00A3565C" w:rsidP="00A3565C">
            <w:pPr>
              <w:spacing w:after="0" w:line="240" w:lineRule="auto"/>
              <w:jc w:val="both"/>
              <w:rPr>
                <w:rFonts w:ascii="Times New Roman" w:hAnsi="Times New Roman"/>
                <w:b/>
                <w:bCs/>
                <w:sz w:val="24"/>
                <w:szCs w:val="24"/>
              </w:rPr>
            </w:pPr>
            <w:r w:rsidRPr="007F4B5A">
              <w:rPr>
                <w:rFonts w:ascii="Times New Roman" w:hAnsi="Times New Roman"/>
                <w:b/>
                <w:bCs/>
                <w:sz w:val="24"/>
                <w:szCs w:val="24"/>
              </w:rPr>
              <w:t>Предметные области</w:t>
            </w:r>
          </w:p>
        </w:tc>
        <w:tc>
          <w:tcPr>
            <w:tcW w:w="2739" w:type="dxa"/>
            <w:gridSpan w:val="2"/>
            <w:vMerge w:val="restart"/>
            <w:tcBorders>
              <w:tr2bl w:val="single" w:sz="4" w:space="0" w:color="auto"/>
            </w:tcBorders>
          </w:tcPr>
          <w:p w:rsidR="00A3565C" w:rsidRPr="007F4B5A" w:rsidRDefault="00A3565C" w:rsidP="00A3565C">
            <w:pPr>
              <w:spacing w:after="0" w:line="240" w:lineRule="auto"/>
              <w:jc w:val="both"/>
              <w:rPr>
                <w:rFonts w:ascii="Times New Roman" w:hAnsi="Times New Roman"/>
                <w:b/>
                <w:bCs/>
                <w:sz w:val="24"/>
                <w:szCs w:val="24"/>
              </w:rPr>
            </w:pPr>
            <w:r w:rsidRPr="007F4B5A">
              <w:rPr>
                <w:rFonts w:ascii="Times New Roman" w:hAnsi="Times New Roman"/>
                <w:b/>
                <w:bCs/>
                <w:sz w:val="24"/>
                <w:szCs w:val="24"/>
              </w:rPr>
              <w:t>Учебные</w:t>
            </w:r>
          </w:p>
          <w:p w:rsidR="00A3565C" w:rsidRPr="007F4B5A" w:rsidRDefault="00A3565C" w:rsidP="00A3565C">
            <w:pPr>
              <w:spacing w:after="0" w:line="240" w:lineRule="auto"/>
              <w:jc w:val="both"/>
              <w:rPr>
                <w:rFonts w:ascii="Times New Roman" w:hAnsi="Times New Roman"/>
                <w:b/>
                <w:bCs/>
                <w:sz w:val="24"/>
                <w:szCs w:val="24"/>
              </w:rPr>
            </w:pPr>
            <w:r w:rsidRPr="007F4B5A">
              <w:rPr>
                <w:rFonts w:ascii="Times New Roman" w:hAnsi="Times New Roman"/>
                <w:b/>
                <w:bCs/>
                <w:sz w:val="24"/>
                <w:szCs w:val="24"/>
              </w:rPr>
              <w:t>предметы</w:t>
            </w:r>
          </w:p>
          <w:p w:rsidR="00A3565C" w:rsidRPr="007F4B5A" w:rsidRDefault="00A3565C" w:rsidP="00A3565C">
            <w:pPr>
              <w:spacing w:after="0" w:line="240" w:lineRule="auto"/>
              <w:jc w:val="right"/>
              <w:rPr>
                <w:rFonts w:ascii="Times New Roman" w:hAnsi="Times New Roman"/>
                <w:b/>
                <w:bCs/>
                <w:sz w:val="24"/>
                <w:szCs w:val="24"/>
              </w:rPr>
            </w:pPr>
            <w:r w:rsidRPr="007F4B5A">
              <w:rPr>
                <w:rFonts w:ascii="Times New Roman" w:hAnsi="Times New Roman"/>
                <w:b/>
                <w:bCs/>
                <w:sz w:val="24"/>
                <w:szCs w:val="24"/>
              </w:rPr>
              <w:t>Классы</w:t>
            </w:r>
          </w:p>
        </w:tc>
        <w:tc>
          <w:tcPr>
            <w:tcW w:w="4256" w:type="dxa"/>
            <w:gridSpan w:val="12"/>
          </w:tcPr>
          <w:p w:rsidR="00A3565C" w:rsidRPr="007F4B5A" w:rsidRDefault="00A3565C" w:rsidP="00A3565C">
            <w:pPr>
              <w:spacing w:after="0" w:line="240" w:lineRule="auto"/>
              <w:jc w:val="both"/>
              <w:rPr>
                <w:rFonts w:ascii="Times New Roman" w:hAnsi="Times New Roman"/>
                <w:b/>
                <w:bCs/>
                <w:sz w:val="24"/>
                <w:szCs w:val="24"/>
              </w:rPr>
            </w:pPr>
            <w:r w:rsidRPr="007F4B5A">
              <w:rPr>
                <w:rFonts w:ascii="Times New Roman" w:hAnsi="Times New Roman"/>
                <w:b/>
                <w:bCs/>
                <w:sz w:val="24"/>
                <w:szCs w:val="24"/>
              </w:rPr>
              <w:t>Количество часов в неделю</w:t>
            </w:r>
          </w:p>
        </w:tc>
      </w:tr>
      <w:tr w:rsidR="00A3565C" w:rsidRPr="007F4B5A">
        <w:trPr>
          <w:trHeight w:val="511"/>
          <w:jc w:val="center"/>
        </w:trPr>
        <w:tc>
          <w:tcPr>
            <w:tcW w:w="2509" w:type="dxa"/>
            <w:vMerge/>
          </w:tcPr>
          <w:p w:rsidR="00A3565C" w:rsidRPr="007F4B5A" w:rsidRDefault="00A3565C" w:rsidP="00A3565C">
            <w:pPr>
              <w:spacing w:after="0" w:line="240" w:lineRule="auto"/>
              <w:jc w:val="both"/>
              <w:rPr>
                <w:rFonts w:ascii="Times New Roman" w:hAnsi="Times New Roman"/>
                <w:b/>
                <w:bCs/>
                <w:sz w:val="24"/>
                <w:szCs w:val="24"/>
              </w:rPr>
            </w:pPr>
          </w:p>
        </w:tc>
        <w:tc>
          <w:tcPr>
            <w:tcW w:w="2739" w:type="dxa"/>
            <w:gridSpan w:val="2"/>
            <w:vMerge/>
            <w:tcBorders>
              <w:tr2bl w:val="single" w:sz="4" w:space="0" w:color="auto"/>
            </w:tcBorders>
          </w:tcPr>
          <w:p w:rsidR="00A3565C" w:rsidRPr="007F4B5A" w:rsidRDefault="00A3565C" w:rsidP="00A3565C">
            <w:pPr>
              <w:spacing w:after="0" w:line="240" w:lineRule="auto"/>
              <w:jc w:val="both"/>
              <w:rPr>
                <w:rFonts w:ascii="Times New Roman" w:hAnsi="Times New Roman"/>
                <w:b/>
                <w:bCs/>
                <w:sz w:val="24"/>
                <w:szCs w:val="24"/>
              </w:rPr>
            </w:pPr>
          </w:p>
        </w:tc>
        <w:tc>
          <w:tcPr>
            <w:tcW w:w="510" w:type="dxa"/>
          </w:tcPr>
          <w:p w:rsidR="00A3565C" w:rsidRPr="007F4B5A" w:rsidRDefault="00A3565C" w:rsidP="00A3565C">
            <w:pPr>
              <w:spacing w:after="0" w:line="240" w:lineRule="auto"/>
              <w:jc w:val="both"/>
              <w:rPr>
                <w:rFonts w:ascii="Times New Roman" w:hAnsi="Times New Roman"/>
                <w:b/>
                <w:bCs/>
                <w:sz w:val="24"/>
                <w:szCs w:val="24"/>
              </w:rPr>
            </w:pPr>
            <w:r w:rsidRPr="007F4B5A">
              <w:rPr>
                <w:rFonts w:ascii="Times New Roman" w:hAnsi="Times New Roman"/>
                <w:b/>
                <w:bCs/>
                <w:sz w:val="24"/>
                <w:szCs w:val="24"/>
              </w:rPr>
              <w:t>V</w:t>
            </w:r>
          </w:p>
        </w:tc>
        <w:tc>
          <w:tcPr>
            <w:tcW w:w="754" w:type="dxa"/>
            <w:gridSpan w:val="3"/>
          </w:tcPr>
          <w:p w:rsidR="00A3565C" w:rsidRPr="007F4B5A" w:rsidRDefault="00A3565C" w:rsidP="00A3565C">
            <w:pPr>
              <w:spacing w:after="0" w:line="240" w:lineRule="auto"/>
              <w:jc w:val="both"/>
              <w:rPr>
                <w:rFonts w:ascii="Times New Roman" w:hAnsi="Times New Roman"/>
                <w:b/>
                <w:bCs/>
                <w:sz w:val="24"/>
                <w:szCs w:val="24"/>
              </w:rPr>
            </w:pPr>
            <w:r w:rsidRPr="007F4B5A">
              <w:rPr>
                <w:rFonts w:ascii="Times New Roman" w:hAnsi="Times New Roman"/>
                <w:b/>
                <w:bCs/>
                <w:sz w:val="24"/>
                <w:szCs w:val="24"/>
              </w:rPr>
              <w:t>VI</w:t>
            </w:r>
          </w:p>
        </w:tc>
        <w:tc>
          <w:tcPr>
            <w:tcW w:w="798" w:type="dxa"/>
            <w:gridSpan w:val="2"/>
          </w:tcPr>
          <w:p w:rsidR="00A3565C" w:rsidRPr="007F4B5A" w:rsidRDefault="00A3565C" w:rsidP="00A3565C">
            <w:pPr>
              <w:spacing w:after="0" w:line="240" w:lineRule="auto"/>
              <w:jc w:val="both"/>
              <w:rPr>
                <w:rFonts w:ascii="Times New Roman" w:hAnsi="Times New Roman"/>
                <w:b/>
                <w:bCs/>
                <w:sz w:val="24"/>
                <w:szCs w:val="24"/>
              </w:rPr>
            </w:pPr>
            <w:r w:rsidRPr="007F4B5A">
              <w:rPr>
                <w:rFonts w:ascii="Times New Roman" w:hAnsi="Times New Roman"/>
                <w:b/>
                <w:bCs/>
                <w:sz w:val="24"/>
                <w:szCs w:val="24"/>
              </w:rPr>
              <w:t>VII</w:t>
            </w:r>
          </w:p>
        </w:tc>
        <w:tc>
          <w:tcPr>
            <w:tcW w:w="746" w:type="dxa"/>
            <w:gridSpan w:val="2"/>
          </w:tcPr>
          <w:p w:rsidR="00A3565C" w:rsidRPr="007F4B5A" w:rsidRDefault="00A3565C" w:rsidP="00A3565C">
            <w:pPr>
              <w:spacing w:after="0" w:line="240" w:lineRule="auto"/>
              <w:jc w:val="both"/>
              <w:rPr>
                <w:rFonts w:ascii="Times New Roman" w:hAnsi="Times New Roman"/>
                <w:b/>
                <w:bCs/>
                <w:sz w:val="24"/>
                <w:szCs w:val="24"/>
              </w:rPr>
            </w:pPr>
            <w:r w:rsidRPr="007F4B5A">
              <w:rPr>
                <w:rFonts w:ascii="Times New Roman" w:hAnsi="Times New Roman"/>
                <w:b/>
                <w:bCs/>
                <w:sz w:val="24"/>
                <w:szCs w:val="24"/>
              </w:rPr>
              <w:t>VIII</w:t>
            </w:r>
          </w:p>
        </w:tc>
        <w:tc>
          <w:tcPr>
            <w:tcW w:w="528" w:type="dxa"/>
            <w:gridSpan w:val="2"/>
          </w:tcPr>
          <w:p w:rsidR="00A3565C" w:rsidRPr="007F4B5A" w:rsidRDefault="00A3565C" w:rsidP="00A3565C">
            <w:pPr>
              <w:spacing w:after="0" w:line="240" w:lineRule="auto"/>
              <w:jc w:val="both"/>
              <w:rPr>
                <w:rFonts w:ascii="Times New Roman" w:hAnsi="Times New Roman"/>
                <w:b/>
                <w:bCs/>
                <w:sz w:val="24"/>
                <w:szCs w:val="24"/>
              </w:rPr>
            </w:pPr>
            <w:r w:rsidRPr="007F4B5A">
              <w:rPr>
                <w:rFonts w:ascii="Times New Roman" w:hAnsi="Times New Roman"/>
                <w:b/>
                <w:bCs/>
                <w:sz w:val="24"/>
                <w:szCs w:val="24"/>
              </w:rPr>
              <w:t>IX</w:t>
            </w:r>
          </w:p>
        </w:tc>
        <w:tc>
          <w:tcPr>
            <w:tcW w:w="920" w:type="dxa"/>
            <w:gridSpan w:val="2"/>
          </w:tcPr>
          <w:p w:rsidR="00A3565C" w:rsidRPr="007F4B5A" w:rsidRDefault="00A3565C" w:rsidP="00A3565C">
            <w:pPr>
              <w:spacing w:after="0" w:line="240" w:lineRule="auto"/>
              <w:jc w:val="both"/>
              <w:rPr>
                <w:rFonts w:ascii="Times New Roman" w:hAnsi="Times New Roman"/>
                <w:b/>
                <w:bCs/>
                <w:sz w:val="24"/>
                <w:szCs w:val="24"/>
              </w:rPr>
            </w:pPr>
            <w:r w:rsidRPr="007F4B5A">
              <w:rPr>
                <w:rFonts w:ascii="Times New Roman" w:hAnsi="Times New Roman"/>
                <w:b/>
                <w:bCs/>
                <w:sz w:val="24"/>
                <w:szCs w:val="24"/>
              </w:rPr>
              <w:t>Всего</w:t>
            </w:r>
          </w:p>
        </w:tc>
      </w:tr>
      <w:tr w:rsidR="00A3565C" w:rsidRPr="007F4B5A">
        <w:trPr>
          <w:gridAfter w:val="1"/>
          <w:wAfter w:w="32" w:type="dxa"/>
          <w:trHeight w:val="315"/>
          <w:jc w:val="center"/>
        </w:trPr>
        <w:tc>
          <w:tcPr>
            <w:tcW w:w="2540" w:type="dxa"/>
            <w:gridSpan w:val="2"/>
          </w:tcPr>
          <w:p w:rsidR="00A3565C" w:rsidRPr="007F4B5A" w:rsidRDefault="00A3565C" w:rsidP="00A3565C">
            <w:pPr>
              <w:spacing w:after="0" w:line="240" w:lineRule="auto"/>
              <w:ind w:firstLine="29"/>
              <w:jc w:val="both"/>
              <w:rPr>
                <w:rFonts w:ascii="Times New Roman" w:hAnsi="Times New Roman"/>
                <w:bCs/>
                <w:sz w:val="24"/>
                <w:szCs w:val="24"/>
              </w:rPr>
            </w:pPr>
          </w:p>
        </w:tc>
        <w:tc>
          <w:tcPr>
            <w:tcW w:w="2708" w:type="dxa"/>
          </w:tcPr>
          <w:p w:rsidR="00A3565C" w:rsidRPr="007F4B5A" w:rsidRDefault="00A3565C" w:rsidP="00A3565C">
            <w:pPr>
              <w:spacing w:after="0" w:line="240" w:lineRule="auto"/>
              <w:ind w:firstLine="29"/>
              <w:jc w:val="both"/>
              <w:rPr>
                <w:rFonts w:ascii="Times New Roman" w:hAnsi="Times New Roman"/>
                <w:bCs/>
                <w:i/>
                <w:sz w:val="24"/>
                <w:szCs w:val="24"/>
              </w:rPr>
            </w:pPr>
            <w:r w:rsidRPr="007F4B5A">
              <w:rPr>
                <w:rFonts w:ascii="Times New Roman" w:hAnsi="Times New Roman"/>
                <w:bCs/>
                <w:i/>
                <w:sz w:val="24"/>
                <w:szCs w:val="24"/>
              </w:rPr>
              <w:t>Обязательная часть</w:t>
            </w:r>
          </w:p>
        </w:tc>
        <w:tc>
          <w:tcPr>
            <w:tcW w:w="4224" w:type="dxa"/>
            <w:gridSpan w:val="11"/>
          </w:tcPr>
          <w:p w:rsidR="00A3565C" w:rsidRPr="007F4B5A" w:rsidRDefault="00A3565C" w:rsidP="00A3565C">
            <w:pPr>
              <w:spacing w:after="0" w:line="240" w:lineRule="auto"/>
              <w:ind w:firstLine="29"/>
              <w:jc w:val="center"/>
              <w:rPr>
                <w:rFonts w:ascii="Times New Roman" w:hAnsi="Times New Roman"/>
                <w:b/>
                <w:bCs/>
                <w:sz w:val="24"/>
                <w:szCs w:val="24"/>
              </w:rPr>
            </w:pPr>
          </w:p>
        </w:tc>
      </w:tr>
      <w:tr w:rsidR="00A3565C" w:rsidRPr="007F4B5A">
        <w:trPr>
          <w:gridAfter w:val="1"/>
          <w:wAfter w:w="32" w:type="dxa"/>
          <w:trHeight w:val="330"/>
          <w:jc w:val="center"/>
        </w:trPr>
        <w:tc>
          <w:tcPr>
            <w:tcW w:w="2540" w:type="dxa"/>
            <w:gridSpan w:val="2"/>
            <w:vMerge w:val="restart"/>
          </w:tcPr>
          <w:p w:rsidR="00A3565C" w:rsidRPr="007F4B5A" w:rsidRDefault="00A3565C" w:rsidP="00A3565C">
            <w:pPr>
              <w:spacing w:after="0" w:line="240" w:lineRule="auto"/>
              <w:ind w:firstLine="29"/>
              <w:jc w:val="both"/>
              <w:rPr>
                <w:rFonts w:ascii="Times New Roman" w:hAnsi="Times New Roman"/>
                <w:bCs/>
                <w:sz w:val="24"/>
                <w:szCs w:val="24"/>
              </w:rPr>
            </w:pPr>
            <w:r w:rsidRPr="007F4B5A">
              <w:rPr>
                <w:rFonts w:ascii="Times New Roman" w:hAnsi="Times New Roman"/>
                <w:bCs/>
                <w:sz w:val="24"/>
                <w:szCs w:val="24"/>
              </w:rPr>
              <w:t>Филология</w:t>
            </w:r>
          </w:p>
        </w:tc>
        <w:tc>
          <w:tcPr>
            <w:tcW w:w="2708" w:type="dxa"/>
          </w:tcPr>
          <w:p w:rsidR="00A3565C" w:rsidRPr="007F4B5A" w:rsidRDefault="00A3565C" w:rsidP="00A3565C">
            <w:pPr>
              <w:spacing w:after="0" w:line="240" w:lineRule="auto"/>
              <w:ind w:firstLine="29"/>
              <w:jc w:val="both"/>
              <w:rPr>
                <w:rFonts w:ascii="Times New Roman" w:hAnsi="Times New Roman"/>
                <w:bCs/>
                <w:sz w:val="24"/>
                <w:szCs w:val="24"/>
              </w:rPr>
            </w:pPr>
            <w:r w:rsidRPr="007F4B5A">
              <w:rPr>
                <w:rFonts w:ascii="Times New Roman" w:hAnsi="Times New Roman"/>
                <w:bCs/>
                <w:sz w:val="24"/>
                <w:szCs w:val="24"/>
              </w:rPr>
              <w:t>Русский язык</w:t>
            </w:r>
          </w:p>
        </w:tc>
        <w:tc>
          <w:tcPr>
            <w:tcW w:w="554"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5</w:t>
            </w:r>
          </w:p>
        </w:tc>
        <w:tc>
          <w:tcPr>
            <w:tcW w:w="552" w:type="dxa"/>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6</w:t>
            </w:r>
          </w:p>
        </w:tc>
        <w:tc>
          <w:tcPr>
            <w:tcW w:w="776"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4</w:t>
            </w:r>
          </w:p>
        </w:tc>
        <w:tc>
          <w:tcPr>
            <w:tcW w:w="668"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3</w:t>
            </w:r>
          </w:p>
        </w:tc>
        <w:tc>
          <w:tcPr>
            <w:tcW w:w="618"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3</w:t>
            </w:r>
          </w:p>
        </w:tc>
        <w:tc>
          <w:tcPr>
            <w:tcW w:w="1056"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21</w:t>
            </w:r>
          </w:p>
        </w:tc>
      </w:tr>
      <w:tr w:rsidR="00A3565C" w:rsidRPr="007F4B5A">
        <w:trPr>
          <w:gridAfter w:val="1"/>
          <w:wAfter w:w="32" w:type="dxa"/>
          <w:trHeight w:val="375"/>
          <w:jc w:val="center"/>
        </w:trPr>
        <w:tc>
          <w:tcPr>
            <w:tcW w:w="2540" w:type="dxa"/>
            <w:gridSpan w:val="2"/>
            <w:vMerge/>
          </w:tcPr>
          <w:p w:rsidR="00A3565C" w:rsidRPr="007F4B5A" w:rsidRDefault="00A3565C" w:rsidP="00A3565C">
            <w:pPr>
              <w:spacing w:after="0" w:line="240" w:lineRule="auto"/>
              <w:ind w:firstLine="29"/>
              <w:jc w:val="both"/>
              <w:rPr>
                <w:rFonts w:ascii="Times New Roman" w:hAnsi="Times New Roman"/>
                <w:bCs/>
                <w:sz w:val="24"/>
                <w:szCs w:val="24"/>
              </w:rPr>
            </w:pPr>
          </w:p>
        </w:tc>
        <w:tc>
          <w:tcPr>
            <w:tcW w:w="2708" w:type="dxa"/>
          </w:tcPr>
          <w:p w:rsidR="00A3565C" w:rsidRPr="007F4B5A" w:rsidRDefault="00A3565C" w:rsidP="00A3565C">
            <w:pPr>
              <w:spacing w:after="0" w:line="240" w:lineRule="auto"/>
              <w:ind w:firstLine="29"/>
              <w:jc w:val="both"/>
              <w:rPr>
                <w:rFonts w:ascii="Times New Roman" w:hAnsi="Times New Roman"/>
                <w:bCs/>
                <w:sz w:val="24"/>
                <w:szCs w:val="24"/>
              </w:rPr>
            </w:pPr>
            <w:r w:rsidRPr="007F4B5A">
              <w:rPr>
                <w:rFonts w:ascii="Times New Roman" w:hAnsi="Times New Roman"/>
                <w:bCs/>
                <w:sz w:val="24"/>
                <w:szCs w:val="24"/>
              </w:rPr>
              <w:t>Литература</w:t>
            </w:r>
          </w:p>
        </w:tc>
        <w:tc>
          <w:tcPr>
            <w:tcW w:w="554"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3</w:t>
            </w:r>
          </w:p>
        </w:tc>
        <w:tc>
          <w:tcPr>
            <w:tcW w:w="552" w:type="dxa"/>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3</w:t>
            </w:r>
          </w:p>
        </w:tc>
        <w:tc>
          <w:tcPr>
            <w:tcW w:w="776"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2</w:t>
            </w:r>
          </w:p>
        </w:tc>
        <w:tc>
          <w:tcPr>
            <w:tcW w:w="668"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2</w:t>
            </w:r>
          </w:p>
        </w:tc>
        <w:tc>
          <w:tcPr>
            <w:tcW w:w="618"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3</w:t>
            </w:r>
          </w:p>
        </w:tc>
        <w:tc>
          <w:tcPr>
            <w:tcW w:w="1056"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13</w:t>
            </w:r>
          </w:p>
        </w:tc>
      </w:tr>
      <w:tr w:rsidR="00A3565C" w:rsidRPr="007F4B5A">
        <w:trPr>
          <w:gridAfter w:val="1"/>
          <w:wAfter w:w="32" w:type="dxa"/>
          <w:trHeight w:val="360"/>
          <w:jc w:val="center"/>
        </w:trPr>
        <w:tc>
          <w:tcPr>
            <w:tcW w:w="2540" w:type="dxa"/>
            <w:gridSpan w:val="2"/>
            <w:vMerge/>
          </w:tcPr>
          <w:p w:rsidR="00A3565C" w:rsidRPr="007F4B5A" w:rsidRDefault="00A3565C" w:rsidP="00A3565C">
            <w:pPr>
              <w:spacing w:after="0" w:line="240" w:lineRule="auto"/>
              <w:ind w:firstLine="29"/>
              <w:jc w:val="both"/>
              <w:rPr>
                <w:rFonts w:ascii="Times New Roman" w:hAnsi="Times New Roman"/>
                <w:bCs/>
                <w:sz w:val="24"/>
                <w:szCs w:val="24"/>
              </w:rPr>
            </w:pPr>
          </w:p>
        </w:tc>
        <w:tc>
          <w:tcPr>
            <w:tcW w:w="2708" w:type="dxa"/>
          </w:tcPr>
          <w:p w:rsidR="00A3565C" w:rsidRPr="007F4B5A" w:rsidRDefault="00A3565C" w:rsidP="00A3565C">
            <w:pPr>
              <w:spacing w:after="0" w:line="240" w:lineRule="auto"/>
              <w:ind w:firstLine="29"/>
              <w:jc w:val="both"/>
              <w:rPr>
                <w:rFonts w:ascii="Times New Roman" w:hAnsi="Times New Roman"/>
                <w:bCs/>
                <w:sz w:val="24"/>
                <w:szCs w:val="24"/>
              </w:rPr>
            </w:pPr>
            <w:r w:rsidRPr="007F4B5A">
              <w:rPr>
                <w:rFonts w:ascii="Times New Roman" w:hAnsi="Times New Roman"/>
                <w:bCs/>
                <w:sz w:val="24"/>
                <w:szCs w:val="24"/>
              </w:rPr>
              <w:t>Иностранный язык</w:t>
            </w:r>
          </w:p>
        </w:tc>
        <w:tc>
          <w:tcPr>
            <w:tcW w:w="554"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3</w:t>
            </w:r>
          </w:p>
        </w:tc>
        <w:tc>
          <w:tcPr>
            <w:tcW w:w="552" w:type="dxa"/>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3</w:t>
            </w:r>
          </w:p>
        </w:tc>
        <w:tc>
          <w:tcPr>
            <w:tcW w:w="776"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3</w:t>
            </w:r>
          </w:p>
        </w:tc>
        <w:tc>
          <w:tcPr>
            <w:tcW w:w="668"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3</w:t>
            </w:r>
          </w:p>
        </w:tc>
        <w:tc>
          <w:tcPr>
            <w:tcW w:w="618"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3</w:t>
            </w:r>
          </w:p>
        </w:tc>
        <w:tc>
          <w:tcPr>
            <w:tcW w:w="1056"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15</w:t>
            </w:r>
          </w:p>
        </w:tc>
      </w:tr>
      <w:tr w:rsidR="00A3565C" w:rsidRPr="007F4B5A">
        <w:trPr>
          <w:gridAfter w:val="1"/>
          <w:wAfter w:w="32" w:type="dxa"/>
          <w:trHeight w:val="427"/>
          <w:jc w:val="center"/>
        </w:trPr>
        <w:tc>
          <w:tcPr>
            <w:tcW w:w="2540" w:type="dxa"/>
            <w:gridSpan w:val="2"/>
            <w:vMerge w:val="restart"/>
          </w:tcPr>
          <w:p w:rsidR="00A3565C" w:rsidRPr="007F4B5A" w:rsidRDefault="00A3565C" w:rsidP="00A3565C">
            <w:pPr>
              <w:spacing w:after="0" w:line="240" w:lineRule="auto"/>
              <w:ind w:firstLine="29"/>
              <w:jc w:val="both"/>
              <w:rPr>
                <w:rFonts w:ascii="Times New Roman" w:hAnsi="Times New Roman"/>
                <w:bCs/>
                <w:sz w:val="24"/>
                <w:szCs w:val="24"/>
              </w:rPr>
            </w:pPr>
            <w:r w:rsidRPr="007F4B5A">
              <w:rPr>
                <w:rFonts w:ascii="Times New Roman" w:hAnsi="Times New Roman"/>
                <w:bCs/>
                <w:sz w:val="24"/>
                <w:szCs w:val="24"/>
              </w:rPr>
              <w:t>Математика и информатика</w:t>
            </w:r>
          </w:p>
        </w:tc>
        <w:tc>
          <w:tcPr>
            <w:tcW w:w="2708" w:type="dxa"/>
          </w:tcPr>
          <w:p w:rsidR="00A3565C" w:rsidRPr="007F4B5A" w:rsidRDefault="00A3565C" w:rsidP="00A3565C">
            <w:pPr>
              <w:spacing w:after="0" w:line="240" w:lineRule="auto"/>
              <w:ind w:firstLine="29"/>
              <w:jc w:val="both"/>
              <w:rPr>
                <w:rFonts w:ascii="Times New Roman" w:hAnsi="Times New Roman"/>
                <w:bCs/>
                <w:sz w:val="24"/>
                <w:szCs w:val="24"/>
              </w:rPr>
            </w:pPr>
            <w:r w:rsidRPr="007F4B5A">
              <w:rPr>
                <w:rFonts w:ascii="Times New Roman" w:hAnsi="Times New Roman"/>
                <w:bCs/>
                <w:sz w:val="24"/>
                <w:szCs w:val="24"/>
              </w:rPr>
              <w:t>Математика</w:t>
            </w:r>
          </w:p>
        </w:tc>
        <w:tc>
          <w:tcPr>
            <w:tcW w:w="554"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5</w:t>
            </w:r>
          </w:p>
        </w:tc>
        <w:tc>
          <w:tcPr>
            <w:tcW w:w="552" w:type="dxa"/>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5</w:t>
            </w:r>
          </w:p>
        </w:tc>
        <w:tc>
          <w:tcPr>
            <w:tcW w:w="776"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p>
        </w:tc>
        <w:tc>
          <w:tcPr>
            <w:tcW w:w="668"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p>
        </w:tc>
        <w:tc>
          <w:tcPr>
            <w:tcW w:w="618"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p>
        </w:tc>
        <w:tc>
          <w:tcPr>
            <w:tcW w:w="1056"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10</w:t>
            </w:r>
          </w:p>
        </w:tc>
      </w:tr>
      <w:tr w:rsidR="00A3565C" w:rsidRPr="007F4B5A">
        <w:trPr>
          <w:gridAfter w:val="1"/>
          <w:wAfter w:w="32" w:type="dxa"/>
          <w:trHeight w:val="385"/>
          <w:jc w:val="center"/>
        </w:trPr>
        <w:tc>
          <w:tcPr>
            <w:tcW w:w="2540" w:type="dxa"/>
            <w:gridSpan w:val="2"/>
            <w:vMerge/>
          </w:tcPr>
          <w:p w:rsidR="00A3565C" w:rsidRPr="007F4B5A" w:rsidRDefault="00A3565C" w:rsidP="00A3565C">
            <w:pPr>
              <w:spacing w:after="0" w:line="240" w:lineRule="auto"/>
              <w:ind w:firstLine="29"/>
              <w:jc w:val="both"/>
              <w:rPr>
                <w:rFonts w:ascii="Times New Roman" w:hAnsi="Times New Roman"/>
                <w:bCs/>
                <w:sz w:val="24"/>
                <w:szCs w:val="24"/>
              </w:rPr>
            </w:pPr>
          </w:p>
        </w:tc>
        <w:tc>
          <w:tcPr>
            <w:tcW w:w="2708" w:type="dxa"/>
          </w:tcPr>
          <w:p w:rsidR="00A3565C" w:rsidRPr="007F4B5A" w:rsidRDefault="00A3565C" w:rsidP="00A3565C">
            <w:pPr>
              <w:spacing w:after="0" w:line="240" w:lineRule="auto"/>
              <w:ind w:firstLine="29"/>
              <w:jc w:val="both"/>
              <w:rPr>
                <w:rFonts w:ascii="Times New Roman" w:hAnsi="Times New Roman"/>
                <w:bCs/>
                <w:sz w:val="24"/>
                <w:szCs w:val="24"/>
              </w:rPr>
            </w:pPr>
            <w:r w:rsidRPr="007F4B5A">
              <w:rPr>
                <w:rFonts w:ascii="Times New Roman" w:hAnsi="Times New Roman"/>
                <w:bCs/>
                <w:sz w:val="24"/>
                <w:szCs w:val="24"/>
              </w:rPr>
              <w:t>Алгебра</w:t>
            </w:r>
          </w:p>
        </w:tc>
        <w:tc>
          <w:tcPr>
            <w:tcW w:w="554"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p>
        </w:tc>
        <w:tc>
          <w:tcPr>
            <w:tcW w:w="552" w:type="dxa"/>
            <w:vAlign w:val="bottom"/>
          </w:tcPr>
          <w:p w:rsidR="00A3565C" w:rsidRPr="007F4B5A" w:rsidRDefault="00A3565C" w:rsidP="00A3565C">
            <w:pPr>
              <w:spacing w:after="0" w:line="240" w:lineRule="auto"/>
              <w:ind w:firstLine="29"/>
              <w:jc w:val="center"/>
              <w:rPr>
                <w:rFonts w:ascii="Times New Roman" w:hAnsi="Times New Roman"/>
                <w:bCs/>
                <w:sz w:val="24"/>
                <w:szCs w:val="24"/>
              </w:rPr>
            </w:pPr>
          </w:p>
        </w:tc>
        <w:tc>
          <w:tcPr>
            <w:tcW w:w="776"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3</w:t>
            </w:r>
          </w:p>
        </w:tc>
        <w:tc>
          <w:tcPr>
            <w:tcW w:w="668"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3</w:t>
            </w:r>
          </w:p>
        </w:tc>
        <w:tc>
          <w:tcPr>
            <w:tcW w:w="618"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3</w:t>
            </w:r>
          </w:p>
        </w:tc>
        <w:tc>
          <w:tcPr>
            <w:tcW w:w="1056"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9</w:t>
            </w:r>
          </w:p>
        </w:tc>
      </w:tr>
      <w:tr w:rsidR="00A3565C" w:rsidRPr="007F4B5A">
        <w:trPr>
          <w:gridAfter w:val="1"/>
          <w:wAfter w:w="32" w:type="dxa"/>
          <w:trHeight w:val="201"/>
          <w:jc w:val="center"/>
        </w:trPr>
        <w:tc>
          <w:tcPr>
            <w:tcW w:w="2540" w:type="dxa"/>
            <w:gridSpan w:val="2"/>
            <w:vMerge/>
          </w:tcPr>
          <w:p w:rsidR="00A3565C" w:rsidRPr="007F4B5A" w:rsidRDefault="00A3565C" w:rsidP="00A3565C">
            <w:pPr>
              <w:spacing w:after="0" w:line="240" w:lineRule="auto"/>
              <w:ind w:firstLine="29"/>
              <w:jc w:val="both"/>
              <w:rPr>
                <w:rFonts w:ascii="Times New Roman" w:hAnsi="Times New Roman"/>
                <w:bCs/>
                <w:sz w:val="24"/>
                <w:szCs w:val="24"/>
              </w:rPr>
            </w:pPr>
          </w:p>
        </w:tc>
        <w:tc>
          <w:tcPr>
            <w:tcW w:w="2708" w:type="dxa"/>
          </w:tcPr>
          <w:p w:rsidR="00A3565C" w:rsidRPr="007F4B5A" w:rsidRDefault="00A3565C" w:rsidP="00A3565C">
            <w:pPr>
              <w:spacing w:after="0" w:line="240" w:lineRule="auto"/>
              <w:ind w:firstLine="29"/>
              <w:jc w:val="both"/>
              <w:rPr>
                <w:rFonts w:ascii="Times New Roman" w:hAnsi="Times New Roman"/>
                <w:bCs/>
                <w:sz w:val="24"/>
                <w:szCs w:val="24"/>
              </w:rPr>
            </w:pPr>
            <w:r w:rsidRPr="007F4B5A">
              <w:rPr>
                <w:rFonts w:ascii="Times New Roman" w:hAnsi="Times New Roman"/>
                <w:bCs/>
                <w:sz w:val="24"/>
                <w:szCs w:val="24"/>
              </w:rPr>
              <w:t>Геометрия</w:t>
            </w:r>
          </w:p>
        </w:tc>
        <w:tc>
          <w:tcPr>
            <w:tcW w:w="554"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p>
        </w:tc>
        <w:tc>
          <w:tcPr>
            <w:tcW w:w="552" w:type="dxa"/>
            <w:vAlign w:val="bottom"/>
          </w:tcPr>
          <w:p w:rsidR="00A3565C" w:rsidRPr="007F4B5A" w:rsidRDefault="00A3565C" w:rsidP="00A3565C">
            <w:pPr>
              <w:spacing w:after="0" w:line="240" w:lineRule="auto"/>
              <w:ind w:firstLine="29"/>
              <w:jc w:val="center"/>
              <w:rPr>
                <w:rFonts w:ascii="Times New Roman" w:hAnsi="Times New Roman"/>
                <w:bCs/>
                <w:sz w:val="24"/>
                <w:szCs w:val="24"/>
              </w:rPr>
            </w:pPr>
          </w:p>
        </w:tc>
        <w:tc>
          <w:tcPr>
            <w:tcW w:w="776"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2</w:t>
            </w:r>
          </w:p>
        </w:tc>
        <w:tc>
          <w:tcPr>
            <w:tcW w:w="668"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2</w:t>
            </w:r>
          </w:p>
        </w:tc>
        <w:tc>
          <w:tcPr>
            <w:tcW w:w="618"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2</w:t>
            </w:r>
          </w:p>
        </w:tc>
        <w:tc>
          <w:tcPr>
            <w:tcW w:w="1056"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6</w:t>
            </w:r>
          </w:p>
        </w:tc>
      </w:tr>
      <w:tr w:rsidR="00A3565C" w:rsidRPr="007F4B5A">
        <w:trPr>
          <w:gridAfter w:val="1"/>
          <w:wAfter w:w="32" w:type="dxa"/>
          <w:trHeight w:val="385"/>
          <w:jc w:val="center"/>
        </w:trPr>
        <w:tc>
          <w:tcPr>
            <w:tcW w:w="2540" w:type="dxa"/>
            <w:gridSpan w:val="2"/>
            <w:vMerge/>
          </w:tcPr>
          <w:p w:rsidR="00A3565C" w:rsidRPr="007F4B5A" w:rsidRDefault="00A3565C" w:rsidP="00A3565C">
            <w:pPr>
              <w:spacing w:after="0" w:line="240" w:lineRule="auto"/>
              <w:ind w:firstLine="29"/>
              <w:jc w:val="both"/>
              <w:rPr>
                <w:rFonts w:ascii="Times New Roman" w:hAnsi="Times New Roman"/>
                <w:bCs/>
                <w:sz w:val="24"/>
                <w:szCs w:val="24"/>
              </w:rPr>
            </w:pPr>
          </w:p>
        </w:tc>
        <w:tc>
          <w:tcPr>
            <w:tcW w:w="2708" w:type="dxa"/>
          </w:tcPr>
          <w:p w:rsidR="00A3565C" w:rsidRPr="007F4B5A" w:rsidRDefault="00A3565C" w:rsidP="00A3565C">
            <w:pPr>
              <w:spacing w:after="0" w:line="240" w:lineRule="auto"/>
              <w:ind w:firstLine="29"/>
              <w:jc w:val="both"/>
              <w:rPr>
                <w:rFonts w:ascii="Times New Roman" w:hAnsi="Times New Roman"/>
                <w:bCs/>
                <w:sz w:val="24"/>
                <w:szCs w:val="24"/>
              </w:rPr>
            </w:pPr>
            <w:r w:rsidRPr="007F4B5A">
              <w:rPr>
                <w:rFonts w:ascii="Times New Roman" w:hAnsi="Times New Roman"/>
                <w:bCs/>
                <w:sz w:val="24"/>
                <w:szCs w:val="24"/>
              </w:rPr>
              <w:t>Информатика</w:t>
            </w:r>
          </w:p>
        </w:tc>
        <w:tc>
          <w:tcPr>
            <w:tcW w:w="554"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p>
        </w:tc>
        <w:tc>
          <w:tcPr>
            <w:tcW w:w="552" w:type="dxa"/>
            <w:vAlign w:val="bottom"/>
          </w:tcPr>
          <w:p w:rsidR="00A3565C" w:rsidRPr="007F4B5A" w:rsidRDefault="00A3565C" w:rsidP="00A3565C">
            <w:pPr>
              <w:spacing w:after="0" w:line="240" w:lineRule="auto"/>
              <w:ind w:firstLine="29"/>
              <w:jc w:val="center"/>
              <w:rPr>
                <w:rFonts w:ascii="Times New Roman" w:hAnsi="Times New Roman"/>
                <w:bCs/>
                <w:sz w:val="24"/>
                <w:szCs w:val="24"/>
              </w:rPr>
            </w:pPr>
          </w:p>
        </w:tc>
        <w:tc>
          <w:tcPr>
            <w:tcW w:w="776"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1</w:t>
            </w:r>
          </w:p>
        </w:tc>
        <w:tc>
          <w:tcPr>
            <w:tcW w:w="668"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1</w:t>
            </w:r>
          </w:p>
        </w:tc>
        <w:tc>
          <w:tcPr>
            <w:tcW w:w="618"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1</w:t>
            </w:r>
          </w:p>
        </w:tc>
        <w:tc>
          <w:tcPr>
            <w:tcW w:w="1056"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3</w:t>
            </w:r>
          </w:p>
        </w:tc>
      </w:tr>
      <w:tr w:rsidR="00A3565C" w:rsidRPr="007F4B5A">
        <w:trPr>
          <w:gridAfter w:val="1"/>
          <w:wAfter w:w="32" w:type="dxa"/>
          <w:trHeight w:val="402"/>
          <w:jc w:val="center"/>
        </w:trPr>
        <w:tc>
          <w:tcPr>
            <w:tcW w:w="2540" w:type="dxa"/>
            <w:gridSpan w:val="2"/>
            <w:vMerge w:val="restart"/>
          </w:tcPr>
          <w:p w:rsidR="00A3565C" w:rsidRPr="007F4B5A" w:rsidRDefault="00A3565C" w:rsidP="00A3565C">
            <w:pPr>
              <w:spacing w:after="0" w:line="240" w:lineRule="auto"/>
              <w:ind w:firstLine="29"/>
              <w:jc w:val="both"/>
              <w:rPr>
                <w:rFonts w:ascii="Times New Roman" w:hAnsi="Times New Roman"/>
                <w:bCs/>
                <w:sz w:val="24"/>
                <w:szCs w:val="24"/>
              </w:rPr>
            </w:pPr>
            <w:r w:rsidRPr="007F4B5A">
              <w:rPr>
                <w:rFonts w:ascii="Times New Roman" w:hAnsi="Times New Roman"/>
                <w:bCs/>
                <w:sz w:val="24"/>
                <w:szCs w:val="24"/>
              </w:rPr>
              <w:t>Общественно-научные предметы</w:t>
            </w:r>
          </w:p>
        </w:tc>
        <w:tc>
          <w:tcPr>
            <w:tcW w:w="2708" w:type="dxa"/>
          </w:tcPr>
          <w:p w:rsidR="00A3565C" w:rsidRPr="007F4B5A" w:rsidRDefault="00A3565C" w:rsidP="00A3565C">
            <w:pPr>
              <w:spacing w:after="0" w:line="240" w:lineRule="auto"/>
              <w:ind w:firstLine="29"/>
              <w:jc w:val="both"/>
              <w:rPr>
                <w:rFonts w:ascii="Times New Roman" w:hAnsi="Times New Roman"/>
                <w:bCs/>
                <w:sz w:val="24"/>
                <w:szCs w:val="24"/>
              </w:rPr>
            </w:pPr>
            <w:r w:rsidRPr="007F4B5A">
              <w:rPr>
                <w:rFonts w:ascii="Times New Roman" w:hAnsi="Times New Roman"/>
                <w:bCs/>
                <w:sz w:val="24"/>
                <w:szCs w:val="24"/>
              </w:rPr>
              <w:t>История</w:t>
            </w:r>
          </w:p>
        </w:tc>
        <w:tc>
          <w:tcPr>
            <w:tcW w:w="554"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2</w:t>
            </w:r>
          </w:p>
        </w:tc>
        <w:tc>
          <w:tcPr>
            <w:tcW w:w="552" w:type="dxa"/>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2</w:t>
            </w:r>
          </w:p>
        </w:tc>
        <w:tc>
          <w:tcPr>
            <w:tcW w:w="776"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2</w:t>
            </w:r>
          </w:p>
        </w:tc>
        <w:tc>
          <w:tcPr>
            <w:tcW w:w="668"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2</w:t>
            </w:r>
          </w:p>
        </w:tc>
        <w:tc>
          <w:tcPr>
            <w:tcW w:w="618"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3</w:t>
            </w:r>
          </w:p>
        </w:tc>
        <w:tc>
          <w:tcPr>
            <w:tcW w:w="1056"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11</w:t>
            </w:r>
          </w:p>
        </w:tc>
      </w:tr>
      <w:tr w:rsidR="00A3565C" w:rsidRPr="007F4B5A">
        <w:trPr>
          <w:gridAfter w:val="1"/>
          <w:wAfter w:w="32" w:type="dxa"/>
          <w:trHeight w:val="234"/>
          <w:jc w:val="center"/>
        </w:trPr>
        <w:tc>
          <w:tcPr>
            <w:tcW w:w="2540" w:type="dxa"/>
            <w:gridSpan w:val="2"/>
            <w:vMerge/>
          </w:tcPr>
          <w:p w:rsidR="00A3565C" w:rsidRPr="007F4B5A" w:rsidRDefault="00A3565C" w:rsidP="00A3565C">
            <w:pPr>
              <w:spacing w:after="0" w:line="240" w:lineRule="auto"/>
              <w:ind w:firstLine="29"/>
              <w:jc w:val="both"/>
              <w:rPr>
                <w:rFonts w:ascii="Times New Roman" w:hAnsi="Times New Roman"/>
                <w:bCs/>
                <w:sz w:val="24"/>
                <w:szCs w:val="24"/>
              </w:rPr>
            </w:pPr>
          </w:p>
        </w:tc>
        <w:tc>
          <w:tcPr>
            <w:tcW w:w="2708" w:type="dxa"/>
          </w:tcPr>
          <w:p w:rsidR="00A3565C" w:rsidRPr="007F4B5A" w:rsidRDefault="00A3565C" w:rsidP="00A3565C">
            <w:pPr>
              <w:spacing w:after="0" w:line="240" w:lineRule="auto"/>
              <w:ind w:firstLine="29"/>
              <w:jc w:val="both"/>
              <w:rPr>
                <w:rFonts w:ascii="Times New Roman" w:hAnsi="Times New Roman"/>
                <w:bCs/>
                <w:sz w:val="24"/>
                <w:szCs w:val="24"/>
              </w:rPr>
            </w:pPr>
            <w:r w:rsidRPr="007F4B5A">
              <w:rPr>
                <w:rFonts w:ascii="Times New Roman" w:hAnsi="Times New Roman"/>
                <w:bCs/>
                <w:sz w:val="24"/>
                <w:szCs w:val="24"/>
              </w:rPr>
              <w:t>Обществознание</w:t>
            </w:r>
          </w:p>
        </w:tc>
        <w:tc>
          <w:tcPr>
            <w:tcW w:w="554"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p>
        </w:tc>
        <w:tc>
          <w:tcPr>
            <w:tcW w:w="552" w:type="dxa"/>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1</w:t>
            </w:r>
          </w:p>
        </w:tc>
        <w:tc>
          <w:tcPr>
            <w:tcW w:w="776"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1</w:t>
            </w:r>
          </w:p>
        </w:tc>
        <w:tc>
          <w:tcPr>
            <w:tcW w:w="668"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1</w:t>
            </w:r>
          </w:p>
        </w:tc>
        <w:tc>
          <w:tcPr>
            <w:tcW w:w="618"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1</w:t>
            </w:r>
          </w:p>
        </w:tc>
        <w:tc>
          <w:tcPr>
            <w:tcW w:w="1056"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4</w:t>
            </w:r>
          </w:p>
        </w:tc>
      </w:tr>
      <w:tr w:rsidR="00A3565C" w:rsidRPr="007F4B5A">
        <w:trPr>
          <w:gridAfter w:val="1"/>
          <w:wAfter w:w="32" w:type="dxa"/>
          <w:trHeight w:val="318"/>
          <w:jc w:val="center"/>
        </w:trPr>
        <w:tc>
          <w:tcPr>
            <w:tcW w:w="2540" w:type="dxa"/>
            <w:gridSpan w:val="2"/>
            <w:vMerge/>
          </w:tcPr>
          <w:p w:rsidR="00A3565C" w:rsidRPr="007F4B5A" w:rsidRDefault="00A3565C" w:rsidP="00A3565C">
            <w:pPr>
              <w:spacing w:after="0" w:line="240" w:lineRule="auto"/>
              <w:ind w:firstLine="29"/>
              <w:jc w:val="both"/>
              <w:rPr>
                <w:rFonts w:ascii="Times New Roman" w:hAnsi="Times New Roman"/>
                <w:bCs/>
                <w:sz w:val="24"/>
                <w:szCs w:val="24"/>
              </w:rPr>
            </w:pPr>
          </w:p>
        </w:tc>
        <w:tc>
          <w:tcPr>
            <w:tcW w:w="2708" w:type="dxa"/>
          </w:tcPr>
          <w:p w:rsidR="00A3565C" w:rsidRPr="007F4B5A" w:rsidRDefault="00A3565C" w:rsidP="00A3565C">
            <w:pPr>
              <w:spacing w:after="0" w:line="240" w:lineRule="auto"/>
              <w:ind w:firstLine="29"/>
              <w:jc w:val="both"/>
              <w:rPr>
                <w:rFonts w:ascii="Times New Roman" w:hAnsi="Times New Roman"/>
                <w:bCs/>
                <w:sz w:val="24"/>
                <w:szCs w:val="24"/>
              </w:rPr>
            </w:pPr>
            <w:r w:rsidRPr="007F4B5A">
              <w:rPr>
                <w:rFonts w:ascii="Times New Roman" w:hAnsi="Times New Roman"/>
                <w:bCs/>
                <w:sz w:val="24"/>
                <w:szCs w:val="24"/>
              </w:rPr>
              <w:t>География</w:t>
            </w:r>
          </w:p>
        </w:tc>
        <w:tc>
          <w:tcPr>
            <w:tcW w:w="554"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1</w:t>
            </w:r>
          </w:p>
        </w:tc>
        <w:tc>
          <w:tcPr>
            <w:tcW w:w="552" w:type="dxa"/>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1</w:t>
            </w:r>
          </w:p>
        </w:tc>
        <w:tc>
          <w:tcPr>
            <w:tcW w:w="776"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2</w:t>
            </w:r>
          </w:p>
        </w:tc>
        <w:tc>
          <w:tcPr>
            <w:tcW w:w="668"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2</w:t>
            </w:r>
          </w:p>
        </w:tc>
        <w:tc>
          <w:tcPr>
            <w:tcW w:w="618"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2</w:t>
            </w:r>
          </w:p>
        </w:tc>
        <w:tc>
          <w:tcPr>
            <w:tcW w:w="1056"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8</w:t>
            </w:r>
          </w:p>
        </w:tc>
      </w:tr>
      <w:tr w:rsidR="00A3565C" w:rsidRPr="007F4B5A">
        <w:trPr>
          <w:gridAfter w:val="1"/>
          <w:wAfter w:w="32" w:type="dxa"/>
          <w:trHeight w:val="181"/>
          <w:jc w:val="center"/>
        </w:trPr>
        <w:tc>
          <w:tcPr>
            <w:tcW w:w="2540" w:type="dxa"/>
            <w:gridSpan w:val="2"/>
            <w:vMerge w:val="restart"/>
          </w:tcPr>
          <w:p w:rsidR="00A3565C" w:rsidRPr="007F4B5A" w:rsidRDefault="00A3565C" w:rsidP="00A3565C">
            <w:pPr>
              <w:spacing w:after="0" w:line="240" w:lineRule="auto"/>
              <w:ind w:firstLine="29"/>
              <w:jc w:val="both"/>
              <w:rPr>
                <w:rFonts w:ascii="Times New Roman" w:hAnsi="Times New Roman"/>
                <w:bCs/>
                <w:sz w:val="24"/>
                <w:szCs w:val="24"/>
              </w:rPr>
            </w:pPr>
            <w:r w:rsidRPr="007F4B5A">
              <w:rPr>
                <w:rFonts w:ascii="Times New Roman" w:hAnsi="Times New Roman"/>
                <w:bCs/>
                <w:sz w:val="24"/>
                <w:szCs w:val="24"/>
              </w:rPr>
              <w:t>Естественно-научные предметы</w:t>
            </w:r>
          </w:p>
        </w:tc>
        <w:tc>
          <w:tcPr>
            <w:tcW w:w="2708" w:type="dxa"/>
          </w:tcPr>
          <w:p w:rsidR="00A3565C" w:rsidRPr="007F4B5A" w:rsidRDefault="00A3565C" w:rsidP="00A3565C">
            <w:pPr>
              <w:spacing w:after="0" w:line="240" w:lineRule="auto"/>
              <w:ind w:firstLine="29"/>
              <w:jc w:val="both"/>
              <w:rPr>
                <w:rFonts w:ascii="Times New Roman" w:hAnsi="Times New Roman"/>
                <w:bCs/>
                <w:sz w:val="24"/>
                <w:szCs w:val="24"/>
              </w:rPr>
            </w:pPr>
            <w:r w:rsidRPr="007F4B5A">
              <w:rPr>
                <w:rFonts w:ascii="Times New Roman" w:hAnsi="Times New Roman"/>
                <w:bCs/>
                <w:sz w:val="24"/>
                <w:szCs w:val="24"/>
              </w:rPr>
              <w:t>Физика</w:t>
            </w:r>
          </w:p>
        </w:tc>
        <w:tc>
          <w:tcPr>
            <w:tcW w:w="554"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p>
        </w:tc>
        <w:tc>
          <w:tcPr>
            <w:tcW w:w="552" w:type="dxa"/>
            <w:vAlign w:val="bottom"/>
          </w:tcPr>
          <w:p w:rsidR="00A3565C" w:rsidRPr="007F4B5A" w:rsidRDefault="00A3565C" w:rsidP="00A3565C">
            <w:pPr>
              <w:spacing w:after="0" w:line="240" w:lineRule="auto"/>
              <w:ind w:firstLine="29"/>
              <w:jc w:val="center"/>
              <w:rPr>
                <w:rFonts w:ascii="Times New Roman" w:hAnsi="Times New Roman"/>
                <w:bCs/>
                <w:sz w:val="24"/>
                <w:szCs w:val="24"/>
              </w:rPr>
            </w:pPr>
          </w:p>
        </w:tc>
        <w:tc>
          <w:tcPr>
            <w:tcW w:w="776"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2</w:t>
            </w:r>
          </w:p>
        </w:tc>
        <w:tc>
          <w:tcPr>
            <w:tcW w:w="668"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2</w:t>
            </w:r>
          </w:p>
        </w:tc>
        <w:tc>
          <w:tcPr>
            <w:tcW w:w="618"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3</w:t>
            </w:r>
          </w:p>
        </w:tc>
        <w:tc>
          <w:tcPr>
            <w:tcW w:w="1056"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7</w:t>
            </w:r>
          </w:p>
        </w:tc>
      </w:tr>
      <w:tr w:rsidR="00A3565C" w:rsidRPr="007F4B5A">
        <w:trPr>
          <w:gridAfter w:val="1"/>
          <w:wAfter w:w="32" w:type="dxa"/>
          <w:trHeight w:val="215"/>
          <w:jc w:val="center"/>
        </w:trPr>
        <w:tc>
          <w:tcPr>
            <w:tcW w:w="2540" w:type="dxa"/>
            <w:gridSpan w:val="2"/>
            <w:vMerge/>
          </w:tcPr>
          <w:p w:rsidR="00A3565C" w:rsidRPr="007F4B5A" w:rsidRDefault="00A3565C" w:rsidP="00A3565C">
            <w:pPr>
              <w:spacing w:after="0" w:line="240" w:lineRule="auto"/>
              <w:ind w:firstLine="29"/>
              <w:jc w:val="both"/>
              <w:rPr>
                <w:rFonts w:ascii="Times New Roman" w:hAnsi="Times New Roman"/>
                <w:bCs/>
                <w:sz w:val="24"/>
                <w:szCs w:val="24"/>
              </w:rPr>
            </w:pPr>
          </w:p>
        </w:tc>
        <w:tc>
          <w:tcPr>
            <w:tcW w:w="2708" w:type="dxa"/>
          </w:tcPr>
          <w:p w:rsidR="00A3565C" w:rsidRPr="007F4B5A" w:rsidRDefault="00A3565C" w:rsidP="00A3565C">
            <w:pPr>
              <w:spacing w:after="0" w:line="240" w:lineRule="auto"/>
              <w:ind w:firstLine="29"/>
              <w:jc w:val="both"/>
              <w:rPr>
                <w:rFonts w:ascii="Times New Roman" w:hAnsi="Times New Roman"/>
                <w:bCs/>
                <w:sz w:val="24"/>
                <w:szCs w:val="24"/>
              </w:rPr>
            </w:pPr>
            <w:r w:rsidRPr="007F4B5A">
              <w:rPr>
                <w:rFonts w:ascii="Times New Roman" w:hAnsi="Times New Roman"/>
                <w:bCs/>
                <w:sz w:val="24"/>
                <w:szCs w:val="24"/>
              </w:rPr>
              <w:t>Химия</w:t>
            </w:r>
          </w:p>
        </w:tc>
        <w:tc>
          <w:tcPr>
            <w:tcW w:w="554"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p>
        </w:tc>
        <w:tc>
          <w:tcPr>
            <w:tcW w:w="552" w:type="dxa"/>
            <w:vAlign w:val="bottom"/>
          </w:tcPr>
          <w:p w:rsidR="00A3565C" w:rsidRPr="007F4B5A" w:rsidRDefault="00A3565C" w:rsidP="00A3565C">
            <w:pPr>
              <w:spacing w:after="0" w:line="240" w:lineRule="auto"/>
              <w:ind w:firstLine="29"/>
              <w:jc w:val="center"/>
              <w:rPr>
                <w:rFonts w:ascii="Times New Roman" w:hAnsi="Times New Roman"/>
                <w:bCs/>
                <w:sz w:val="24"/>
                <w:szCs w:val="24"/>
              </w:rPr>
            </w:pPr>
          </w:p>
        </w:tc>
        <w:tc>
          <w:tcPr>
            <w:tcW w:w="776"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p>
        </w:tc>
        <w:tc>
          <w:tcPr>
            <w:tcW w:w="668"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2</w:t>
            </w:r>
          </w:p>
        </w:tc>
        <w:tc>
          <w:tcPr>
            <w:tcW w:w="618"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2</w:t>
            </w:r>
          </w:p>
        </w:tc>
        <w:tc>
          <w:tcPr>
            <w:tcW w:w="1056"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4</w:t>
            </w:r>
          </w:p>
        </w:tc>
      </w:tr>
      <w:tr w:rsidR="00A3565C" w:rsidRPr="007F4B5A">
        <w:trPr>
          <w:gridAfter w:val="1"/>
          <w:wAfter w:w="32" w:type="dxa"/>
          <w:trHeight w:val="251"/>
          <w:jc w:val="center"/>
        </w:trPr>
        <w:tc>
          <w:tcPr>
            <w:tcW w:w="2540" w:type="dxa"/>
            <w:gridSpan w:val="2"/>
            <w:vMerge/>
          </w:tcPr>
          <w:p w:rsidR="00A3565C" w:rsidRPr="007F4B5A" w:rsidRDefault="00A3565C" w:rsidP="00A3565C">
            <w:pPr>
              <w:spacing w:after="0" w:line="240" w:lineRule="auto"/>
              <w:ind w:firstLine="29"/>
              <w:jc w:val="both"/>
              <w:rPr>
                <w:rFonts w:ascii="Times New Roman" w:hAnsi="Times New Roman"/>
                <w:bCs/>
                <w:sz w:val="24"/>
                <w:szCs w:val="24"/>
              </w:rPr>
            </w:pPr>
          </w:p>
        </w:tc>
        <w:tc>
          <w:tcPr>
            <w:tcW w:w="2708" w:type="dxa"/>
          </w:tcPr>
          <w:p w:rsidR="00A3565C" w:rsidRPr="007F4B5A" w:rsidRDefault="00A3565C" w:rsidP="00A3565C">
            <w:pPr>
              <w:spacing w:after="0" w:line="240" w:lineRule="auto"/>
              <w:ind w:firstLine="29"/>
              <w:jc w:val="both"/>
              <w:rPr>
                <w:rFonts w:ascii="Times New Roman" w:hAnsi="Times New Roman"/>
                <w:bCs/>
                <w:sz w:val="24"/>
                <w:szCs w:val="24"/>
              </w:rPr>
            </w:pPr>
            <w:r w:rsidRPr="007F4B5A">
              <w:rPr>
                <w:rFonts w:ascii="Times New Roman" w:hAnsi="Times New Roman"/>
                <w:bCs/>
                <w:sz w:val="24"/>
                <w:szCs w:val="24"/>
              </w:rPr>
              <w:t>Биология</w:t>
            </w:r>
          </w:p>
        </w:tc>
        <w:tc>
          <w:tcPr>
            <w:tcW w:w="554"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1</w:t>
            </w:r>
          </w:p>
        </w:tc>
        <w:tc>
          <w:tcPr>
            <w:tcW w:w="552" w:type="dxa"/>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1</w:t>
            </w:r>
          </w:p>
        </w:tc>
        <w:tc>
          <w:tcPr>
            <w:tcW w:w="776"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1</w:t>
            </w:r>
          </w:p>
        </w:tc>
        <w:tc>
          <w:tcPr>
            <w:tcW w:w="668"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2</w:t>
            </w:r>
          </w:p>
        </w:tc>
        <w:tc>
          <w:tcPr>
            <w:tcW w:w="618"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2</w:t>
            </w:r>
          </w:p>
        </w:tc>
        <w:tc>
          <w:tcPr>
            <w:tcW w:w="1056"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7</w:t>
            </w:r>
          </w:p>
        </w:tc>
      </w:tr>
      <w:tr w:rsidR="00A3565C" w:rsidRPr="007F4B5A">
        <w:trPr>
          <w:gridAfter w:val="1"/>
          <w:wAfter w:w="32" w:type="dxa"/>
          <w:trHeight w:val="251"/>
          <w:jc w:val="center"/>
        </w:trPr>
        <w:tc>
          <w:tcPr>
            <w:tcW w:w="2540" w:type="dxa"/>
            <w:gridSpan w:val="2"/>
            <w:vMerge w:val="restart"/>
          </w:tcPr>
          <w:p w:rsidR="00A3565C" w:rsidRPr="007F4B5A" w:rsidRDefault="00A3565C" w:rsidP="00A3565C">
            <w:pPr>
              <w:spacing w:after="0" w:line="240" w:lineRule="auto"/>
              <w:ind w:firstLine="29"/>
              <w:jc w:val="both"/>
              <w:rPr>
                <w:rFonts w:ascii="Times New Roman" w:hAnsi="Times New Roman"/>
                <w:bCs/>
                <w:sz w:val="24"/>
                <w:szCs w:val="24"/>
              </w:rPr>
            </w:pPr>
            <w:r w:rsidRPr="007F4B5A">
              <w:rPr>
                <w:rFonts w:ascii="Times New Roman" w:hAnsi="Times New Roman"/>
                <w:bCs/>
                <w:sz w:val="24"/>
                <w:szCs w:val="24"/>
              </w:rPr>
              <w:t>Искусство</w:t>
            </w:r>
          </w:p>
        </w:tc>
        <w:tc>
          <w:tcPr>
            <w:tcW w:w="2708" w:type="dxa"/>
          </w:tcPr>
          <w:p w:rsidR="00A3565C" w:rsidRPr="007F4B5A" w:rsidRDefault="00A3565C" w:rsidP="00A3565C">
            <w:pPr>
              <w:spacing w:after="0" w:line="240" w:lineRule="auto"/>
              <w:ind w:firstLine="29"/>
              <w:jc w:val="both"/>
              <w:rPr>
                <w:rFonts w:ascii="Times New Roman" w:hAnsi="Times New Roman"/>
                <w:bCs/>
                <w:sz w:val="24"/>
                <w:szCs w:val="24"/>
              </w:rPr>
            </w:pPr>
            <w:r w:rsidRPr="007F4B5A">
              <w:rPr>
                <w:rFonts w:ascii="Times New Roman" w:hAnsi="Times New Roman"/>
                <w:bCs/>
                <w:sz w:val="24"/>
                <w:szCs w:val="24"/>
              </w:rPr>
              <w:t>Музыка</w:t>
            </w:r>
          </w:p>
        </w:tc>
        <w:tc>
          <w:tcPr>
            <w:tcW w:w="554"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1</w:t>
            </w:r>
          </w:p>
        </w:tc>
        <w:tc>
          <w:tcPr>
            <w:tcW w:w="552" w:type="dxa"/>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1</w:t>
            </w:r>
          </w:p>
        </w:tc>
        <w:tc>
          <w:tcPr>
            <w:tcW w:w="776"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1</w:t>
            </w:r>
          </w:p>
        </w:tc>
        <w:tc>
          <w:tcPr>
            <w:tcW w:w="668"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1</w:t>
            </w:r>
          </w:p>
        </w:tc>
        <w:tc>
          <w:tcPr>
            <w:tcW w:w="618"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p>
        </w:tc>
        <w:tc>
          <w:tcPr>
            <w:tcW w:w="1056"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4</w:t>
            </w:r>
          </w:p>
        </w:tc>
      </w:tr>
      <w:tr w:rsidR="00A3565C" w:rsidRPr="007F4B5A">
        <w:trPr>
          <w:gridAfter w:val="1"/>
          <w:wAfter w:w="32" w:type="dxa"/>
          <w:trHeight w:val="215"/>
          <w:jc w:val="center"/>
        </w:trPr>
        <w:tc>
          <w:tcPr>
            <w:tcW w:w="2540" w:type="dxa"/>
            <w:gridSpan w:val="2"/>
            <w:vMerge/>
          </w:tcPr>
          <w:p w:rsidR="00A3565C" w:rsidRPr="007F4B5A" w:rsidRDefault="00A3565C" w:rsidP="00A3565C">
            <w:pPr>
              <w:spacing w:after="0" w:line="240" w:lineRule="auto"/>
              <w:ind w:firstLine="29"/>
              <w:jc w:val="both"/>
              <w:rPr>
                <w:rFonts w:ascii="Times New Roman" w:hAnsi="Times New Roman"/>
                <w:bCs/>
                <w:sz w:val="24"/>
                <w:szCs w:val="24"/>
              </w:rPr>
            </w:pPr>
          </w:p>
        </w:tc>
        <w:tc>
          <w:tcPr>
            <w:tcW w:w="2708" w:type="dxa"/>
          </w:tcPr>
          <w:p w:rsidR="00A3565C" w:rsidRPr="007F4B5A" w:rsidRDefault="00A3565C" w:rsidP="00A3565C">
            <w:pPr>
              <w:spacing w:after="0" w:line="240" w:lineRule="auto"/>
              <w:ind w:firstLine="29"/>
              <w:jc w:val="both"/>
              <w:rPr>
                <w:rFonts w:ascii="Times New Roman" w:hAnsi="Times New Roman"/>
                <w:bCs/>
                <w:sz w:val="24"/>
                <w:szCs w:val="24"/>
              </w:rPr>
            </w:pPr>
            <w:r w:rsidRPr="007F4B5A">
              <w:rPr>
                <w:rFonts w:ascii="Times New Roman" w:hAnsi="Times New Roman"/>
                <w:bCs/>
                <w:sz w:val="24"/>
                <w:szCs w:val="24"/>
              </w:rPr>
              <w:t>Изобразительное искусство</w:t>
            </w:r>
          </w:p>
        </w:tc>
        <w:tc>
          <w:tcPr>
            <w:tcW w:w="554"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1</w:t>
            </w:r>
          </w:p>
        </w:tc>
        <w:tc>
          <w:tcPr>
            <w:tcW w:w="552" w:type="dxa"/>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1</w:t>
            </w:r>
          </w:p>
        </w:tc>
        <w:tc>
          <w:tcPr>
            <w:tcW w:w="776"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1</w:t>
            </w:r>
          </w:p>
        </w:tc>
        <w:tc>
          <w:tcPr>
            <w:tcW w:w="668"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1</w:t>
            </w:r>
          </w:p>
        </w:tc>
        <w:tc>
          <w:tcPr>
            <w:tcW w:w="618"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p>
        </w:tc>
        <w:tc>
          <w:tcPr>
            <w:tcW w:w="1056"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4</w:t>
            </w:r>
          </w:p>
        </w:tc>
      </w:tr>
      <w:tr w:rsidR="00A3565C" w:rsidRPr="007F4B5A">
        <w:trPr>
          <w:gridAfter w:val="1"/>
          <w:wAfter w:w="32" w:type="dxa"/>
          <w:trHeight w:val="301"/>
          <w:jc w:val="center"/>
        </w:trPr>
        <w:tc>
          <w:tcPr>
            <w:tcW w:w="2540" w:type="dxa"/>
            <w:gridSpan w:val="2"/>
          </w:tcPr>
          <w:p w:rsidR="00A3565C" w:rsidRPr="007F4B5A" w:rsidRDefault="00A3565C" w:rsidP="00A3565C">
            <w:pPr>
              <w:spacing w:after="0" w:line="240" w:lineRule="auto"/>
              <w:ind w:firstLine="29"/>
              <w:jc w:val="both"/>
              <w:rPr>
                <w:rFonts w:ascii="Times New Roman" w:hAnsi="Times New Roman"/>
                <w:bCs/>
                <w:sz w:val="24"/>
                <w:szCs w:val="24"/>
              </w:rPr>
            </w:pPr>
            <w:r w:rsidRPr="007F4B5A">
              <w:rPr>
                <w:rFonts w:ascii="Times New Roman" w:hAnsi="Times New Roman"/>
                <w:bCs/>
                <w:sz w:val="24"/>
                <w:szCs w:val="24"/>
              </w:rPr>
              <w:t>Технология</w:t>
            </w:r>
          </w:p>
        </w:tc>
        <w:tc>
          <w:tcPr>
            <w:tcW w:w="2708" w:type="dxa"/>
          </w:tcPr>
          <w:p w:rsidR="00A3565C" w:rsidRPr="007F4B5A" w:rsidRDefault="00A3565C" w:rsidP="00A3565C">
            <w:pPr>
              <w:spacing w:after="0" w:line="240" w:lineRule="auto"/>
              <w:ind w:firstLine="29"/>
              <w:jc w:val="both"/>
              <w:rPr>
                <w:rFonts w:ascii="Times New Roman" w:hAnsi="Times New Roman"/>
                <w:bCs/>
                <w:sz w:val="24"/>
                <w:szCs w:val="24"/>
              </w:rPr>
            </w:pPr>
            <w:r w:rsidRPr="007F4B5A">
              <w:rPr>
                <w:rFonts w:ascii="Times New Roman" w:hAnsi="Times New Roman"/>
                <w:bCs/>
                <w:sz w:val="24"/>
                <w:szCs w:val="24"/>
              </w:rPr>
              <w:t>Технология</w:t>
            </w:r>
          </w:p>
        </w:tc>
        <w:tc>
          <w:tcPr>
            <w:tcW w:w="554"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2</w:t>
            </w:r>
          </w:p>
        </w:tc>
        <w:tc>
          <w:tcPr>
            <w:tcW w:w="552" w:type="dxa"/>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2</w:t>
            </w:r>
          </w:p>
        </w:tc>
        <w:tc>
          <w:tcPr>
            <w:tcW w:w="776"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2</w:t>
            </w:r>
          </w:p>
        </w:tc>
        <w:tc>
          <w:tcPr>
            <w:tcW w:w="668"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1</w:t>
            </w:r>
          </w:p>
        </w:tc>
        <w:tc>
          <w:tcPr>
            <w:tcW w:w="618"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p>
        </w:tc>
        <w:tc>
          <w:tcPr>
            <w:tcW w:w="1056"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7</w:t>
            </w:r>
          </w:p>
        </w:tc>
      </w:tr>
      <w:tr w:rsidR="00A3565C" w:rsidRPr="007F4B5A">
        <w:trPr>
          <w:gridAfter w:val="1"/>
          <w:wAfter w:w="32" w:type="dxa"/>
          <w:trHeight w:val="413"/>
          <w:jc w:val="center"/>
        </w:trPr>
        <w:tc>
          <w:tcPr>
            <w:tcW w:w="2540" w:type="dxa"/>
            <w:gridSpan w:val="2"/>
            <w:vMerge w:val="restart"/>
          </w:tcPr>
          <w:p w:rsidR="00A3565C" w:rsidRPr="007F4B5A" w:rsidRDefault="00A3565C" w:rsidP="00A3565C">
            <w:pPr>
              <w:spacing w:after="0" w:line="240" w:lineRule="auto"/>
              <w:ind w:firstLine="29"/>
              <w:jc w:val="both"/>
              <w:rPr>
                <w:rFonts w:ascii="Times New Roman" w:hAnsi="Times New Roman"/>
                <w:bCs/>
                <w:sz w:val="24"/>
                <w:szCs w:val="24"/>
              </w:rPr>
            </w:pPr>
            <w:r w:rsidRPr="007F4B5A">
              <w:rPr>
                <w:rFonts w:ascii="Times New Roman" w:hAnsi="Times New Roman"/>
                <w:bCs/>
                <w:sz w:val="24"/>
                <w:szCs w:val="24"/>
              </w:rPr>
              <w:t>Физическая культура и Основы безопасности жизнедеятельности</w:t>
            </w:r>
          </w:p>
        </w:tc>
        <w:tc>
          <w:tcPr>
            <w:tcW w:w="2708" w:type="dxa"/>
          </w:tcPr>
          <w:p w:rsidR="00A3565C" w:rsidRPr="007F4B5A" w:rsidRDefault="00A3565C" w:rsidP="00A3565C">
            <w:pPr>
              <w:spacing w:after="0" w:line="240" w:lineRule="auto"/>
              <w:ind w:firstLine="29"/>
              <w:jc w:val="both"/>
              <w:rPr>
                <w:rFonts w:ascii="Times New Roman" w:hAnsi="Times New Roman"/>
                <w:bCs/>
                <w:sz w:val="24"/>
                <w:szCs w:val="24"/>
              </w:rPr>
            </w:pPr>
            <w:r w:rsidRPr="007F4B5A">
              <w:rPr>
                <w:rFonts w:ascii="Times New Roman" w:hAnsi="Times New Roman"/>
                <w:bCs/>
                <w:sz w:val="24"/>
                <w:szCs w:val="24"/>
              </w:rPr>
              <w:t>ОБЖ</w:t>
            </w:r>
          </w:p>
        </w:tc>
        <w:tc>
          <w:tcPr>
            <w:tcW w:w="554"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p>
        </w:tc>
        <w:tc>
          <w:tcPr>
            <w:tcW w:w="552" w:type="dxa"/>
            <w:vAlign w:val="bottom"/>
          </w:tcPr>
          <w:p w:rsidR="00A3565C" w:rsidRPr="007F4B5A" w:rsidRDefault="00A3565C" w:rsidP="00A3565C">
            <w:pPr>
              <w:spacing w:after="0" w:line="240" w:lineRule="auto"/>
              <w:ind w:firstLine="29"/>
              <w:jc w:val="center"/>
              <w:rPr>
                <w:rFonts w:ascii="Times New Roman" w:hAnsi="Times New Roman"/>
                <w:bCs/>
                <w:sz w:val="24"/>
                <w:szCs w:val="24"/>
              </w:rPr>
            </w:pPr>
          </w:p>
        </w:tc>
        <w:tc>
          <w:tcPr>
            <w:tcW w:w="776"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p>
        </w:tc>
        <w:tc>
          <w:tcPr>
            <w:tcW w:w="668"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1</w:t>
            </w:r>
          </w:p>
        </w:tc>
        <w:tc>
          <w:tcPr>
            <w:tcW w:w="618"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1</w:t>
            </w:r>
          </w:p>
        </w:tc>
        <w:tc>
          <w:tcPr>
            <w:tcW w:w="1056"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2</w:t>
            </w:r>
          </w:p>
        </w:tc>
      </w:tr>
      <w:tr w:rsidR="00A3565C" w:rsidRPr="007F4B5A">
        <w:trPr>
          <w:gridAfter w:val="1"/>
          <w:wAfter w:w="32" w:type="dxa"/>
          <w:trHeight w:val="385"/>
          <w:jc w:val="center"/>
        </w:trPr>
        <w:tc>
          <w:tcPr>
            <w:tcW w:w="2540" w:type="dxa"/>
            <w:gridSpan w:val="2"/>
            <w:vMerge/>
          </w:tcPr>
          <w:p w:rsidR="00A3565C" w:rsidRPr="007F4B5A" w:rsidRDefault="00A3565C" w:rsidP="00A3565C">
            <w:pPr>
              <w:spacing w:after="0" w:line="240" w:lineRule="auto"/>
              <w:ind w:firstLine="29"/>
              <w:jc w:val="both"/>
              <w:rPr>
                <w:rFonts w:ascii="Times New Roman" w:hAnsi="Times New Roman"/>
                <w:bCs/>
                <w:sz w:val="24"/>
                <w:szCs w:val="24"/>
              </w:rPr>
            </w:pPr>
          </w:p>
        </w:tc>
        <w:tc>
          <w:tcPr>
            <w:tcW w:w="2708" w:type="dxa"/>
          </w:tcPr>
          <w:p w:rsidR="00A3565C" w:rsidRPr="007F4B5A" w:rsidRDefault="00A3565C" w:rsidP="00A3565C">
            <w:pPr>
              <w:spacing w:after="0" w:line="240" w:lineRule="auto"/>
              <w:ind w:firstLine="29"/>
              <w:jc w:val="both"/>
              <w:rPr>
                <w:rFonts w:ascii="Times New Roman" w:hAnsi="Times New Roman"/>
                <w:bCs/>
                <w:sz w:val="24"/>
                <w:szCs w:val="24"/>
              </w:rPr>
            </w:pPr>
            <w:r w:rsidRPr="007F4B5A">
              <w:rPr>
                <w:rFonts w:ascii="Times New Roman" w:hAnsi="Times New Roman"/>
                <w:bCs/>
                <w:sz w:val="24"/>
                <w:szCs w:val="24"/>
              </w:rPr>
              <w:t>Физическая культура</w:t>
            </w:r>
          </w:p>
        </w:tc>
        <w:tc>
          <w:tcPr>
            <w:tcW w:w="554"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3</w:t>
            </w:r>
          </w:p>
        </w:tc>
        <w:tc>
          <w:tcPr>
            <w:tcW w:w="552" w:type="dxa"/>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3</w:t>
            </w:r>
          </w:p>
        </w:tc>
        <w:tc>
          <w:tcPr>
            <w:tcW w:w="776"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3</w:t>
            </w:r>
          </w:p>
        </w:tc>
        <w:tc>
          <w:tcPr>
            <w:tcW w:w="668"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3</w:t>
            </w:r>
          </w:p>
        </w:tc>
        <w:tc>
          <w:tcPr>
            <w:tcW w:w="618"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3</w:t>
            </w:r>
          </w:p>
        </w:tc>
        <w:tc>
          <w:tcPr>
            <w:tcW w:w="1056"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15</w:t>
            </w:r>
          </w:p>
        </w:tc>
      </w:tr>
      <w:tr w:rsidR="00A3565C" w:rsidRPr="007F4B5A">
        <w:trPr>
          <w:gridAfter w:val="1"/>
          <w:wAfter w:w="32" w:type="dxa"/>
          <w:trHeight w:val="284"/>
          <w:jc w:val="center"/>
        </w:trPr>
        <w:tc>
          <w:tcPr>
            <w:tcW w:w="5248" w:type="dxa"/>
            <w:gridSpan w:val="3"/>
          </w:tcPr>
          <w:p w:rsidR="00A3565C" w:rsidRPr="007F4B5A" w:rsidRDefault="00A3565C" w:rsidP="00A3565C">
            <w:pPr>
              <w:spacing w:after="0" w:line="240" w:lineRule="auto"/>
              <w:ind w:firstLine="29"/>
              <w:jc w:val="both"/>
              <w:rPr>
                <w:rFonts w:ascii="Times New Roman" w:hAnsi="Times New Roman"/>
                <w:bCs/>
                <w:sz w:val="24"/>
                <w:szCs w:val="24"/>
              </w:rPr>
            </w:pPr>
            <w:r w:rsidRPr="007F4B5A">
              <w:rPr>
                <w:rFonts w:ascii="Times New Roman" w:hAnsi="Times New Roman"/>
                <w:bCs/>
                <w:sz w:val="24"/>
                <w:szCs w:val="24"/>
              </w:rPr>
              <w:t>Итого</w:t>
            </w:r>
          </w:p>
        </w:tc>
        <w:tc>
          <w:tcPr>
            <w:tcW w:w="554"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27</w:t>
            </w:r>
          </w:p>
        </w:tc>
        <w:tc>
          <w:tcPr>
            <w:tcW w:w="552" w:type="dxa"/>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29</w:t>
            </w:r>
          </w:p>
        </w:tc>
        <w:tc>
          <w:tcPr>
            <w:tcW w:w="776"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30</w:t>
            </w:r>
          </w:p>
        </w:tc>
        <w:tc>
          <w:tcPr>
            <w:tcW w:w="668"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32</w:t>
            </w:r>
          </w:p>
        </w:tc>
        <w:tc>
          <w:tcPr>
            <w:tcW w:w="618"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32</w:t>
            </w:r>
          </w:p>
        </w:tc>
        <w:tc>
          <w:tcPr>
            <w:tcW w:w="1056"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150</w:t>
            </w:r>
          </w:p>
        </w:tc>
      </w:tr>
      <w:tr w:rsidR="00A3565C" w:rsidRPr="007F4B5A">
        <w:trPr>
          <w:gridAfter w:val="1"/>
          <w:wAfter w:w="32" w:type="dxa"/>
          <w:trHeight w:val="301"/>
          <w:jc w:val="center"/>
        </w:trPr>
        <w:tc>
          <w:tcPr>
            <w:tcW w:w="5248" w:type="dxa"/>
            <w:gridSpan w:val="3"/>
          </w:tcPr>
          <w:p w:rsidR="00A3565C" w:rsidRPr="007F4B5A" w:rsidRDefault="00A3565C" w:rsidP="00A3565C">
            <w:pPr>
              <w:spacing w:after="0" w:line="240" w:lineRule="auto"/>
              <w:ind w:firstLine="29"/>
              <w:jc w:val="both"/>
              <w:rPr>
                <w:rFonts w:ascii="Times New Roman" w:hAnsi="Times New Roman"/>
                <w:bCs/>
                <w:i/>
                <w:sz w:val="24"/>
                <w:szCs w:val="24"/>
              </w:rPr>
            </w:pPr>
            <w:r w:rsidRPr="007F4B5A">
              <w:rPr>
                <w:rFonts w:ascii="Times New Roman" w:hAnsi="Times New Roman"/>
                <w:bCs/>
                <w:i/>
                <w:sz w:val="24"/>
                <w:szCs w:val="24"/>
              </w:rPr>
              <w:t>Часть, формируемая участниками образовательных отношений</w:t>
            </w:r>
          </w:p>
        </w:tc>
        <w:tc>
          <w:tcPr>
            <w:tcW w:w="554"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5</w:t>
            </w:r>
          </w:p>
        </w:tc>
        <w:tc>
          <w:tcPr>
            <w:tcW w:w="552" w:type="dxa"/>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4</w:t>
            </w:r>
          </w:p>
        </w:tc>
        <w:tc>
          <w:tcPr>
            <w:tcW w:w="776"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5</w:t>
            </w:r>
          </w:p>
        </w:tc>
        <w:tc>
          <w:tcPr>
            <w:tcW w:w="668"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4</w:t>
            </w:r>
          </w:p>
        </w:tc>
        <w:tc>
          <w:tcPr>
            <w:tcW w:w="618"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4</w:t>
            </w:r>
          </w:p>
        </w:tc>
        <w:tc>
          <w:tcPr>
            <w:tcW w:w="1056"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22</w:t>
            </w:r>
          </w:p>
        </w:tc>
      </w:tr>
      <w:tr w:rsidR="00A3565C" w:rsidRPr="007F4B5A">
        <w:trPr>
          <w:gridAfter w:val="1"/>
          <w:wAfter w:w="32" w:type="dxa"/>
          <w:trHeight w:val="232"/>
          <w:jc w:val="center"/>
        </w:trPr>
        <w:tc>
          <w:tcPr>
            <w:tcW w:w="5248" w:type="dxa"/>
            <w:gridSpan w:val="3"/>
          </w:tcPr>
          <w:p w:rsidR="00A3565C" w:rsidRPr="007F4B5A" w:rsidRDefault="00A3565C" w:rsidP="00A3565C">
            <w:pPr>
              <w:spacing w:after="0" w:line="240" w:lineRule="auto"/>
              <w:ind w:firstLine="29"/>
              <w:jc w:val="both"/>
              <w:rPr>
                <w:rFonts w:ascii="Times New Roman" w:hAnsi="Times New Roman"/>
                <w:bCs/>
                <w:sz w:val="24"/>
                <w:szCs w:val="24"/>
              </w:rPr>
            </w:pPr>
            <w:r w:rsidRPr="007F4B5A">
              <w:rPr>
                <w:rFonts w:ascii="Times New Roman" w:hAnsi="Times New Roman"/>
                <w:bCs/>
                <w:sz w:val="24"/>
                <w:szCs w:val="24"/>
              </w:rPr>
              <w:t>Максимально допустимая недельная нагрузка</w:t>
            </w:r>
          </w:p>
        </w:tc>
        <w:tc>
          <w:tcPr>
            <w:tcW w:w="554"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32</w:t>
            </w:r>
          </w:p>
        </w:tc>
        <w:tc>
          <w:tcPr>
            <w:tcW w:w="552" w:type="dxa"/>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33</w:t>
            </w:r>
          </w:p>
        </w:tc>
        <w:tc>
          <w:tcPr>
            <w:tcW w:w="776"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35</w:t>
            </w:r>
          </w:p>
        </w:tc>
        <w:tc>
          <w:tcPr>
            <w:tcW w:w="668"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36</w:t>
            </w:r>
          </w:p>
        </w:tc>
        <w:tc>
          <w:tcPr>
            <w:tcW w:w="618"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36</w:t>
            </w:r>
          </w:p>
        </w:tc>
        <w:tc>
          <w:tcPr>
            <w:tcW w:w="1056" w:type="dxa"/>
            <w:gridSpan w:val="2"/>
            <w:vAlign w:val="bottom"/>
          </w:tcPr>
          <w:p w:rsidR="00A3565C" w:rsidRPr="007F4B5A" w:rsidRDefault="00A3565C" w:rsidP="00A3565C">
            <w:pPr>
              <w:spacing w:after="0" w:line="240" w:lineRule="auto"/>
              <w:ind w:firstLine="29"/>
              <w:jc w:val="center"/>
              <w:rPr>
                <w:rFonts w:ascii="Times New Roman" w:hAnsi="Times New Roman"/>
                <w:bCs/>
                <w:sz w:val="24"/>
                <w:szCs w:val="24"/>
              </w:rPr>
            </w:pPr>
            <w:r w:rsidRPr="007F4B5A">
              <w:rPr>
                <w:rFonts w:ascii="Times New Roman" w:hAnsi="Times New Roman"/>
                <w:bCs/>
                <w:sz w:val="24"/>
                <w:szCs w:val="24"/>
              </w:rPr>
              <w:t>172</w:t>
            </w:r>
          </w:p>
        </w:tc>
      </w:tr>
    </w:tbl>
    <w:p w:rsidR="001E6DEF" w:rsidRPr="007F4B5A" w:rsidRDefault="001E6DEF" w:rsidP="00A3565C">
      <w:pPr>
        <w:spacing w:after="0" w:line="240" w:lineRule="auto"/>
        <w:jc w:val="both"/>
        <w:rPr>
          <w:rFonts w:ascii="Times New Roman" w:hAnsi="Times New Roman"/>
          <w:b/>
          <w:sz w:val="24"/>
          <w:szCs w:val="24"/>
        </w:rPr>
      </w:pPr>
    </w:p>
    <w:p w:rsidR="001E6DEF" w:rsidRPr="007F4B5A" w:rsidRDefault="001E6DEF" w:rsidP="001E6DEF">
      <w:pPr>
        <w:pStyle w:val="ac"/>
        <w:ind w:firstLine="709"/>
        <w:rPr>
          <w:rStyle w:val="Zag11"/>
          <w:rFonts w:eastAsia="@Arial Unicode MS"/>
          <w:lang w:eastAsia="en-US"/>
        </w:rPr>
      </w:pPr>
      <w:r w:rsidRPr="007F4B5A">
        <w:rPr>
          <w:rStyle w:val="Zag11"/>
          <w:rFonts w:eastAsia="@Arial Unicode MS"/>
        </w:rPr>
        <w:t>Недельный учебный план является ориентиром при разработке учебного плана образовательной организации, в котором отражаются и конкретизируются основные показатели учебного плана:</w:t>
      </w:r>
    </w:p>
    <w:p w:rsidR="001E6DEF" w:rsidRPr="007F4B5A" w:rsidRDefault="001E6DEF" w:rsidP="001E6DEF">
      <w:pPr>
        <w:pStyle w:val="a3"/>
        <w:numPr>
          <w:ilvl w:val="0"/>
          <w:numId w:val="45"/>
        </w:numPr>
        <w:tabs>
          <w:tab w:val="left" w:pos="993"/>
        </w:tabs>
        <w:spacing w:after="0" w:line="240" w:lineRule="auto"/>
        <w:ind w:left="0" w:firstLine="709"/>
        <w:jc w:val="both"/>
        <w:rPr>
          <w:rStyle w:val="Zag11"/>
          <w:rFonts w:ascii="Times New Roman" w:eastAsia="@Arial Unicode MS" w:hAnsi="Times New Roman"/>
          <w:sz w:val="24"/>
          <w:szCs w:val="24"/>
        </w:rPr>
      </w:pPr>
      <w:r w:rsidRPr="007F4B5A">
        <w:rPr>
          <w:rStyle w:val="Zag11"/>
          <w:rFonts w:ascii="Times New Roman" w:eastAsia="@Arial Unicode MS" w:hAnsi="Times New Roman"/>
          <w:sz w:val="24"/>
          <w:szCs w:val="24"/>
        </w:rPr>
        <w:t>состав учебных предметов;</w:t>
      </w:r>
    </w:p>
    <w:p w:rsidR="001E6DEF" w:rsidRPr="007F4B5A" w:rsidRDefault="001E6DEF" w:rsidP="001E6DEF">
      <w:pPr>
        <w:pStyle w:val="a3"/>
        <w:numPr>
          <w:ilvl w:val="0"/>
          <w:numId w:val="45"/>
        </w:numPr>
        <w:tabs>
          <w:tab w:val="left" w:pos="993"/>
        </w:tabs>
        <w:spacing w:after="0" w:line="240" w:lineRule="auto"/>
        <w:ind w:left="0" w:firstLine="709"/>
        <w:jc w:val="both"/>
        <w:rPr>
          <w:rStyle w:val="Zag11"/>
          <w:rFonts w:ascii="Times New Roman" w:eastAsia="@Arial Unicode MS" w:hAnsi="Times New Roman"/>
          <w:sz w:val="24"/>
          <w:szCs w:val="24"/>
        </w:rPr>
      </w:pPr>
      <w:r w:rsidRPr="007F4B5A">
        <w:rPr>
          <w:rStyle w:val="Zag11"/>
          <w:rFonts w:ascii="Times New Roman" w:eastAsia="@Arial Unicode MS" w:hAnsi="Times New Roman"/>
          <w:sz w:val="24"/>
          <w:szCs w:val="24"/>
        </w:rPr>
        <w:t>недельное распределение учебного времени, отводимого на освоение содержания образования по классам и учебным предметам;</w:t>
      </w:r>
    </w:p>
    <w:p w:rsidR="001E6DEF" w:rsidRPr="007F4B5A" w:rsidRDefault="001E6DEF" w:rsidP="004F3E93">
      <w:pPr>
        <w:pStyle w:val="a3"/>
        <w:numPr>
          <w:ilvl w:val="0"/>
          <w:numId w:val="45"/>
        </w:numPr>
        <w:tabs>
          <w:tab w:val="left" w:pos="993"/>
        </w:tabs>
        <w:spacing w:after="0" w:line="228" w:lineRule="auto"/>
        <w:ind w:left="0" w:firstLine="709"/>
        <w:jc w:val="both"/>
        <w:rPr>
          <w:rStyle w:val="Zag11"/>
          <w:rFonts w:ascii="Times New Roman" w:eastAsia="@Arial Unicode MS" w:hAnsi="Times New Roman"/>
          <w:sz w:val="24"/>
          <w:szCs w:val="24"/>
        </w:rPr>
      </w:pPr>
      <w:r w:rsidRPr="007F4B5A">
        <w:rPr>
          <w:rStyle w:val="Zag11"/>
          <w:rFonts w:ascii="Times New Roman" w:eastAsia="@Arial Unicode MS" w:hAnsi="Times New Roman"/>
          <w:sz w:val="24"/>
          <w:szCs w:val="24"/>
        </w:rPr>
        <w:t>максимально допустимая недельная нагрузка обучающихся и максимальная нагрузка с учетом деления классов на группы;</w:t>
      </w:r>
    </w:p>
    <w:p w:rsidR="001E6DEF" w:rsidRPr="007F4B5A" w:rsidRDefault="001E6DEF" w:rsidP="004F3E93">
      <w:pPr>
        <w:pStyle w:val="Zag1"/>
        <w:numPr>
          <w:ilvl w:val="0"/>
          <w:numId w:val="45"/>
        </w:numPr>
        <w:tabs>
          <w:tab w:val="left" w:pos="993"/>
        </w:tabs>
        <w:spacing w:after="0" w:line="228" w:lineRule="auto"/>
        <w:ind w:left="0" w:firstLine="709"/>
        <w:jc w:val="both"/>
        <w:rPr>
          <w:rStyle w:val="Zag11"/>
          <w:rFonts w:eastAsia="@Arial Unicode MS"/>
          <w:b w:val="0"/>
          <w:bCs w:val="0"/>
          <w:color w:val="auto"/>
          <w:lang w:val="ru-RU" w:eastAsia="en-US"/>
        </w:rPr>
      </w:pPr>
      <w:r w:rsidRPr="007F4B5A">
        <w:rPr>
          <w:rStyle w:val="Zag11"/>
          <w:rFonts w:eastAsia="@Arial Unicode MS"/>
          <w:b w:val="0"/>
          <w:bCs w:val="0"/>
          <w:color w:val="auto"/>
          <w:lang w:val="ru-RU"/>
        </w:rPr>
        <w:t>план комплектования классов.</w:t>
      </w:r>
    </w:p>
    <w:p w:rsidR="001E6DEF" w:rsidRPr="007F4B5A" w:rsidRDefault="001E6DEF" w:rsidP="004F3E93">
      <w:pPr>
        <w:pStyle w:val="Zag1"/>
        <w:spacing w:after="0" w:line="228" w:lineRule="auto"/>
        <w:ind w:firstLine="709"/>
        <w:jc w:val="both"/>
        <w:rPr>
          <w:rStyle w:val="Zag11"/>
          <w:rFonts w:eastAsia="@Arial Unicode MS"/>
          <w:b w:val="0"/>
          <w:bCs w:val="0"/>
          <w:color w:val="auto"/>
          <w:lang w:val="ru-RU"/>
        </w:rPr>
      </w:pPr>
      <w:r w:rsidRPr="007F4B5A">
        <w:rPr>
          <w:rStyle w:val="Zag11"/>
          <w:rFonts w:eastAsia="@Arial Unicode MS"/>
          <w:b w:val="0"/>
          <w:bCs w:val="0"/>
          <w:color w:val="auto"/>
          <w:lang w:val="ru-RU"/>
        </w:rPr>
        <w:t xml:space="preserve">Учебный план образовательной организации может также составляться в расчете на весь учебный год или иной период обучения, включая различные недельные учебные планы с учетом специфики календарного учебного графика образовательной организации. Учебные планы могут быть разными в отношении различных классов одной параллели. </w:t>
      </w:r>
    </w:p>
    <w:p w:rsidR="001E6DEF" w:rsidRPr="007F4B5A" w:rsidRDefault="001E6DEF" w:rsidP="004F3E93">
      <w:pPr>
        <w:tabs>
          <w:tab w:val="left" w:pos="4500"/>
          <w:tab w:val="left" w:pos="9180"/>
          <w:tab w:val="left" w:pos="9360"/>
        </w:tabs>
        <w:spacing w:after="0" w:line="228" w:lineRule="auto"/>
        <w:ind w:firstLine="709"/>
        <w:jc w:val="both"/>
        <w:rPr>
          <w:rFonts w:ascii="Times New Roman" w:hAnsi="Times New Roman"/>
          <w:sz w:val="24"/>
          <w:szCs w:val="24"/>
        </w:rPr>
      </w:pPr>
      <w:r w:rsidRPr="007F4B5A">
        <w:rPr>
          <w:rFonts w:ascii="Times New Roman" w:hAnsi="Times New Roman"/>
          <w:sz w:val="24"/>
          <w:szCs w:val="24"/>
        </w:rPr>
        <w:lastRenderedPageBreak/>
        <w:t xml:space="preserve">В учебном плане могут быть также отражены различные формы организации учебных занятий, формы промежуточной аттестации в соответствии с методическими системами и образовательными технологиями, используемыми образовательной организацией (уроки, практикумы, проектные задания, исследовательские модули, тренинги, погружения, самостоятельные и лабораторные работы обучающихся и пр.). </w:t>
      </w:r>
    </w:p>
    <w:p w:rsidR="001E6DEF" w:rsidRPr="007F4B5A" w:rsidRDefault="001E6DEF" w:rsidP="004F3E93">
      <w:pPr>
        <w:widowControl w:val="0"/>
        <w:autoSpaceDE w:val="0"/>
        <w:autoSpaceDN w:val="0"/>
        <w:adjustRightInd w:val="0"/>
        <w:spacing w:after="0" w:line="228" w:lineRule="auto"/>
        <w:ind w:firstLine="540"/>
        <w:jc w:val="both"/>
        <w:rPr>
          <w:rFonts w:ascii="Times New Roman" w:hAnsi="Times New Roman"/>
          <w:sz w:val="24"/>
          <w:szCs w:val="24"/>
        </w:rPr>
      </w:pPr>
      <w:r w:rsidRPr="007F4B5A">
        <w:rPr>
          <w:rStyle w:val="Zag11"/>
          <w:rFonts w:ascii="Times New Roman" w:eastAsia="@Arial Unicode MS" w:hAnsi="Times New Roman"/>
          <w:sz w:val="24"/>
          <w:szCs w:val="24"/>
        </w:rPr>
        <w:t xml:space="preserve">Помимо учебного плана может составляться план, регламентирующий занятия внеурочной деятельности. </w:t>
      </w:r>
      <w:r w:rsidRPr="007F4B5A">
        <w:rPr>
          <w:rFonts w:ascii="Times New Roman" w:hAnsi="Times New Roman"/>
          <w:sz w:val="24"/>
          <w:szCs w:val="24"/>
        </w:rPr>
        <w:t xml:space="preserve">План внеурочной деятельности определяет состав и структуру направлений, формы организации, объем внеурочной деятельности на уровне основного общего образования (до 1750 часов за пять лет обучения) с учетом интересов обучающихся и возможностей организации, осуществляющей образовательную деятельность. </w:t>
      </w:r>
      <w:r w:rsidRPr="007F4B5A">
        <w:rPr>
          <w:rFonts w:ascii="Times New Roman" w:hAnsi="Times New Roman"/>
          <w:b/>
          <w:sz w:val="24"/>
          <w:szCs w:val="24"/>
        </w:rPr>
        <w:t xml:space="preserve">Внеурочная деятельность </w:t>
      </w:r>
      <w:r w:rsidRPr="007F4B5A">
        <w:rPr>
          <w:rFonts w:ascii="Times New Roman" w:hAnsi="Times New Roman"/>
          <w:sz w:val="24"/>
          <w:szCs w:val="24"/>
        </w:rPr>
        <w:t>в соответствии с требованиями ФГОС ООО</w:t>
      </w:r>
      <w:r w:rsidRPr="007F4B5A">
        <w:rPr>
          <w:rFonts w:ascii="Times New Roman" w:hAnsi="Times New Roman"/>
          <w:b/>
          <w:sz w:val="24"/>
          <w:szCs w:val="24"/>
        </w:rPr>
        <w:t xml:space="preserve"> </w:t>
      </w:r>
      <w:r w:rsidRPr="007F4B5A">
        <w:rPr>
          <w:rFonts w:ascii="Times New Roman" w:hAnsi="Times New Roman"/>
          <w:sz w:val="24"/>
          <w:szCs w:val="24"/>
        </w:rPr>
        <w:t xml:space="preserve">организуется по основным направлениям развития личности (духовно-нравственное, социальное, общеинтеллектуальное, общекультурное, спортивно-оздоровительное и т. д.). </w:t>
      </w:r>
    </w:p>
    <w:p w:rsidR="001E6DEF" w:rsidRPr="007F4B5A" w:rsidRDefault="001E6DEF" w:rsidP="004F3E93">
      <w:pPr>
        <w:tabs>
          <w:tab w:val="left" w:pos="4500"/>
          <w:tab w:val="left" w:pos="9180"/>
          <w:tab w:val="left" w:pos="9360"/>
        </w:tabs>
        <w:spacing w:after="0" w:line="228" w:lineRule="auto"/>
        <w:ind w:firstLine="709"/>
        <w:jc w:val="both"/>
        <w:rPr>
          <w:rFonts w:ascii="Times New Roman" w:hAnsi="Times New Roman"/>
          <w:sz w:val="24"/>
          <w:szCs w:val="24"/>
        </w:rPr>
      </w:pPr>
      <w:r w:rsidRPr="007F4B5A">
        <w:rPr>
          <w:rFonts w:ascii="Times New Roman" w:hAnsi="Times New Roman"/>
          <w:sz w:val="24"/>
          <w:szCs w:val="24"/>
        </w:rPr>
        <w:t>Содержание данных занятий формируется с учетом пожеланий обучающихся и их родителей (законных представителей) и осуществлется посредством различных форм организации, отличных от урочной системы обучения, таких как экскурсии, кружки, секции, круглые столы, конференции, диспуты, школьные научные общества, олимпиады, конкурсы, соревнования, поисковые и научные исследования, общественно полезные практики и т. д.</w:t>
      </w:r>
    </w:p>
    <w:p w:rsidR="001E6DEF" w:rsidRPr="007F4B5A" w:rsidRDefault="001E6DEF" w:rsidP="004F3E93">
      <w:pPr>
        <w:tabs>
          <w:tab w:val="left" w:pos="4500"/>
          <w:tab w:val="left" w:pos="9180"/>
          <w:tab w:val="left" w:pos="9360"/>
        </w:tabs>
        <w:spacing w:after="0" w:line="228" w:lineRule="auto"/>
        <w:ind w:firstLine="709"/>
        <w:jc w:val="both"/>
        <w:rPr>
          <w:rFonts w:ascii="Times New Roman" w:hAnsi="Times New Roman"/>
          <w:sz w:val="24"/>
          <w:szCs w:val="24"/>
        </w:rPr>
      </w:pPr>
      <w:r w:rsidRPr="007F4B5A">
        <w:rPr>
          <w:rFonts w:ascii="Times New Roman" w:hAnsi="Times New Roman"/>
          <w:sz w:val="24"/>
          <w:szCs w:val="24"/>
        </w:rPr>
        <w:t>При организации внеурочной деятельности обучающихся могут использоваться возможности организаций дополнительного образования, культуры, спорта. В период каникул для продолжения внеурочной деятельности могут использоваться возможности специализированных лагерей, тематических лагерных смен, летних школ.</w:t>
      </w:r>
    </w:p>
    <w:p w:rsidR="001E6DEF" w:rsidRPr="007F4B5A" w:rsidRDefault="001E6DEF" w:rsidP="004F3E93">
      <w:pPr>
        <w:tabs>
          <w:tab w:val="left" w:pos="4500"/>
          <w:tab w:val="left" w:pos="9180"/>
          <w:tab w:val="left" w:pos="9360"/>
        </w:tabs>
        <w:spacing w:after="0" w:line="228" w:lineRule="auto"/>
        <w:ind w:firstLine="709"/>
        <w:jc w:val="both"/>
        <w:rPr>
          <w:rFonts w:ascii="Times New Roman" w:hAnsi="Times New Roman"/>
          <w:sz w:val="24"/>
          <w:szCs w:val="24"/>
        </w:rPr>
      </w:pPr>
      <w:r w:rsidRPr="007F4B5A">
        <w:rPr>
          <w:rFonts w:ascii="Times New Roman" w:hAnsi="Times New Roman"/>
          <w:sz w:val="24"/>
          <w:szCs w:val="24"/>
        </w:rPr>
        <w:t>Во внеурочной деятельности с учетом положений Программы воспитания и социализации обучающихся проходят занятия в рамках предметной области «Основы духовно-нравственной культуры народов России». Урочные занятия по «Основам духовно-нравственной культуры народов России» также возможны за счет части, формируемой участниками образовательных отношений.  Кроме того, занятия по данной предметной области могут проводиться с учётом планов внеурочной деятельности, программы воспитания и социализации обучающихся. Вопросы духовно-нравственной культуры народов России могут рассматриваться при изучении учебных предметов других предметных областей.</w:t>
      </w:r>
    </w:p>
    <w:p w:rsidR="001E6DEF" w:rsidRPr="007F4B5A" w:rsidRDefault="001E6DEF" w:rsidP="004F3E93">
      <w:pPr>
        <w:pStyle w:val="3"/>
        <w:spacing w:line="228" w:lineRule="auto"/>
        <w:ind w:left="709"/>
        <w:rPr>
          <w:rFonts w:ascii="Times New Roman" w:hAnsi="Times New Roman" w:cs="Times New Roman"/>
          <w:sz w:val="24"/>
          <w:szCs w:val="24"/>
        </w:rPr>
      </w:pPr>
      <w:bookmarkStart w:id="6" w:name="_Toc414553283"/>
      <w:r w:rsidRPr="007F4B5A">
        <w:rPr>
          <w:rFonts w:ascii="Times New Roman" w:hAnsi="Times New Roman" w:cs="Times New Roman"/>
          <w:sz w:val="24"/>
          <w:szCs w:val="24"/>
        </w:rPr>
        <w:t>3.1.1. Календарный учебный график</w:t>
      </w:r>
      <w:bookmarkEnd w:id="6"/>
      <w:r w:rsidRPr="007F4B5A">
        <w:rPr>
          <w:rFonts w:ascii="Times New Roman" w:hAnsi="Times New Roman" w:cs="Times New Roman"/>
          <w:sz w:val="24"/>
          <w:szCs w:val="24"/>
        </w:rPr>
        <w:t xml:space="preserve"> </w:t>
      </w:r>
    </w:p>
    <w:p w:rsidR="004F3E93" w:rsidRPr="007F4B5A" w:rsidRDefault="004F3E93" w:rsidP="004F3E93">
      <w:pPr>
        <w:widowControl w:val="0"/>
        <w:spacing w:after="0" w:line="228" w:lineRule="auto"/>
        <w:jc w:val="both"/>
        <w:rPr>
          <w:rFonts w:ascii="Times New Roman" w:hAnsi="Times New Roman"/>
          <w:sz w:val="24"/>
          <w:szCs w:val="24"/>
        </w:rPr>
      </w:pPr>
      <w:r w:rsidRPr="007F4B5A">
        <w:rPr>
          <w:rFonts w:ascii="Times New Roman" w:hAnsi="Times New Roman"/>
          <w:sz w:val="24"/>
          <w:szCs w:val="24"/>
        </w:rPr>
        <w:t xml:space="preserve">Календарный учебный график реализации образовательной программы составляется образовательной организацией самостоятельно в соответствии с Федеральным законом «Об образовании в Российской Федерации» (п. 10, ст. 2), с учетом требований СанПиН,  мнений участников образовательных отношений, учетом региональных и этнокультурных традиций, с учетом плановых мероприятий учреждений культуры региона. </w:t>
      </w:r>
    </w:p>
    <w:p w:rsidR="004F3E93" w:rsidRPr="007F4B5A" w:rsidRDefault="004F3E93" w:rsidP="004F3E93">
      <w:pPr>
        <w:widowControl w:val="0"/>
        <w:spacing w:after="0" w:line="228" w:lineRule="auto"/>
        <w:jc w:val="both"/>
        <w:rPr>
          <w:rFonts w:ascii="Times New Roman" w:hAnsi="Times New Roman"/>
          <w:sz w:val="24"/>
          <w:szCs w:val="24"/>
        </w:rPr>
      </w:pPr>
      <w:r w:rsidRPr="007F4B5A">
        <w:rPr>
          <w:rFonts w:ascii="Times New Roman" w:hAnsi="Times New Roman"/>
          <w:sz w:val="24"/>
          <w:szCs w:val="24"/>
        </w:rPr>
        <w:t>Система организации учебного года: четвертная.</w:t>
      </w:r>
    </w:p>
    <w:p w:rsidR="00617909" w:rsidRPr="007F4B5A" w:rsidRDefault="00617909" w:rsidP="004F3E93">
      <w:pPr>
        <w:spacing w:after="0" w:line="228" w:lineRule="auto"/>
        <w:jc w:val="both"/>
        <w:rPr>
          <w:rFonts w:ascii="Times New Roman" w:hAnsi="Times New Roman"/>
          <w:sz w:val="24"/>
          <w:szCs w:val="24"/>
        </w:rPr>
      </w:pPr>
    </w:p>
    <w:p w:rsidR="00617909" w:rsidRPr="007F4B5A" w:rsidRDefault="00617909" w:rsidP="004F3E93">
      <w:pPr>
        <w:spacing w:after="0" w:line="228" w:lineRule="auto"/>
        <w:jc w:val="both"/>
        <w:rPr>
          <w:rFonts w:ascii="Times New Roman" w:hAnsi="Times New Roman"/>
          <w:sz w:val="24"/>
          <w:szCs w:val="24"/>
        </w:rPr>
      </w:pPr>
    </w:p>
    <w:p w:rsidR="004F3E93" w:rsidRPr="007F4B5A" w:rsidRDefault="004F3E93" w:rsidP="00617909">
      <w:pPr>
        <w:spacing w:after="0" w:line="240" w:lineRule="auto"/>
        <w:jc w:val="both"/>
        <w:rPr>
          <w:rFonts w:ascii="Times New Roman" w:hAnsi="Times New Roman"/>
          <w:sz w:val="24"/>
          <w:szCs w:val="24"/>
        </w:rPr>
      </w:pPr>
      <w:r w:rsidRPr="007F4B5A">
        <w:rPr>
          <w:rFonts w:ascii="Times New Roman" w:hAnsi="Times New Roman"/>
          <w:sz w:val="24"/>
          <w:szCs w:val="24"/>
        </w:rPr>
        <w:t xml:space="preserve">Учебный год начинается 1 сентября. Окончание учебного года в 9 классе не позднее 25 мая, в 5 – 8 классах не позднее 31 мая. </w:t>
      </w:r>
    </w:p>
    <w:p w:rsidR="004F3E93" w:rsidRPr="007F4B5A" w:rsidRDefault="004F3E93" w:rsidP="00617909">
      <w:pPr>
        <w:spacing w:after="0" w:line="240" w:lineRule="auto"/>
        <w:jc w:val="both"/>
        <w:rPr>
          <w:rFonts w:ascii="Times New Roman" w:hAnsi="Times New Roman"/>
          <w:sz w:val="24"/>
          <w:szCs w:val="24"/>
        </w:rPr>
      </w:pPr>
      <w:r w:rsidRPr="007F4B5A">
        <w:rPr>
          <w:rFonts w:ascii="Times New Roman" w:hAnsi="Times New Roman"/>
          <w:sz w:val="24"/>
          <w:szCs w:val="24"/>
        </w:rPr>
        <w:t>Продолжительность учебного года на втором уровне общего образования составляет в 5 – 8  классах — 35 недель, в 9 классе 34 недели.</w:t>
      </w:r>
    </w:p>
    <w:p w:rsidR="004F3E93" w:rsidRPr="007F4B5A" w:rsidRDefault="004F3E93" w:rsidP="00617909">
      <w:pPr>
        <w:spacing w:after="0" w:line="240" w:lineRule="auto"/>
        <w:jc w:val="both"/>
        <w:rPr>
          <w:rFonts w:ascii="Times New Roman" w:hAnsi="Times New Roman"/>
          <w:sz w:val="24"/>
          <w:szCs w:val="24"/>
        </w:rPr>
      </w:pPr>
      <w:r w:rsidRPr="007F4B5A">
        <w:rPr>
          <w:rFonts w:ascii="Times New Roman" w:hAnsi="Times New Roman"/>
          <w:sz w:val="24"/>
          <w:szCs w:val="24"/>
        </w:rPr>
        <w:t xml:space="preserve">Продолжительность каникул в течение учебного года составляет не менее 30 календарных дней (осенние – 9 дней, зимние – 13 дней, весенние – 8 дней), летом — не менее 8 недель. </w:t>
      </w:r>
    </w:p>
    <w:p w:rsidR="004F3E93" w:rsidRPr="007F4B5A" w:rsidRDefault="004F3E93" w:rsidP="00617909">
      <w:pPr>
        <w:spacing w:after="0" w:line="240" w:lineRule="auto"/>
        <w:jc w:val="both"/>
        <w:rPr>
          <w:rFonts w:ascii="Times New Roman" w:hAnsi="Times New Roman"/>
          <w:sz w:val="24"/>
          <w:szCs w:val="24"/>
        </w:rPr>
      </w:pPr>
      <w:r w:rsidRPr="007F4B5A">
        <w:rPr>
          <w:rFonts w:ascii="Times New Roman" w:hAnsi="Times New Roman"/>
          <w:sz w:val="24"/>
          <w:szCs w:val="24"/>
        </w:rPr>
        <w:t>Продолжительность урока составляет не менее 40 минут</w:t>
      </w:r>
    </w:p>
    <w:p w:rsidR="004F3E93" w:rsidRPr="007F4B5A" w:rsidRDefault="004F3E93" w:rsidP="00617909">
      <w:pPr>
        <w:spacing w:after="0" w:line="240" w:lineRule="auto"/>
        <w:jc w:val="both"/>
        <w:rPr>
          <w:rFonts w:ascii="Times New Roman" w:hAnsi="Times New Roman"/>
          <w:sz w:val="24"/>
          <w:szCs w:val="24"/>
        </w:rPr>
      </w:pPr>
      <w:r w:rsidRPr="007F4B5A">
        <w:rPr>
          <w:rFonts w:ascii="Times New Roman" w:hAnsi="Times New Roman"/>
          <w:sz w:val="24"/>
          <w:szCs w:val="24"/>
        </w:rPr>
        <w:t xml:space="preserve">Продолжительность перемен – 10-20 минут. </w:t>
      </w:r>
    </w:p>
    <w:p w:rsidR="001E6DEF" w:rsidRPr="007F4B5A" w:rsidRDefault="004F3E93" w:rsidP="00617909">
      <w:pPr>
        <w:spacing w:after="0" w:line="240" w:lineRule="auto"/>
        <w:jc w:val="both"/>
        <w:rPr>
          <w:rFonts w:ascii="Times New Roman" w:hAnsi="Times New Roman"/>
          <w:sz w:val="24"/>
          <w:szCs w:val="24"/>
        </w:rPr>
      </w:pPr>
      <w:r w:rsidRPr="007F4B5A">
        <w:rPr>
          <w:rFonts w:ascii="Times New Roman" w:hAnsi="Times New Roman"/>
          <w:bCs/>
          <w:i/>
          <w:sz w:val="24"/>
          <w:szCs w:val="24"/>
        </w:rPr>
        <w:t>Календарный учебный график МКОУ «</w:t>
      </w:r>
      <w:r w:rsidR="00DF0712">
        <w:rPr>
          <w:rFonts w:ascii="Times New Roman" w:hAnsi="Times New Roman"/>
          <w:bCs/>
          <w:i/>
          <w:sz w:val="24"/>
          <w:szCs w:val="24"/>
        </w:rPr>
        <w:t>Арчибская</w:t>
      </w:r>
      <w:r w:rsidR="00645D51" w:rsidRPr="007F4B5A">
        <w:rPr>
          <w:rFonts w:ascii="Times New Roman" w:hAnsi="Times New Roman"/>
          <w:bCs/>
          <w:i/>
          <w:sz w:val="24"/>
          <w:szCs w:val="24"/>
        </w:rPr>
        <w:t xml:space="preserve"> средняя общеобразовательная школа</w:t>
      </w:r>
      <w:r w:rsidRPr="007F4B5A">
        <w:rPr>
          <w:rFonts w:ascii="Times New Roman" w:hAnsi="Times New Roman"/>
          <w:bCs/>
          <w:i/>
          <w:sz w:val="24"/>
          <w:szCs w:val="24"/>
        </w:rPr>
        <w:t>» (Приложение)</w:t>
      </w:r>
      <w:r w:rsidR="001E6DEF" w:rsidRPr="007F4B5A">
        <w:rPr>
          <w:rFonts w:ascii="Times New Roman" w:hAnsi="Times New Roman"/>
          <w:sz w:val="24"/>
          <w:szCs w:val="24"/>
        </w:rPr>
        <w:t>.</w:t>
      </w:r>
    </w:p>
    <w:p w:rsidR="00376735" w:rsidRPr="007F4B5A" w:rsidRDefault="00376735" w:rsidP="00376735">
      <w:pPr>
        <w:pStyle w:val="3"/>
        <w:ind w:left="709"/>
        <w:rPr>
          <w:rStyle w:val="Zag11"/>
          <w:rFonts w:ascii="Times New Roman" w:eastAsia="@Arial Unicode MS" w:hAnsi="Times New Roman" w:cs="Times New Roman"/>
          <w:sz w:val="24"/>
          <w:szCs w:val="24"/>
        </w:rPr>
      </w:pPr>
      <w:bookmarkStart w:id="7" w:name="_Toc414553284"/>
      <w:r w:rsidRPr="007F4B5A">
        <w:rPr>
          <w:rStyle w:val="Zag11"/>
          <w:rFonts w:ascii="Times New Roman" w:eastAsia="@Arial Unicode MS" w:hAnsi="Times New Roman" w:cs="Times New Roman"/>
          <w:sz w:val="24"/>
          <w:szCs w:val="24"/>
        </w:rPr>
        <w:lastRenderedPageBreak/>
        <w:t>3.1.2. План внеурочной деятельности</w:t>
      </w:r>
      <w:bookmarkEnd w:id="7"/>
    </w:p>
    <w:p w:rsidR="00376735" w:rsidRPr="007F4B5A" w:rsidRDefault="00376735" w:rsidP="00376735">
      <w:pPr>
        <w:spacing w:after="0" w:line="240" w:lineRule="auto"/>
        <w:ind w:firstLine="709"/>
        <w:jc w:val="both"/>
        <w:rPr>
          <w:rFonts w:ascii="Times New Roman" w:hAnsi="Times New Roman"/>
          <w:sz w:val="24"/>
          <w:szCs w:val="24"/>
        </w:rPr>
      </w:pPr>
      <w:r w:rsidRPr="007F4B5A">
        <w:rPr>
          <w:rFonts w:ascii="Times New Roman" w:hAnsi="Times New Roman"/>
          <w:sz w:val="24"/>
          <w:szCs w:val="24"/>
        </w:rPr>
        <w:t>План внеурочной деятельности представляет собой описание целостной системы функционирования образовательной организации в сфере внеурочной деятельности и может включать в себя:</w:t>
      </w:r>
    </w:p>
    <w:p w:rsidR="00376735" w:rsidRPr="007F4B5A" w:rsidRDefault="00376735" w:rsidP="00376735">
      <w:pPr>
        <w:pStyle w:val="a3"/>
        <w:numPr>
          <w:ilvl w:val="0"/>
          <w:numId w:val="46"/>
        </w:numPr>
        <w:tabs>
          <w:tab w:val="left" w:pos="993"/>
        </w:tabs>
        <w:spacing w:after="0" w:line="240" w:lineRule="auto"/>
        <w:ind w:left="0" w:firstLine="709"/>
        <w:jc w:val="both"/>
        <w:rPr>
          <w:rFonts w:ascii="Times New Roman" w:hAnsi="Times New Roman"/>
          <w:sz w:val="24"/>
          <w:szCs w:val="24"/>
        </w:rPr>
      </w:pPr>
      <w:r w:rsidRPr="007F4B5A">
        <w:rPr>
          <w:rFonts w:ascii="Times New Roman" w:hAnsi="Times New Roman"/>
          <w:sz w:val="24"/>
          <w:szCs w:val="24"/>
        </w:rPr>
        <w:t xml:space="preserve">план организации деятельности ученических сообществ (подростковых коллективов), в том числе ученических классов, разновозрастных объединений по интересам, клубов; детских, подростковых и юношеских общественных объединений, организаций и т. д.; </w:t>
      </w:r>
    </w:p>
    <w:p w:rsidR="00376735" w:rsidRPr="007F4B5A" w:rsidRDefault="00376735" w:rsidP="00376735">
      <w:pPr>
        <w:pStyle w:val="a3"/>
        <w:numPr>
          <w:ilvl w:val="0"/>
          <w:numId w:val="46"/>
        </w:numPr>
        <w:tabs>
          <w:tab w:val="left" w:pos="993"/>
        </w:tabs>
        <w:spacing w:after="0" w:line="240" w:lineRule="auto"/>
        <w:ind w:left="0" w:firstLine="709"/>
        <w:jc w:val="both"/>
        <w:rPr>
          <w:rFonts w:ascii="Times New Roman" w:hAnsi="Times New Roman"/>
          <w:sz w:val="24"/>
          <w:szCs w:val="24"/>
        </w:rPr>
      </w:pPr>
      <w:r w:rsidRPr="007F4B5A">
        <w:rPr>
          <w:rFonts w:ascii="Times New Roman" w:hAnsi="Times New Roman"/>
          <w:sz w:val="24"/>
          <w:szCs w:val="24"/>
        </w:rPr>
        <w:t>план внеурочной деятельности по учебным предметам образовательной программы (предметные кружки, факультативы, ученические научные общества, школьные олимпиады по предметам программы основной школы);</w:t>
      </w:r>
    </w:p>
    <w:p w:rsidR="00376735" w:rsidRPr="007F4B5A" w:rsidRDefault="00376735" w:rsidP="00376735">
      <w:pPr>
        <w:pStyle w:val="a3"/>
        <w:numPr>
          <w:ilvl w:val="0"/>
          <w:numId w:val="46"/>
        </w:numPr>
        <w:tabs>
          <w:tab w:val="left" w:pos="993"/>
        </w:tabs>
        <w:spacing w:after="0" w:line="240" w:lineRule="auto"/>
        <w:ind w:left="0" w:firstLine="709"/>
        <w:jc w:val="both"/>
        <w:rPr>
          <w:rFonts w:ascii="Times New Roman" w:hAnsi="Times New Roman"/>
          <w:sz w:val="24"/>
          <w:szCs w:val="24"/>
        </w:rPr>
      </w:pPr>
      <w:r w:rsidRPr="007F4B5A">
        <w:rPr>
          <w:rFonts w:ascii="Times New Roman" w:hAnsi="Times New Roman"/>
          <w:sz w:val="24"/>
          <w:szCs w:val="24"/>
        </w:rPr>
        <w:t>план организационного обеспечения учебной деятельности (ведение организационной и учебной документации, организационные собрания, взаимодействие с родителями по обеспечению успешной реализации образовательной программы и т. д.);</w:t>
      </w:r>
    </w:p>
    <w:p w:rsidR="00376735" w:rsidRPr="007F4B5A" w:rsidRDefault="00376735" w:rsidP="00376735">
      <w:pPr>
        <w:pStyle w:val="a3"/>
        <w:numPr>
          <w:ilvl w:val="0"/>
          <w:numId w:val="46"/>
        </w:numPr>
        <w:tabs>
          <w:tab w:val="left" w:pos="993"/>
        </w:tabs>
        <w:spacing w:after="0" w:line="240" w:lineRule="auto"/>
        <w:ind w:left="0" w:firstLine="709"/>
        <w:jc w:val="both"/>
        <w:rPr>
          <w:rFonts w:ascii="Times New Roman" w:hAnsi="Times New Roman"/>
          <w:sz w:val="24"/>
          <w:szCs w:val="24"/>
        </w:rPr>
      </w:pPr>
      <w:r w:rsidRPr="007F4B5A">
        <w:rPr>
          <w:rFonts w:ascii="Times New Roman" w:hAnsi="Times New Roman"/>
          <w:sz w:val="24"/>
          <w:szCs w:val="24"/>
        </w:rPr>
        <w:t>план работы по организации педагогической поддержки обучающихся (проектирование индивидуальных образовательных маршрутов, работа тьюторов, педагогов-психологов);</w:t>
      </w:r>
    </w:p>
    <w:p w:rsidR="00376735" w:rsidRPr="007F4B5A" w:rsidRDefault="00376735" w:rsidP="00376735">
      <w:pPr>
        <w:pStyle w:val="a3"/>
        <w:numPr>
          <w:ilvl w:val="0"/>
          <w:numId w:val="46"/>
        </w:numPr>
        <w:tabs>
          <w:tab w:val="left" w:pos="993"/>
        </w:tabs>
        <w:spacing w:after="0" w:line="240" w:lineRule="auto"/>
        <w:ind w:left="0" w:firstLine="709"/>
        <w:jc w:val="both"/>
        <w:rPr>
          <w:rFonts w:ascii="Times New Roman" w:hAnsi="Times New Roman"/>
          <w:sz w:val="24"/>
          <w:szCs w:val="24"/>
        </w:rPr>
      </w:pPr>
      <w:r w:rsidRPr="007F4B5A">
        <w:rPr>
          <w:rFonts w:ascii="Times New Roman" w:hAnsi="Times New Roman"/>
          <w:sz w:val="24"/>
          <w:szCs w:val="24"/>
        </w:rPr>
        <w:t xml:space="preserve">план работы по обеспечению благополучия обучающихся в пространстве общеобразовательной школы (безопасности жизни и здоровья школьников, безопасных межличностных отношений в учебных группах, профилактики неуспеваемости, профилактики различных рисков, возникающих в процессе взаимодействия школьника с окружающей средой, социальной защиты учащихся); </w:t>
      </w:r>
    </w:p>
    <w:p w:rsidR="00376735" w:rsidRPr="007F4B5A" w:rsidRDefault="00376735" w:rsidP="00376735">
      <w:pPr>
        <w:pStyle w:val="a3"/>
        <w:numPr>
          <w:ilvl w:val="0"/>
          <w:numId w:val="46"/>
        </w:numPr>
        <w:tabs>
          <w:tab w:val="left" w:pos="993"/>
        </w:tabs>
        <w:spacing w:after="0" w:line="240" w:lineRule="auto"/>
        <w:ind w:left="0" w:firstLine="709"/>
        <w:jc w:val="both"/>
        <w:rPr>
          <w:rFonts w:ascii="Times New Roman" w:hAnsi="Times New Roman"/>
          <w:sz w:val="24"/>
          <w:szCs w:val="24"/>
        </w:rPr>
      </w:pPr>
      <w:r w:rsidRPr="007F4B5A">
        <w:rPr>
          <w:rFonts w:ascii="Times New Roman" w:hAnsi="Times New Roman"/>
          <w:sz w:val="24"/>
          <w:szCs w:val="24"/>
        </w:rPr>
        <w:t xml:space="preserve">план воспитательных мероприятий. </w:t>
      </w:r>
    </w:p>
    <w:p w:rsidR="00B82B74" w:rsidRPr="007F4B5A" w:rsidRDefault="00B82B74" w:rsidP="00B82B74">
      <w:pPr>
        <w:pStyle w:val="af4"/>
        <w:spacing w:after="150"/>
        <w:jc w:val="both"/>
        <w:rPr>
          <w:color w:val="000000"/>
        </w:rPr>
      </w:pPr>
      <w:r w:rsidRPr="007F4B5A">
        <w:rPr>
          <w:b/>
          <w:color w:val="000000"/>
        </w:rPr>
        <w:t>Внеурочная деятельность</w:t>
      </w:r>
      <w:r w:rsidRPr="007F4B5A">
        <w:rPr>
          <w:color w:val="000000"/>
        </w:rPr>
        <w:t xml:space="preserve"> на базе образовательного учреждения реализуется по следующим </w:t>
      </w:r>
      <w:r w:rsidRPr="007F4B5A">
        <w:rPr>
          <w:b/>
          <w:color w:val="000000"/>
        </w:rPr>
        <w:t>направлениям</w:t>
      </w:r>
      <w:r w:rsidRPr="007F4B5A">
        <w:rPr>
          <w:color w:val="000000"/>
        </w:rPr>
        <w:t xml:space="preserve"> развития личности:</w:t>
      </w:r>
    </w:p>
    <w:p w:rsidR="00B82B74" w:rsidRPr="007F4B5A" w:rsidRDefault="00B82B74" w:rsidP="00B82B74">
      <w:pPr>
        <w:pStyle w:val="af4"/>
        <w:widowControl w:val="0"/>
        <w:tabs>
          <w:tab w:val="left" w:pos="0"/>
        </w:tabs>
        <w:suppressAutoHyphens/>
        <w:spacing w:after="0"/>
        <w:jc w:val="both"/>
        <w:rPr>
          <w:color w:val="000000"/>
        </w:rPr>
      </w:pPr>
      <w:r w:rsidRPr="007F4B5A">
        <w:rPr>
          <w:color w:val="000000"/>
        </w:rPr>
        <w:t>1. Спортивно-оздоровительное</w:t>
      </w:r>
    </w:p>
    <w:p w:rsidR="00B82B74" w:rsidRPr="007F4B5A" w:rsidRDefault="00B82B74" w:rsidP="00B82B74">
      <w:pPr>
        <w:pStyle w:val="af4"/>
        <w:widowControl w:val="0"/>
        <w:tabs>
          <w:tab w:val="left" w:pos="0"/>
        </w:tabs>
        <w:suppressAutoHyphens/>
        <w:spacing w:after="0"/>
        <w:jc w:val="both"/>
        <w:rPr>
          <w:color w:val="000000"/>
        </w:rPr>
      </w:pPr>
      <w:r w:rsidRPr="007F4B5A">
        <w:rPr>
          <w:color w:val="000000"/>
        </w:rPr>
        <w:t>2. Духовно-нравственное</w:t>
      </w:r>
    </w:p>
    <w:p w:rsidR="00B82B74" w:rsidRPr="007F4B5A" w:rsidRDefault="00B82B74" w:rsidP="00B82B74">
      <w:pPr>
        <w:pStyle w:val="af4"/>
        <w:widowControl w:val="0"/>
        <w:tabs>
          <w:tab w:val="left" w:pos="0"/>
        </w:tabs>
        <w:suppressAutoHyphens/>
        <w:spacing w:after="0"/>
        <w:jc w:val="both"/>
        <w:rPr>
          <w:color w:val="000000"/>
        </w:rPr>
      </w:pPr>
      <w:r w:rsidRPr="007F4B5A">
        <w:rPr>
          <w:color w:val="000000"/>
        </w:rPr>
        <w:t>3. Социальное</w:t>
      </w:r>
    </w:p>
    <w:p w:rsidR="00B82B74" w:rsidRPr="007F4B5A" w:rsidRDefault="00B82B74" w:rsidP="00B82B74">
      <w:pPr>
        <w:pStyle w:val="af4"/>
        <w:widowControl w:val="0"/>
        <w:tabs>
          <w:tab w:val="left" w:pos="0"/>
        </w:tabs>
        <w:suppressAutoHyphens/>
        <w:spacing w:after="0"/>
        <w:jc w:val="both"/>
        <w:rPr>
          <w:color w:val="000000"/>
        </w:rPr>
      </w:pPr>
      <w:r w:rsidRPr="007F4B5A">
        <w:rPr>
          <w:color w:val="000000"/>
        </w:rPr>
        <w:t>4. Общеинтеллектуальное</w:t>
      </w:r>
    </w:p>
    <w:p w:rsidR="00B82B74" w:rsidRPr="007F4B5A" w:rsidRDefault="00B82B74" w:rsidP="00B82B74">
      <w:pPr>
        <w:pStyle w:val="af4"/>
        <w:widowControl w:val="0"/>
        <w:tabs>
          <w:tab w:val="left" w:pos="0"/>
        </w:tabs>
        <w:suppressAutoHyphens/>
        <w:spacing w:after="0"/>
        <w:jc w:val="both"/>
        <w:rPr>
          <w:color w:val="000000"/>
        </w:rPr>
      </w:pPr>
      <w:r w:rsidRPr="007F4B5A">
        <w:rPr>
          <w:color w:val="000000"/>
        </w:rPr>
        <w:t>5. Общекультурное.</w:t>
      </w:r>
    </w:p>
    <w:p w:rsidR="00376735" w:rsidRPr="007F4B5A" w:rsidRDefault="00376735" w:rsidP="00376735">
      <w:pPr>
        <w:spacing w:after="0" w:line="240" w:lineRule="auto"/>
        <w:ind w:firstLine="709"/>
        <w:jc w:val="both"/>
        <w:rPr>
          <w:rFonts w:ascii="Times New Roman" w:hAnsi="Times New Roman"/>
          <w:sz w:val="24"/>
          <w:szCs w:val="24"/>
        </w:rPr>
      </w:pPr>
      <w:r w:rsidRPr="007F4B5A">
        <w:rPr>
          <w:rFonts w:ascii="Times New Roman" w:hAnsi="Times New Roman"/>
          <w:b/>
          <w:sz w:val="24"/>
          <w:szCs w:val="24"/>
        </w:rPr>
        <w:t xml:space="preserve">Содержание плана внеурочной деятельности. </w:t>
      </w:r>
      <w:r w:rsidRPr="007F4B5A">
        <w:rPr>
          <w:rFonts w:ascii="Times New Roman" w:hAnsi="Times New Roman"/>
          <w:sz w:val="24"/>
          <w:szCs w:val="24"/>
        </w:rPr>
        <w:t>Количество часов, выделяемых на внеурочную деятельность, составляет за 5 лет обучения на этапе основной школы не более 1750 часов, в год – не более 350 часов.</w:t>
      </w:r>
    </w:p>
    <w:p w:rsidR="00376735" w:rsidRPr="007F4B5A" w:rsidRDefault="00376735" w:rsidP="00376735">
      <w:pPr>
        <w:spacing w:after="0" w:line="240" w:lineRule="auto"/>
        <w:ind w:firstLine="709"/>
        <w:jc w:val="both"/>
        <w:rPr>
          <w:rFonts w:ascii="Times New Roman" w:hAnsi="Times New Roman"/>
          <w:sz w:val="24"/>
          <w:szCs w:val="24"/>
        </w:rPr>
      </w:pPr>
      <w:r w:rsidRPr="007F4B5A">
        <w:rPr>
          <w:rFonts w:ascii="Times New Roman" w:hAnsi="Times New Roman"/>
          <w:sz w:val="24"/>
          <w:szCs w:val="24"/>
        </w:rPr>
        <w:t>Величина недельной образовательной нагрузки (количество занятий), реализуемой через внеурочную деятельность, определяется за пределами количества часов, отведенных на освоение обучающимися учебного плана, но не более 10 часов. Для недопущения перегрузки обучающихся допускается перенос образовательной нагрузки, реализуемой через внеурочную деятельность, на периоды каникул, но не более 1/2 количества часов. Внеурочная деятельность в каникулярное время может реализовываться в рамках тематических программ (лагерь с дневным пребыванием на базе общеобразовательной организации или на базе загородных детских центров, в походах, поездках и т. д.).</w:t>
      </w:r>
    </w:p>
    <w:p w:rsidR="00376735" w:rsidRPr="007F4B5A" w:rsidRDefault="00376735" w:rsidP="00376735">
      <w:pPr>
        <w:spacing w:after="0" w:line="240" w:lineRule="auto"/>
        <w:ind w:firstLine="709"/>
        <w:jc w:val="both"/>
        <w:rPr>
          <w:rFonts w:ascii="Times New Roman" w:hAnsi="Times New Roman"/>
          <w:sz w:val="24"/>
          <w:szCs w:val="24"/>
        </w:rPr>
      </w:pPr>
      <w:r w:rsidRPr="007F4B5A">
        <w:rPr>
          <w:rFonts w:ascii="Times New Roman" w:hAnsi="Times New Roman"/>
          <w:sz w:val="24"/>
          <w:szCs w:val="24"/>
        </w:rPr>
        <w:t>При этом расходы времени на отдельные направления плана внеурочной деятельности могут отличаться:</w:t>
      </w:r>
    </w:p>
    <w:p w:rsidR="00376735" w:rsidRPr="007F4B5A" w:rsidRDefault="00376735" w:rsidP="00376735">
      <w:pPr>
        <w:pStyle w:val="a3"/>
        <w:numPr>
          <w:ilvl w:val="0"/>
          <w:numId w:val="47"/>
        </w:numPr>
        <w:tabs>
          <w:tab w:val="left" w:pos="993"/>
        </w:tabs>
        <w:spacing w:after="0" w:line="240" w:lineRule="auto"/>
        <w:ind w:left="0" w:firstLine="709"/>
        <w:jc w:val="both"/>
        <w:rPr>
          <w:rFonts w:ascii="Times New Roman" w:hAnsi="Times New Roman"/>
          <w:sz w:val="24"/>
          <w:szCs w:val="24"/>
        </w:rPr>
      </w:pPr>
      <w:r w:rsidRPr="007F4B5A">
        <w:rPr>
          <w:rFonts w:ascii="Times New Roman" w:hAnsi="Times New Roman"/>
          <w:sz w:val="24"/>
          <w:szCs w:val="24"/>
        </w:rPr>
        <w:t>на деятельность ученических сообществ и воспитательные мероприятия целесообразно еженедельно предусмотреть от 2 до 3 часов, при этом при подготовке и проведении коллективных дел масштаба ученического коллектива или общешкольных мероприятий за 1–2 недели может быть использовано до 20 часов (бюджет времени, отведенного на реализацию плана внеурочной деятельности);</w:t>
      </w:r>
    </w:p>
    <w:p w:rsidR="00376735" w:rsidRPr="007F4B5A" w:rsidRDefault="00376735" w:rsidP="00376735">
      <w:pPr>
        <w:pStyle w:val="a3"/>
        <w:numPr>
          <w:ilvl w:val="0"/>
          <w:numId w:val="47"/>
        </w:numPr>
        <w:tabs>
          <w:tab w:val="left" w:pos="993"/>
        </w:tabs>
        <w:spacing w:after="0" w:line="240" w:lineRule="auto"/>
        <w:ind w:left="0" w:firstLine="709"/>
        <w:jc w:val="both"/>
        <w:rPr>
          <w:rFonts w:ascii="Times New Roman" w:hAnsi="Times New Roman"/>
          <w:sz w:val="24"/>
          <w:szCs w:val="24"/>
        </w:rPr>
      </w:pPr>
      <w:r w:rsidRPr="007F4B5A">
        <w:rPr>
          <w:rFonts w:ascii="Times New Roman" w:hAnsi="Times New Roman"/>
          <w:sz w:val="24"/>
          <w:szCs w:val="24"/>
        </w:rPr>
        <w:t xml:space="preserve">на внеурочную деятельность по учебным предметам еженедельно – от 1 до 2 часов, </w:t>
      </w:r>
    </w:p>
    <w:p w:rsidR="00376735" w:rsidRPr="007F4B5A" w:rsidRDefault="00376735" w:rsidP="00376735">
      <w:pPr>
        <w:pStyle w:val="a3"/>
        <w:numPr>
          <w:ilvl w:val="0"/>
          <w:numId w:val="47"/>
        </w:numPr>
        <w:tabs>
          <w:tab w:val="left" w:pos="993"/>
        </w:tabs>
        <w:spacing w:after="0" w:line="240" w:lineRule="auto"/>
        <w:ind w:left="0" w:firstLine="709"/>
        <w:jc w:val="both"/>
        <w:rPr>
          <w:rFonts w:ascii="Times New Roman" w:hAnsi="Times New Roman"/>
          <w:sz w:val="24"/>
          <w:szCs w:val="24"/>
        </w:rPr>
      </w:pPr>
      <w:r w:rsidRPr="007F4B5A">
        <w:rPr>
          <w:rFonts w:ascii="Times New Roman" w:hAnsi="Times New Roman"/>
          <w:sz w:val="24"/>
          <w:szCs w:val="24"/>
        </w:rPr>
        <w:t xml:space="preserve">на организационное обеспечение учебной деятельности еженедельно – до 1 часа, </w:t>
      </w:r>
    </w:p>
    <w:p w:rsidR="00376735" w:rsidRPr="007F4B5A" w:rsidRDefault="00376735" w:rsidP="00376735">
      <w:pPr>
        <w:pStyle w:val="a3"/>
        <w:numPr>
          <w:ilvl w:val="0"/>
          <w:numId w:val="47"/>
        </w:numPr>
        <w:tabs>
          <w:tab w:val="left" w:pos="993"/>
        </w:tabs>
        <w:spacing w:after="0" w:line="240" w:lineRule="auto"/>
        <w:ind w:left="0" w:firstLine="709"/>
        <w:jc w:val="both"/>
        <w:rPr>
          <w:rFonts w:ascii="Times New Roman" w:hAnsi="Times New Roman"/>
          <w:sz w:val="24"/>
          <w:szCs w:val="24"/>
        </w:rPr>
      </w:pPr>
      <w:r w:rsidRPr="007F4B5A">
        <w:rPr>
          <w:rFonts w:ascii="Times New Roman" w:hAnsi="Times New Roman"/>
          <w:sz w:val="24"/>
          <w:szCs w:val="24"/>
        </w:rPr>
        <w:t xml:space="preserve">на осуществление педагогической поддержки социализации обучающихся еженедельно – от 1 до 2 часов, </w:t>
      </w:r>
    </w:p>
    <w:p w:rsidR="00376735" w:rsidRPr="007F4B5A" w:rsidRDefault="00376735" w:rsidP="00376735">
      <w:pPr>
        <w:pStyle w:val="a3"/>
        <w:numPr>
          <w:ilvl w:val="0"/>
          <w:numId w:val="47"/>
        </w:numPr>
        <w:tabs>
          <w:tab w:val="left" w:pos="993"/>
        </w:tabs>
        <w:spacing w:after="0" w:line="240" w:lineRule="auto"/>
        <w:ind w:left="0" w:firstLine="709"/>
        <w:jc w:val="both"/>
        <w:rPr>
          <w:rFonts w:ascii="Times New Roman" w:hAnsi="Times New Roman"/>
          <w:sz w:val="24"/>
          <w:szCs w:val="24"/>
        </w:rPr>
      </w:pPr>
      <w:r w:rsidRPr="007F4B5A">
        <w:rPr>
          <w:rFonts w:ascii="Times New Roman" w:hAnsi="Times New Roman"/>
          <w:sz w:val="24"/>
          <w:szCs w:val="24"/>
        </w:rPr>
        <w:t xml:space="preserve">на обеспечение благополучия школьника еженедельно – от 1 до 2 часов. </w:t>
      </w:r>
    </w:p>
    <w:p w:rsidR="00376735" w:rsidRPr="007F4B5A" w:rsidRDefault="00376735" w:rsidP="00376735">
      <w:pPr>
        <w:spacing w:after="0" w:line="240" w:lineRule="auto"/>
        <w:ind w:firstLine="709"/>
        <w:jc w:val="both"/>
        <w:rPr>
          <w:rFonts w:ascii="Times New Roman" w:hAnsi="Times New Roman"/>
          <w:sz w:val="24"/>
          <w:szCs w:val="24"/>
        </w:rPr>
      </w:pPr>
      <w:r w:rsidRPr="007F4B5A">
        <w:rPr>
          <w:rFonts w:ascii="Times New Roman" w:hAnsi="Times New Roman"/>
          <w:sz w:val="24"/>
          <w:szCs w:val="24"/>
        </w:rPr>
        <w:lastRenderedPageBreak/>
        <w:t>В зависимости от задач на каждом этапе реализации примерной образовательной программы количество часов, отводимых на внеурочную деятельность, может изменяться. Так, например, в 5 классе для обеспечения адаптации обучающихся к изменившейся образовательной ситуации может быть выделено больше часов, чем в 6 или 7 классе, либо в 8 классе – в связи с организацией предпрофильной подготовки и т. д. Выделение часов на внеурочную деятельность может различаться в связи необходимостью преодоления противоречий и разрешения проблем, возникающих в том или ином ученическом коллективе.</w:t>
      </w:r>
    </w:p>
    <w:p w:rsidR="00376735" w:rsidRPr="007F4B5A" w:rsidRDefault="00376735" w:rsidP="00376735">
      <w:pPr>
        <w:spacing w:after="0" w:line="240" w:lineRule="auto"/>
        <w:ind w:firstLine="709"/>
        <w:jc w:val="both"/>
        <w:rPr>
          <w:rFonts w:ascii="Times New Roman" w:hAnsi="Times New Roman"/>
          <w:sz w:val="24"/>
          <w:szCs w:val="24"/>
        </w:rPr>
      </w:pPr>
      <w:r w:rsidRPr="007F4B5A">
        <w:rPr>
          <w:rFonts w:ascii="Times New Roman" w:hAnsi="Times New Roman"/>
          <w:sz w:val="24"/>
          <w:szCs w:val="24"/>
        </w:rPr>
        <w:t>В зависимости от решения педагогического коллектива, родительской общественности, интересов и запросов детей и родителей в образовательной организации могут реализовываться различные модели примерного плана внеурочной деятельности:</w:t>
      </w:r>
    </w:p>
    <w:p w:rsidR="00376735" w:rsidRPr="007F4B5A" w:rsidRDefault="00376735" w:rsidP="00376735">
      <w:pPr>
        <w:pStyle w:val="a3"/>
        <w:numPr>
          <w:ilvl w:val="0"/>
          <w:numId w:val="48"/>
        </w:numPr>
        <w:tabs>
          <w:tab w:val="left" w:pos="993"/>
        </w:tabs>
        <w:spacing w:after="0" w:line="240" w:lineRule="auto"/>
        <w:ind w:left="0" w:firstLine="709"/>
        <w:jc w:val="both"/>
        <w:rPr>
          <w:rFonts w:ascii="Times New Roman" w:hAnsi="Times New Roman"/>
          <w:sz w:val="24"/>
          <w:szCs w:val="24"/>
        </w:rPr>
      </w:pPr>
      <w:r w:rsidRPr="007F4B5A">
        <w:rPr>
          <w:rFonts w:ascii="Times New Roman" w:hAnsi="Times New Roman"/>
          <w:sz w:val="24"/>
          <w:szCs w:val="24"/>
        </w:rPr>
        <w:t>модель плана с преобладанием общественной самоорганизации обучающихся;</w:t>
      </w:r>
    </w:p>
    <w:p w:rsidR="00376735" w:rsidRPr="007F4B5A" w:rsidRDefault="00376735" w:rsidP="00376735">
      <w:pPr>
        <w:pStyle w:val="a3"/>
        <w:numPr>
          <w:ilvl w:val="0"/>
          <w:numId w:val="48"/>
        </w:numPr>
        <w:tabs>
          <w:tab w:val="left" w:pos="993"/>
        </w:tabs>
        <w:spacing w:after="0" w:line="240" w:lineRule="auto"/>
        <w:ind w:left="0" w:firstLine="709"/>
        <w:jc w:val="both"/>
        <w:rPr>
          <w:rFonts w:ascii="Times New Roman" w:hAnsi="Times New Roman"/>
          <w:sz w:val="24"/>
          <w:szCs w:val="24"/>
        </w:rPr>
      </w:pPr>
      <w:r w:rsidRPr="007F4B5A">
        <w:rPr>
          <w:rFonts w:ascii="Times New Roman" w:hAnsi="Times New Roman"/>
          <w:sz w:val="24"/>
          <w:szCs w:val="24"/>
        </w:rPr>
        <w:t>модель плана с преобладанием педагогической поддержки обучающихся;</w:t>
      </w:r>
    </w:p>
    <w:p w:rsidR="00376735" w:rsidRPr="007F4B5A" w:rsidRDefault="00376735" w:rsidP="00376735">
      <w:pPr>
        <w:pStyle w:val="a3"/>
        <w:numPr>
          <w:ilvl w:val="0"/>
          <w:numId w:val="48"/>
        </w:numPr>
        <w:tabs>
          <w:tab w:val="left" w:pos="993"/>
        </w:tabs>
        <w:spacing w:after="0" w:line="240" w:lineRule="auto"/>
        <w:ind w:left="0" w:firstLine="709"/>
        <w:jc w:val="both"/>
        <w:rPr>
          <w:rFonts w:ascii="Times New Roman" w:hAnsi="Times New Roman"/>
          <w:sz w:val="24"/>
          <w:szCs w:val="24"/>
        </w:rPr>
      </w:pPr>
      <w:r w:rsidRPr="007F4B5A">
        <w:rPr>
          <w:rFonts w:ascii="Times New Roman" w:hAnsi="Times New Roman"/>
          <w:sz w:val="24"/>
          <w:szCs w:val="24"/>
        </w:rPr>
        <w:t>модель плана с преобладанием работы по обеспечению благополучия обучающихся в пространстве общеобразовательной школы;</w:t>
      </w:r>
    </w:p>
    <w:p w:rsidR="00376735" w:rsidRPr="007F4B5A" w:rsidRDefault="00376735" w:rsidP="00376735">
      <w:pPr>
        <w:pStyle w:val="a3"/>
        <w:numPr>
          <w:ilvl w:val="0"/>
          <w:numId w:val="48"/>
        </w:numPr>
        <w:tabs>
          <w:tab w:val="left" w:pos="993"/>
        </w:tabs>
        <w:spacing w:after="0" w:line="240" w:lineRule="auto"/>
        <w:ind w:left="0" w:firstLine="709"/>
        <w:jc w:val="both"/>
        <w:rPr>
          <w:rFonts w:ascii="Times New Roman" w:hAnsi="Times New Roman"/>
          <w:sz w:val="24"/>
          <w:szCs w:val="24"/>
        </w:rPr>
      </w:pPr>
      <w:r w:rsidRPr="007F4B5A">
        <w:rPr>
          <w:rFonts w:ascii="Times New Roman" w:hAnsi="Times New Roman"/>
          <w:sz w:val="24"/>
          <w:szCs w:val="24"/>
        </w:rPr>
        <w:t xml:space="preserve">модель плана с преобладанием воспитательных мероприятий; </w:t>
      </w:r>
    </w:p>
    <w:p w:rsidR="00376735" w:rsidRPr="007F4B5A" w:rsidRDefault="00376735" w:rsidP="00376735">
      <w:pPr>
        <w:pStyle w:val="a3"/>
        <w:numPr>
          <w:ilvl w:val="0"/>
          <w:numId w:val="48"/>
        </w:numPr>
        <w:tabs>
          <w:tab w:val="left" w:pos="993"/>
        </w:tabs>
        <w:spacing w:after="0" w:line="240" w:lineRule="auto"/>
        <w:ind w:left="0" w:firstLine="709"/>
        <w:jc w:val="both"/>
        <w:rPr>
          <w:rFonts w:ascii="Times New Roman" w:hAnsi="Times New Roman"/>
          <w:sz w:val="24"/>
          <w:szCs w:val="24"/>
        </w:rPr>
      </w:pPr>
      <w:r w:rsidRPr="007F4B5A">
        <w:rPr>
          <w:rFonts w:ascii="Times New Roman" w:hAnsi="Times New Roman"/>
          <w:sz w:val="24"/>
          <w:szCs w:val="24"/>
        </w:rPr>
        <w:t xml:space="preserve"> модель плана с преобладанием учебно-познавательной деятельности, когда наибольшее внимание уделяется внеурочной деятельности по учебным предметам и организационному обеспечению учебной деятельности.</w:t>
      </w:r>
    </w:p>
    <w:p w:rsidR="00376735" w:rsidRPr="007F4B5A" w:rsidRDefault="00376735" w:rsidP="00376735">
      <w:pPr>
        <w:spacing w:after="0" w:line="240" w:lineRule="auto"/>
        <w:ind w:firstLine="709"/>
        <w:jc w:val="both"/>
        <w:rPr>
          <w:rFonts w:ascii="Times New Roman" w:hAnsi="Times New Roman"/>
          <w:sz w:val="24"/>
          <w:szCs w:val="24"/>
        </w:rPr>
      </w:pPr>
      <w:r w:rsidRPr="007F4B5A">
        <w:rPr>
          <w:rFonts w:ascii="Times New Roman" w:hAnsi="Times New Roman"/>
          <w:bCs/>
          <w:sz w:val="24"/>
          <w:szCs w:val="24"/>
        </w:rPr>
        <w:t xml:space="preserve">Организация жизни ученических сообществявляется важной составляющей внеурочной деятельности, направлена на формирование у школьников </w:t>
      </w:r>
      <w:r w:rsidRPr="007F4B5A">
        <w:rPr>
          <w:rFonts w:ascii="Times New Roman" w:hAnsi="Times New Roman"/>
          <w:sz w:val="24"/>
          <w:szCs w:val="24"/>
        </w:rPr>
        <w:t>российской гражданской идентичности и таких компетенций, как</w:t>
      </w:r>
      <w:r w:rsidRPr="007F4B5A">
        <w:rPr>
          <w:rFonts w:ascii="Times New Roman" w:hAnsi="Times New Roman"/>
          <w:bCs/>
          <w:sz w:val="24"/>
          <w:szCs w:val="24"/>
        </w:rPr>
        <w:t>:</w:t>
      </w:r>
    </w:p>
    <w:p w:rsidR="00376735" w:rsidRPr="007F4B5A" w:rsidRDefault="00376735" w:rsidP="00376735">
      <w:pPr>
        <w:pStyle w:val="a3"/>
        <w:numPr>
          <w:ilvl w:val="0"/>
          <w:numId w:val="48"/>
        </w:numPr>
        <w:tabs>
          <w:tab w:val="left" w:pos="993"/>
        </w:tabs>
        <w:spacing w:after="0" w:line="240" w:lineRule="auto"/>
        <w:ind w:left="0" w:firstLine="709"/>
        <w:jc w:val="both"/>
        <w:rPr>
          <w:rFonts w:ascii="Times New Roman" w:hAnsi="Times New Roman"/>
          <w:sz w:val="24"/>
          <w:szCs w:val="24"/>
        </w:rPr>
      </w:pPr>
      <w:r w:rsidRPr="007F4B5A">
        <w:rPr>
          <w:rFonts w:ascii="Times New Roman" w:hAnsi="Times New Roman"/>
          <w:sz w:val="24"/>
          <w:szCs w:val="24"/>
        </w:rPr>
        <w:t>компетенции конструктивного, успешного и ответственного поведения в обществе с учетом правовых норм, установленных российским законодательством;</w:t>
      </w:r>
    </w:p>
    <w:p w:rsidR="00376735" w:rsidRPr="007F4B5A" w:rsidRDefault="00376735" w:rsidP="00376735">
      <w:pPr>
        <w:pStyle w:val="a3"/>
        <w:numPr>
          <w:ilvl w:val="0"/>
          <w:numId w:val="48"/>
        </w:numPr>
        <w:tabs>
          <w:tab w:val="left" w:pos="993"/>
        </w:tabs>
        <w:spacing w:after="0" w:line="240" w:lineRule="auto"/>
        <w:ind w:left="0" w:firstLine="709"/>
        <w:jc w:val="both"/>
        <w:rPr>
          <w:rFonts w:ascii="Times New Roman" w:hAnsi="Times New Roman"/>
          <w:sz w:val="24"/>
          <w:szCs w:val="24"/>
        </w:rPr>
      </w:pPr>
      <w:r w:rsidRPr="007F4B5A">
        <w:rPr>
          <w:rFonts w:ascii="Times New Roman" w:hAnsi="Times New Roman"/>
          <w:sz w:val="24"/>
          <w:szCs w:val="24"/>
        </w:rPr>
        <w:t>социальная самоидентификация обучающихся посредством личностно значимой и общественно приемлемой деятельности, приобретение знаний социальных ролях человека;</w:t>
      </w:r>
    </w:p>
    <w:p w:rsidR="00376735" w:rsidRPr="007F4B5A" w:rsidRDefault="00376735" w:rsidP="00376735">
      <w:pPr>
        <w:pStyle w:val="a3"/>
        <w:numPr>
          <w:ilvl w:val="0"/>
          <w:numId w:val="48"/>
        </w:numPr>
        <w:tabs>
          <w:tab w:val="left" w:pos="993"/>
        </w:tabs>
        <w:spacing w:after="0" w:line="240" w:lineRule="auto"/>
        <w:ind w:left="0" w:firstLine="709"/>
        <w:jc w:val="both"/>
        <w:rPr>
          <w:rFonts w:ascii="Times New Roman" w:hAnsi="Times New Roman"/>
          <w:sz w:val="24"/>
          <w:szCs w:val="24"/>
        </w:rPr>
      </w:pPr>
      <w:r w:rsidRPr="007F4B5A">
        <w:rPr>
          <w:rFonts w:ascii="Times New Roman" w:hAnsi="Times New Roman"/>
          <w:sz w:val="24"/>
          <w:szCs w:val="24"/>
        </w:rPr>
        <w:t>компетенции в сфере общественной самоорганизации, участия в общественно значимой совместной деятельности.</w:t>
      </w:r>
    </w:p>
    <w:p w:rsidR="00376735" w:rsidRPr="007F4B5A" w:rsidRDefault="00376735" w:rsidP="00376735">
      <w:pPr>
        <w:tabs>
          <w:tab w:val="num" w:pos="-426"/>
        </w:tabs>
        <w:spacing w:after="0" w:line="240" w:lineRule="auto"/>
        <w:ind w:firstLine="709"/>
        <w:jc w:val="both"/>
        <w:rPr>
          <w:rFonts w:ascii="Times New Roman" w:hAnsi="Times New Roman"/>
          <w:sz w:val="24"/>
          <w:szCs w:val="24"/>
        </w:rPr>
      </w:pPr>
      <w:r w:rsidRPr="007F4B5A">
        <w:rPr>
          <w:rFonts w:ascii="Times New Roman" w:hAnsi="Times New Roman"/>
          <w:bCs/>
          <w:sz w:val="24"/>
          <w:szCs w:val="24"/>
        </w:rPr>
        <w:t xml:space="preserve">Организация жизни ученических сообществ </w:t>
      </w:r>
      <w:r w:rsidRPr="007F4B5A">
        <w:rPr>
          <w:rFonts w:ascii="Times New Roman" w:hAnsi="Times New Roman"/>
          <w:sz w:val="24"/>
          <w:szCs w:val="24"/>
        </w:rPr>
        <w:t>может происходить:</w:t>
      </w:r>
    </w:p>
    <w:p w:rsidR="00376735" w:rsidRPr="007F4B5A" w:rsidRDefault="00376735" w:rsidP="00376735">
      <w:pPr>
        <w:pStyle w:val="a3"/>
        <w:numPr>
          <w:ilvl w:val="0"/>
          <w:numId w:val="49"/>
        </w:numPr>
        <w:spacing w:after="0" w:line="240" w:lineRule="auto"/>
        <w:ind w:left="0" w:firstLine="709"/>
        <w:jc w:val="both"/>
        <w:rPr>
          <w:rFonts w:ascii="Times New Roman" w:hAnsi="Times New Roman"/>
          <w:sz w:val="24"/>
          <w:szCs w:val="24"/>
        </w:rPr>
      </w:pPr>
      <w:r w:rsidRPr="007F4B5A">
        <w:rPr>
          <w:rFonts w:ascii="Times New Roman" w:hAnsi="Times New Roman"/>
          <w:sz w:val="24"/>
          <w:szCs w:val="24"/>
        </w:rPr>
        <w:t xml:space="preserve">в рамках внеурочной деятельности в ученическом классе, общешкольной внеурочной деятельности, в сфере школьного ученического самоуправления, участия в детско-юношеских общественных объединениях, созданных в школе и за ее пределами; </w:t>
      </w:r>
    </w:p>
    <w:p w:rsidR="00376735" w:rsidRPr="007F4B5A" w:rsidRDefault="00376735" w:rsidP="00376735">
      <w:pPr>
        <w:pStyle w:val="a3"/>
        <w:numPr>
          <w:ilvl w:val="0"/>
          <w:numId w:val="49"/>
        </w:numPr>
        <w:spacing w:after="0" w:line="240" w:lineRule="auto"/>
        <w:ind w:left="0" w:firstLine="709"/>
        <w:jc w:val="both"/>
        <w:rPr>
          <w:rFonts w:ascii="Times New Roman" w:hAnsi="Times New Roman"/>
          <w:sz w:val="24"/>
          <w:szCs w:val="24"/>
        </w:rPr>
      </w:pPr>
      <w:r w:rsidRPr="007F4B5A">
        <w:rPr>
          <w:rFonts w:ascii="Times New Roman" w:hAnsi="Times New Roman"/>
          <w:sz w:val="24"/>
          <w:szCs w:val="24"/>
        </w:rPr>
        <w:t xml:space="preserve">через приобщение обучающихся к общественной деятельности и школьным традициям, участие обучающихся в деятельности производственных, творческих объединений, благотворительных организаций; </w:t>
      </w:r>
    </w:p>
    <w:p w:rsidR="00376735" w:rsidRPr="007F4B5A" w:rsidRDefault="00376735" w:rsidP="00376735">
      <w:pPr>
        <w:pStyle w:val="a3"/>
        <w:numPr>
          <w:ilvl w:val="0"/>
          <w:numId w:val="49"/>
        </w:numPr>
        <w:spacing w:after="0" w:line="240" w:lineRule="auto"/>
        <w:ind w:left="0" w:firstLine="709"/>
        <w:jc w:val="both"/>
        <w:rPr>
          <w:rFonts w:ascii="Times New Roman" w:hAnsi="Times New Roman"/>
          <w:sz w:val="24"/>
          <w:szCs w:val="24"/>
        </w:rPr>
      </w:pPr>
      <w:r w:rsidRPr="007F4B5A">
        <w:rPr>
          <w:rFonts w:ascii="Times New Roman" w:hAnsi="Times New Roman"/>
          <w:sz w:val="24"/>
          <w:szCs w:val="24"/>
        </w:rPr>
        <w:t>через участие в экологическом просвещении сверстников, родителей, населения, в благоустройстве школы, класса, сельского поселения, города, в ходе партнерства с общественными организациями и объединениями.</w:t>
      </w:r>
    </w:p>
    <w:p w:rsidR="001E6DEF" w:rsidRPr="007F4B5A" w:rsidRDefault="001E6DEF" w:rsidP="001E6DEF">
      <w:pPr>
        <w:tabs>
          <w:tab w:val="left" w:pos="4500"/>
          <w:tab w:val="left" w:pos="9180"/>
          <w:tab w:val="left" w:pos="9360"/>
        </w:tabs>
        <w:spacing w:after="0" w:line="240" w:lineRule="auto"/>
        <w:ind w:firstLine="709"/>
        <w:jc w:val="both"/>
        <w:rPr>
          <w:rFonts w:ascii="Times New Roman" w:hAnsi="Times New Roman"/>
          <w:sz w:val="24"/>
          <w:szCs w:val="24"/>
        </w:rPr>
      </w:pPr>
    </w:p>
    <w:p w:rsidR="00376735" w:rsidRPr="007F4B5A" w:rsidRDefault="001001DA" w:rsidP="001001DA">
      <w:pPr>
        <w:pStyle w:val="2"/>
        <w:keepNext w:val="0"/>
        <w:keepLines w:val="0"/>
        <w:widowControl/>
        <w:spacing w:before="0" w:line="360" w:lineRule="auto"/>
        <w:ind w:firstLine="0"/>
        <w:rPr>
          <w:rFonts w:ascii="Times New Roman" w:hAnsi="Times New Roman"/>
          <w:color w:val="auto"/>
        </w:rPr>
      </w:pPr>
      <w:bookmarkStart w:id="8" w:name="_Toc406059071"/>
      <w:bookmarkStart w:id="9" w:name="_Toc409691735"/>
      <w:bookmarkStart w:id="10" w:name="_Toc410654075"/>
      <w:bookmarkStart w:id="11" w:name="_Toc414553285"/>
      <w:r w:rsidRPr="007F4B5A">
        <w:rPr>
          <w:rFonts w:ascii="Times New Roman" w:hAnsi="Times New Roman"/>
          <w:color w:val="auto"/>
        </w:rPr>
        <w:t>3.2</w:t>
      </w:r>
      <w:r w:rsidR="00376735" w:rsidRPr="007F4B5A">
        <w:rPr>
          <w:rFonts w:ascii="Times New Roman" w:hAnsi="Times New Roman"/>
          <w:color w:val="auto"/>
        </w:rPr>
        <w:t xml:space="preserve"> Система условий</w:t>
      </w:r>
      <w:bookmarkEnd w:id="8"/>
      <w:r w:rsidR="00376735" w:rsidRPr="007F4B5A">
        <w:rPr>
          <w:rFonts w:ascii="Times New Roman" w:hAnsi="Times New Roman"/>
          <w:color w:val="auto"/>
        </w:rPr>
        <w:t xml:space="preserve"> реализации основной образовательной программы</w:t>
      </w:r>
      <w:bookmarkEnd w:id="9"/>
      <w:bookmarkEnd w:id="10"/>
      <w:bookmarkEnd w:id="11"/>
    </w:p>
    <w:p w:rsidR="00536AF7" w:rsidRPr="007F4B5A" w:rsidRDefault="00536AF7" w:rsidP="00536AF7">
      <w:pPr>
        <w:pStyle w:val="2"/>
        <w:ind w:firstLine="0"/>
        <w:rPr>
          <w:rFonts w:ascii="Times New Roman" w:hAnsi="Times New Roman"/>
          <w:color w:val="000000"/>
          <w:sz w:val="24"/>
          <w:szCs w:val="24"/>
        </w:rPr>
      </w:pPr>
      <w:bookmarkStart w:id="12" w:name="_Toc414553286"/>
      <w:r w:rsidRPr="007F4B5A">
        <w:rPr>
          <w:rFonts w:ascii="Times New Roman" w:hAnsi="Times New Roman"/>
          <w:color w:val="000000"/>
          <w:sz w:val="24"/>
          <w:szCs w:val="24"/>
        </w:rPr>
        <w:t xml:space="preserve">3.2.1. Описание кадровых условий реализации основной образовательной программы основного общего образования </w:t>
      </w:r>
      <w:bookmarkEnd w:id="12"/>
    </w:p>
    <w:p w:rsidR="001001DA" w:rsidRPr="007F4B5A" w:rsidRDefault="001001DA" w:rsidP="001001DA">
      <w:pPr>
        <w:spacing w:after="0" w:line="240" w:lineRule="auto"/>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Образовательное учреждение  укомплектовано кадрами, имеющими необходимую квалификацию для решения задач, определённых основной образовательной программой образовательного учреждения, способными к инновационной профессиональной деятельности.</w:t>
      </w:r>
    </w:p>
    <w:p w:rsidR="001001DA" w:rsidRPr="007F4B5A" w:rsidRDefault="001001DA" w:rsidP="001001DA">
      <w:pPr>
        <w:spacing w:after="0" w:line="240" w:lineRule="auto"/>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Основой для разработки должностных инструкций, содержащих конкретный перечень должностных обязанностей работников, с учётом особенностей организации труда и управления, а также прав, ответственности и компетентности работников образовательного учреждения служат квалификационные характеристики, представленные в Едином квалификационном справочнике должностей руководителей, специалистов и служащих (раздел «Квалификационные характеристики должностей работников образования»).</w:t>
      </w:r>
    </w:p>
    <w:p w:rsidR="001D5D3E" w:rsidRPr="007F4B5A" w:rsidRDefault="001D5D3E" w:rsidP="001001DA">
      <w:pPr>
        <w:spacing w:after="0" w:line="240" w:lineRule="auto"/>
        <w:jc w:val="both"/>
        <w:rPr>
          <w:rFonts w:ascii="Times New Roman" w:eastAsia="Times New Roman" w:hAnsi="Times New Roman"/>
          <w:color w:val="FF0000"/>
          <w:sz w:val="24"/>
          <w:szCs w:val="24"/>
          <w:lang w:eastAsia="ru-RU"/>
        </w:rPr>
      </w:pPr>
    </w:p>
    <w:p w:rsidR="001D5D3E" w:rsidRPr="007F4B5A" w:rsidRDefault="001D5D3E" w:rsidP="001001DA">
      <w:pPr>
        <w:spacing w:after="0" w:line="240" w:lineRule="auto"/>
        <w:jc w:val="both"/>
        <w:rPr>
          <w:rFonts w:ascii="Times New Roman" w:eastAsia="Times New Roman" w:hAnsi="Times New Roman"/>
          <w:color w:val="FF0000"/>
          <w:sz w:val="24"/>
          <w:szCs w:val="24"/>
          <w:lang w:eastAsia="ru-RU"/>
        </w:rPr>
      </w:pPr>
    </w:p>
    <w:p w:rsidR="001D5D3E" w:rsidRPr="007F4B5A" w:rsidRDefault="001D5D3E" w:rsidP="001001DA">
      <w:pPr>
        <w:spacing w:after="0" w:line="240" w:lineRule="auto"/>
        <w:jc w:val="both"/>
        <w:rPr>
          <w:rFonts w:ascii="Times New Roman" w:eastAsia="Times New Roman" w:hAnsi="Times New Roman"/>
          <w:color w:val="FF0000"/>
          <w:sz w:val="24"/>
          <w:szCs w:val="24"/>
          <w:lang w:eastAsia="ru-RU"/>
        </w:rPr>
      </w:pPr>
    </w:p>
    <w:p w:rsidR="001D5D3E" w:rsidRPr="007F4B5A" w:rsidRDefault="001D5D3E" w:rsidP="001001DA">
      <w:pPr>
        <w:spacing w:after="0" w:line="240" w:lineRule="auto"/>
        <w:jc w:val="both"/>
        <w:rPr>
          <w:rFonts w:ascii="Times New Roman" w:eastAsia="Times New Roman" w:hAnsi="Times New Roman"/>
          <w:color w:val="FF0000"/>
          <w:sz w:val="24"/>
          <w:szCs w:val="24"/>
          <w:lang w:eastAsia="ru-RU"/>
        </w:rPr>
      </w:pPr>
    </w:p>
    <w:p w:rsidR="001D5D3E" w:rsidRPr="007F4B5A" w:rsidRDefault="001D5D3E" w:rsidP="001001DA">
      <w:pPr>
        <w:spacing w:after="0" w:line="240" w:lineRule="auto"/>
        <w:jc w:val="both"/>
        <w:rPr>
          <w:rFonts w:ascii="Times New Roman" w:eastAsia="Times New Roman" w:hAnsi="Times New Roman"/>
          <w:color w:val="FF0000"/>
          <w:sz w:val="24"/>
          <w:szCs w:val="24"/>
          <w:lang w:eastAsia="ru-RU"/>
        </w:rPr>
      </w:pPr>
    </w:p>
    <w:p w:rsidR="001D5D3E" w:rsidRPr="007F4B5A" w:rsidRDefault="001D5D3E" w:rsidP="001001DA">
      <w:pPr>
        <w:spacing w:after="0" w:line="240" w:lineRule="auto"/>
        <w:jc w:val="both"/>
        <w:rPr>
          <w:rFonts w:ascii="Times New Roman" w:eastAsia="Times New Roman" w:hAnsi="Times New Roman"/>
          <w:color w:val="FF0000"/>
          <w:sz w:val="24"/>
          <w:szCs w:val="24"/>
          <w:lang w:eastAsia="ru-RU"/>
        </w:rPr>
      </w:pPr>
    </w:p>
    <w:p w:rsidR="001D5D3E" w:rsidRPr="007F4B5A" w:rsidRDefault="001D5D3E" w:rsidP="001001DA">
      <w:pPr>
        <w:spacing w:after="0" w:line="240" w:lineRule="auto"/>
        <w:jc w:val="both"/>
        <w:rPr>
          <w:rFonts w:ascii="Times New Roman" w:eastAsia="Times New Roman" w:hAnsi="Times New Roman"/>
          <w:color w:val="FF0000"/>
          <w:sz w:val="24"/>
          <w:szCs w:val="24"/>
          <w:lang w:eastAsia="ru-RU"/>
        </w:rPr>
      </w:pPr>
    </w:p>
    <w:p w:rsidR="001001DA" w:rsidRPr="007F4B5A" w:rsidRDefault="001001DA" w:rsidP="00B67DBC">
      <w:pPr>
        <w:spacing w:after="0" w:line="288" w:lineRule="auto"/>
        <w:jc w:val="both"/>
        <w:rPr>
          <w:rFonts w:ascii="Times New Roman" w:eastAsia="Times New Roman" w:hAnsi="Times New Roman"/>
          <w:sz w:val="24"/>
          <w:szCs w:val="24"/>
          <w:lang w:eastAsia="ru-RU"/>
        </w:rPr>
      </w:pPr>
      <w:r w:rsidRPr="007F4B5A">
        <w:rPr>
          <w:rFonts w:ascii="Times New Roman" w:eastAsia="Times New Roman" w:hAnsi="Times New Roman"/>
          <w:color w:val="000000"/>
          <w:sz w:val="24"/>
          <w:szCs w:val="24"/>
          <w:lang w:eastAsia="ru-RU"/>
        </w:rPr>
        <w:t>У педагогического</w:t>
      </w:r>
      <w:r w:rsidRPr="007F4B5A">
        <w:rPr>
          <w:rFonts w:ascii="Times New Roman" w:eastAsia="Times New Roman" w:hAnsi="Times New Roman"/>
          <w:sz w:val="24"/>
          <w:szCs w:val="24"/>
          <w:lang w:eastAsia="ru-RU"/>
        </w:rPr>
        <w:t xml:space="preserve"> работника, реализующего основную образовательную программу, должны быть сформированы основные компетенции, необходимые для обеспечения реализации требований Стандарта и успешного достижения обучающимися планируемых результатов освоения основной образовательной программы, в том числе умения:                                                                                                                                                        - обеспечивать условия для успешной деятельности, позитивной мотивации, а также самомотивирования обучающихся;                                                                                                        - осуществлять самостоятельный поиск и анализ информации с помощью современных информационно-поисковых технологий;                                                                                                  - разрабатывать программы учебных предметов, курсов, методические и дидактические материалы, выбирать учебники и учебно-методическую литературу, рекомендовать обучающимся дополнительные источники информации, в том числе интернет-ресурсы;                      - выявлять и отражать в основной образовательной программе специфику особых образовательных потребностей,в том числе потребности одаренных детей, детей с ограниченными возможностями здоровья и детей-инвалидов);</w:t>
      </w:r>
    </w:p>
    <w:p w:rsidR="001001DA" w:rsidRPr="007F4B5A" w:rsidRDefault="001001DA" w:rsidP="00B67DBC">
      <w:pPr>
        <w:spacing w:after="0" w:line="288" w:lineRule="auto"/>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 организовывать и сопровождать учебно-исследовательскую и проектную деятельность обучающихся, выполнение ими индивидуального проекта; </w:t>
      </w:r>
    </w:p>
    <w:p w:rsidR="001001DA" w:rsidRPr="007F4B5A" w:rsidRDefault="001001DA" w:rsidP="00B67DBC">
      <w:pPr>
        <w:spacing w:after="0" w:line="288" w:lineRule="auto"/>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реализовывать педагогическое оценивание деятельности обучающихся в соответствии с требованиями Стандарта, включая: проведение стартовой и промежуточной диагностики, внутришкольного мониторинга, осуществление комплексной оценки способности обучающихся решать учебно-практические и учебно-познавательные задачи;</w:t>
      </w:r>
    </w:p>
    <w:p w:rsidR="001001DA" w:rsidRPr="007F4B5A" w:rsidRDefault="001001DA" w:rsidP="00B67DBC">
      <w:pPr>
        <w:spacing w:after="0" w:line="288" w:lineRule="auto"/>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использование стандартизированных и нестандартизированных работ;</w:t>
      </w:r>
    </w:p>
    <w:p w:rsidR="001001DA" w:rsidRPr="007F4B5A" w:rsidRDefault="001001DA" w:rsidP="00B67DBC">
      <w:pPr>
        <w:spacing w:after="0" w:line="288" w:lineRule="auto"/>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проведение интерпретации результатов достижений обучающихся;</w:t>
      </w:r>
    </w:p>
    <w:p w:rsidR="001001DA" w:rsidRPr="007F4B5A" w:rsidRDefault="001001DA" w:rsidP="00B67DBC">
      <w:pPr>
        <w:spacing w:after="0" w:line="288" w:lineRule="auto"/>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 использовать возможности ИКТ, работать с текстовыми редакторами, электронными таблицами, электронной почтой и браузерами, мультимедийным оборудованием. </w:t>
      </w:r>
    </w:p>
    <w:p w:rsidR="001D5D3E" w:rsidRPr="007F4B5A" w:rsidRDefault="001D5D3E" w:rsidP="001D5D3E">
      <w:pPr>
        <w:pStyle w:val="ConsPlusNormal"/>
        <w:widowControl/>
        <w:ind w:firstLine="0"/>
        <w:jc w:val="both"/>
        <w:rPr>
          <w:rFonts w:ascii="Times New Roman" w:hAnsi="Times New Roman" w:cs="Times New Roman"/>
          <w:sz w:val="24"/>
          <w:szCs w:val="24"/>
        </w:rPr>
      </w:pPr>
    </w:p>
    <w:p w:rsidR="001D5D3E" w:rsidRPr="007F4B5A" w:rsidRDefault="001D5D3E" w:rsidP="001D5D3E">
      <w:pPr>
        <w:pStyle w:val="ConsPlusNormal"/>
        <w:widowControl/>
        <w:ind w:firstLine="0"/>
        <w:jc w:val="both"/>
        <w:rPr>
          <w:rFonts w:ascii="Times New Roman" w:hAnsi="Times New Roman" w:cs="Times New Roman"/>
          <w:sz w:val="24"/>
          <w:szCs w:val="24"/>
        </w:rPr>
      </w:pPr>
      <w:r w:rsidRPr="007F4B5A">
        <w:rPr>
          <w:rFonts w:ascii="Times New Roman" w:hAnsi="Times New Roman" w:cs="Times New Roman"/>
          <w:sz w:val="24"/>
          <w:szCs w:val="24"/>
        </w:rPr>
        <w:t xml:space="preserve">Требования к квалификации. </w:t>
      </w:r>
    </w:p>
    <w:p w:rsidR="001D5D3E" w:rsidRPr="007F4B5A" w:rsidRDefault="001D5D3E" w:rsidP="001D5D3E">
      <w:pPr>
        <w:pStyle w:val="ConsPlusNormal"/>
        <w:widowControl/>
        <w:ind w:firstLine="540"/>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28"/>
        <w:gridCol w:w="7740"/>
      </w:tblGrid>
      <w:tr w:rsidR="001D5D3E" w:rsidRPr="007F4B5A" w:rsidTr="005A4A10">
        <w:tc>
          <w:tcPr>
            <w:tcW w:w="1728" w:type="dxa"/>
            <w:shd w:val="clear" w:color="auto" w:fill="auto"/>
          </w:tcPr>
          <w:p w:rsidR="001D5D3E" w:rsidRPr="007F4B5A" w:rsidRDefault="001D5D3E" w:rsidP="005A4A10">
            <w:pPr>
              <w:pStyle w:val="ConsPlusNormal"/>
              <w:widowControl/>
              <w:ind w:firstLine="0"/>
              <w:jc w:val="both"/>
              <w:rPr>
                <w:rFonts w:ascii="Times New Roman" w:hAnsi="Times New Roman" w:cs="Times New Roman"/>
                <w:sz w:val="24"/>
                <w:szCs w:val="24"/>
              </w:rPr>
            </w:pPr>
            <w:r w:rsidRPr="007F4B5A">
              <w:rPr>
                <w:rFonts w:ascii="Times New Roman" w:hAnsi="Times New Roman" w:cs="Times New Roman"/>
                <w:sz w:val="24"/>
                <w:szCs w:val="24"/>
              </w:rPr>
              <w:t>Директор</w:t>
            </w:r>
          </w:p>
        </w:tc>
        <w:tc>
          <w:tcPr>
            <w:tcW w:w="7740" w:type="dxa"/>
            <w:shd w:val="clear" w:color="auto" w:fill="auto"/>
          </w:tcPr>
          <w:p w:rsidR="001D5D3E" w:rsidRPr="007F4B5A" w:rsidRDefault="001D5D3E" w:rsidP="005A4A10">
            <w:pPr>
              <w:pStyle w:val="ConsPlusNormal"/>
              <w:widowControl/>
              <w:jc w:val="both"/>
              <w:rPr>
                <w:rFonts w:ascii="Times New Roman" w:hAnsi="Times New Roman" w:cs="Times New Roman"/>
                <w:sz w:val="24"/>
                <w:szCs w:val="24"/>
              </w:rPr>
            </w:pPr>
            <w:r w:rsidRPr="007F4B5A">
              <w:rPr>
                <w:rFonts w:ascii="Times New Roman" w:hAnsi="Times New Roman" w:cs="Times New Roman"/>
                <w:sz w:val="24"/>
                <w:szCs w:val="24"/>
              </w:rPr>
              <w:t xml:space="preserve">Высшее профессиональное образование по направлениям подготовки "Государственное и муниципальное управление", "Менеджмент", "Управление персоналом" и стаж работы на педагогических должностях не менее 5 лет или высшее профессиональное образование и дополнительное профессиональное образование в области государственного и муниципального управления или менеджмента и </w:t>
            </w:r>
            <w:r w:rsidR="00686A00" w:rsidRPr="007F4B5A">
              <w:rPr>
                <w:rFonts w:ascii="Times New Roman" w:hAnsi="Times New Roman" w:cs="Times New Roman"/>
                <w:sz w:val="24"/>
                <w:szCs w:val="24"/>
              </w:rPr>
              <w:t>экономики,</w:t>
            </w:r>
            <w:r w:rsidRPr="007F4B5A">
              <w:rPr>
                <w:rFonts w:ascii="Times New Roman" w:hAnsi="Times New Roman" w:cs="Times New Roman"/>
                <w:sz w:val="24"/>
                <w:szCs w:val="24"/>
              </w:rPr>
              <w:t xml:space="preserve"> и стаж работы на педагогических или руководящих должностях не менее 5 лет.</w:t>
            </w:r>
          </w:p>
          <w:p w:rsidR="00B67DBC" w:rsidRPr="007F4B5A" w:rsidRDefault="00B67DBC" w:rsidP="005A4A10">
            <w:pPr>
              <w:pStyle w:val="ConsPlusNormal"/>
              <w:widowControl/>
              <w:jc w:val="both"/>
              <w:rPr>
                <w:rFonts w:ascii="Times New Roman" w:hAnsi="Times New Roman" w:cs="Times New Roman"/>
                <w:sz w:val="24"/>
                <w:szCs w:val="24"/>
              </w:rPr>
            </w:pPr>
          </w:p>
        </w:tc>
      </w:tr>
      <w:tr w:rsidR="001D5D3E" w:rsidRPr="007F4B5A" w:rsidTr="005A4A10">
        <w:tc>
          <w:tcPr>
            <w:tcW w:w="1728" w:type="dxa"/>
            <w:shd w:val="clear" w:color="auto" w:fill="auto"/>
          </w:tcPr>
          <w:p w:rsidR="001D5D3E" w:rsidRPr="007F4B5A" w:rsidRDefault="001D5D3E" w:rsidP="005A4A10">
            <w:pPr>
              <w:pStyle w:val="ConsPlusNormal"/>
              <w:widowControl/>
              <w:ind w:firstLine="0"/>
              <w:jc w:val="both"/>
              <w:rPr>
                <w:rFonts w:ascii="Times New Roman" w:hAnsi="Times New Roman" w:cs="Times New Roman"/>
                <w:sz w:val="24"/>
                <w:szCs w:val="24"/>
              </w:rPr>
            </w:pPr>
            <w:r w:rsidRPr="007F4B5A">
              <w:rPr>
                <w:rFonts w:ascii="Times New Roman" w:hAnsi="Times New Roman" w:cs="Times New Roman"/>
                <w:sz w:val="24"/>
                <w:szCs w:val="24"/>
              </w:rPr>
              <w:t>Заместитель директора</w:t>
            </w:r>
          </w:p>
        </w:tc>
        <w:tc>
          <w:tcPr>
            <w:tcW w:w="7740" w:type="dxa"/>
            <w:shd w:val="clear" w:color="auto" w:fill="auto"/>
          </w:tcPr>
          <w:p w:rsidR="001D5D3E" w:rsidRPr="007F4B5A" w:rsidRDefault="001D5D3E" w:rsidP="005A4A10">
            <w:pPr>
              <w:pStyle w:val="ConsPlusNormal"/>
              <w:widowControl/>
              <w:jc w:val="both"/>
              <w:rPr>
                <w:rFonts w:ascii="Times New Roman" w:hAnsi="Times New Roman" w:cs="Times New Roman"/>
                <w:sz w:val="24"/>
                <w:szCs w:val="24"/>
              </w:rPr>
            </w:pPr>
            <w:r w:rsidRPr="007F4B5A">
              <w:rPr>
                <w:rFonts w:ascii="Times New Roman" w:hAnsi="Times New Roman" w:cs="Times New Roman"/>
                <w:sz w:val="24"/>
                <w:szCs w:val="24"/>
              </w:rPr>
              <w:t xml:space="preserve">Высшее профессиональное образование по направлениям подготовки "Государственное и муниципальное управление", "Менеджмент", "Управление персоналом" и стаж работы на педагогических или руководящих должностях не менее 5 лет или </w:t>
            </w:r>
            <w:r w:rsidRPr="007F4B5A">
              <w:rPr>
                <w:rFonts w:ascii="Times New Roman" w:hAnsi="Times New Roman" w:cs="Times New Roman"/>
                <w:sz w:val="24"/>
                <w:szCs w:val="24"/>
              </w:rPr>
              <w:lastRenderedPageBreak/>
              <w:t>высшее профессиональное образование и дополнительное профессиональное образование в области государственного и муниципального управления, менеджмента и экономики и стаж работы на педагогических или руководящих должностях не менее 5 лет</w:t>
            </w:r>
          </w:p>
        </w:tc>
      </w:tr>
      <w:tr w:rsidR="001D5D3E" w:rsidRPr="007F4B5A" w:rsidTr="005A4A10">
        <w:tc>
          <w:tcPr>
            <w:tcW w:w="1728" w:type="dxa"/>
            <w:shd w:val="clear" w:color="auto" w:fill="auto"/>
          </w:tcPr>
          <w:p w:rsidR="001D5D3E" w:rsidRPr="007F4B5A" w:rsidRDefault="001D5D3E" w:rsidP="005A4A10">
            <w:pPr>
              <w:pStyle w:val="ConsPlusNormal"/>
              <w:widowControl/>
              <w:ind w:firstLine="0"/>
              <w:jc w:val="center"/>
              <w:outlineLvl w:val="2"/>
              <w:rPr>
                <w:rFonts w:ascii="Times New Roman" w:hAnsi="Times New Roman" w:cs="Times New Roman"/>
                <w:sz w:val="24"/>
                <w:szCs w:val="24"/>
              </w:rPr>
            </w:pPr>
            <w:r w:rsidRPr="007F4B5A">
              <w:rPr>
                <w:rFonts w:ascii="Times New Roman" w:hAnsi="Times New Roman" w:cs="Times New Roman"/>
                <w:sz w:val="24"/>
                <w:szCs w:val="24"/>
              </w:rPr>
              <w:lastRenderedPageBreak/>
              <w:t>Учитель</w:t>
            </w:r>
          </w:p>
          <w:p w:rsidR="001D5D3E" w:rsidRPr="007F4B5A" w:rsidRDefault="001D5D3E" w:rsidP="005A4A10">
            <w:pPr>
              <w:pStyle w:val="ConsPlusNormal"/>
              <w:widowControl/>
              <w:ind w:firstLine="0"/>
              <w:jc w:val="both"/>
              <w:rPr>
                <w:rFonts w:ascii="Times New Roman" w:hAnsi="Times New Roman" w:cs="Times New Roman"/>
                <w:sz w:val="24"/>
                <w:szCs w:val="24"/>
              </w:rPr>
            </w:pPr>
          </w:p>
        </w:tc>
        <w:tc>
          <w:tcPr>
            <w:tcW w:w="7740" w:type="dxa"/>
            <w:shd w:val="clear" w:color="auto" w:fill="auto"/>
          </w:tcPr>
          <w:p w:rsidR="001D5D3E" w:rsidRPr="007F4B5A" w:rsidRDefault="001D5D3E" w:rsidP="005A4A10">
            <w:pPr>
              <w:pStyle w:val="ConsPlusNormal"/>
              <w:widowControl/>
              <w:jc w:val="both"/>
              <w:rPr>
                <w:rFonts w:ascii="Times New Roman" w:hAnsi="Times New Roman" w:cs="Times New Roman"/>
                <w:sz w:val="24"/>
                <w:szCs w:val="24"/>
              </w:rPr>
            </w:pPr>
            <w:r w:rsidRPr="007F4B5A">
              <w:rPr>
                <w:rFonts w:ascii="Times New Roman" w:hAnsi="Times New Roman" w:cs="Times New Roman"/>
                <w:sz w:val="24"/>
                <w:szCs w:val="24"/>
              </w:rPr>
              <w:t>Высшее профессиональное образование или среднее профессиональное образование по направлению подготовки "Образование и педагогика" или в области, соответствующей преподаваемому предмету, без предъявления требований к стажу работы либо высшее профессиональное образование или среднее профессиональное образование и дополнительное профессиональное образование по направлению деятельности в образовательном учреждении без предъявления требований к стажу работы.</w:t>
            </w:r>
          </w:p>
        </w:tc>
      </w:tr>
      <w:tr w:rsidR="001D5D3E" w:rsidRPr="007F4B5A" w:rsidTr="005A4A10">
        <w:tc>
          <w:tcPr>
            <w:tcW w:w="1728" w:type="dxa"/>
            <w:shd w:val="clear" w:color="auto" w:fill="auto"/>
          </w:tcPr>
          <w:p w:rsidR="001D5D3E" w:rsidRPr="007F4B5A" w:rsidRDefault="001D5D3E" w:rsidP="005A4A10">
            <w:pPr>
              <w:pStyle w:val="ConsPlusNormal"/>
              <w:widowControl/>
              <w:ind w:firstLine="0"/>
              <w:jc w:val="center"/>
              <w:outlineLvl w:val="2"/>
              <w:rPr>
                <w:rFonts w:ascii="Times New Roman" w:hAnsi="Times New Roman" w:cs="Times New Roman"/>
                <w:sz w:val="24"/>
                <w:szCs w:val="24"/>
              </w:rPr>
            </w:pPr>
            <w:r w:rsidRPr="007F4B5A">
              <w:rPr>
                <w:rFonts w:ascii="Times New Roman" w:hAnsi="Times New Roman" w:cs="Times New Roman"/>
                <w:sz w:val="24"/>
                <w:szCs w:val="24"/>
              </w:rPr>
              <w:t>Педагог-психолог</w:t>
            </w:r>
          </w:p>
        </w:tc>
        <w:tc>
          <w:tcPr>
            <w:tcW w:w="7740" w:type="dxa"/>
            <w:shd w:val="clear" w:color="auto" w:fill="auto"/>
          </w:tcPr>
          <w:p w:rsidR="001D5D3E" w:rsidRPr="007F4B5A" w:rsidRDefault="001D5D3E" w:rsidP="005A4A10">
            <w:pPr>
              <w:pStyle w:val="ConsPlusNormal"/>
              <w:widowControl/>
              <w:jc w:val="both"/>
              <w:rPr>
                <w:rFonts w:ascii="Times New Roman" w:hAnsi="Times New Roman" w:cs="Times New Roman"/>
                <w:sz w:val="24"/>
                <w:szCs w:val="24"/>
              </w:rPr>
            </w:pPr>
            <w:r w:rsidRPr="007F4B5A">
              <w:rPr>
                <w:rFonts w:ascii="Times New Roman" w:hAnsi="Times New Roman" w:cs="Times New Roman"/>
                <w:sz w:val="24"/>
                <w:szCs w:val="24"/>
              </w:rPr>
              <w:t>Высшее профессиональное образование или среднее профессиональное образование по направлению подготовки "Педагогика и психология" без предъявления требований к стажу работы либо высшее профессиональное образование или среднее профессиональное образование и дополнительное профессиональное образование по направлению подготовки "Педагогика и психология" без предъявления требований к стажу работы.</w:t>
            </w:r>
          </w:p>
        </w:tc>
      </w:tr>
    </w:tbl>
    <w:p w:rsidR="001D5D3E" w:rsidRPr="007F4B5A" w:rsidRDefault="001D5D3E" w:rsidP="001D5D3E">
      <w:pPr>
        <w:jc w:val="both"/>
        <w:rPr>
          <w:rFonts w:ascii="Times New Roman" w:hAnsi="Times New Roman"/>
          <w:b/>
        </w:rPr>
      </w:pPr>
    </w:p>
    <w:p w:rsidR="001001DA" w:rsidRPr="007F4B5A" w:rsidRDefault="001001DA" w:rsidP="00B67DBC">
      <w:pPr>
        <w:spacing w:after="0" w:line="288" w:lineRule="auto"/>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Непрерывность профессионального развития педагогических работников образовательного</w:t>
      </w:r>
      <w:r w:rsidR="001D5D3E" w:rsidRPr="007F4B5A">
        <w:rPr>
          <w:rFonts w:ascii="Times New Roman" w:eastAsia="Times New Roman" w:hAnsi="Times New Roman"/>
          <w:sz w:val="24"/>
          <w:szCs w:val="24"/>
          <w:lang w:eastAsia="ru-RU"/>
        </w:rPr>
        <w:t xml:space="preserve"> </w:t>
      </w:r>
      <w:r w:rsidRPr="007F4B5A">
        <w:rPr>
          <w:rFonts w:ascii="Times New Roman" w:eastAsia="Times New Roman" w:hAnsi="Times New Roman"/>
          <w:sz w:val="24"/>
          <w:szCs w:val="24"/>
          <w:lang w:eastAsia="ru-RU"/>
        </w:rPr>
        <w:t xml:space="preserve">учреждения должна обеспечиваться освоением ими, в том числе посредством электронного обучения, с применением дистанционных образовательных технологий дополнительных профессиональных образовательных </w:t>
      </w:r>
      <w:r w:rsidR="00091176" w:rsidRPr="007F4B5A">
        <w:rPr>
          <w:rFonts w:ascii="Times New Roman" w:eastAsia="Times New Roman" w:hAnsi="Times New Roman"/>
          <w:sz w:val="24"/>
          <w:szCs w:val="24"/>
          <w:lang w:eastAsia="ru-RU"/>
        </w:rPr>
        <w:t>программ не</w:t>
      </w:r>
      <w:r w:rsidRPr="007F4B5A">
        <w:rPr>
          <w:rFonts w:ascii="Times New Roman" w:eastAsia="Times New Roman" w:hAnsi="Times New Roman"/>
          <w:sz w:val="24"/>
          <w:szCs w:val="24"/>
          <w:lang w:eastAsia="ru-RU"/>
        </w:rPr>
        <w:t xml:space="preserve"> реже одного раза в </w:t>
      </w:r>
      <w:r w:rsidR="001D5D3E" w:rsidRPr="007F4B5A">
        <w:rPr>
          <w:rFonts w:ascii="Times New Roman" w:eastAsia="Times New Roman" w:hAnsi="Times New Roman"/>
          <w:color w:val="000000"/>
          <w:sz w:val="24"/>
          <w:szCs w:val="24"/>
          <w:lang w:eastAsia="ru-RU"/>
        </w:rPr>
        <w:t>3 года</w:t>
      </w:r>
      <w:r w:rsidRPr="007F4B5A">
        <w:rPr>
          <w:rFonts w:ascii="Times New Roman" w:eastAsia="Times New Roman" w:hAnsi="Times New Roman"/>
          <w:sz w:val="24"/>
          <w:szCs w:val="24"/>
          <w:lang w:eastAsia="ru-RU"/>
        </w:rPr>
        <w:t xml:space="preserve"> в образовательных учреждениях, имеющих лицензию на осуществление образовательной деятельности по дополнительным профессиональным образовательным программам. </w:t>
      </w:r>
    </w:p>
    <w:p w:rsidR="001001DA" w:rsidRPr="007F4B5A" w:rsidRDefault="001001DA" w:rsidP="00B67DBC">
      <w:pPr>
        <w:spacing w:after="0" w:line="288" w:lineRule="auto"/>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Образовательное учреждение укомплектовано медицинским работником (по договору с ФАП), работниками пищеблока, вспомогательным персоналом.</w:t>
      </w:r>
    </w:p>
    <w:p w:rsidR="001001DA" w:rsidRPr="007F4B5A" w:rsidRDefault="001001DA" w:rsidP="00B67DBC">
      <w:pPr>
        <w:spacing w:after="0" w:line="288" w:lineRule="auto"/>
        <w:jc w:val="both"/>
        <w:rPr>
          <w:rFonts w:ascii="Times New Roman" w:eastAsia="Times New Roman" w:hAnsi="Times New Roman"/>
          <w:sz w:val="24"/>
          <w:szCs w:val="24"/>
          <w:lang w:eastAsia="ru-RU"/>
        </w:rPr>
      </w:pPr>
      <w:r w:rsidRPr="007F4B5A">
        <w:rPr>
          <w:rFonts w:ascii="Times New Roman" w:eastAsia="Times New Roman" w:hAnsi="Times New Roman"/>
          <w:b/>
          <w:bCs/>
          <w:sz w:val="24"/>
          <w:szCs w:val="24"/>
          <w:lang w:eastAsia="ru-RU"/>
        </w:rPr>
        <w:t>Профессиональное развитие и повышение квалификации педагогических работников</w:t>
      </w:r>
    </w:p>
    <w:p w:rsidR="00B67DBC" w:rsidRPr="007F4B5A" w:rsidRDefault="001001DA" w:rsidP="00B67DBC">
      <w:pPr>
        <w:spacing w:after="0" w:line="288" w:lineRule="auto"/>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Непрерывность профессионального развития педагогических работников образовательного</w:t>
      </w:r>
      <w:r w:rsidR="001D5D3E" w:rsidRPr="007F4B5A">
        <w:rPr>
          <w:rFonts w:ascii="Times New Roman" w:eastAsia="Times New Roman" w:hAnsi="Times New Roman"/>
          <w:sz w:val="24"/>
          <w:szCs w:val="24"/>
          <w:lang w:eastAsia="ru-RU"/>
        </w:rPr>
        <w:t xml:space="preserve"> </w:t>
      </w:r>
      <w:r w:rsidRPr="007F4B5A">
        <w:rPr>
          <w:rFonts w:ascii="Times New Roman" w:eastAsia="Times New Roman" w:hAnsi="Times New Roman"/>
          <w:sz w:val="24"/>
          <w:szCs w:val="24"/>
          <w:lang w:eastAsia="ru-RU"/>
        </w:rPr>
        <w:t xml:space="preserve">учреждения должна обеспечиваться освоением ими, в том числе посредством электронного обучения, с применением дистанционных образовательных технологий дополнительных профессиональных образовательных программ  не реже одного раза в </w:t>
      </w:r>
      <w:r w:rsidR="00C45883" w:rsidRPr="007F4B5A">
        <w:rPr>
          <w:rFonts w:ascii="Times New Roman" w:eastAsia="Times New Roman" w:hAnsi="Times New Roman"/>
          <w:sz w:val="24"/>
          <w:szCs w:val="24"/>
          <w:lang w:eastAsia="ru-RU"/>
        </w:rPr>
        <w:t>3 года</w:t>
      </w:r>
      <w:r w:rsidRPr="007F4B5A">
        <w:rPr>
          <w:rFonts w:ascii="Times New Roman" w:eastAsia="Times New Roman" w:hAnsi="Times New Roman"/>
          <w:sz w:val="24"/>
          <w:szCs w:val="24"/>
          <w:lang w:eastAsia="ru-RU"/>
        </w:rPr>
        <w:t xml:space="preserve"> в образовательных учреждениях, имеющих лицензию на осуществление образовательной деятельности по дополнительным профессиональн</w:t>
      </w:r>
      <w:r w:rsidR="00B67DBC" w:rsidRPr="007F4B5A">
        <w:rPr>
          <w:rFonts w:ascii="Times New Roman" w:eastAsia="Times New Roman" w:hAnsi="Times New Roman"/>
          <w:sz w:val="24"/>
          <w:szCs w:val="24"/>
          <w:lang w:eastAsia="ru-RU"/>
        </w:rPr>
        <w:t>ым образовательным программам, в соответствии с перспективным графиком повышения квалификации.</w:t>
      </w:r>
    </w:p>
    <w:p w:rsidR="001001DA" w:rsidRPr="007F4B5A" w:rsidRDefault="00B67DBC" w:rsidP="00D96666">
      <w:pPr>
        <w:spacing w:line="288" w:lineRule="auto"/>
        <w:jc w:val="both"/>
        <w:rPr>
          <w:rFonts w:ascii="Times New Roman" w:hAnsi="Times New Roman"/>
        </w:rPr>
      </w:pPr>
      <w:r w:rsidRPr="007F4B5A">
        <w:rPr>
          <w:rFonts w:ascii="Times New Roman" w:hAnsi="Times New Roman"/>
        </w:rPr>
        <w:t xml:space="preserve">Аттестация педагогических работников является обязательной и добровольной. Проводится в целях подтверждения соответствия педагогических </w:t>
      </w:r>
      <w:r w:rsidR="00091176" w:rsidRPr="007F4B5A">
        <w:rPr>
          <w:rFonts w:ascii="Times New Roman" w:hAnsi="Times New Roman"/>
        </w:rPr>
        <w:t>работников занимаемым</w:t>
      </w:r>
      <w:r w:rsidRPr="007F4B5A">
        <w:rPr>
          <w:rFonts w:ascii="Times New Roman" w:hAnsi="Times New Roman"/>
        </w:rPr>
        <w:t xml:space="preserve"> должностям и в целях установления квалификационной категории один раз в пять лет на основе оценки их профессиональной деятельности соответствующими аттестационными комиссиями.   </w:t>
      </w:r>
      <w:r w:rsidR="001001DA" w:rsidRPr="007F4B5A">
        <w:rPr>
          <w:rFonts w:ascii="Times New Roman" w:eastAsia="Times New Roman" w:hAnsi="Times New Roman"/>
          <w:sz w:val="24"/>
          <w:szCs w:val="24"/>
          <w:lang w:eastAsia="ru-RU"/>
        </w:rPr>
        <w:t> </w:t>
      </w:r>
    </w:p>
    <w:p w:rsidR="001001DA" w:rsidRPr="007F4B5A" w:rsidRDefault="001001DA" w:rsidP="001001DA">
      <w:pPr>
        <w:spacing w:after="0" w:line="240" w:lineRule="auto"/>
        <w:jc w:val="both"/>
        <w:rPr>
          <w:rFonts w:ascii="Times New Roman" w:eastAsia="Times New Roman" w:hAnsi="Times New Roman"/>
          <w:sz w:val="24"/>
          <w:szCs w:val="24"/>
          <w:lang w:eastAsia="ru-RU"/>
        </w:rPr>
      </w:pPr>
      <w:r w:rsidRPr="007F4B5A">
        <w:rPr>
          <w:rFonts w:ascii="Times New Roman" w:eastAsia="Times New Roman" w:hAnsi="Times New Roman"/>
          <w:b/>
          <w:bCs/>
          <w:sz w:val="24"/>
          <w:szCs w:val="24"/>
          <w:lang w:eastAsia="ru-RU"/>
        </w:rPr>
        <w:t>Ожидаемый результат повышения квалификации — профессиональная готовность работников школы  к реализации ФГОС:</w:t>
      </w:r>
    </w:p>
    <w:p w:rsidR="001001DA" w:rsidRPr="007F4B5A" w:rsidRDefault="001001DA" w:rsidP="001001DA">
      <w:pPr>
        <w:spacing w:after="0" w:line="240" w:lineRule="auto"/>
        <w:jc w:val="both"/>
        <w:rPr>
          <w:rFonts w:ascii="Times New Roman" w:eastAsia="Times New Roman" w:hAnsi="Times New Roman"/>
          <w:sz w:val="24"/>
          <w:szCs w:val="24"/>
          <w:lang w:eastAsia="ru-RU"/>
        </w:rPr>
      </w:pPr>
      <w:r w:rsidRPr="007F4B5A">
        <w:rPr>
          <w:rFonts w:ascii="Times New Roman" w:eastAsia="Times New Roman" w:hAnsi="Times New Roman"/>
          <w:b/>
          <w:bCs/>
          <w:sz w:val="24"/>
          <w:szCs w:val="24"/>
          <w:lang w:eastAsia="ru-RU"/>
        </w:rPr>
        <w:t>• обеспечение</w:t>
      </w:r>
      <w:r w:rsidRPr="007F4B5A">
        <w:rPr>
          <w:rFonts w:ascii="Times New Roman" w:eastAsia="Times New Roman" w:hAnsi="Times New Roman"/>
          <w:sz w:val="24"/>
          <w:szCs w:val="24"/>
          <w:lang w:eastAsia="ru-RU"/>
        </w:rPr>
        <w:t xml:space="preserve"> оптимального вхождения работников образования в систему ценностей современного образования;</w:t>
      </w:r>
    </w:p>
    <w:p w:rsidR="001001DA" w:rsidRPr="007F4B5A" w:rsidRDefault="001001DA" w:rsidP="001001DA">
      <w:pPr>
        <w:spacing w:after="0" w:line="240" w:lineRule="auto"/>
        <w:jc w:val="both"/>
        <w:rPr>
          <w:rFonts w:ascii="Times New Roman" w:eastAsia="Times New Roman" w:hAnsi="Times New Roman"/>
          <w:sz w:val="24"/>
          <w:szCs w:val="24"/>
          <w:lang w:eastAsia="ru-RU"/>
        </w:rPr>
      </w:pPr>
      <w:r w:rsidRPr="007F4B5A">
        <w:rPr>
          <w:rFonts w:ascii="Times New Roman" w:eastAsia="Times New Roman" w:hAnsi="Times New Roman"/>
          <w:b/>
          <w:bCs/>
          <w:sz w:val="24"/>
          <w:szCs w:val="24"/>
          <w:lang w:eastAsia="ru-RU"/>
        </w:rPr>
        <w:t xml:space="preserve">• принятие </w:t>
      </w:r>
      <w:r w:rsidRPr="007F4B5A">
        <w:rPr>
          <w:rFonts w:ascii="Times New Roman" w:eastAsia="Times New Roman" w:hAnsi="Times New Roman"/>
          <w:sz w:val="24"/>
          <w:szCs w:val="24"/>
          <w:lang w:eastAsia="ru-RU"/>
        </w:rPr>
        <w:t>идеологии ФГОС общего образования;</w:t>
      </w:r>
    </w:p>
    <w:p w:rsidR="001001DA" w:rsidRPr="007F4B5A" w:rsidRDefault="001001DA" w:rsidP="001001DA">
      <w:pPr>
        <w:spacing w:after="0" w:line="240" w:lineRule="auto"/>
        <w:jc w:val="both"/>
        <w:rPr>
          <w:rFonts w:ascii="Times New Roman" w:eastAsia="Times New Roman" w:hAnsi="Times New Roman"/>
          <w:sz w:val="24"/>
          <w:szCs w:val="24"/>
          <w:lang w:eastAsia="ru-RU"/>
        </w:rPr>
      </w:pPr>
      <w:r w:rsidRPr="007F4B5A">
        <w:rPr>
          <w:rFonts w:ascii="Times New Roman" w:eastAsia="Times New Roman" w:hAnsi="Times New Roman"/>
          <w:b/>
          <w:bCs/>
          <w:sz w:val="24"/>
          <w:szCs w:val="24"/>
          <w:lang w:eastAsia="ru-RU"/>
        </w:rPr>
        <w:lastRenderedPageBreak/>
        <w:t>• освоение</w:t>
      </w:r>
      <w:r w:rsidRPr="007F4B5A">
        <w:rPr>
          <w:rFonts w:ascii="Times New Roman" w:eastAsia="Times New Roman" w:hAnsi="Times New Roman"/>
          <w:sz w:val="24"/>
          <w:szCs w:val="24"/>
          <w:lang w:eastAsia="ru-RU"/>
        </w:rPr>
        <w:t xml:space="preserve"> новой системы требований к структуре основной образовательной программы, результатам её освоения и условиям реализации, а также системы оценки итогов образовательной деятельности обучающихся;</w:t>
      </w:r>
    </w:p>
    <w:p w:rsidR="001001DA" w:rsidRPr="007F4B5A" w:rsidRDefault="001001DA" w:rsidP="001001DA">
      <w:pPr>
        <w:spacing w:after="0" w:line="240" w:lineRule="auto"/>
        <w:jc w:val="both"/>
        <w:rPr>
          <w:rFonts w:ascii="Times New Roman" w:eastAsia="Times New Roman" w:hAnsi="Times New Roman"/>
          <w:sz w:val="24"/>
          <w:szCs w:val="24"/>
          <w:lang w:eastAsia="ru-RU"/>
        </w:rPr>
      </w:pPr>
      <w:r w:rsidRPr="007F4B5A">
        <w:rPr>
          <w:rFonts w:ascii="Times New Roman" w:eastAsia="Times New Roman" w:hAnsi="Times New Roman"/>
          <w:b/>
          <w:bCs/>
          <w:sz w:val="24"/>
          <w:szCs w:val="24"/>
          <w:lang w:eastAsia="ru-RU"/>
        </w:rPr>
        <w:t>• овладение</w:t>
      </w:r>
      <w:r w:rsidRPr="007F4B5A">
        <w:rPr>
          <w:rFonts w:ascii="Times New Roman" w:eastAsia="Times New Roman" w:hAnsi="Times New Roman"/>
          <w:sz w:val="24"/>
          <w:szCs w:val="24"/>
          <w:lang w:eastAsia="ru-RU"/>
        </w:rPr>
        <w:t xml:space="preserve"> учебно-методическими и информационно-методическими ресурсами, необходимыми для успешного решения задач ФГОС.</w:t>
      </w:r>
    </w:p>
    <w:p w:rsidR="00595741" w:rsidRPr="007F4B5A" w:rsidRDefault="00595741" w:rsidP="00595741">
      <w:pPr>
        <w:spacing w:after="0" w:line="240" w:lineRule="auto"/>
        <w:ind w:firstLine="709"/>
        <w:jc w:val="both"/>
        <w:rPr>
          <w:rFonts w:ascii="Times New Roman" w:hAnsi="Times New Roman"/>
          <w:sz w:val="24"/>
          <w:szCs w:val="24"/>
        </w:rPr>
      </w:pPr>
      <w:r w:rsidRPr="007F4B5A">
        <w:rPr>
          <w:rFonts w:ascii="Times New Roman" w:hAnsi="Times New Roman"/>
          <w:sz w:val="24"/>
          <w:szCs w:val="24"/>
        </w:rPr>
        <w:t>Одним из условий готовности образовательной организации к введению ФГОС ООО является создание системы методической работы, обеспечивающей сопровождение деятельности педагогов на всех этапах реализации требований ФГОС ООО. Организация методической работы может планироваться по следующей форме: мероприятия, сроки исполнения, ответственные, подведение итогов, обсуждение результатов (но не ограничиваться этим).</w:t>
      </w:r>
    </w:p>
    <w:p w:rsidR="00595741" w:rsidRPr="007F4B5A" w:rsidRDefault="00595741" w:rsidP="00595741">
      <w:pPr>
        <w:spacing w:after="0" w:line="240" w:lineRule="auto"/>
        <w:ind w:firstLine="709"/>
        <w:jc w:val="both"/>
        <w:rPr>
          <w:rFonts w:ascii="Times New Roman" w:hAnsi="Times New Roman"/>
          <w:sz w:val="24"/>
          <w:szCs w:val="24"/>
        </w:rPr>
      </w:pPr>
      <w:r w:rsidRPr="007F4B5A">
        <w:rPr>
          <w:rFonts w:ascii="Times New Roman" w:hAnsi="Times New Roman"/>
          <w:sz w:val="24"/>
          <w:szCs w:val="24"/>
        </w:rPr>
        <w:t>При этом могут быть использованы мероприятия:</w:t>
      </w:r>
    </w:p>
    <w:p w:rsidR="00595741" w:rsidRPr="007F4B5A" w:rsidRDefault="00595741" w:rsidP="00595741">
      <w:pPr>
        <w:spacing w:after="0" w:line="240" w:lineRule="auto"/>
        <w:ind w:firstLine="709"/>
        <w:jc w:val="both"/>
        <w:rPr>
          <w:rFonts w:ascii="Times New Roman" w:hAnsi="Times New Roman"/>
          <w:sz w:val="24"/>
          <w:szCs w:val="24"/>
        </w:rPr>
      </w:pPr>
      <w:r w:rsidRPr="007F4B5A">
        <w:rPr>
          <w:rFonts w:ascii="Times New Roman" w:hAnsi="Times New Roman"/>
          <w:sz w:val="24"/>
          <w:szCs w:val="24"/>
        </w:rPr>
        <w:t>1. Семинары, посвященные содержанию и ключевым особенностям ФГОС ООО.</w:t>
      </w:r>
    </w:p>
    <w:p w:rsidR="00595741" w:rsidRPr="007F4B5A" w:rsidRDefault="00595741" w:rsidP="00595741">
      <w:pPr>
        <w:spacing w:after="0" w:line="240" w:lineRule="auto"/>
        <w:ind w:firstLine="709"/>
        <w:jc w:val="both"/>
        <w:rPr>
          <w:rFonts w:ascii="Times New Roman" w:hAnsi="Times New Roman"/>
          <w:sz w:val="24"/>
          <w:szCs w:val="24"/>
        </w:rPr>
      </w:pPr>
      <w:r w:rsidRPr="007F4B5A">
        <w:rPr>
          <w:rFonts w:ascii="Times New Roman" w:hAnsi="Times New Roman"/>
          <w:sz w:val="24"/>
          <w:szCs w:val="24"/>
        </w:rPr>
        <w:t>2. Тренинги для педагогов с целью выявления и соотнесения собственной профессиональной позиции с целями и задачами ФГОС ООО.</w:t>
      </w:r>
    </w:p>
    <w:p w:rsidR="00595741" w:rsidRPr="007F4B5A" w:rsidRDefault="00595741" w:rsidP="00595741">
      <w:pPr>
        <w:spacing w:after="0" w:line="240" w:lineRule="auto"/>
        <w:ind w:firstLine="709"/>
        <w:jc w:val="both"/>
        <w:rPr>
          <w:rFonts w:ascii="Times New Roman" w:hAnsi="Times New Roman"/>
          <w:sz w:val="24"/>
          <w:szCs w:val="24"/>
        </w:rPr>
      </w:pPr>
      <w:r w:rsidRPr="007F4B5A">
        <w:rPr>
          <w:rFonts w:ascii="Times New Roman" w:hAnsi="Times New Roman"/>
          <w:sz w:val="24"/>
          <w:szCs w:val="24"/>
        </w:rPr>
        <w:t>3. Заседания методических объединений учителей, воспитателей по проблемам введения ФГОС ООО.</w:t>
      </w:r>
    </w:p>
    <w:p w:rsidR="00595741" w:rsidRPr="007F4B5A" w:rsidRDefault="00595741" w:rsidP="00595741">
      <w:pPr>
        <w:spacing w:after="0" w:line="240" w:lineRule="auto"/>
        <w:ind w:firstLine="709"/>
        <w:jc w:val="both"/>
        <w:rPr>
          <w:rFonts w:ascii="Times New Roman" w:hAnsi="Times New Roman"/>
          <w:sz w:val="24"/>
          <w:szCs w:val="24"/>
        </w:rPr>
      </w:pPr>
      <w:r w:rsidRPr="007F4B5A">
        <w:rPr>
          <w:rFonts w:ascii="Times New Roman" w:hAnsi="Times New Roman"/>
          <w:sz w:val="24"/>
          <w:szCs w:val="24"/>
        </w:rPr>
        <w:t>4. Конференции участников образовательного процесса и социальных партнеров образовательной организации по итогам разработки основной образовательной программы, ее отдельных разделов, проблемам апробации и введения ФГОС ООО.</w:t>
      </w:r>
    </w:p>
    <w:p w:rsidR="00595741" w:rsidRPr="007F4B5A" w:rsidRDefault="00595741" w:rsidP="00595741">
      <w:pPr>
        <w:spacing w:after="0" w:line="240" w:lineRule="auto"/>
        <w:ind w:firstLine="709"/>
        <w:jc w:val="both"/>
        <w:rPr>
          <w:rFonts w:ascii="Times New Roman" w:hAnsi="Times New Roman"/>
          <w:sz w:val="24"/>
          <w:szCs w:val="24"/>
        </w:rPr>
      </w:pPr>
      <w:r w:rsidRPr="007F4B5A">
        <w:rPr>
          <w:rFonts w:ascii="Times New Roman" w:hAnsi="Times New Roman"/>
          <w:sz w:val="24"/>
          <w:szCs w:val="24"/>
        </w:rPr>
        <w:t>5. Участие педагогов в разработке разделов и компонентов основной образовательной программы образовательной организации.</w:t>
      </w:r>
    </w:p>
    <w:p w:rsidR="00595741" w:rsidRPr="007F4B5A" w:rsidRDefault="00595741" w:rsidP="00595741">
      <w:pPr>
        <w:spacing w:after="0" w:line="240" w:lineRule="auto"/>
        <w:ind w:firstLine="709"/>
        <w:jc w:val="both"/>
        <w:rPr>
          <w:rFonts w:ascii="Times New Roman" w:hAnsi="Times New Roman"/>
          <w:sz w:val="24"/>
          <w:szCs w:val="24"/>
        </w:rPr>
      </w:pPr>
      <w:r w:rsidRPr="007F4B5A">
        <w:rPr>
          <w:rFonts w:ascii="Times New Roman" w:hAnsi="Times New Roman"/>
          <w:sz w:val="24"/>
          <w:szCs w:val="24"/>
        </w:rPr>
        <w:t>6. Участие педагогов в разработке и апробации оценки эффективности работы в условиях внедрения ФГОС ООО и новой системы оплаты труда.</w:t>
      </w:r>
    </w:p>
    <w:p w:rsidR="00595741" w:rsidRPr="007F4B5A" w:rsidRDefault="00595741" w:rsidP="00595741">
      <w:pPr>
        <w:spacing w:after="0" w:line="240" w:lineRule="auto"/>
        <w:ind w:firstLine="709"/>
        <w:jc w:val="both"/>
        <w:rPr>
          <w:rFonts w:ascii="Times New Roman" w:hAnsi="Times New Roman"/>
          <w:sz w:val="24"/>
          <w:szCs w:val="24"/>
        </w:rPr>
      </w:pPr>
      <w:r w:rsidRPr="007F4B5A">
        <w:rPr>
          <w:rFonts w:ascii="Times New Roman" w:hAnsi="Times New Roman"/>
          <w:sz w:val="24"/>
          <w:szCs w:val="24"/>
        </w:rPr>
        <w:t xml:space="preserve">7. Участие педагогов в проведении мастер-классов, круглых столов, стажерских площадок, «открытых» уроков, внеурочных занятий и мероприятий по отдельным направлениям введения и реализации ФГОС ООО. </w:t>
      </w:r>
    </w:p>
    <w:p w:rsidR="00595741" w:rsidRPr="007F4B5A" w:rsidRDefault="00595741" w:rsidP="00595741">
      <w:pPr>
        <w:spacing w:after="0" w:line="240" w:lineRule="auto"/>
        <w:ind w:firstLine="709"/>
        <w:jc w:val="both"/>
        <w:rPr>
          <w:rFonts w:ascii="Times New Roman" w:hAnsi="Times New Roman"/>
          <w:sz w:val="24"/>
          <w:szCs w:val="24"/>
        </w:rPr>
      </w:pPr>
      <w:r w:rsidRPr="007F4B5A">
        <w:rPr>
          <w:rFonts w:ascii="Times New Roman" w:hAnsi="Times New Roman"/>
          <w:sz w:val="24"/>
          <w:szCs w:val="24"/>
        </w:rPr>
        <w:t xml:space="preserve">Подведение итогов и обсуждение результатов мероприятий могут осуществляться в разных формах: совещания при директоре, заседания педагогического и методического советов, решения педагогического совета, презентации, приказы, инструкции, рекомендации, резолюции и т. д. </w:t>
      </w:r>
    </w:p>
    <w:p w:rsidR="00536AF7" w:rsidRPr="007F4B5A" w:rsidRDefault="00536AF7" w:rsidP="00A3565C">
      <w:pPr>
        <w:spacing w:after="0" w:line="240" w:lineRule="auto"/>
        <w:jc w:val="both"/>
        <w:rPr>
          <w:rFonts w:ascii="Times New Roman" w:hAnsi="Times New Roman"/>
          <w:b/>
          <w:sz w:val="24"/>
          <w:szCs w:val="24"/>
        </w:rPr>
      </w:pPr>
    </w:p>
    <w:p w:rsidR="00536AF7" w:rsidRPr="007F4B5A" w:rsidRDefault="00536AF7" w:rsidP="00536AF7">
      <w:pPr>
        <w:spacing w:after="0" w:line="240" w:lineRule="auto"/>
        <w:jc w:val="both"/>
        <w:rPr>
          <w:rFonts w:ascii="Times New Roman" w:eastAsia="Times New Roman" w:hAnsi="Times New Roman"/>
          <w:b/>
          <w:sz w:val="24"/>
          <w:szCs w:val="24"/>
          <w:lang w:eastAsia="ru-RU"/>
        </w:rPr>
      </w:pPr>
      <w:r w:rsidRPr="007F4B5A">
        <w:rPr>
          <w:rFonts w:ascii="Times New Roman" w:eastAsia="Times New Roman" w:hAnsi="Times New Roman"/>
          <w:b/>
          <w:sz w:val="24"/>
          <w:szCs w:val="24"/>
          <w:lang w:eastAsia="ru-RU"/>
        </w:rPr>
        <w:t>3.2.2. Психолого педагогические условия реализации основой образовательной программы основного общего образования.</w:t>
      </w:r>
    </w:p>
    <w:p w:rsidR="00536AF7" w:rsidRPr="007F4B5A" w:rsidRDefault="00536AF7" w:rsidP="00536AF7">
      <w:pPr>
        <w:spacing w:after="0" w:line="240" w:lineRule="auto"/>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Требованиями Стандарта к психолого-педагогическим условиям реализации основной образовательной программы основного общего образования являются:</w:t>
      </w:r>
    </w:p>
    <w:p w:rsidR="00536AF7" w:rsidRPr="007F4B5A" w:rsidRDefault="00536AF7" w:rsidP="00536AF7">
      <w:pPr>
        <w:spacing w:after="0" w:line="240" w:lineRule="auto"/>
        <w:jc w:val="both"/>
        <w:rPr>
          <w:rFonts w:ascii="Times New Roman" w:eastAsia="Times New Roman" w:hAnsi="Times New Roman"/>
          <w:sz w:val="24"/>
          <w:szCs w:val="24"/>
          <w:lang w:eastAsia="ru-RU"/>
        </w:rPr>
      </w:pPr>
      <w:r w:rsidRPr="007F4B5A">
        <w:rPr>
          <w:rFonts w:ascii="Times New Roman" w:eastAsia="Times New Roman" w:hAnsi="Times New Roman"/>
          <w:b/>
          <w:bCs/>
          <w:sz w:val="24"/>
          <w:szCs w:val="24"/>
          <w:lang w:eastAsia="ru-RU"/>
        </w:rPr>
        <w:t>• </w:t>
      </w:r>
      <w:r w:rsidRPr="007F4B5A">
        <w:rPr>
          <w:rFonts w:ascii="Times New Roman" w:eastAsia="Times New Roman" w:hAnsi="Times New Roman"/>
          <w:sz w:val="24"/>
          <w:szCs w:val="24"/>
          <w:lang w:eastAsia="ru-RU"/>
        </w:rPr>
        <w:t>обеспечение преемственности содержания и форм организации образовательного процесса по отношению к начальной ступени общего образования с учётом специфики возрастного психофизического развития обучающихся, в том числе особенностей перехода из младшего школьного возраста в подростковый;</w:t>
      </w:r>
    </w:p>
    <w:p w:rsidR="00536AF7" w:rsidRPr="007F4B5A" w:rsidRDefault="00536AF7" w:rsidP="00536AF7">
      <w:pPr>
        <w:spacing w:after="0" w:line="240" w:lineRule="auto"/>
        <w:jc w:val="both"/>
        <w:rPr>
          <w:rFonts w:ascii="Times New Roman" w:eastAsia="Times New Roman" w:hAnsi="Times New Roman"/>
          <w:sz w:val="24"/>
          <w:szCs w:val="24"/>
          <w:lang w:eastAsia="ru-RU"/>
        </w:rPr>
      </w:pPr>
      <w:r w:rsidRPr="007F4B5A">
        <w:rPr>
          <w:rFonts w:ascii="Times New Roman" w:eastAsia="Times New Roman" w:hAnsi="Times New Roman"/>
          <w:b/>
          <w:bCs/>
          <w:sz w:val="24"/>
          <w:szCs w:val="24"/>
          <w:lang w:eastAsia="ru-RU"/>
        </w:rPr>
        <w:t>• </w:t>
      </w:r>
      <w:r w:rsidRPr="007F4B5A">
        <w:rPr>
          <w:rFonts w:ascii="Times New Roman" w:eastAsia="Times New Roman" w:hAnsi="Times New Roman"/>
          <w:sz w:val="24"/>
          <w:szCs w:val="24"/>
          <w:lang w:eastAsia="ru-RU"/>
        </w:rPr>
        <w:t>формирование и развитие психолого-педагогической компетентности участников образовательного процесса;</w:t>
      </w:r>
    </w:p>
    <w:p w:rsidR="00536AF7" w:rsidRPr="007F4B5A" w:rsidRDefault="00536AF7" w:rsidP="00536AF7">
      <w:pPr>
        <w:spacing w:after="0" w:line="240" w:lineRule="auto"/>
        <w:jc w:val="both"/>
        <w:rPr>
          <w:rFonts w:ascii="Times New Roman" w:eastAsia="Times New Roman" w:hAnsi="Times New Roman"/>
          <w:sz w:val="24"/>
          <w:szCs w:val="24"/>
          <w:lang w:eastAsia="ru-RU"/>
        </w:rPr>
      </w:pPr>
      <w:r w:rsidRPr="007F4B5A">
        <w:rPr>
          <w:rFonts w:ascii="Times New Roman" w:eastAsia="Times New Roman" w:hAnsi="Times New Roman"/>
          <w:b/>
          <w:bCs/>
          <w:sz w:val="24"/>
          <w:szCs w:val="24"/>
          <w:lang w:eastAsia="ru-RU"/>
        </w:rPr>
        <w:t>• </w:t>
      </w:r>
      <w:r w:rsidRPr="007F4B5A">
        <w:rPr>
          <w:rFonts w:ascii="Times New Roman" w:eastAsia="Times New Roman" w:hAnsi="Times New Roman"/>
          <w:sz w:val="24"/>
          <w:szCs w:val="24"/>
          <w:lang w:eastAsia="ru-RU"/>
        </w:rPr>
        <w:t>обеспечение вариативности направлений и форм, а также диверсификации уровней психолого-педагогического сопровождения участников образовательного процесса.</w:t>
      </w:r>
    </w:p>
    <w:p w:rsidR="00536AF7" w:rsidRPr="007F4B5A" w:rsidRDefault="00536AF7" w:rsidP="00536AF7">
      <w:pPr>
        <w:spacing w:after="0" w:line="240" w:lineRule="auto"/>
        <w:jc w:val="center"/>
        <w:rPr>
          <w:rFonts w:ascii="Times New Roman" w:eastAsia="Times New Roman" w:hAnsi="Times New Roman"/>
          <w:sz w:val="24"/>
          <w:szCs w:val="24"/>
          <w:lang w:eastAsia="ru-RU"/>
        </w:rPr>
      </w:pPr>
      <w:r w:rsidRPr="007F4B5A">
        <w:rPr>
          <w:rFonts w:ascii="Times New Roman" w:eastAsia="Times New Roman" w:hAnsi="Times New Roman"/>
          <w:b/>
          <w:bCs/>
          <w:sz w:val="24"/>
          <w:szCs w:val="24"/>
          <w:lang w:eastAsia="ru-RU"/>
        </w:rPr>
        <w:t>Модель аналитической таблицы для оценки</w:t>
      </w:r>
      <w:r w:rsidRPr="007F4B5A">
        <w:rPr>
          <w:rFonts w:ascii="Times New Roman" w:eastAsia="Times New Roman" w:hAnsi="Times New Roman"/>
          <w:sz w:val="24"/>
          <w:szCs w:val="24"/>
          <w:lang w:eastAsia="ru-RU"/>
        </w:rPr>
        <w:t xml:space="preserve"> </w:t>
      </w:r>
      <w:r w:rsidRPr="007F4B5A">
        <w:rPr>
          <w:rFonts w:ascii="Times New Roman" w:eastAsia="Times New Roman" w:hAnsi="Times New Roman"/>
          <w:b/>
          <w:bCs/>
          <w:sz w:val="24"/>
          <w:szCs w:val="24"/>
          <w:lang w:eastAsia="ru-RU"/>
        </w:rPr>
        <w:t>базовых компетентностей педагогов</w:t>
      </w:r>
    </w:p>
    <w:tbl>
      <w:tblPr>
        <w:tblW w:w="9375" w:type="dxa"/>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570"/>
        <w:gridCol w:w="7"/>
        <w:gridCol w:w="1958"/>
        <w:gridCol w:w="3774"/>
        <w:gridCol w:w="6"/>
        <w:gridCol w:w="3054"/>
        <w:gridCol w:w="6"/>
      </w:tblGrid>
      <w:tr w:rsidR="00536AF7" w:rsidRPr="007F4B5A">
        <w:trPr>
          <w:gridAfter w:val="1"/>
          <w:wAfter w:w="6" w:type="dxa"/>
          <w:trHeight w:val="144"/>
          <w:tblCellSpacing w:w="0" w:type="dxa"/>
        </w:trPr>
        <w:tc>
          <w:tcPr>
            <w:tcW w:w="577" w:type="dxa"/>
            <w:gridSpan w:val="2"/>
            <w:tcBorders>
              <w:top w:val="outset" w:sz="6" w:space="0" w:color="auto"/>
              <w:left w:val="outset" w:sz="6" w:space="0" w:color="auto"/>
              <w:bottom w:val="outset" w:sz="6" w:space="0" w:color="auto"/>
              <w:right w:val="outset" w:sz="6" w:space="0" w:color="auto"/>
            </w:tcBorders>
          </w:tcPr>
          <w:p w:rsidR="00536AF7" w:rsidRPr="007F4B5A" w:rsidRDefault="00536AF7" w:rsidP="00460BBA">
            <w:pPr>
              <w:spacing w:after="0" w:line="240" w:lineRule="auto"/>
              <w:rPr>
                <w:rFonts w:ascii="Times New Roman" w:eastAsia="Times New Roman" w:hAnsi="Times New Roman"/>
                <w:color w:val="000000"/>
                <w:sz w:val="24"/>
                <w:szCs w:val="24"/>
                <w:lang w:eastAsia="ru-RU"/>
              </w:rPr>
            </w:pPr>
            <w:r w:rsidRPr="007F4B5A">
              <w:rPr>
                <w:rFonts w:ascii="Times New Roman" w:eastAsia="Times New Roman" w:hAnsi="Times New Roman"/>
                <w:color w:val="000000"/>
                <w:sz w:val="24"/>
                <w:szCs w:val="24"/>
                <w:lang w:eastAsia="ru-RU"/>
              </w:rPr>
              <w:t>№ п/п</w:t>
            </w:r>
          </w:p>
        </w:tc>
        <w:tc>
          <w:tcPr>
            <w:tcW w:w="1958" w:type="dxa"/>
            <w:tcBorders>
              <w:top w:val="outset" w:sz="6" w:space="0" w:color="auto"/>
              <w:left w:val="outset" w:sz="6" w:space="0" w:color="auto"/>
              <w:bottom w:val="outset" w:sz="6" w:space="0" w:color="auto"/>
              <w:right w:val="outset" w:sz="6" w:space="0" w:color="auto"/>
            </w:tcBorders>
          </w:tcPr>
          <w:p w:rsidR="00536AF7" w:rsidRPr="007F4B5A" w:rsidRDefault="00536AF7" w:rsidP="00460BBA">
            <w:pPr>
              <w:spacing w:after="0" w:line="240" w:lineRule="auto"/>
              <w:rPr>
                <w:rFonts w:ascii="Times New Roman" w:eastAsia="Times New Roman" w:hAnsi="Times New Roman"/>
                <w:color w:val="000000"/>
                <w:sz w:val="24"/>
                <w:szCs w:val="24"/>
                <w:lang w:eastAsia="ru-RU"/>
              </w:rPr>
            </w:pPr>
            <w:r w:rsidRPr="007F4B5A">
              <w:rPr>
                <w:rFonts w:ascii="Times New Roman" w:eastAsia="Times New Roman" w:hAnsi="Times New Roman"/>
                <w:color w:val="000000"/>
                <w:sz w:val="24"/>
                <w:szCs w:val="24"/>
                <w:lang w:eastAsia="ru-RU"/>
              </w:rPr>
              <w:t>Базовые компетентности педагога</w:t>
            </w:r>
          </w:p>
        </w:tc>
        <w:tc>
          <w:tcPr>
            <w:tcW w:w="3774" w:type="dxa"/>
            <w:tcBorders>
              <w:top w:val="outset" w:sz="6" w:space="0" w:color="auto"/>
              <w:left w:val="outset" w:sz="6" w:space="0" w:color="auto"/>
              <w:bottom w:val="outset" w:sz="6" w:space="0" w:color="auto"/>
              <w:right w:val="outset" w:sz="6" w:space="0" w:color="auto"/>
            </w:tcBorders>
          </w:tcPr>
          <w:p w:rsidR="00536AF7" w:rsidRPr="007F4B5A" w:rsidRDefault="00536AF7" w:rsidP="00460BBA">
            <w:pPr>
              <w:spacing w:after="0" w:line="240" w:lineRule="auto"/>
              <w:rPr>
                <w:rFonts w:ascii="Times New Roman" w:eastAsia="Times New Roman" w:hAnsi="Times New Roman"/>
                <w:color w:val="000000"/>
                <w:sz w:val="24"/>
                <w:szCs w:val="24"/>
                <w:lang w:eastAsia="ru-RU"/>
              </w:rPr>
            </w:pPr>
            <w:r w:rsidRPr="007F4B5A">
              <w:rPr>
                <w:rFonts w:ascii="Times New Roman" w:eastAsia="Times New Roman" w:hAnsi="Times New Roman"/>
                <w:color w:val="000000"/>
                <w:sz w:val="24"/>
                <w:szCs w:val="24"/>
                <w:lang w:eastAsia="ru-RU"/>
              </w:rPr>
              <w:t> </w:t>
            </w:r>
          </w:p>
          <w:p w:rsidR="00536AF7" w:rsidRPr="007F4B5A" w:rsidRDefault="00536AF7" w:rsidP="00460BBA">
            <w:pPr>
              <w:spacing w:after="0" w:line="240" w:lineRule="auto"/>
              <w:rPr>
                <w:rFonts w:ascii="Times New Roman" w:eastAsia="Times New Roman" w:hAnsi="Times New Roman"/>
                <w:color w:val="000000"/>
                <w:sz w:val="24"/>
                <w:szCs w:val="24"/>
                <w:lang w:eastAsia="ru-RU"/>
              </w:rPr>
            </w:pPr>
            <w:r w:rsidRPr="007F4B5A">
              <w:rPr>
                <w:rFonts w:ascii="Times New Roman" w:eastAsia="Times New Roman" w:hAnsi="Times New Roman"/>
                <w:color w:val="000000"/>
                <w:sz w:val="24"/>
                <w:szCs w:val="24"/>
                <w:lang w:eastAsia="ru-RU"/>
              </w:rPr>
              <w:t>Характеристики компетентностей</w:t>
            </w:r>
          </w:p>
        </w:tc>
        <w:tc>
          <w:tcPr>
            <w:tcW w:w="3060" w:type="dxa"/>
            <w:gridSpan w:val="2"/>
            <w:tcBorders>
              <w:top w:val="outset" w:sz="6" w:space="0" w:color="auto"/>
              <w:left w:val="outset" w:sz="6" w:space="0" w:color="auto"/>
              <w:bottom w:val="outset" w:sz="6" w:space="0" w:color="auto"/>
              <w:right w:val="outset" w:sz="6" w:space="0" w:color="auto"/>
            </w:tcBorders>
          </w:tcPr>
          <w:p w:rsidR="00536AF7" w:rsidRPr="007F4B5A" w:rsidRDefault="00536AF7" w:rsidP="00536AF7">
            <w:pPr>
              <w:spacing w:after="0" w:line="240" w:lineRule="auto"/>
              <w:ind w:left="171"/>
              <w:rPr>
                <w:rFonts w:ascii="Times New Roman" w:eastAsia="Times New Roman" w:hAnsi="Times New Roman"/>
                <w:color w:val="000000"/>
                <w:sz w:val="24"/>
                <w:szCs w:val="24"/>
                <w:lang w:eastAsia="ru-RU"/>
              </w:rPr>
            </w:pPr>
            <w:r w:rsidRPr="007F4B5A">
              <w:rPr>
                <w:rFonts w:ascii="Times New Roman" w:eastAsia="Times New Roman" w:hAnsi="Times New Roman"/>
                <w:color w:val="000000"/>
                <w:sz w:val="24"/>
                <w:szCs w:val="24"/>
                <w:lang w:eastAsia="ru-RU"/>
              </w:rPr>
              <w:t> </w:t>
            </w:r>
          </w:p>
          <w:p w:rsidR="00536AF7" w:rsidRPr="007F4B5A" w:rsidRDefault="00536AF7" w:rsidP="00536AF7">
            <w:pPr>
              <w:spacing w:after="0" w:line="240" w:lineRule="auto"/>
              <w:ind w:left="171"/>
              <w:rPr>
                <w:rFonts w:ascii="Times New Roman" w:eastAsia="Times New Roman" w:hAnsi="Times New Roman"/>
                <w:color w:val="000000"/>
                <w:sz w:val="24"/>
                <w:szCs w:val="24"/>
                <w:lang w:eastAsia="ru-RU"/>
              </w:rPr>
            </w:pPr>
            <w:r w:rsidRPr="007F4B5A">
              <w:rPr>
                <w:rFonts w:ascii="Times New Roman" w:eastAsia="Times New Roman" w:hAnsi="Times New Roman"/>
                <w:color w:val="000000"/>
                <w:sz w:val="24"/>
                <w:szCs w:val="24"/>
                <w:lang w:eastAsia="ru-RU"/>
              </w:rPr>
              <w:t>Показатели оценки компетентности</w:t>
            </w:r>
          </w:p>
        </w:tc>
      </w:tr>
      <w:tr w:rsidR="00536AF7" w:rsidRPr="007F4B5A">
        <w:trPr>
          <w:gridAfter w:val="1"/>
          <w:wAfter w:w="6" w:type="dxa"/>
          <w:trHeight w:val="144"/>
          <w:tblCellSpacing w:w="0" w:type="dxa"/>
        </w:trPr>
        <w:tc>
          <w:tcPr>
            <w:tcW w:w="9369" w:type="dxa"/>
            <w:gridSpan w:val="6"/>
            <w:tcBorders>
              <w:top w:val="outset" w:sz="6" w:space="0" w:color="auto"/>
              <w:left w:val="outset" w:sz="6" w:space="0" w:color="auto"/>
              <w:bottom w:val="outset" w:sz="6" w:space="0" w:color="auto"/>
              <w:right w:val="outset" w:sz="6" w:space="0" w:color="auto"/>
            </w:tcBorders>
          </w:tcPr>
          <w:p w:rsidR="00536AF7" w:rsidRPr="007F4B5A" w:rsidRDefault="00536AF7" w:rsidP="00536AF7">
            <w:pPr>
              <w:spacing w:after="0" w:line="240" w:lineRule="auto"/>
              <w:ind w:left="171"/>
              <w:rPr>
                <w:rFonts w:ascii="Times New Roman" w:eastAsia="Times New Roman" w:hAnsi="Times New Roman"/>
                <w:color w:val="000000"/>
                <w:sz w:val="24"/>
                <w:szCs w:val="24"/>
                <w:lang w:eastAsia="ru-RU"/>
              </w:rPr>
            </w:pPr>
            <w:r w:rsidRPr="007F4B5A">
              <w:rPr>
                <w:rFonts w:ascii="Times New Roman" w:eastAsia="Times New Roman" w:hAnsi="Times New Roman"/>
                <w:color w:val="000000"/>
                <w:sz w:val="24"/>
                <w:szCs w:val="24"/>
                <w:lang w:eastAsia="ru-RU"/>
              </w:rPr>
              <w:t>I. Личностные качества</w:t>
            </w:r>
          </w:p>
        </w:tc>
      </w:tr>
      <w:tr w:rsidR="00536AF7" w:rsidRPr="007F4B5A">
        <w:trPr>
          <w:gridAfter w:val="1"/>
          <w:wAfter w:w="6" w:type="dxa"/>
          <w:trHeight w:val="144"/>
          <w:tblCellSpacing w:w="0" w:type="dxa"/>
        </w:trPr>
        <w:tc>
          <w:tcPr>
            <w:tcW w:w="577" w:type="dxa"/>
            <w:gridSpan w:val="2"/>
            <w:tcBorders>
              <w:top w:val="outset" w:sz="6" w:space="0" w:color="auto"/>
              <w:left w:val="outset" w:sz="6" w:space="0" w:color="auto"/>
              <w:bottom w:val="outset" w:sz="6" w:space="0" w:color="auto"/>
              <w:right w:val="outset" w:sz="6" w:space="0" w:color="auto"/>
            </w:tcBorders>
          </w:tcPr>
          <w:p w:rsidR="00536AF7" w:rsidRPr="007F4B5A" w:rsidRDefault="00536AF7" w:rsidP="00460BBA">
            <w:pPr>
              <w:spacing w:after="0" w:line="240" w:lineRule="auto"/>
              <w:rPr>
                <w:rFonts w:ascii="Times New Roman" w:eastAsia="Times New Roman" w:hAnsi="Times New Roman"/>
                <w:color w:val="000000"/>
                <w:sz w:val="24"/>
                <w:szCs w:val="24"/>
                <w:lang w:eastAsia="ru-RU"/>
              </w:rPr>
            </w:pPr>
            <w:r w:rsidRPr="007F4B5A">
              <w:rPr>
                <w:rFonts w:ascii="Times New Roman" w:eastAsia="Times New Roman" w:hAnsi="Times New Roman"/>
                <w:color w:val="000000"/>
                <w:sz w:val="24"/>
                <w:szCs w:val="24"/>
                <w:lang w:eastAsia="ru-RU"/>
              </w:rPr>
              <w:t>1.1</w:t>
            </w:r>
          </w:p>
        </w:tc>
        <w:tc>
          <w:tcPr>
            <w:tcW w:w="1958" w:type="dxa"/>
            <w:tcBorders>
              <w:top w:val="outset" w:sz="6" w:space="0" w:color="auto"/>
              <w:left w:val="outset" w:sz="6" w:space="0" w:color="auto"/>
              <w:bottom w:val="outset" w:sz="6" w:space="0" w:color="auto"/>
              <w:right w:val="outset" w:sz="6" w:space="0" w:color="auto"/>
            </w:tcBorders>
          </w:tcPr>
          <w:p w:rsidR="00536AF7" w:rsidRPr="007F4B5A" w:rsidRDefault="00536AF7" w:rsidP="00460BBA">
            <w:pPr>
              <w:spacing w:after="0" w:line="240" w:lineRule="auto"/>
              <w:rPr>
                <w:rFonts w:ascii="Times New Roman" w:eastAsia="Times New Roman" w:hAnsi="Times New Roman"/>
                <w:color w:val="000000"/>
                <w:sz w:val="24"/>
                <w:szCs w:val="24"/>
                <w:lang w:eastAsia="ru-RU"/>
              </w:rPr>
            </w:pPr>
            <w:r w:rsidRPr="007F4B5A">
              <w:rPr>
                <w:rFonts w:ascii="Times New Roman" w:eastAsia="Times New Roman" w:hAnsi="Times New Roman"/>
                <w:color w:val="000000"/>
                <w:sz w:val="24"/>
                <w:szCs w:val="24"/>
                <w:lang w:eastAsia="ru-RU"/>
              </w:rPr>
              <w:t>Вера в силы и возможности обучающихся</w:t>
            </w:r>
          </w:p>
        </w:tc>
        <w:tc>
          <w:tcPr>
            <w:tcW w:w="3774" w:type="dxa"/>
            <w:tcBorders>
              <w:top w:val="outset" w:sz="6" w:space="0" w:color="auto"/>
              <w:left w:val="outset" w:sz="6" w:space="0" w:color="auto"/>
              <w:bottom w:val="outset" w:sz="6" w:space="0" w:color="auto"/>
              <w:right w:val="outset" w:sz="6" w:space="0" w:color="auto"/>
            </w:tcBorders>
          </w:tcPr>
          <w:p w:rsidR="00536AF7" w:rsidRPr="007F4B5A" w:rsidRDefault="00536AF7" w:rsidP="00460BBA">
            <w:pPr>
              <w:spacing w:after="0" w:line="240" w:lineRule="auto"/>
              <w:rPr>
                <w:rFonts w:ascii="Times New Roman" w:eastAsia="Times New Roman" w:hAnsi="Times New Roman"/>
                <w:color w:val="000000"/>
                <w:sz w:val="24"/>
                <w:szCs w:val="24"/>
                <w:lang w:eastAsia="ru-RU"/>
              </w:rPr>
            </w:pPr>
            <w:r w:rsidRPr="007F4B5A">
              <w:rPr>
                <w:rFonts w:ascii="Times New Roman" w:eastAsia="Times New Roman" w:hAnsi="Times New Roman"/>
                <w:color w:val="000000"/>
                <w:sz w:val="24"/>
                <w:szCs w:val="24"/>
                <w:lang w:eastAsia="ru-RU"/>
              </w:rPr>
              <w:t xml:space="preserve">Данная компетентность является выражением гуманистической позиции педагога. Она отражает </w:t>
            </w:r>
            <w:r w:rsidRPr="007F4B5A">
              <w:rPr>
                <w:rFonts w:ascii="Times New Roman" w:eastAsia="Times New Roman" w:hAnsi="Times New Roman"/>
                <w:color w:val="000000"/>
                <w:sz w:val="24"/>
                <w:szCs w:val="24"/>
                <w:lang w:eastAsia="ru-RU"/>
              </w:rPr>
              <w:lastRenderedPageBreak/>
              <w:t>основную задачу педагога — раскрывать потенциальные возможности обучающихся. Данная компетентность определяет позицию педагога в отношении успехов обучающихся. Вера в силы и возможности обучающихся снимает обвинительную позицию в отношении обучающегося, свидетельствует о готовности поддерживать ученика, искать пути и методы, отслеживающие успешность его деятельности.</w:t>
            </w:r>
          </w:p>
        </w:tc>
        <w:tc>
          <w:tcPr>
            <w:tcW w:w="3060" w:type="dxa"/>
            <w:gridSpan w:val="2"/>
            <w:tcBorders>
              <w:top w:val="outset" w:sz="6" w:space="0" w:color="auto"/>
              <w:left w:val="outset" w:sz="6" w:space="0" w:color="auto"/>
              <w:bottom w:val="outset" w:sz="6" w:space="0" w:color="auto"/>
              <w:right w:val="outset" w:sz="6" w:space="0" w:color="auto"/>
            </w:tcBorders>
          </w:tcPr>
          <w:p w:rsidR="00536AF7" w:rsidRPr="007F4B5A" w:rsidRDefault="00536AF7" w:rsidP="00536AF7">
            <w:pPr>
              <w:spacing w:after="0" w:line="240" w:lineRule="auto"/>
              <w:ind w:left="171"/>
              <w:contextualSpacing/>
              <w:rPr>
                <w:rFonts w:ascii="Times New Roman" w:eastAsia="Times New Roman" w:hAnsi="Times New Roman"/>
                <w:color w:val="000000"/>
                <w:sz w:val="24"/>
                <w:szCs w:val="24"/>
                <w:lang w:eastAsia="ru-RU"/>
              </w:rPr>
            </w:pPr>
            <w:r w:rsidRPr="007F4B5A">
              <w:rPr>
                <w:rFonts w:ascii="Times New Roman" w:eastAsia="Times New Roman" w:hAnsi="Times New Roman"/>
                <w:color w:val="000000"/>
                <w:sz w:val="24"/>
                <w:szCs w:val="24"/>
                <w:lang w:eastAsia="ru-RU"/>
              </w:rPr>
              <w:lastRenderedPageBreak/>
              <w:t>— Умение создавать ситуацию успеха</w:t>
            </w:r>
          </w:p>
          <w:p w:rsidR="00536AF7" w:rsidRPr="007F4B5A" w:rsidRDefault="00536AF7" w:rsidP="00536AF7">
            <w:pPr>
              <w:spacing w:after="0" w:line="240" w:lineRule="auto"/>
              <w:ind w:left="171"/>
              <w:contextualSpacing/>
              <w:rPr>
                <w:rFonts w:ascii="Times New Roman" w:eastAsia="Times New Roman" w:hAnsi="Times New Roman"/>
                <w:color w:val="000000"/>
                <w:sz w:val="24"/>
                <w:szCs w:val="24"/>
                <w:lang w:eastAsia="ru-RU"/>
              </w:rPr>
            </w:pPr>
            <w:r w:rsidRPr="007F4B5A">
              <w:rPr>
                <w:rFonts w:ascii="Times New Roman" w:eastAsia="Times New Roman" w:hAnsi="Times New Roman"/>
                <w:color w:val="000000"/>
                <w:sz w:val="24"/>
                <w:szCs w:val="24"/>
                <w:lang w:eastAsia="ru-RU"/>
              </w:rPr>
              <w:t>для обучающихся;</w:t>
            </w:r>
          </w:p>
          <w:p w:rsidR="00536AF7" w:rsidRPr="007F4B5A" w:rsidRDefault="00536AF7" w:rsidP="00536AF7">
            <w:pPr>
              <w:spacing w:after="0" w:line="240" w:lineRule="auto"/>
              <w:ind w:left="171"/>
              <w:contextualSpacing/>
              <w:rPr>
                <w:rFonts w:ascii="Times New Roman" w:eastAsia="Times New Roman" w:hAnsi="Times New Roman"/>
                <w:color w:val="000000"/>
                <w:sz w:val="24"/>
                <w:szCs w:val="24"/>
                <w:lang w:eastAsia="ru-RU"/>
              </w:rPr>
            </w:pPr>
            <w:r w:rsidRPr="007F4B5A">
              <w:rPr>
                <w:rFonts w:ascii="Times New Roman" w:eastAsia="Times New Roman" w:hAnsi="Times New Roman"/>
                <w:color w:val="000000"/>
                <w:sz w:val="24"/>
                <w:szCs w:val="24"/>
                <w:lang w:eastAsia="ru-RU"/>
              </w:rPr>
              <w:lastRenderedPageBreak/>
              <w:t>— умение осуществлять грамотное</w:t>
            </w:r>
          </w:p>
          <w:p w:rsidR="00536AF7" w:rsidRPr="007F4B5A" w:rsidRDefault="00536AF7" w:rsidP="00536AF7">
            <w:pPr>
              <w:spacing w:after="0" w:line="240" w:lineRule="auto"/>
              <w:ind w:left="171"/>
              <w:contextualSpacing/>
              <w:rPr>
                <w:rFonts w:ascii="Times New Roman" w:eastAsia="Times New Roman" w:hAnsi="Times New Roman"/>
                <w:color w:val="000000"/>
                <w:sz w:val="24"/>
                <w:szCs w:val="24"/>
                <w:lang w:eastAsia="ru-RU"/>
              </w:rPr>
            </w:pPr>
            <w:r w:rsidRPr="007F4B5A">
              <w:rPr>
                <w:rFonts w:ascii="Times New Roman" w:eastAsia="Times New Roman" w:hAnsi="Times New Roman"/>
                <w:color w:val="000000"/>
                <w:sz w:val="24"/>
                <w:szCs w:val="24"/>
                <w:lang w:eastAsia="ru-RU"/>
              </w:rPr>
              <w:t>педагогическое оценивание, мобилизующее</w:t>
            </w:r>
          </w:p>
          <w:p w:rsidR="00536AF7" w:rsidRPr="007F4B5A" w:rsidRDefault="00536AF7" w:rsidP="00536AF7">
            <w:pPr>
              <w:spacing w:after="0" w:line="240" w:lineRule="auto"/>
              <w:ind w:left="171"/>
              <w:contextualSpacing/>
              <w:rPr>
                <w:rFonts w:ascii="Times New Roman" w:eastAsia="Times New Roman" w:hAnsi="Times New Roman"/>
                <w:color w:val="000000"/>
                <w:sz w:val="24"/>
                <w:szCs w:val="24"/>
                <w:lang w:eastAsia="ru-RU"/>
              </w:rPr>
            </w:pPr>
            <w:r w:rsidRPr="007F4B5A">
              <w:rPr>
                <w:rFonts w:ascii="Times New Roman" w:eastAsia="Times New Roman" w:hAnsi="Times New Roman"/>
                <w:color w:val="000000"/>
                <w:sz w:val="24"/>
                <w:szCs w:val="24"/>
                <w:lang w:eastAsia="ru-RU"/>
              </w:rPr>
              <w:t>академическую активность;</w:t>
            </w:r>
          </w:p>
          <w:p w:rsidR="00536AF7" w:rsidRPr="007F4B5A" w:rsidRDefault="00536AF7" w:rsidP="00536AF7">
            <w:pPr>
              <w:spacing w:after="0" w:line="240" w:lineRule="auto"/>
              <w:ind w:left="171"/>
              <w:contextualSpacing/>
              <w:rPr>
                <w:rFonts w:ascii="Times New Roman" w:eastAsia="Times New Roman" w:hAnsi="Times New Roman"/>
                <w:color w:val="000000"/>
                <w:sz w:val="24"/>
                <w:szCs w:val="24"/>
                <w:lang w:eastAsia="ru-RU"/>
              </w:rPr>
            </w:pPr>
            <w:r w:rsidRPr="007F4B5A">
              <w:rPr>
                <w:rFonts w:ascii="Times New Roman" w:eastAsia="Times New Roman" w:hAnsi="Times New Roman"/>
                <w:color w:val="000000"/>
                <w:sz w:val="24"/>
                <w:szCs w:val="24"/>
                <w:lang w:eastAsia="ru-RU"/>
              </w:rPr>
              <w:t>— умение находить положительные стороны</w:t>
            </w:r>
          </w:p>
          <w:p w:rsidR="00536AF7" w:rsidRPr="007F4B5A" w:rsidRDefault="00536AF7" w:rsidP="00536AF7">
            <w:pPr>
              <w:spacing w:after="0" w:line="240" w:lineRule="auto"/>
              <w:ind w:left="171"/>
              <w:contextualSpacing/>
              <w:rPr>
                <w:rFonts w:ascii="Times New Roman" w:eastAsia="Times New Roman" w:hAnsi="Times New Roman"/>
                <w:color w:val="000000"/>
                <w:sz w:val="24"/>
                <w:szCs w:val="24"/>
                <w:lang w:eastAsia="ru-RU"/>
              </w:rPr>
            </w:pPr>
            <w:r w:rsidRPr="007F4B5A">
              <w:rPr>
                <w:rFonts w:ascii="Times New Roman" w:eastAsia="Times New Roman" w:hAnsi="Times New Roman"/>
                <w:color w:val="000000"/>
                <w:sz w:val="24"/>
                <w:szCs w:val="24"/>
                <w:lang w:eastAsia="ru-RU"/>
              </w:rPr>
              <w:t>у каждого обучающегося, строить</w:t>
            </w:r>
          </w:p>
          <w:p w:rsidR="00536AF7" w:rsidRPr="007F4B5A" w:rsidRDefault="00536AF7" w:rsidP="00536AF7">
            <w:pPr>
              <w:spacing w:after="0" w:line="240" w:lineRule="auto"/>
              <w:ind w:left="171"/>
              <w:contextualSpacing/>
              <w:rPr>
                <w:rFonts w:ascii="Times New Roman" w:eastAsia="Times New Roman" w:hAnsi="Times New Roman"/>
                <w:color w:val="000000"/>
                <w:sz w:val="24"/>
                <w:szCs w:val="24"/>
                <w:lang w:eastAsia="ru-RU"/>
              </w:rPr>
            </w:pPr>
            <w:r w:rsidRPr="007F4B5A">
              <w:rPr>
                <w:rFonts w:ascii="Times New Roman" w:eastAsia="Times New Roman" w:hAnsi="Times New Roman"/>
                <w:color w:val="000000"/>
                <w:sz w:val="24"/>
                <w:szCs w:val="24"/>
                <w:lang w:eastAsia="ru-RU"/>
              </w:rPr>
              <w:t> образовательный процесс с опорой на эти</w:t>
            </w:r>
          </w:p>
          <w:p w:rsidR="00536AF7" w:rsidRPr="007F4B5A" w:rsidRDefault="00536AF7" w:rsidP="00536AF7">
            <w:pPr>
              <w:spacing w:after="0" w:line="240" w:lineRule="auto"/>
              <w:ind w:left="171"/>
              <w:contextualSpacing/>
              <w:rPr>
                <w:rFonts w:ascii="Times New Roman" w:eastAsia="Times New Roman" w:hAnsi="Times New Roman"/>
                <w:color w:val="000000"/>
                <w:sz w:val="24"/>
                <w:szCs w:val="24"/>
                <w:lang w:eastAsia="ru-RU"/>
              </w:rPr>
            </w:pPr>
            <w:r w:rsidRPr="007F4B5A">
              <w:rPr>
                <w:rFonts w:ascii="Times New Roman" w:eastAsia="Times New Roman" w:hAnsi="Times New Roman"/>
                <w:color w:val="000000"/>
                <w:sz w:val="24"/>
                <w:szCs w:val="24"/>
                <w:lang w:eastAsia="ru-RU"/>
              </w:rPr>
              <w:t> стороны, поддерживать позитивные</w:t>
            </w:r>
          </w:p>
          <w:p w:rsidR="00536AF7" w:rsidRPr="007F4B5A" w:rsidRDefault="00536AF7" w:rsidP="00536AF7">
            <w:pPr>
              <w:spacing w:after="0" w:line="240" w:lineRule="auto"/>
              <w:ind w:left="171"/>
              <w:contextualSpacing/>
              <w:rPr>
                <w:rFonts w:ascii="Times New Roman" w:eastAsia="Times New Roman" w:hAnsi="Times New Roman"/>
                <w:color w:val="000000"/>
                <w:sz w:val="24"/>
                <w:szCs w:val="24"/>
                <w:lang w:eastAsia="ru-RU"/>
              </w:rPr>
            </w:pPr>
            <w:r w:rsidRPr="007F4B5A">
              <w:rPr>
                <w:rFonts w:ascii="Times New Roman" w:eastAsia="Times New Roman" w:hAnsi="Times New Roman"/>
                <w:color w:val="000000"/>
                <w:sz w:val="24"/>
                <w:szCs w:val="24"/>
                <w:lang w:eastAsia="ru-RU"/>
              </w:rPr>
              <w:t> силы развития;</w:t>
            </w:r>
          </w:p>
          <w:p w:rsidR="00536AF7" w:rsidRPr="007F4B5A" w:rsidRDefault="00536AF7" w:rsidP="00536AF7">
            <w:pPr>
              <w:spacing w:after="0" w:line="240" w:lineRule="auto"/>
              <w:ind w:left="171"/>
              <w:contextualSpacing/>
              <w:rPr>
                <w:rFonts w:ascii="Times New Roman" w:eastAsia="Times New Roman" w:hAnsi="Times New Roman"/>
                <w:color w:val="000000"/>
                <w:sz w:val="24"/>
                <w:szCs w:val="24"/>
                <w:lang w:eastAsia="ru-RU"/>
              </w:rPr>
            </w:pPr>
            <w:r w:rsidRPr="007F4B5A">
              <w:rPr>
                <w:rFonts w:ascii="Times New Roman" w:eastAsia="Times New Roman" w:hAnsi="Times New Roman"/>
                <w:color w:val="000000"/>
                <w:sz w:val="24"/>
                <w:szCs w:val="24"/>
                <w:lang w:eastAsia="ru-RU"/>
              </w:rPr>
              <w:t>— умение разрабатывать индивидуально-</w:t>
            </w:r>
          </w:p>
          <w:p w:rsidR="00536AF7" w:rsidRPr="007F4B5A" w:rsidRDefault="00536AF7" w:rsidP="00536AF7">
            <w:pPr>
              <w:spacing w:after="0" w:line="240" w:lineRule="auto"/>
              <w:ind w:left="171"/>
              <w:contextualSpacing/>
              <w:rPr>
                <w:rFonts w:ascii="Times New Roman" w:eastAsia="Times New Roman" w:hAnsi="Times New Roman"/>
                <w:color w:val="000000"/>
                <w:sz w:val="24"/>
                <w:szCs w:val="24"/>
                <w:lang w:eastAsia="ru-RU"/>
              </w:rPr>
            </w:pPr>
            <w:r w:rsidRPr="007F4B5A">
              <w:rPr>
                <w:rFonts w:ascii="Times New Roman" w:eastAsia="Times New Roman" w:hAnsi="Times New Roman"/>
                <w:color w:val="000000"/>
                <w:sz w:val="24"/>
                <w:szCs w:val="24"/>
                <w:lang w:eastAsia="ru-RU"/>
              </w:rPr>
              <w:t>ориентированные образовательные проекты</w:t>
            </w:r>
          </w:p>
        </w:tc>
      </w:tr>
      <w:tr w:rsidR="00536AF7" w:rsidRPr="007F4B5A">
        <w:trPr>
          <w:gridAfter w:val="1"/>
          <w:wAfter w:w="6" w:type="dxa"/>
          <w:trHeight w:val="144"/>
          <w:tblCellSpacing w:w="0" w:type="dxa"/>
        </w:trPr>
        <w:tc>
          <w:tcPr>
            <w:tcW w:w="577" w:type="dxa"/>
            <w:gridSpan w:val="2"/>
            <w:tcBorders>
              <w:top w:val="outset" w:sz="6" w:space="0" w:color="auto"/>
              <w:left w:val="outset" w:sz="6" w:space="0" w:color="auto"/>
              <w:bottom w:val="outset" w:sz="6" w:space="0" w:color="auto"/>
              <w:right w:val="outset" w:sz="6" w:space="0" w:color="auto"/>
            </w:tcBorders>
          </w:tcPr>
          <w:p w:rsidR="00536AF7" w:rsidRPr="007F4B5A" w:rsidRDefault="00536AF7" w:rsidP="00460BBA">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lastRenderedPageBreak/>
              <w:t>1.2</w:t>
            </w:r>
          </w:p>
        </w:tc>
        <w:tc>
          <w:tcPr>
            <w:tcW w:w="1958" w:type="dxa"/>
            <w:tcBorders>
              <w:top w:val="outset" w:sz="6" w:space="0" w:color="auto"/>
              <w:left w:val="outset" w:sz="6" w:space="0" w:color="auto"/>
              <w:bottom w:val="outset" w:sz="6" w:space="0" w:color="auto"/>
              <w:right w:val="outset" w:sz="6" w:space="0" w:color="auto"/>
            </w:tcBorders>
          </w:tcPr>
          <w:p w:rsidR="00536AF7" w:rsidRPr="007F4B5A" w:rsidRDefault="00536AF7" w:rsidP="00460BBA">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Интерес к внутреннему миру обучающихся</w:t>
            </w:r>
          </w:p>
        </w:tc>
        <w:tc>
          <w:tcPr>
            <w:tcW w:w="3774" w:type="dxa"/>
            <w:tcBorders>
              <w:top w:val="outset" w:sz="6" w:space="0" w:color="auto"/>
              <w:left w:val="outset" w:sz="6" w:space="0" w:color="auto"/>
              <w:bottom w:val="outset" w:sz="6" w:space="0" w:color="auto"/>
              <w:right w:val="outset" w:sz="6" w:space="0" w:color="auto"/>
            </w:tcBorders>
          </w:tcPr>
          <w:p w:rsidR="00536AF7" w:rsidRPr="007F4B5A" w:rsidRDefault="00536AF7" w:rsidP="00460BBA">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Интерес к внутреннему миру обучающихся предполагает не просто знание их индивидуальных и возрастных особенностей, но и выстраивание всей педагогической деятельности с опорой на индивидуальные особенности обучающихся.</w:t>
            </w:r>
          </w:p>
        </w:tc>
        <w:tc>
          <w:tcPr>
            <w:tcW w:w="3060" w:type="dxa"/>
            <w:gridSpan w:val="2"/>
            <w:tcBorders>
              <w:top w:val="outset" w:sz="6" w:space="0" w:color="auto"/>
              <w:left w:val="outset" w:sz="6" w:space="0" w:color="auto"/>
              <w:bottom w:val="outset" w:sz="6" w:space="0" w:color="auto"/>
              <w:right w:val="outset" w:sz="6" w:space="0" w:color="auto"/>
            </w:tcBorders>
          </w:tcPr>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Умение составить устную и письменную характеристику обучающегося, отражающую</w:t>
            </w:r>
          </w:p>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разные аспекты его внутреннего мира;</w:t>
            </w:r>
          </w:p>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умение выяснить индивидуальные</w:t>
            </w:r>
          </w:p>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предпочтения (индивидуальные образовательные потребности), возможности ученика,</w:t>
            </w:r>
          </w:p>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трудности, с которыми он сталкивается;</w:t>
            </w:r>
          </w:p>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умение построить индивидуализированную образовательную программу;</w:t>
            </w:r>
          </w:p>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умение показать личностный смысл обучения с учётом индивидуальных характеристик внутреннего мира</w:t>
            </w:r>
          </w:p>
        </w:tc>
      </w:tr>
      <w:tr w:rsidR="00536AF7" w:rsidRPr="007F4B5A">
        <w:trPr>
          <w:gridAfter w:val="1"/>
          <w:wAfter w:w="6" w:type="dxa"/>
          <w:trHeight w:val="144"/>
          <w:tblCellSpacing w:w="0" w:type="dxa"/>
        </w:trPr>
        <w:tc>
          <w:tcPr>
            <w:tcW w:w="577" w:type="dxa"/>
            <w:gridSpan w:val="2"/>
            <w:tcBorders>
              <w:top w:val="outset" w:sz="6" w:space="0" w:color="auto"/>
              <w:left w:val="outset" w:sz="6" w:space="0" w:color="auto"/>
              <w:bottom w:val="outset" w:sz="6" w:space="0" w:color="auto"/>
              <w:right w:val="outset" w:sz="6" w:space="0" w:color="auto"/>
            </w:tcBorders>
          </w:tcPr>
          <w:p w:rsidR="00536AF7" w:rsidRPr="007F4B5A" w:rsidRDefault="00536AF7" w:rsidP="00460BBA">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1.3</w:t>
            </w:r>
          </w:p>
        </w:tc>
        <w:tc>
          <w:tcPr>
            <w:tcW w:w="1958" w:type="dxa"/>
            <w:tcBorders>
              <w:top w:val="outset" w:sz="6" w:space="0" w:color="auto"/>
              <w:left w:val="outset" w:sz="6" w:space="0" w:color="auto"/>
              <w:bottom w:val="outset" w:sz="6" w:space="0" w:color="auto"/>
              <w:right w:val="outset" w:sz="6" w:space="0" w:color="auto"/>
            </w:tcBorders>
          </w:tcPr>
          <w:p w:rsidR="00536AF7" w:rsidRPr="007F4B5A" w:rsidRDefault="00536AF7" w:rsidP="00460BBA">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Открытость к принятию других позиций, точек зрения (неидеоло-гизированное мышление педагога)</w:t>
            </w:r>
          </w:p>
        </w:tc>
        <w:tc>
          <w:tcPr>
            <w:tcW w:w="3774" w:type="dxa"/>
            <w:tcBorders>
              <w:top w:val="outset" w:sz="6" w:space="0" w:color="auto"/>
              <w:left w:val="outset" w:sz="6" w:space="0" w:color="auto"/>
              <w:bottom w:val="outset" w:sz="6" w:space="0" w:color="auto"/>
              <w:right w:val="outset" w:sz="6" w:space="0" w:color="auto"/>
            </w:tcBorders>
          </w:tcPr>
          <w:p w:rsidR="00536AF7" w:rsidRPr="007F4B5A" w:rsidRDefault="00536AF7" w:rsidP="00460BBA">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Открытость к принятию других позиций и точек зрения предполагает, что педагог не считает единственно правильной свою точку зрения. Он интересуется мнением других и готов их поддерживать в случаях </w:t>
            </w:r>
            <w:r w:rsidRPr="007F4B5A">
              <w:rPr>
                <w:rFonts w:ascii="Times New Roman" w:eastAsia="Times New Roman" w:hAnsi="Times New Roman"/>
                <w:sz w:val="24"/>
                <w:szCs w:val="24"/>
                <w:lang w:eastAsia="ru-RU"/>
              </w:rPr>
              <w:lastRenderedPageBreak/>
              <w:t>достаточной аргументации.</w:t>
            </w:r>
          </w:p>
        </w:tc>
        <w:tc>
          <w:tcPr>
            <w:tcW w:w="3060" w:type="dxa"/>
            <w:gridSpan w:val="2"/>
            <w:tcBorders>
              <w:top w:val="outset" w:sz="6" w:space="0" w:color="auto"/>
              <w:left w:val="outset" w:sz="6" w:space="0" w:color="auto"/>
              <w:bottom w:val="outset" w:sz="6" w:space="0" w:color="auto"/>
              <w:right w:val="outset" w:sz="6" w:space="0" w:color="auto"/>
            </w:tcBorders>
          </w:tcPr>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lastRenderedPageBreak/>
              <w:t>— Убеждённость, что истина может быть</w:t>
            </w:r>
          </w:p>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не одна;</w:t>
            </w:r>
          </w:p>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интерес к мнениям и позициям других;</w:t>
            </w:r>
          </w:p>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 учёт других точек зрения в процессе </w:t>
            </w:r>
            <w:r w:rsidRPr="007F4B5A">
              <w:rPr>
                <w:rFonts w:ascii="Times New Roman" w:eastAsia="Times New Roman" w:hAnsi="Times New Roman"/>
                <w:sz w:val="24"/>
                <w:szCs w:val="24"/>
                <w:lang w:eastAsia="ru-RU"/>
              </w:rPr>
              <w:lastRenderedPageBreak/>
              <w:t>оценивания обучающихся</w:t>
            </w:r>
          </w:p>
        </w:tc>
      </w:tr>
      <w:tr w:rsidR="00536AF7" w:rsidRPr="007F4B5A">
        <w:trPr>
          <w:gridAfter w:val="1"/>
          <w:wAfter w:w="6" w:type="dxa"/>
          <w:trHeight w:val="144"/>
          <w:tblCellSpacing w:w="0" w:type="dxa"/>
        </w:trPr>
        <w:tc>
          <w:tcPr>
            <w:tcW w:w="577" w:type="dxa"/>
            <w:gridSpan w:val="2"/>
            <w:tcBorders>
              <w:top w:val="outset" w:sz="6" w:space="0" w:color="auto"/>
              <w:left w:val="outset" w:sz="6" w:space="0" w:color="auto"/>
              <w:bottom w:val="outset" w:sz="6" w:space="0" w:color="auto"/>
              <w:right w:val="outset" w:sz="6" w:space="0" w:color="auto"/>
            </w:tcBorders>
          </w:tcPr>
          <w:p w:rsidR="00536AF7" w:rsidRPr="007F4B5A" w:rsidRDefault="00536AF7" w:rsidP="00460BBA">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lastRenderedPageBreak/>
              <w:t>1.4</w:t>
            </w:r>
          </w:p>
        </w:tc>
        <w:tc>
          <w:tcPr>
            <w:tcW w:w="1958" w:type="dxa"/>
            <w:tcBorders>
              <w:top w:val="outset" w:sz="6" w:space="0" w:color="auto"/>
              <w:left w:val="outset" w:sz="6" w:space="0" w:color="auto"/>
              <w:bottom w:val="outset" w:sz="6" w:space="0" w:color="auto"/>
              <w:right w:val="outset" w:sz="6" w:space="0" w:color="auto"/>
            </w:tcBorders>
          </w:tcPr>
          <w:p w:rsidR="00536AF7" w:rsidRPr="007F4B5A" w:rsidRDefault="00536AF7" w:rsidP="00460BBA">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Общая культура</w:t>
            </w:r>
          </w:p>
        </w:tc>
        <w:tc>
          <w:tcPr>
            <w:tcW w:w="3774" w:type="dxa"/>
            <w:tcBorders>
              <w:top w:val="outset" w:sz="6" w:space="0" w:color="auto"/>
              <w:left w:val="outset" w:sz="6" w:space="0" w:color="auto"/>
              <w:bottom w:val="outset" w:sz="6" w:space="0" w:color="auto"/>
              <w:right w:val="outset" w:sz="6" w:space="0" w:color="auto"/>
            </w:tcBorders>
          </w:tcPr>
          <w:p w:rsidR="00536AF7" w:rsidRPr="007F4B5A" w:rsidRDefault="00536AF7" w:rsidP="00460BBA">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Определяет характер и стиль педагогической деятельности. Заключается в знаниях педагога об основных формах материальной и духовной жизни человека.</w:t>
            </w:r>
          </w:p>
        </w:tc>
        <w:tc>
          <w:tcPr>
            <w:tcW w:w="3060" w:type="dxa"/>
            <w:gridSpan w:val="2"/>
            <w:tcBorders>
              <w:top w:val="outset" w:sz="6" w:space="0" w:color="auto"/>
              <w:left w:val="outset" w:sz="6" w:space="0" w:color="auto"/>
              <w:bottom w:val="outset" w:sz="6" w:space="0" w:color="auto"/>
              <w:right w:val="outset" w:sz="6" w:space="0" w:color="auto"/>
            </w:tcBorders>
          </w:tcPr>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Ориентация в основных сферах</w:t>
            </w:r>
          </w:p>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материальной и духовной жизни;</w:t>
            </w:r>
          </w:p>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знание материальных и духовных</w:t>
            </w:r>
          </w:p>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интересов молодёжи;</w:t>
            </w:r>
          </w:p>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возможность продемонстрировать свои  достижения;</w:t>
            </w:r>
          </w:p>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руководство кружками и секциями</w:t>
            </w:r>
          </w:p>
        </w:tc>
      </w:tr>
      <w:tr w:rsidR="00536AF7" w:rsidRPr="007F4B5A">
        <w:trPr>
          <w:gridAfter w:val="1"/>
          <w:wAfter w:w="6" w:type="dxa"/>
          <w:trHeight w:val="144"/>
          <w:tblCellSpacing w:w="0" w:type="dxa"/>
        </w:trPr>
        <w:tc>
          <w:tcPr>
            <w:tcW w:w="577" w:type="dxa"/>
            <w:gridSpan w:val="2"/>
            <w:tcBorders>
              <w:top w:val="outset" w:sz="6" w:space="0" w:color="auto"/>
              <w:left w:val="outset" w:sz="6" w:space="0" w:color="auto"/>
              <w:bottom w:val="outset" w:sz="6" w:space="0" w:color="auto"/>
              <w:right w:val="outset" w:sz="6" w:space="0" w:color="auto"/>
            </w:tcBorders>
          </w:tcPr>
          <w:p w:rsidR="00536AF7" w:rsidRPr="007F4B5A" w:rsidRDefault="00536AF7" w:rsidP="00460BBA">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1.5</w:t>
            </w:r>
          </w:p>
        </w:tc>
        <w:tc>
          <w:tcPr>
            <w:tcW w:w="1958" w:type="dxa"/>
            <w:tcBorders>
              <w:top w:val="outset" w:sz="6" w:space="0" w:color="auto"/>
              <w:left w:val="outset" w:sz="6" w:space="0" w:color="auto"/>
              <w:bottom w:val="outset" w:sz="6" w:space="0" w:color="auto"/>
              <w:right w:val="outset" w:sz="6" w:space="0" w:color="auto"/>
            </w:tcBorders>
          </w:tcPr>
          <w:p w:rsidR="00536AF7" w:rsidRPr="007F4B5A" w:rsidRDefault="00536AF7" w:rsidP="00460BBA">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Эмоциональная устойчивость</w:t>
            </w:r>
          </w:p>
        </w:tc>
        <w:tc>
          <w:tcPr>
            <w:tcW w:w="3774" w:type="dxa"/>
            <w:tcBorders>
              <w:top w:val="outset" w:sz="6" w:space="0" w:color="auto"/>
              <w:left w:val="outset" w:sz="6" w:space="0" w:color="auto"/>
              <w:bottom w:val="outset" w:sz="6" w:space="0" w:color="auto"/>
              <w:right w:val="outset" w:sz="6" w:space="0" w:color="auto"/>
            </w:tcBorders>
          </w:tcPr>
          <w:p w:rsidR="00536AF7" w:rsidRPr="007F4B5A" w:rsidRDefault="00536AF7" w:rsidP="00460BBA">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Определяет характер отношений в учебном процессе, особенно в ситуациях конфликта. Способствует сохранению объективности оценки обучающихся.</w:t>
            </w:r>
          </w:p>
        </w:tc>
        <w:tc>
          <w:tcPr>
            <w:tcW w:w="3060" w:type="dxa"/>
            <w:gridSpan w:val="2"/>
            <w:tcBorders>
              <w:top w:val="outset" w:sz="6" w:space="0" w:color="auto"/>
              <w:left w:val="outset" w:sz="6" w:space="0" w:color="auto"/>
              <w:bottom w:val="outset" w:sz="6" w:space="0" w:color="auto"/>
              <w:right w:val="outset" w:sz="6" w:space="0" w:color="auto"/>
            </w:tcBorders>
          </w:tcPr>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В трудных ситуациях педагог сохраняет спокойствие;</w:t>
            </w:r>
          </w:p>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эмоциональный конфликт не влияет на объективность оценки;</w:t>
            </w:r>
          </w:p>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не стремится избежать эмоционально-</w:t>
            </w:r>
          </w:p>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напряжённых ситуаций</w:t>
            </w:r>
          </w:p>
        </w:tc>
      </w:tr>
      <w:tr w:rsidR="00536AF7" w:rsidRPr="007F4B5A">
        <w:trPr>
          <w:gridAfter w:val="1"/>
          <w:wAfter w:w="6" w:type="dxa"/>
          <w:trHeight w:val="144"/>
          <w:tblCellSpacing w:w="0" w:type="dxa"/>
        </w:trPr>
        <w:tc>
          <w:tcPr>
            <w:tcW w:w="577" w:type="dxa"/>
            <w:gridSpan w:val="2"/>
            <w:tcBorders>
              <w:top w:val="outset" w:sz="6" w:space="0" w:color="auto"/>
              <w:left w:val="outset" w:sz="6" w:space="0" w:color="auto"/>
              <w:bottom w:val="outset" w:sz="6" w:space="0" w:color="auto"/>
              <w:right w:val="outset" w:sz="6" w:space="0" w:color="auto"/>
            </w:tcBorders>
          </w:tcPr>
          <w:p w:rsidR="00536AF7" w:rsidRPr="007F4B5A" w:rsidRDefault="00536AF7" w:rsidP="00460BBA">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1.6</w:t>
            </w:r>
          </w:p>
        </w:tc>
        <w:tc>
          <w:tcPr>
            <w:tcW w:w="1958" w:type="dxa"/>
            <w:tcBorders>
              <w:top w:val="outset" w:sz="6" w:space="0" w:color="auto"/>
              <w:left w:val="outset" w:sz="6" w:space="0" w:color="auto"/>
              <w:bottom w:val="outset" w:sz="6" w:space="0" w:color="auto"/>
              <w:right w:val="outset" w:sz="6" w:space="0" w:color="auto"/>
            </w:tcBorders>
          </w:tcPr>
          <w:p w:rsidR="00536AF7" w:rsidRPr="007F4B5A" w:rsidRDefault="00536AF7" w:rsidP="00460BBA">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Позитивная направленность на педагогическую деятельность. Уверенность в себе</w:t>
            </w:r>
          </w:p>
        </w:tc>
        <w:tc>
          <w:tcPr>
            <w:tcW w:w="3774" w:type="dxa"/>
            <w:tcBorders>
              <w:top w:val="outset" w:sz="6" w:space="0" w:color="auto"/>
              <w:left w:val="outset" w:sz="6" w:space="0" w:color="auto"/>
              <w:bottom w:val="outset" w:sz="6" w:space="0" w:color="auto"/>
              <w:right w:val="outset" w:sz="6" w:space="0" w:color="auto"/>
            </w:tcBorders>
          </w:tcPr>
          <w:p w:rsidR="00536AF7" w:rsidRPr="007F4B5A" w:rsidRDefault="00536AF7" w:rsidP="00460BBA">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В основе данной компетентности лежит вера в собственные силы, собственную эффективность. Способствует позитивным отношениям с коллегами и обучающимися. Определяет позитивную направленность на педагогическую деятельность</w:t>
            </w:r>
          </w:p>
        </w:tc>
        <w:tc>
          <w:tcPr>
            <w:tcW w:w="3060" w:type="dxa"/>
            <w:gridSpan w:val="2"/>
            <w:tcBorders>
              <w:top w:val="outset" w:sz="6" w:space="0" w:color="auto"/>
              <w:left w:val="outset" w:sz="6" w:space="0" w:color="auto"/>
              <w:bottom w:val="outset" w:sz="6" w:space="0" w:color="auto"/>
              <w:right w:val="outset" w:sz="6" w:space="0" w:color="auto"/>
            </w:tcBorders>
          </w:tcPr>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Осознание целей и ценностей</w:t>
            </w:r>
          </w:p>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педагогической деятельности;</w:t>
            </w:r>
          </w:p>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позитивное настроение;</w:t>
            </w:r>
          </w:p>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желание работать;</w:t>
            </w:r>
          </w:p>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высокая профессиональная самооценка</w:t>
            </w:r>
          </w:p>
        </w:tc>
      </w:tr>
      <w:tr w:rsidR="00536AF7" w:rsidRPr="007F4B5A">
        <w:trPr>
          <w:gridAfter w:val="1"/>
          <w:wAfter w:w="6" w:type="dxa"/>
          <w:trHeight w:val="144"/>
          <w:tblCellSpacing w:w="0" w:type="dxa"/>
        </w:trPr>
        <w:tc>
          <w:tcPr>
            <w:tcW w:w="9369" w:type="dxa"/>
            <w:gridSpan w:val="6"/>
            <w:tcBorders>
              <w:top w:val="outset" w:sz="6" w:space="0" w:color="auto"/>
              <w:left w:val="outset" w:sz="6" w:space="0" w:color="auto"/>
              <w:bottom w:val="outset" w:sz="6" w:space="0" w:color="auto"/>
              <w:right w:val="outset" w:sz="6" w:space="0" w:color="auto"/>
            </w:tcBorders>
          </w:tcPr>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II. Постановка целей и задач педагогической деятельности</w:t>
            </w:r>
          </w:p>
        </w:tc>
      </w:tr>
      <w:tr w:rsidR="00536AF7" w:rsidRPr="007F4B5A">
        <w:trPr>
          <w:gridAfter w:val="1"/>
          <w:wAfter w:w="6" w:type="dxa"/>
          <w:trHeight w:val="144"/>
          <w:tblCellSpacing w:w="0" w:type="dxa"/>
        </w:trPr>
        <w:tc>
          <w:tcPr>
            <w:tcW w:w="577" w:type="dxa"/>
            <w:gridSpan w:val="2"/>
            <w:tcBorders>
              <w:top w:val="outset" w:sz="6" w:space="0" w:color="auto"/>
              <w:left w:val="outset" w:sz="6" w:space="0" w:color="auto"/>
              <w:bottom w:val="outset" w:sz="6" w:space="0" w:color="auto"/>
              <w:right w:val="outset" w:sz="6" w:space="0" w:color="auto"/>
            </w:tcBorders>
          </w:tcPr>
          <w:p w:rsidR="00536AF7" w:rsidRPr="007F4B5A" w:rsidRDefault="00536AF7" w:rsidP="00460BBA">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2.1</w:t>
            </w:r>
          </w:p>
        </w:tc>
        <w:tc>
          <w:tcPr>
            <w:tcW w:w="1958" w:type="dxa"/>
            <w:tcBorders>
              <w:top w:val="outset" w:sz="6" w:space="0" w:color="auto"/>
              <w:left w:val="outset" w:sz="6" w:space="0" w:color="auto"/>
              <w:bottom w:val="outset" w:sz="6" w:space="0" w:color="auto"/>
              <w:right w:val="outset" w:sz="6" w:space="0" w:color="auto"/>
            </w:tcBorders>
          </w:tcPr>
          <w:p w:rsidR="00536AF7" w:rsidRPr="007F4B5A" w:rsidRDefault="00536AF7" w:rsidP="00460BBA">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Умение перевести тему урока в педагогическую задачу</w:t>
            </w:r>
          </w:p>
        </w:tc>
        <w:tc>
          <w:tcPr>
            <w:tcW w:w="3774" w:type="dxa"/>
            <w:tcBorders>
              <w:top w:val="outset" w:sz="6" w:space="0" w:color="auto"/>
              <w:left w:val="outset" w:sz="6" w:space="0" w:color="auto"/>
              <w:bottom w:val="outset" w:sz="6" w:space="0" w:color="auto"/>
              <w:right w:val="outset" w:sz="6" w:space="0" w:color="auto"/>
            </w:tcBorders>
          </w:tcPr>
          <w:p w:rsidR="00536AF7" w:rsidRPr="007F4B5A" w:rsidRDefault="00536AF7" w:rsidP="00460BBA">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Основная компетенция, обеспечивающая эффективное целеполагание в учебном процессе. Обеспечивает реализацию субъект-субъектного подхода, ставит обучающегося в позицию субъекта деятельности, лежит в основе формирования творческой личности</w:t>
            </w:r>
          </w:p>
        </w:tc>
        <w:tc>
          <w:tcPr>
            <w:tcW w:w="3060" w:type="dxa"/>
            <w:gridSpan w:val="2"/>
            <w:tcBorders>
              <w:top w:val="outset" w:sz="6" w:space="0" w:color="auto"/>
              <w:left w:val="outset" w:sz="6" w:space="0" w:color="auto"/>
              <w:bottom w:val="outset" w:sz="6" w:space="0" w:color="auto"/>
              <w:right w:val="outset" w:sz="6" w:space="0" w:color="auto"/>
            </w:tcBorders>
          </w:tcPr>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Знание образовательных стандартов и реализующих их программ;</w:t>
            </w:r>
          </w:p>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осознание нетождественности темы урока  и цели урока;</w:t>
            </w:r>
          </w:p>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владение конкретным набором способов перевода темы в задачу</w:t>
            </w:r>
          </w:p>
        </w:tc>
      </w:tr>
      <w:tr w:rsidR="00536AF7" w:rsidRPr="007F4B5A">
        <w:trPr>
          <w:gridAfter w:val="1"/>
          <w:wAfter w:w="6" w:type="dxa"/>
          <w:trHeight w:val="144"/>
          <w:tblCellSpacing w:w="0" w:type="dxa"/>
        </w:trPr>
        <w:tc>
          <w:tcPr>
            <w:tcW w:w="577" w:type="dxa"/>
            <w:gridSpan w:val="2"/>
            <w:tcBorders>
              <w:top w:val="outset" w:sz="6" w:space="0" w:color="auto"/>
              <w:left w:val="outset" w:sz="6" w:space="0" w:color="auto"/>
              <w:bottom w:val="outset" w:sz="6" w:space="0" w:color="auto"/>
              <w:right w:val="outset" w:sz="6" w:space="0" w:color="auto"/>
            </w:tcBorders>
          </w:tcPr>
          <w:p w:rsidR="00536AF7" w:rsidRPr="007F4B5A" w:rsidRDefault="00536AF7" w:rsidP="00460BBA">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2.2</w:t>
            </w:r>
          </w:p>
        </w:tc>
        <w:tc>
          <w:tcPr>
            <w:tcW w:w="1958" w:type="dxa"/>
            <w:tcBorders>
              <w:top w:val="outset" w:sz="6" w:space="0" w:color="auto"/>
              <w:left w:val="outset" w:sz="6" w:space="0" w:color="auto"/>
              <w:bottom w:val="outset" w:sz="6" w:space="0" w:color="auto"/>
              <w:right w:val="outset" w:sz="6" w:space="0" w:color="auto"/>
            </w:tcBorders>
          </w:tcPr>
          <w:p w:rsidR="00536AF7" w:rsidRPr="007F4B5A" w:rsidRDefault="00536AF7" w:rsidP="00460BBA">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Умение ставить педагогические цели и задачи сообразно возрастным и индивидуальным особенностям обучающихся</w:t>
            </w:r>
          </w:p>
        </w:tc>
        <w:tc>
          <w:tcPr>
            <w:tcW w:w="3774" w:type="dxa"/>
            <w:tcBorders>
              <w:top w:val="outset" w:sz="6" w:space="0" w:color="auto"/>
              <w:left w:val="outset" w:sz="6" w:space="0" w:color="auto"/>
              <w:bottom w:val="outset" w:sz="6" w:space="0" w:color="auto"/>
              <w:right w:val="outset" w:sz="6" w:space="0" w:color="auto"/>
            </w:tcBorders>
          </w:tcPr>
          <w:p w:rsidR="00536AF7" w:rsidRPr="007F4B5A" w:rsidRDefault="00536AF7" w:rsidP="00460BBA">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Данная компетентность является конкретизацией предыдущей. Она направлена на индивидуализацию обучения и благодаря этому связана с мотивацией и общей успешностью</w:t>
            </w:r>
          </w:p>
        </w:tc>
        <w:tc>
          <w:tcPr>
            <w:tcW w:w="3060" w:type="dxa"/>
            <w:gridSpan w:val="2"/>
            <w:tcBorders>
              <w:top w:val="outset" w:sz="6" w:space="0" w:color="auto"/>
              <w:left w:val="outset" w:sz="6" w:space="0" w:color="auto"/>
              <w:bottom w:val="outset" w:sz="6" w:space="0" w:color="auto"/>
              <w:right w:val="outset" w:sz="6" w:space="0" w:color="auto"/>
            </w:tcBorders>
          </w:tcPr>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Знание возрастных особенностей</w:t>
            </w:r>
          </w:p>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обучающихся;</w:t>
            </w:r>
          </w:p>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владение методами перевода цели</w:t>
            </w:r>
          </w:p>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в учебную задачу на конкретном возрасте</w:t>
            </w:r>
          </w:p>
        </w:tc>
      </w:tr>
      <w:tr w:rsidR="00536AF7" w:rsidRPr="007F4B5A">
        <w:trPr>
          <w:gridAfter w:val="1"/>
          <w:wAfter w:w="6" w:type="dxa"/>
          <w:trHeight w:val="144"/>
          <w:tblCellSpacing w:w="0" w:type="dxa"/>
        </w:trPr>
        <w:tc>
          <w:tcPr>
            <w:tcW w:w="9369" w:type="dxa"/>
            <w:gridSpan w:val="6"/>
            <w:tcBorders>
              <w:top w:val="outset" w:sz="6" w:space="0" w:color="auto"/>
              <w:left w:val="outset" w:sz="6" w:space="0" w:color="auto"/>
              <w:bottom w:val="outset" w:sz="6" w:space="0" w:color="auto"/>
              <w:right w:val="outset" w:sz="6" w:space="0" w:color="auto"/>
            </w:tcBorders>
          </w:tcPr>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III. Мотивация учебной деятельности</w:t>
            </w:r>
          </w:p>
        </w:tc>
      </w:tr>
      <w:tr w:rsidR="00536AF7" w:rsidRPr="007F4B5A">
        <w:trPr>
          <w:gridAfter w:val="1"/>
          <w:wAfter w:w="6" w:type="dxa"/>
          <w:trHeight w:val="144"/>
          <w:tblCellSpacing w:w="0" w:type="dxa"/>
        </w:trPr>
        <w:tc>
          <w:tcPr>
            <w:tcW w:w="577" w:type="dxa"/>
            <w:gridSpan w:val="2"/>
            <w:tcBorders>
              <w:top w:val="outset" w:sz="6" w:space="0" w:color="auto"/>
              <w:left w:val="outset" w:sz="6" w:space="0" w:color="auto"/>
              <w:bottom w:val="outset" w:sz="6" w:space="0" w:color="auto"/>
              <w:right w:val="outset" w:sz="6" w:space="0" w:color="auto"/>
            </w:tcBorders>
          </w:tcPr>
          <w:p w:rsidR="00536AF7" w:rsidRPr="007F4B5A" w:rsidRDefault="00536AF7" w:rsidP="00460BBA">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3.1</w:t>
            </w:r>
          </w:p>
        </w:tc>
        <w:tc>
          <w:tcPr>
            <w:tcW w:w="1958" w:type="dxa"/>
            <w:tcBorders>
              <w:top w:val="outset" w:sz="6" w:space="0" w:color="auto"/>
              <w:left w:val="outset" w:sz="6" w:space="0" w:color="auto"/>
              <w:bottom w:val="outset" w:sz="6" w:space="0" w:color="auto"/>
              <w:right w:val="outset" w:sz="6" w:space="0" w:color="auto"/>
            </w:tcBorders>
          </w:tcPr>
          <w:p w:rsidR="00536AF7" w:rsidRPr="007F4B5A" w:rsidRDefault="00536AF7" w:rsidP="00460BBA">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Умение </w:t>
            </w:r>
            <w:r w:rsidRPr="007F4B5A">
              <w:rPr>
                <w:rFonts w:ascii="Times New Roman" w:eastAsia="Times New Roman" w:hAnsi="Times New Roman"/>
                <w:sz w:val="24"/>
                <w:szCs w:val="24"/>
                <w:lang w:eastAsia="ru-RU"/>
              </w:rPr>
              <w:lastRenderedPageBreak/>
              <w:t>обеспечить успех в деятельности</w:t>
            </w:r>
          </w:p>
        </w:tc>
        <w:tc>
          <w:tcPr>
            <w:tcW w:w="3774" w:type="dxa"/>
            <w:tcBorders>
              <w:top w:val="outset" w:sz="6" w:space="0" w:color="auto"/>
              <w:left w:val="outset" w:sz="6" w:space="0" w:color="auto"/>
              <w:bottom w:val="outset" w:sz="6" w:space="0" w:color="auto"/>
              <w:right w:val="outset" w:sz="6" w:space="0" w:color="auto"/>
            </w:tcBorders>
          </w:tcPr>
          <w:p w:rsidR="00536AF7" w:rsidRPr="007F4B5A" w:rsidRDefault="00536AF7" w:rsidP="00460BBA">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lastRenderedPageBreak/>
              <w:t xml:space="preserve">Компетентность, позволяющая </w:t>
            </w:r>
            <w:r w:rsidRPr="007F4B5A">
              <w:rPr>
                <w:rFonts w:ascii="Times New Roman" w:eastAsia="Times New Roman" w:hAnsi="Times New Roman"/>
                <w:sz w:val="24"/>
                <w:szCs w:val="24"/>
                <w:lang w:eastAsia="ru-RU"/>
              </w:rPr>
              <w:lastRenderedPageBreak/>
              <w:t>обучающемуся поверить в свои силы, утвердить себя в глазах окружающих, один из главных способов обеспечить позитивную мотивацию учения</w:t>
            </w:r>
          </w:p>
        </w:tc>
        <w:tc>
          <w:tcPr>
            <w:tcW w:w="3060" w:type="dxa"/>
            <w:gridSpan w:val="2"/>
            <w:tcBorders>
              <w:top w:val="outset" w:sz="6" w:space="0" w:color="auto"/>
              <w:left w:val="outset" w:sz="6" w:space="0" w:color="auto"/>
              <w:bottom w:val="outset" w:sz="6" w:space="0" w:color="auto"/>
              <w:right w:val="outset" w:sz="6" w:space="0" w:color="auto"/>
            </w:tcBorders>
          </w:tcPr>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lastRenderedPageBreak/>
              <w:t xml:space="preserve">— Знание возможностей </w:t>
            </w:r>
            <w:r w:rsidRPr="007F4B5A">
              <w:rPr>
                <w:rFonts w:ascii="Times New Roman" w:eastAsia="Times New Roman" w:hAnsi="Times New Roman"/>
                <w:sz w:val="24"/>
                <w:szCs w:val="24"/>
                <w:lang w:eastAsia="ru-RU"/>
              </w:rPr>
              <w:lastRenderedPageBreak/>
              <w:t>конкретных учеников;</w:t>
            </w:r>
          </w:p>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постановка учебных задач в соответствии с возможностями ученика;</w:t>
            </w:r>
          </w:p>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демонстрация успехов обучающихся</w:t>
            </w:r>
          </w:p>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родителям, одноклассникам</w:t>
            </w:r>
          </w:p>
        </w:tc>
      </w:tr>
      <w:tr w:rsidR="00536AF7" w:rsidRPr="007F4B5A">
        <w:trPr>
          <w:gridAfter w:val="1"/>
          <w:wAfter w:w="6" w:type="dxa"/>
          <w:trHeight w:val="144"/>
          <w:tblCellSpacing w:w="0" w:type="dxa"/>
        </w:trPr>
        <w:tc>
          <w:tcPr>
            <w:tcW w:w="577" w:type="dxa"/>
            <w:gridSpan w:val="2"/>
            <w:tcBorders>
              <w:top w:val="outset" w:sz="6" w:space="0" w:color="auto"/>
              <w:left w:val="outset" w:sz="6" w:space="0" w:color="auto"/>
              <w:bottom w:val="outset" w:sz="6" w:space="0" w:color="auto"/>
              <w:right w:val="outset" w:sz="6" w:space="0" w:color="auto"/>
            </w:tcBorders>
          </w:tcPr>
          <w:p w:rsidR="00536AF7" w:rsidRPr="007F4B5A" w:rsidRDefault="00536AF7" w:rsidP="00460BBA">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lastRenderedPageBreak/>
              <w:t>3.2</w:t>
            </w:r>
          </w:p>
        </w:tc>
        <w:tc>
          <w:tcPr>
            <w:tcW w:w="1958" w:type="dxa"/>
            <w:tcBorders>
              <w:top w:val="outset" w:sz="6" w:space="0" w:color="auto"/>
              <w:left w:val="outset" w:sz="6" w:space="0" w:color="auto"/>
              <w:bottom w:val="outset" w:sz="6" w:space="0" w:color="auto"/>
              <w:right w:val="outset" w:sz="6" w:space="0" w:color="auto"/>
            </w:tcBorders>
          </w:tcPr>
          <w:p w:rsidR="00536AF7" w:rsidRPr="007F4B5A" w:rsidRDefault="00536AF7" w:rsidP="00460BBA">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Компетентность в педагогическом оценивании</w:t>
            </w:r>
          </w:p>
        </w:tc>
        <w:tc>
          <w:tcPr>
            <w:tcW w:w="3774" w:type="dxa"/>
            <w:tcBorders>
              <w:top w:val="outset" w:sz="6" w:space="0" w:color="auto"/>
              <w:left w:val="outset" w:sz="6" w:space="0" w:color="auto"/>
              <w:bottom w:val="outset" w:sz="6" w:space="0" w:color="auto"/>
              <w:right w:val="outset" w:sz="6" w:space="0" w:color="auto"/>
            </w:tcBorders>
          </w:tcPr>
          <w:p w:rsidR="00536AF7" w:rsidRPr="007F4B5A" w:rsidRDefault="00536AF7" w:rsidP="00460BBA">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Педагогическое оценивание служит реальным инструментом осознания обучающимся своих достижений и недоработок. Без знания своих результатов невозможно обеспечить субъектную позицию в образовании</w:t>
            </w:r>
          </w:p>
        </w:tc>
        <w:tc>
          <w:tcPr>
            <w:tcW w:w="3060" w:type="dxa"/>
            <w:gridSpan w:val="2"/>
            <w:tcBorders>
              <w:top w:val="outset" w:sz="6" w:space="0" w:color="auto"/>
              <w:left w:val="outset" w:sz="6" w:space="0" w:color="auto"/>
              <w:bottom w:val="outset" w:sz="6" w:space="0" w:color="auto"/>
              <w:right w:val="outset" w:sz="6" w:space="0" w:color="auto"/>
            </w:tcBorders>
          </w:tcPr>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Знание многообразия педагогических оценок;</w:t>
            </w:r>
          </w:p>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знакомство с литературой по данному вопросу;</w:t>
            </w:r>
          </w:p>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владение различными методами</w:t>
            </w:r>
          </w:p>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оценивания и их применение</w:t>
            </w:r>
          </w:p>
        </w:tc>
      </w:tr>
      <w:tr w:rsidR="00536AF7" w:rsidRPr="007F4B5A">
        <w:trPr>
          <w:gridAfter w:val="1"/>
          <w:wAfter w:w="6" w:type="dxa"/>
          <w:trHeight w:val="144"/>
          <w:tblCellSpacing w:w="0" w:type="dxa"/>
        </w:trPr>
        <w:tc>
          <w:tcPr>
            <w:tcW w:w="577" w:type="dxa"/>
            <w:gridSpan w:val="2"/>
            <w:tcBorders>
              <w:top w:val="outset" w:sz="6" w:space="0" w:color="auto"/>
              <w:left w:val="outset" w:sz="6" w:space="0" w:color="auto"/>
              <w:bottom w:val="outset" w:sz="6" w:space="0" w:color="auto"/>
              <w:right w:val="outset" w:sz="6" w:space="0" w:color="auto"/>
            </w:tcBorders>
          </w:tcPr>
          <w:p w:rsidR="00536AF7" w:rsidRPr="007F4B5A" w:rsidRDefault="00536AF7" w:rsidP="00460BBA">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3.3</w:t>
            </w:r>
          </w:p>
        </w:tc>
        <w:tc>
          <w:tcPr>
            <w:tcW w:w="1958" w:type="dxa"/>
            <w:tcBorders>
              <w:top w:val="outset" w:sz="6" w:space="0" w:color="auto"/>
              <w:left w:val="outset" w:sz="6" w:space="0" w:color="auto"/>
              <w:bottom w:val="outset" w:sz="6" w:space="0" w:color="auto"/>
              <w:right w:val="outset" w:sz="6" w:space="0" w:color="auto"/>
            </w:tcBorders>
          </w:tcPr>
          <w:p w:rsidR="00536AF7" w:rsidRPr="007F4B5A" w:rsidRDefault="00536AF7" w:rsidP="00460BBA">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Умение превращать учебную задачу в личностнозначимую</w:t>
            </w:r>
          </w:p>
        </w:tc>
        <w:tc>
          <w:tcPr>
            <w:tcW w:w="3774" w:type="dxa"/>
            <w:tcBorders>
              <w:top w:val="outset" w:sz="6" w:space="0" w:color="auto"/>
              <w:left w:val="outset" w:sz="6" w:space="0" w:color="auto"/>
              <w:bottom w:val="outset" w:sz="6" w:space="0" w:color="auto"/>
              <w:right w:val="outset" w:sz="6" w:space="0" w:color="auto"/>
            </w:tcBorders>
          </w:tcPr>
          <w:p w:rsidR="00536AF7" w:rsidRPr="007F4B5A" w:rsidRDefault="00536AF7" w:rsidP="00460BBA">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Это одна из важнейших компетентностей, обеспечивающих мотивацию учебной деятельности</w:t>
            </w:r>
          </w:p>
        </w:tc>
        <w:tc>
          <w:tcPr>
            <w:tcW w:w="3060" w:type="dxa"/>
            <w:gridSpan w:val="2"/>
            <w:tcBorders>
              <w:top w:val="outset" w:sz="6" w:space="0" w:color="auto"/>
              <w:left w:val="outset" w:sz="6" w:space="0" w:color="auto"/>
              <w:bottom w:val="outset" w:sz="6" w:space="0" w:color="auto"/>
              <w:right w:val="outset" w:sz="6" w:space="0" w:color="auto"/>
            </w:tcBorders>
          </w:tcPr>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Знание интересов обучающихся, их внутреннего мира;</w:t>
            </w:r>
          </w:p>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ориентация в культуре;</w:t>
            </w:r>
          </w:p>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умение показать роль и значение изучаемого материала в реализации личных планов</w:t>
            </w:r>
          </w:p>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w:t>
            </w:r>
          </w:p>
        </w:tc>
      </w:tr>
      <w:tr w:rsidR="00536AF7" w:rsidRPr="007F4B5A">
        <w:trPr>
          <w:gridAfter w:val="1"/>
          <w:wAfter w:w="6" w:type="dxa"/>
          <w:trHeight w:val="144"/>
          <w:tblCellSpacing w:w="0" w:type="dxa"/>
        </w:trPr>
        <w:tc>
          <w:tcPr>
            <w:tcW w:w="9369" w:type="dxa"/>
            <w:gridSpan w:val="6"/>
            <w:tcBorders>
              <w:top w:val="outset" w:sz="6" w:space="0" w:color="auto"/>
              <w:left w:val="outset" w:sz="6" w:space="0" w:color="auto"/>
              <w:bottom w:val="outset" w:sz="6" w:space="0" w:color="auto"/>
              <w:right w:val="outset" w:sz="6" w:space="0" w:color="auto"/>
            </w:tcBorders>
          </w:tcPr>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IV. Информационная компетентность</w:t>
            </w:r>
          </w:p>
        </w:tc>
      </w:tr>
      <w:tr w:rsidR="00536AF7" w:rsidRPr="007F4B5A">
        <w:trPr>
          <w:gridAfter w:val="1"/>
          <w:wAfter w:w="6" w:type="dxa"/>
          <w:trHeight w:val="144"/>
          <w:tblCellSpacing w:w="0" w:type="dxa"/>
        </w:trPr>
        <w:tc>
          <w:tcPr>
            <w:tcW w:w="577" w:type="dxa"/>
            <w:gridSpan w:val="2"/>
            <w:tcBorders>
              <w:top w:val="outset" w:sz="6" w:space="0" w:color="auto"/>
              <w:left w:val="outset" w:sz="6" w:space="0" w:color="auto"/>
              <w:bottom w:val="outset" w:sz="6" w:space="0" w:color="auto"/>
              <w:right w:val="outset" w:sz="6" w:space="0" w:color="auto"/>
            </w:tcBorders>
          </w:tcPr>
          <w:p w:rsidR="00536AF7" w:rsidRPr="007F4B5A" w:rsidRDefault="00536AF7" w:rsidP="00460BBA">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4.1</w:t>
            </w:r>
          </w:p>
        </w:tc>
        <w:tc>
          <w:tcPr>
            <w:tcW w:w="1958" w:type="dxa"/>
            <w:tcBorders>
              <w:top w:val="outset" w:sz="6" w:space="0" w:color="auto"/>
              <w:left w:val="outset" w:sz="6" w:space="0" w:color="auto"/>
              <w:bottom w:val="outset" w:sz="6" w:space="0" w:color="auto"/>
              <w:right w:val="outset" w:sz="6" w:space="0" w:color="auto"/>
            </w:tcBorders>
          </w:tcPr>
          <w:p w:rsidR="00536AF7" w:rsidRPr="007F4B5A" w:rsidRDefault="00536AF7" w:rsidP="00460BBA">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Компетентность в предмете преподавания</w:t>
            </w:r>
          </w:p>
        </w:tc>
        <w:tc>
          <w:tcPr>
            <w:tcW w:w="3774" w:type="dxa"/>
            <w:tcBorders>
              <w:top w:val="outset" w:sz="6" w:space="0" w:color="auto"/>
              <w:left w:val="outset" w:sz="6" w:space="0" w:color="auto"/>
              <w:bottom w:val="outset" w:sz="6" w:space="0" w:color="auto"/>
              <w:right w:val="outset" w:sz="6" w:space="0" w:color="auto"/>
            </w:tcBorders>
          </w:tcPr>
          <w:p w:rsidR="00536AF7" w:rsidRPr="007F4B5A" w:rsidRDefault="00536AF7" w:rsidP="00460BBA">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Глубокое знание предмета преподавания, сочетающееся с общей культурой педагога. Сочетание теоретического знания с видением его практического применения, что является предпосылкой установления личностной значимости учения</w:t>
            </w:r>
          </w:p>
        </w:tc>
        <w:tc>
          <w:tcPr>
            <w:tcW w:w="3060" w:type="dxa"/>
            <w:gridSpan w:val="2"/>
            <w:tcBorders>
              <w:top w:val="outset" w:sz="6" w:space="0" w:color="auto"/>
              <w:left w:val="outset" w:sz="6" w:space="0" w:color="auto"/>
              <w:bottom w:val="outset" w:sz="6" w:space="0" w:color="auto"/>
              <w:right w:val="outset" w:sz="6" w:space="0" w:color="auto"/>
            </w:tcBorders>
          </w:tcPr>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Знание генезиса формирования предметного знания (история, персоналии, для решения</w:t>
            </w:r>
          </w:p>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каких проблем разрабатывалось);</w:t>
            </w:r>
          </w:p>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возможности применения получаемых знаний для объяснения социальных и природных явлений;</w:t>
            </w:r>
          </w:p>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владение методами решения различных задач;</w:t>
            </w:r>
          </w:p>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свободное решение задач ЕГЭ, олимпиад: региональных, российских, международных</w:t>
            </w:r>
          </w:p>
        </w:tc>
      </w:tr>
      <w:tr w:rsidR="00536AF7" w:rsidRPr="007F4B5A">
        <w:trPr>
          <w:gridAfter w:val="1"/>
          <w:wAfter w:w="6" w:type="dxa"/>
          <w:trHeight w:val="144"/>
          <w:tblCellSpacing w:w="0" w:type="dxa"/>
        </w:trPr>
        <w:tc>
          <w:tcPr>
            <w:tcW w:w="577" w:type="dxa"/>
            <w:gridSpan w:val="2"/>
            <w:tcBorders>
              <w:top w:val="outset" w:sz="6" w:space="0" w:color="auto"/>
              <w:left w:val="outset" w:sz="6" w:space="0" w:color="auto"/>
              <w:bottom w:val="outset" w:sz="6" w:space="0" w:color="auto"/>
              <w:right w:val="outset" w:sz="6" w:space="0" w:color="auto"/>
            </w:tcBorders>
          </w:tcPr>
          <w:p w:rsidR="00536AF7" w:rsidRPr="007F4B5A" w:rsidRDefault="00536AF7" w:rsidP="00460BBA">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4.2</w:t>
            </w:r>
          </w:p>
        </w:tc>
        <w:tc>
          <w:tcPr>
            <w:tcW w:w="1958" w:type="dxa"/>
            <w:tcBorders>
              <w:top w:val="outset" w:sz="6" w:space="0" w:color="auto"/>
              <w:left w:val="outset" w:sz="6" w:space="0" w:color="auto"/>
              <w:bottom w:val="outset" w:sz="6" w:space="0" w:color="auto"/>
              <w:right w:val="outset" w:sz="6" w:space="0" w:color="auto"/>
            </w:tcBorders>
          </w:tcPr>
          <w:p w:rsidR="00536AF7" w:rsidRPr="007F4B5A" w:rsidRDefault="00536AF7" w:rsidP="00460BBA">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Компетентность в методах преподавания</w:t>
            </w:r>
          </w:p>
        </w:tc>
        <w:tc>
          <w:tcPr>
            <w:tcW w:w="3774" w:type="dxa"/>
            <w:tcBorders>
              <w:top w:val="outset" w:sz="6" w:space="0" w:color="auto"/>
              <w:left w:val="outset" w:sz="6" w:space="0" w:color="auto"/>
              <w:bottom w:val="outset" w:sz="6" w:space="0" w:color="auto"/>
              <w:right w:val="outset" w:sz="6" w:space="0" w:color="auto"/>
            </w:tcBorders>
          </w:tcPr>
          <w:p w:rsidR="00536AF7" w:rsidRPr="007F4B5A" w:rsidRDefault="00536AF7" w:rsidP="00460BBA">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Обеспечивает возможность эффективного усвоения знания и формирования умений, предусмотренных программой. Обеспечивает индивидуальный подход и развитие творческой личности</w:t>
            </w:r>
          </w:p>
        </w:tc>
        <w:tc>
          <w:tcPr>
            <w:tcW w:w="3060" w:type="dxa"/>
            <w:gridSpan w:val="2"/>
            <w:tcBorders>
              <w:top w:val="outset" w:sz="6" w:space="0" w:color="auto"/>
              <w:left w:val="outset" w:sz="6" w:space="0" w:color="auto"/>
              <w:bottom w:val="outset" w:sz="6" w:space="0" w:color="auto"/>
              <w:right w:val="outset" w:sz="6" w:space="0" w:color="auto"/>
            </w:tcBorders>
          </w:tcPr>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Знание нормативных методов и методик;</w:t>
            </w:r>
          </w:p>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демонстрация личностно ориентированных методов образования;</w:t>
            </w:r>
          </w:p>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 наличие своих находок </w:t>
            </w:r>
            <w:r w:rsidRPr="007F4B5A">
              <w:rPr>
                <w:rFonts w:ascii="Times New Roman" w:eastAsia="Times New Roman" w:hAnsi="Times New Roman"/>
                <w:sz w:val="24"/>
                <w:szCs w:val="24"/>
                <w:lang w:eastAsia="ru-RU"/>
              </w:rPr>
              <w:lastRenderedPageBreak/>
              <w:t>и методов, авторской школы;</w:t>
            </w:r>
          </w:p>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знание современных достижений в области методики обучения, в том числе использование новых информационных технологий;</w:t>
            </w:r>
          </w:p>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использование в учебном процессе современных методов обучения</w:t>
            </w:r>
          </w:p>
        </w:tc>
      </w:tr>
      <w:tr w:rsidR="00536AF7" w:rsidRPr="007F4B5A">
        <w:trPr>
          <w:gridAfter w:val="1"/>
          <w:wAfter w:w="6" w:type="dxa"/>
          <w:trHeight w:val="144"/>
          <w:tblCellSpacing w:w="0" w:type="dxa"/>
        </w:trPr>
        <w:tc>
          <w:tcPr>
            <w:tcW w:w="577" w:type="dxa"/>
            <w:gridSpan w:val="2"/>
            <w:tcBorders>
              <w:top w:val="outset" w:sz="6" w:space="0" w:color="auto"/>
              <w:left w:val="outset" w:sz="6" w:space="0" w:color="auto"/>
              <w:bottom w:val="outset" w:sz="6" w:space="0" w:color="auto"/>
              <w:right w:val="outset" w:sz="6" w:space="0" w:color="auto"/>
            </w:tcBorders>
          </w:tcPr>
          <w:p w:rsidR="00536AF7" w:rsidRPr="007F4B5A" w:rsidRDefault="00536AF7" w:rsidP="00460BBA">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lastRenderedPageBreak/>
              <w:t>4.3</w:t>
            </w:r>
          </w:p>
        </w:tc>
        <w:tc>
          <w:tcPr>
            <w:tcW w:w="1958" w:type="dxa"/>
            <w:tcBorders>
              <w:top w:val="outset" w:sz="6" w:space="0" w:color="auto"/>
              <w:left w:val="outset" w:sz="6" w:space="0" w:color="auto"/>
              <w:bottom w:val="outset" w:sz="6" w:space="0" w:color="auto"/>
              <w:right w:val="outset" w:sz="6" w:space="0" w:color="auto"/>
            </w:tcBorders>
          </w:tcPr>
          <w:p w:rsidR="00536AF7" w:rsidRPr="007F4B5A" w:rsidRDefault="00536AF7" w:rsidP="00460BBA">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Компетентность в субъективных условиях деятельности (знание учеников и учебных коллективов)</w:t>
            </w:r>
          </w:p>
        </w:tc>
        <w:tc>
          <w:tcPr>
            <w:tcW w:w="3774" w:type="dxa"/>
            <w:tcBorders>
              <w:top w:val="outset" w:sz="6" w:space="0" w:color="auto"/>
              <w:left w:val="outset" w:sz="6" w:space="0" w:color="auto"/>
              <w:bottom w:val="outset" w:sz="6" w:space="0" w:color="auto"/>
              <w:right w:val="outset" w:sz="6" w:space="0" w:color="auto"/>
            </w:tcBorders>
          </w:tcPr>
          <w:p w:rsidR="00536AF7" w:rsidRPr="007F4B5A" w:rsidRDefault="00536AF7" w:rsidP="00460BBA">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Позволяет осуществить индивидуальный подход к организации образовательного процесса. Служит условием гуманизации образования. Обеспечивает высокую мотивацию академической активности</w:t>
            </w:r>
          </w:p>
        </w:tc>
        <w:tc>
          <w:tcPr>
            <w:tcW w:w="3060" w:type="dxa"/>
            <w:gridSpan w:val="2"/>
            <w:tcBorders>
              <w:top w:val="outset" w:sz="6" w:space="0" w:color="auto"/>
              <w:left w:val="outset" w:sz="6" w:space="0" w:color="auto"/>
              <w:bottom w:val="outset" w:sz="6" w:space="0" w:color="auto"/>
              <w:right w:val="outset" w:sz="6" w:space="0" w:color="auto"/>
            </w:tcBorders>
          </w:tcPr>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Знание теоретического материала по психологии, характеризующего индивидуальные особенности обучающихся;</w:t>
            </w:r>
          </w:p>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владение методами диагностики индивидуальных особенностей (возможно, со школьным психологом);</w:t>
            </w:r>
          </w:p>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использование знаний по психологии в организации учебного процесса;</w:t>
            </w:r>
          </w:p>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разработка индивидуальных проектов на основе личных характеристик обучающихся;</w:t>
            </w:r>
          </w:p>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владение методами социометрии;</w:t>
            </w:r>
          </w:p>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учёт особенностей учебных коллективов в педагогическом процессе;</w:t>
            </w:r>
          </w:p>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знание (рефлексия) своих индивидуальных особенностей и их учёт в своей деятельности</w:t>
            </w:r>
          </w:p>
        </w:tc>
      </w:tr>
      <w:tr w:rsidR="00536AF7" w:rsidRPr="007F4B5A">
        <w:trPr>
          <w:gridAfter w:val="1"/>
          <w:wAfter w:w="6" w:type="dxa"/>
          <w:trHeight w:val="3051"/>
          <w:tblCellSpacing w:w="0" w:type="dxa"/>
        </w:trPr>
        <w:tc>
          <w:tcPr>
            <w:tcW w:w="577" w:type="dxa"/>
            <w:gridSpan w:val="2"/>
            <w:tcBorders>
              <w:top w:val="outset" w:sz="6" w:space="0" w:color="auto"/>
              <w:left w:val="outset" w:sz="6" w:space="0" w:color="auto"/>
              <w:bottom w:val="outset" w:sz="6" w:space="0" w:color="auto"/>
              <w:right w:val="outset" w:sz="6" w:space="0" w:color="auto"/>
            </w:tcBorders>
          </w:tcPr>
          <w:p w:rsidR="00536AF7" w:rsidRPr="007F4B5A" w:rsidRDefault="00536AF7" w:rsidP="00460BBA">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4.4</w:t>
            </w:r>
          </w:p>
        </w:tc>
        <w:tc>
          <w:tcPr>
            <w:tcW w:w="1958" w:type="dxa"/>
            <w:tcBorders>
              <w:top w:val="outset" w:sz="6" w:space="0" w:color="auto"/>
              <w:left w:val="outset" w:sz="6" w:space="0" w:color="auto"/>
              <w:bottom w:val="outset" w:sz="6" w:space="0" w:color="auto"/>
              <w:right w:val="outset" w:sz="6" w:space="0" w:color="auto"/>
            </w:tcBorders>
          </w:tcPr>
          <w:p w:rsidR="00536AF7" w:rsidRPr="007F4B5A" w:rsidRDefault="00536AF7" w:rsidP="00460BBA">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Умение вести самостоятельный поиск информации</w:t>
            </w:r>
          </w:p>
        </w:tc>
        <w:tc>
          <w:tcPr>
            <w:tcW w:w="3774" w:type="dxa"/>
            <w:tcBorders>
              <w:top w:val="outset" w:sz="6" w:space="0" w:color="auto"/>
              <w:left w:val="outset" w:sz="6" w:space="0" w:color="auto"/>
              <w:bottom w:val="outset" w:sz="6" w:space="0" w:color="auto"/>
              <w:right w:val="outset" w:sz="6" w:space="0" w:color="auto"/>
            </w:tcBorders>
          </w:tcPr>
          <w:p w:rsidR="00536AF7" w:rsidRPr="007F4B5A" w:rsidRDefault="00536AF7" w:rsidP="00460BBA">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Обеспечивает постоянный профессиональный рост и творческий подход к педагогической деятельности.                           Современная ситуация быстрого развития предметных областей, появление новых педагогических технологий предполагает непрерывное обновление собственных знаний и умений, что обеспечивает желание и умение вести самостоятельный поиск</w:t>
            </w:r>
          </w:p>
        </w:tc>
        <w:tc>
          <w:tcPr>
            <w:tcW w:w="3060" w:type="dxa"/>
            <w:gridSpan w:val="2"/>
            <w:tcBorders>
              <w:top w:val="outset" w:sz="6" w:space="0" w:color="auto"/>
              <w:left w:val="outset" w:sz="6" w:space="0" w:color="auto"/>
              <w:bottom w:val="outset" w:sz="6" w:space="0" w:color="auto"/>
              <w:right w:val="outset" w:sz="6" w:space="0" w:color="auto"/>
            </w:tcBorders>
          </w:tcPr>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Профессиональная любознательность;</w:t>
            </w:r>
          </w:p>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умение пользоваться различными информационно-поисковыми технологиями;</w:t>
            </w:r>
          </w:p>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использование различных баз данных в образовательном процессе</w:t>
            </w:r>
          </w:p>
        </w:tc>
      </w:tr>
      <w:tr w:rsidR="00536AF7" w:rsidRPr="007F4B5A">
        <w:trPr>
          <w:gridAfter w:val="1"/>
          <w:wAfter w:w="6" w:type="dxa"/>
          <w:trHeight w:val="271"/>
          <w:tblCellSpacing w:w="0" w:type="dxa"/>
        </w:trPr>
        <w:tc>
          <w:tcPr>
            <w:tcW w:w="9369" w:type="dxa"/>
            <w:gridSpan w:val="6"/>
            <w:tcBorders>
              <w:top w:val="outset" w:sz="6" w:space="0" w:color="auto"/>
              <w:left w:val="outset" w:sz="6" w:space="0" w:color="auto"/>
              <w:bottom w:val="outset" w:sz="6" w:space="0" w:color="auto"/>
              <w:right w:val="outset" w:sz="6" w:space="0" w:color="ACA899"/>
            </w:tcBorders>
          </w:tcPr>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lastRenderedPageBreak/>
              <w:t>V. Разработка программ педагогической деятельности и принятие педагогических решений</w:t>
            </w:r>
          </w:p>
        </w:tc>
      </w:tr>
      <w:tr w:rsidR="00536AF7" w:rsidRPr="007F4B5A">
        <w:trPr>
          <w:tblCellSpacing w:w="0" w:type="dxa"/>
        </w:trPr>
        <w:tc>
          <w:tcPr>
            <w:tcW w:w="570" w:type="dxa"/>
            <w:tcBorders>
              <w:top w:val="outset" w:sz="6" w:space="0" w:color="auto"/>
              <w:left w:val="outset" w:sz="6" w:space="0" w:color="auto"/>
              <w:bottom w:val="outset" w:sz="6" w:space="0" w:color="auto"/>
              <w:right w:val="outset" w:sz="6" w:space="0" w:color="auto"/>
            </w:tcBorders>
          </w:tcPr>
          <w:p w:rsidR="00536AF7" w:rsidRPr="007F4B5A" w:rsidRDefault="00536AF7" w:rsidP="00460BBA">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5.1</w:t>
            </w:r>
          </w:p>
        </w:tc>
        <w:tc>
          <w:tcPr>
            <w:tcW w:w="1965" w:type="dxa"/>
            <w:gridSpan w:val="2"/>
            <w:tcBorders>
              <w:top w:val="outset" w:sz="6" w:space="0" w:color="auto"/>
              <w:left w:val="outset" w:sz="6" w:space="0" w:color="auto"/>
              <w:bottom w:val="outset" w:sz="6" w:space="0" w:color="auto"/>
              <w:right w:val="outset" w:sz="6" w:space="0" w:color="auto"/>
            </w:tcBorders>
          </w:tcPr>
          <w:p w:rsidR="00536AF7" w:rsidRPr="007F4B5A" w:rsidRDefault="00536AF7" w:rsidP="00460BBA">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Умение разработать образовательную программу, выбрать учебники и учебные комплекты</w:t>
            </w:r>
          </w:p>
        </w:tc>
        <w:tc>
          <w:tcPr>
            <w:tcW w:w="3780" w:type="dxa"/>
            <w:gridSpan w:val="2"/>
            <w:tcBorders>
              <w:top w:val="outset" w:sz="6" w:space="0" w:color="auto"/>
              <w:left w:val="outset" w:sz="6" w:space="0" w:color="auto"/>
              <w:bottom w:val="outset" w:sz="6" w:space="0" w:color="auto"/>
              <w:right w:val="outset" w:sz="6" w:space="0" w:color="auto"/>
            </w:tcBorders>
          </w:tcPr>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Умение разработать образовательную программу является базовым в системе профессиональных компетенций. Обеспечивает реализацию принципа академических свобод на основе индивидуальных образовательных программ. Без умения разрабатывать образовательные программы в современных условиях невозможно творчески организовать образовательный процесс.</w:t>
            </w:r>
          </w:p>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Образовательные программы выступают средствами целенаправленного влияния на развитие обучающихся.</w:t>
            </w:r>
          </w:p>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Компетентность в разработке образовательных программ позволяет осуществлять преподавание на различных уровнях обученности и развития обучающихся.</w:t>
            </w:r>
          </w:p>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Обоснованный выбор учебников и учебных комплектов является составной частью разработки образовательных программ, характер представляемого обоснования позволяет судить о стартовой готовности к началу педагогической деятельности, позволяет сделать вывод о готовности педагога учитывать индивидуальные характеристики обучающихся</w:t>
            </w:r>
          </w:p>
        </w:tc>
        <w:tc>
          <w:tcPr>
            <w:tcW w:w="3060" w:type="dxa"/>
            <w:gridSpan w:val="2"/>
            <w:tcBorders>
              <w:top w:val="outset" w:sz="6" w:space="0" w:color="auto"/>
              <w:left w:val="outset" w:sz="6" w:space="0" w:color="auto"/>
              <w:bottom w:val="outset" w:sz="6" w:space="0" w:color="auto"/>
              <w:right w:val="outset" w:sz="6" w:space="0" w:color="ACA899"/>
            </w:tcBorders>
          </w:tcPr>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Знание образовательных стандартов и примерных программ;</w:t>
            </w:r>
          </w:p>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наличие персонально разработанных образовательных программ:</w:t>
            </w:r>
          </w:p>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характеристика этих программ по содержанию, источникам информации;</w:t>
            </w:r>
          </w:p>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по материальной базе, на которой должны реализовываться программы;</w:t>
            </w:r>
          </w:p>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по учёту индивидуальных характеристик обучающихся;</w:t>
            </w:r>
          </w:p>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обоснованность используемых образовательных программ;</w:t>
            </w:r>
          </w:p>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участие обучающихся и их родителей в разработке образовательной программы, индивидуального учебного плана и индивидуального образовательного маршрута;</w:t>
            </w:r>
          </w:p>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участие работодателей в разработке образовательной программы;</w:t>
            </w:r>
          </w:p>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знание учебников и учебно-методических комплектов, используемых в образовательных учреждениях, рекомендованных органом управления образованием;</w:t>
            </w:r>
          </w:p>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обоснованность выбора учебников и учебно-методических комплектов, используемых педагогом</w:t>
            </w:r>
          </w:p>
        </w:tc>
      </w:tr>
      <w:tr w:rsidR="00536AF7" w:rsidRPr="007F4B5A">
        <w:trPr>
          <w:gridAfter w:val="1"/>
          <w:wAfter w:w="6" w:type="dxa"/>
          <w:tblCellSpacing w:w="0" w:type="dxa"/>
        </w:trPr>
        <w:tc>
          <w:tcPr>
            <w:tcW w:w="577" w:type="dxa"/>
            <w:gridSpan w:val="2"/>
            <w:tcBorders>
              <w:top w:val="outset" w:sz="6" w:space="0" w:color="auto"/>
              <w:left w:val="outset" w:sz="6" w:space="0" w:color="auto"/>
              <w:bottom w:val="outset" w:sz="6" w:space="0" w:color="auto"/>
              <w:right w:val="outset" w:sz="6" w:space="0" w:color="auto"/>
            </w:tcBorders>
          </w:tcPr>
          <w:p w:rsidR="00536AF7" w:rsidRPr="007F4B5A" w:rsidRDefault="00536AF7" w:rsidP="00460BBA">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5.2</w:t>
            </w:r>
          </w:p>
        </w:tc>
        <w:tc>
          <w:tcPr>
            <w:tcW w:w="1958" w:type="dxa"/>
            <w:tcBorders>
              <w:top w:val="outset" w:sz="6" w:space="0" w:color="auto"/>
              <w:left w:val="outset" w:sz="6" w:space="0" w:color="auto"/>
              <w:bottom w:val="outset" w:sz="6" w:space="0" w:color="auto"/>
              <w:right w:val="outset" w:sz="6" w:space="0" w:color="auto"/>
            </w:tcBorders>
          </w:tcPr>
          <w:p w:rsidR="00536AF7" w:rsidRPr="007F4B5A" w:rsidRDefault="00536AF7" w:rsidP="00460BBA">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Умение принимать решения в различных педагогических ситуациях</w:t>
            </w:r>
          </w:p>
        </w:tc>
        <w:tc>
          <w:tcPr>
            <w:tcW w:w="3774" w:type="dxa"/>
            <w:tcBorders>
              <w:top w:val="outset" w:sz="6" w:space="0" w:color="auto"/>
              <w:left w:val="outset" w:sz="6" w:space="0" w:color="auto"/>
              <w:bottom w:val="outset" w:sz="6" w:space="0" w:color="auto"/>
              <w:right w:val="outset" w:sz="6" w:space="0" w:color="auto"/>
            </w:tcBorders>
          </w:tcPr>
          <w:p w:rsidR="00536AF7" w:rsidRPr="007F4B5A" w:rsidRDefault="00536AF7" w:rsidP="00460BBA">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Педагогу приходится постоянно принимать решения:</w:t>
            </w:r>
          </w:p>
          <w:p w:rsidR="00536AF7" w:rsidRPr="007F4B5A" w:rsidRDefault="00536AF7" w:rsidP="00460BBA">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как установить дисциплину;</w:t>
            </w:r>
          </w:p>
          <w:p w:rsidR="00536AF7" w:rsidRPr="007F4B5A" w:rsidRDefault="00536AF7" w:rsidP="00460BBA">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как мотивировать академическую активность;</w:t>
            </w:r>
          </w:p>
          <w:p w:rsidR="00536AF7" w:rsidRPr="007F4B5A" w:rsidRDefault="00536AF7" w:rsidP="00460BBA">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 как вызвать интерес у </w:t>
            </w:r>
            <w:r w:rsidRPr="007F4B5A">
              <w:rPr>
                <w:rFonts w:ascii="Times New Roman" w:eastAsia="Times New Roman" w:hAnsi="Times New Roman"/>
                <w:sz w:val="24"/>
                <w:szCs w:val="24"/>
                <w:lang w:eastAsia="ru-RU"/>
              </w:rPr>
              <w:lastRenderedPageBreak/>
              <w:t>конкретного ученика;</w:t>
            </w:r>
          </w:p>
          <w:p w:rsidR="00536AF7" w:rsidRPr="007F4B5A" w:rsidRDefault="00536AF7" w:rsidP="00460BBA">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как обеспечить понимание и т. д.</w:t>
            </w:r>
          </w:p>
          <w:p w:rsidR="00536AF7" w:rsidRPr="007F4B5A" w:rsidRDefault="00536AF7" w:rsidP="00460BBA">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Разрешение педагогических проблем составляет суть педагогической деятельности.</w:t>
            </w:r>
          </w:p>
          <w:p w:rsidR="00536AF7" w:rsidRPr="007F4B5A" w:rsidRDefault="00536AF7" w:rsidP="00460BBA">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При решении проблем могут применяться как стандартные решения (решающие правила), так и творческие (креативные) или интуитивные</w:t>
            </w:r>
          </w:p>
        </w:tc>
        <w:tc>
          <w:tcPr>
            <w:tcW w:w="3060" w:type="dxa"/>
            <w:gridSpan w:val="2"/>
            <w:tcBorders>
              <w:top w:val="outset" w:sz="6" w:space="0" w:color="auto"/>
              <w:left w:val="outset" w:sz="6" w:space="0" w:color="auto"/>
              <w:bottom w:val="outset" w:sz="6" w:space="0" w:color="auto"/>
              <w:right w:val="outset" w:sz="6" w:space="0" w:color="auto"/>
            </w:tcBorders>
          </w:tcPr>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lastRenderedPageBreak/>
              <w:t>— Знание типичных педагогических ситуаций, требующих участия педагога для своего решения;</w:t>
            </w:r>
          </w:p>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 владение набором </w:t>
            </w:r>
            <w:r w:rsidRPr="007F4B5A">
              <w:rPr>
                <w:rFonts w:ascii="Times New Roman" w:eastAsia="Times New Roman" w:hAnsi="Times New Roman"/>
                <w:sz w:val="24"/>
                <w:szCs w:val="24"/>
                <w:lang w:eastAsia="ru-RU"/>
              </w:rPr>
              <w:lastRenderedPageBreak/>
              <w:t>решающих правил, используемых для различных ситуаций;</w:t>
            </w:r>
          </w:p>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владение критерием предпочтительности при выборе того или иного решающего правила;</w:t>
            </w:r>
          </w:p>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знание критериев достижения цели;</w:t>
            </w:r>
          </w:p>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знание нетипичных конфликтных ситуаций;</w:t>
            </w:r>
          </w:p>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примеры разрешения конкретных педагогических ситуаций;</w:t>
            </w:r>
          </w:p>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развитость педагогического мышления</w:t>
            </w:r>
          </w:p>
        </w:tc>
      </w:tr>
      <w:tr w:rsidR="00536AF7" w:rsidRPr="007F4B5A">
        <w:trPr>
          <w:gridAfter w:val="1"/>
          <w:wAfter w:w="6" w:type="dxa"/>
          <w:tblCellSpacing w:w="0" w:type="dxa"/>
        </w:trPr>
        <w:tc>
          <w:tcPr>
            <w:tcW w:w="6309" w:type="dxa"/>
            <w:gridSpan w:val="4"/>
            <w:tcBorders>
              <w:top w:val="outset" w:sz="6" w:space="0" w:color="auto"/>
              <w:left w:val="outset" w:sz="6" w:space="0" w:color="auto"/>
              <w:bottom w:val="outset" w:sz="6" w:space="0" w:color="auto"/>
              <w:right w:val="outset" w:sz="6" w:space="0" w:color="auto"/>
            </w:tcBorders>
          </w:tcPr>
          <w:p w:rsidR="00536AF7" w:rsidRPr="007F4B5A" w:rsidRDefault="00536AF7" w:rsidP="00460BBA">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lastRenderedPageBreak/>
              <w:t>VI. Компетенции в организации учебной деятельности</w:t>
            </w:r>
          </w:p>
        </w:tc>
        <w:tc>
          <w:tcPr>
            <w:tcW w:w="3060" w:type="dxa"/>
            <w:gridSpan w:val="2"/>
            <w:tcBorders>
              <w:top w:val="outset" w:sz="6" w:space="0" w:color="auto"/>
              <w:left w:val="outset" w:sz="6" w:space="0" w:color="auto"/>
              <w:bottom w:val="outset" w:sz="6" w:space="0" w:color="auto"/>
              <w:right w:val="outset" w:sz="6" w:space="0" w:color="auto"/>
            </w:tcBorders>
          </w:tcPr>
          <w:p w:rsidR="00536AF7" w:rsidRPr="007F4B5A" w:rsidRDefault="00536AF7" w:rsidP="00536AF7">
            <w:pPr>
              <w:spacing w:after="0" w:line="240" w:lineRule="auto"/>
              <w:ind w:left="171"/>
              <w:rPr>
                <w:rFonts w:ascii="Times New Roman" w:eastAsia="Times New Roman" w:hAnsi="Times New Roman"/>
                <w:sz w:val="24"/>
                <w:szCs w:val="24"/>
                <w:lang w:eastAsia="ru-RU"/>
              </w:rPr>
            </w:pPr>
          </w:p>
        </w:tc>
      </w:tr>
      <w:tr w:rsidR="00536AF7" w:rsidRPr="007F4B5A">
        <w:trPr>
          <w:gridAfter w:val="1"/>
          <w:wAfter w:w="6" w:type="dxa"/>
          <w:tblCellSpacing w:w="0" w:type="dxa"/>
        </w:trPr>
        <w:tc>
          <w:tcPr>
            <w:tcW w:w="577" w:type="dxa"/>
            <w:gridSpan w:val="2"/>
            <w:tcBorders>
              <w:top w:val="outset" w:sz="6" w:space="0" w:color="auto"/>
              <w:left w:val="outset" w:sz="6" w:space="0" w:color="auto"/>
              <w:bottom w:val="outset" w:sz="6" w:space="0" w:color="auto"/>
              <w:right w:val="outset" w:sz="6" w:space="0" w:color="auto"/>
            </w:tcBorders>
          </w:tcPr>
          <w:p w:rsidR="00536AF7" w:rsidRPr="007F4B5A" w:rsidRDefault="00536AF7" w:rsidP="00460BBA">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6.1</w:t>
            </w:r>
          </w:p>
        </w:tc>
        <w:tc>
          <w:tcPr>
            <w:tcW w:w="1958" w:type="dxa"/>
            <w:tcBorders>
              <w:top w:val="outset" w:sz="6" w:space="0" w:color="auto"/>
              <w:left w:val="outset" w:sz="6" w:space="0" w:color="auto"/>
              <w:bottom w:val="outset" w:sz="6" w:space="0" w:color="auto"/>
              <w:right w:val="outset" w:sz="6" w:space="0" w:color="auto"/>
            </w:tcBorders>
          </w:tcPr>
          <w:p w:rsidR="00536AF7" w:rsidRPr="007F4B5A" w:rsidRDefault="00536AF7" w:rsidP="00460BBA">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Компетентность в установлении субъект-субъектных отношений</w:t>
            </w:r>
          </w:p>
        </w:tc>
        <w:tc>
          <w:tcPr>
            <w:tcW w:w="3774" w:type="dxa"/>
            <w:tcBorders>
              <w:top w:val="outset" w:sz="6" w:space="0" w:color="auto"/>
              <w:left w:val="outset" w:sz="6" w:space="0" w:color="auto"/>
              <w:bottom w:val="outset" w:sz="6" w:space="0" w:color="auto"/>
              <w:right w:val="outset" w:sz="6" w:space="0" w:color="auto"/>
            </w:tcBorders>
          </w:tcPr>
          <w:p w:rsidR="00536AF7" w:rsidRPr="007F4B5A" w:rsidRDefault="00536AF7" w:rsidP="00460BBA">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Является одной из ведущих в системе гуманистической педагогики. Предполагает способность педагога к взаимопониманию, установлению отношений сотрудничества, способность слушать и чувствовать, выяснять интересы и потребности других участников образовательного процесса, готовность вступать в помогающие отношения, позитивный настрой педагога</w:t>
            </w:r>
          </w:p>
        </w:tc>
        <w:tc>
          <w:tcPr>
            <w:tcW w:w="3060" w:type="dxa"/>
            <w:gridSpan w:val="2"/>
            <w:tcBorders>
              <w:top w:val="outset" w:sz="6" w:space="0" w:color="auto"/>
              <w:left w:val="outset" w:sz="6" w:space="0" w:color="auto"/>
              <w:bottom w:val="outset" w:sz="6" w:space="0" w:color="auto"/>
              <w:right w:val="outset" w:sz="6" w:space="0" w:color="auto"/>
            </w:tcBorders>
          </w:tcPr>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Знание обучающихся;</w:t>
            </w:r>
          </w:p>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компетентность в целеполагании;</w:t>
            </w:r>
          </w:p>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предметная компетентность;</w:t>
            </w:r>
          </w:p>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методическая компетентность;</w:t>
            </w:r>
          </w:p>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готовность к сотрудничеству</w:t>
            </w:r>
          </w:p>
        </w:tc>
      </w:tr>
      <w:tr w:rsidR="00536AF7" w:rsidRPr="007F4B5A">
        <w:trPr>
          <w:gridAfter w:val="1"/>
          <w:wAfter w:w="6" w:type="dxa"/>
          <w:tblCellSpacing w:w="0" w:type="dxa"/>
        </w:trPr>
        <w:tc>
          <w:tcPr>
            <w:tcW w:w="577" w:type="dxa"/>
            <w:gridSpan w:val="2"/>
            <w:tcBorders>
              <w:top w:val="outset" w:sz="6" w:space="0" w:color="auto"/>
              <w:left w:val="outset" w:sz="6" w:space="0" w:color="auto"/>
              <w:bottom w:val="outset" w:sz="6" w:space="0" w:color="auto"/>
              <w:right w:val="outset" w:sz="6" w:space="0" w:color="auto"/>
            </w:tcBorders>
          </w:tcPr>
          <w:p w:rsidR="00536AF7" w:rsidRPr="007F4B5A" w:rsidRDefault="00536AF7" w:rsidP="00460BBA">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6.2</w:t>
            </w:r>
          </w:p>
        </w:tc>
        <w:tc>
          <w:tcPr>
            <w:tcW w:w="1958" w:type="dxa"/>
            <w:tcBorders>
              <w:top w:val="outset" w:sz="6" w:space="0" w:color="auto"/>
              <w:left w:val="outset" w:sz="6" w:space="0" w:color="auto"/>
              <w:bottom w:val="outset" w:sz="6" w:space="0" w:color="auto"/>
              <w:right w:val="outset" w:sz="6" w:space="0" w:color="auto"/>
            </w:tcBorders>
          </w:tcPr>
          <w:p w:rsidR="00536AF7" w:rsidRPr="007F4B5A" w:rsidRDefault="00536AF7" w:rsidP="00460BBA">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Компетентность в обеспечении понимания педагогической задачи и способах деятельности</w:t>
            </w:r>
          </w:p>
        </w:tc>
        <w:tc>
          <w:tcPr>
            <w:tcW w:w="3774" w:type="dxa"/>
            <w:tcBorders>
              <w:top w:val="outset" w:sz="6" w:space="0" w:color="auto"/>
              <w:left w:val="outset" w:sz="6" w:space="0" w:color="auto"/>
              <w:bottom w:val="outset" w:sz="6" w:space="0" w:color="auto"/>
              <w:right w:val="outset" w:sz="6" w:space="0" w:color="auto"/>
            </w:tcBorders>
          </w:tcPr>
          <w:p w:rsidR="00536AF7" w:rsidRPr="007F4B5A" w:rsidRDefault="00536AF7" w:rsidP="00460BBA">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Добиться понимания учебного материала — главная задача педагога. Этого понимания можно достичь путём включения нового материала в систему уже освоенных знаний или умений и путём демонстрации практического применения изучаемого материала</w:t>
            </w:r>
          </w:p>
        </w:tc>
        <w:tc>
          <w:tcPr>
            <w:tcW w:w="3060" w:type="dxa"/>
            <w:gridSpan w:val="2"/>
            <w:tcBorders>
              <w:top w:val="outset" w:sz="6" w:space="0" w:color="auto"/>
              <w:left w:val="outset" w:sz="6" w:space="0" w:color="auto"/>
              <w:bottom w:val="outset" w:sz="6" w:space="0" w:color="auto"/>
              <w:right w:val="outset" w:sz="6" w:space="0" w:color="auto"/>
            </w:tcBorders>
          </w:tcPr>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Знание того, что знают и понимают ученики;</w:t>
            </w:r>
          </w:p>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свободное владение изучаемым материалом;</w:t>
            </w:r>
          </w:p>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осознанное включение нового учебного материала в систему освоенных знаний обучающихся;</w:t>
            </w:r>
          </w:p>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демонстрация практического применения изучаемого материала;</w:t>
            </w:r>
          </w:p>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опора на чувственное восприятие</w:t>
            </w:r>
          </w:p>
        </w:tc>
      </w:tr>
      <w:tr w:rsidR="00536AF7" w:rsidRPr="007F4B5A">
        <w:trPr>
          <w:gridAfter w:val="1"/>
          <w:wAfter w:w="6" w:type="dxa"/>
          <w:tblCellSpacing w:w="0" w:type="dxa"/>
        </w:trPr>
        <w:tc>
          <w:tcPr>
            <w:tcW w:w="577" w:type="dxa"/>
            <w:gridSpan w:val="2"/>
            <w:tcBorders>
              <w:top w:val="outset" w:sz="6" w:space="0" w:color="auto"/>
              <w:left w:val="outset" w:sz="6" w:space="0" w:color="auto"/>
              <w:bottom w:val="outset" w:sz="6" w:space="0" w:color="auto"/>
              <w:right w:val="outset" w:sz="6" w:space="0" w:color="auto"/>
            </w:tcBorders>
          </w:tcPr>
          <w:p w:rsidR="00536AF7" w:rsidRPr="007F4B5A" w:rsidRDefault="00536AF7" w:rsidP="00460BBA">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6.3</w:t>
            </w:r>
          </w:p>
        </w:tc>
        <w:tc>
          <w:tcPr>
            <w:tcW w:w="1958" w:type="dxa"/>
            <w:tcBorders>
              <w:top w:val="outset" w:sz="6" w:space="0" w:color="auto"/>
              <w:left w:val="outset" w:sz="6" w:space="0" w:color="auto"/>
              <w:bottom w:val="outset" w:sz="6" w:space="0" w:color="auto"/>
              <w:right w:val="outset" w:sz="6" w:space="0" w:color="auto"/>
            </w:tcBorders>
          </w:tcPr>
          <w:p w:rsidR="00536AF7" w:rsidRPr="007F4B5A" w:rsidRDefault="00536AF7" w:rsidP="00460BBA">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Компетентность в педагогическом оценивании</w:t>
            </w:r>
          </w:p>
        </w:tc>
        <w:tc>
          <w:tcPr>
            <w:tcW w:w="3774" w:type="dxa"/>
            <w:tcBorders>
              <w:top w:val="outset" w:sz="6" w:space="0" w:color="auto"/>
              <w:left w:val="outset" w:sz="6" w:space="0" w:color="auto"/>
              <w:bottom w:val="outset" w:sz="6" w:space="0" w:color="auto"/>
              <w:right w:val="outset" w:sz="6" w:space="0" w:color="auto"/>
            </w:tcBorders>
          </w:tcPr>
          <w:p w:rsidR="00536AF7" w:rsidRPr="007F4B5A" w:rsidRDefault="00536AF7" w:rsidP="00460BBA">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Обеспечивает процессы стимулирования учебной активности, создаёт условия для формирования самооценки, определяет процессы формирования личностного «Я» обучающегося, пробуждает творческие силы. Грамотное педагогическое оценивание должно </w:t>
            </w:r>
            <w:r w:rsidRPr="007F4B5A">
              <w:rPr>
                <w:rFonts w:ascii="Times New Roman" w:eastAsia="Times New Roman" w:hAnsi="Times New Roman"/>
                <w:sz w:val="24"/>
                <w:szCs w:val="24"/>
                <w:lang w:eastAsia="ru-RU"/>
              </w:rPr>
              <w:lastRenderedPageBreak/>
              <w:t>направлять развитие обучающегося от внешней оценки к самооценке. Компетентность в оценивании других должна сочетаться с самооценкой педагога</w:t>
            </w:r>
          </w:p>
        </w:tc>
        <w:tc>
          <w:tcPr>
            <w:tcW w:w="3060" w:type="dxa"/>
            <w:gridSpan w:val="2"/>
            <w:tcBorders>
              <w:top w:val="outset" w:sz="6" w:space="0" w:color="auto"/>
              <w:left w:val="outset" w:sz="6" w:space="0" w:color="auto"/>
              <w:bottom w:val="outset" w:sz="6" w:space="0" w:color="auto"/>
              <w:right w:val="outset" w:sz="6" w:space="0" w:color="auto"/>
            </w:tcBorders>
          </w:tcPr>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lastRenderedPageBreak/>
              <w:t>— Знание функций педагогической оценки;</w:t>
            </w:r>
          </w:p>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знание видов педагогической оценки;</w:t>
            </w:r>
          </w:p>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знание того, что подлежит оцениванию в педагогической деятельности;</w:t>
            </w:r>
          </w:p>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 владение методами </w:t>
            </w:r>
            <w:r w:rsidRPr="007F4B5A">
              <w:rPr>
                <w:rFonts w:ascii="Times New Roman" w:eastAsia="Times New Roman" w:hAnsi="Times New Roman"/>
                <w:sz w:val="24"/>
                <w:szCs w:val="24"/>
                <w:lang w:eastAsia="ru-RU"/>
              </w:rPr>
              <w:lastRenderedPageBreak/>
              <w:t>педагогического оценивания;</w:t>
            </w:r>
          </w:p>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умение продемонстрировать эти методы на конкретных примерах;</w:t>
            </w:r>
          </w:p>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умение перейти от педагогического оценивания к самооценке</w:t>
            </w:r>
          </w:p>
        </w:tc>
      </w:tr>
      <w:tr w:rsidR="00536AF7" w:rsidRPr="007F4B5A">
        <w:trPr>
          <w:gridAfter w:val="1"/>
          <w:wAfter w:w="6" w:type="dxa"/>
          <w:tblCellSpacing w:w="0" w:type="dxa"/>
        </w:trPr>
        <w:tc>
          <w:tcPr>
            <w:tcW w:w="577" w:type="dxa"/>
            <w:gridSpan w:val="2"/>
            <w:tcBorders>
              <w:top w:val="outset" w:sz="6" w:space="0" w:color="auto"/>
              <w:left w:val="outset" w:sz="6" w:space="0" w:color="auto"/>
              <w:bottom w:val="outset" w:sz="6" w:space="0" w:color="auto"/>
              <w:right w:val="outset" w:sz="6" w:space="0" w:color="auto"/>
            </w:tcBorders>
          </w:tcPr>
          <w:p w:rsidR="00536AF7" w:rsidRPr="007F4B5A" w:rsidRDefault="00536AF7" w:rsidP="00460BBA">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lastRenderedPageBreak/>
              <w:t>6.4</w:t>
            </w:r>
          </w:p>
        </w:tc>
        <w:tc>
          <w:tcPr>
            <w:tcW w:w="1958" w:type="dxa"/>
            <w:tcBorders>
              <w:top w:val="outset" w:sz="6" w:space="0" w:color="auto"/>
              <w:left w:val="outset" w:sz="6" w:space="0" w:color="auto"/>
              <w:bottom w:val="outset" w:sz="6" w:space="0" w:color="auto"/>
              <w:right w:val="outset" w:sz="6" w:space="0" w:color="auto"/>
            </w:tcBorders>
          </w:tcPr>
          <w:p w:rsidR="00536AF7" w:rsidRPr="007F4B5A" w:rsidRDefault="00536AF7" w:rsidP="00460BBA">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Компетентность в организации информационной основы деятельности обучающегося</w:t>
            </w:r>
          </w:p>
        </w:tc>
        <w:tc>
          <w:tcPr>
            <w:tcW w:w="3774" w:type="dxa"/>
            <w:tcBorders>
              <w:top w:val="outset" w:sz="6" w:space="0" w:color="auto"/>
              <w:left w:val="outset" w:sz="6" w:space="0" w:color="auto"/>
              <w:bottom w:val="outset" w:sz="6" w:space="0" w:color="auto"/>
              <w:right w:val="outset" w:sz="6" w:space="0" w:color="auto"/>
            </w:tcBorders>
          </w:tcPr>
          <w:p w:rsidR="00536AF7" w:rsidRPr="007F4B5A" w:rsidRDefault="00536AF7" w:rsidP="00460BBA">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Любая учебная задача разрешается, если обучающийся владеет необходимой для решения информацией и знает способ решения. Педагог должен обладать компетентностью в том, чтобы осуществить или организовать поиск необходимой для ученика информации</w:t>
            </w:r>
          </w:p>
        </w:tc>
        <w:tc>
          <w:tcPr>
            <w:tcW w:w="3060" w:type="dxa"/>
            <w:gridSpan w:val="2"/>
            <w:tcBorders>
              <w:top w:val="outset" w:sz="6" w:space="0" w:color="auto"/>
              <w:left w:val="outset" w:sz="6" w:space="0" w:color="auto"/>
              <w:bottom w:val="outset" w:sz="6" w:space="0" w:color="auto"/>
              <w:right w:val="outset" w:sz="6" w:space="0" w:color="auto"/>
            </w:tcBorders>
          </w:tcPr>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Свободное владение учебным материалом;</w:t>
            </w:r>
          </w:p>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знание типичных трудностей при изучении конкретных тем;</w:t>
            </w:r>
          </w:p>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способность дать дополнительную информацию или организовать поиск дополнительной информации, необходимой для решения учебной задачи;</w:t>
            </w:r>
          </w:p>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умение выявить уровень развития обучающихся;</w:t>
            </w:r>
          </w:p>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владение методами объективного контроля и оценивания;</w:t>
            </w:r>
          </w:p>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умение использовать навыки самооценки для построения информационной основы деятельности (ученик должен уметь определить, чего ему не хватает для решения задачи)</w:t>
            </w:r>
          </w:p>
        </w:tc>
      </w:tr>
      <w:tr w:rsidR="00536AF7" w:rsidRPr="007F4B5A">
        <w:trPr>
          <w:gridAfter w:val="1"/>
          <w:wAfter w:w="6" w:type="dxa"/>
          <w:tblCellSpacing w:w="0" w:type="dxa"/>
        </w:trPr>
        <w:tc>
          <w:tcPr>
            <w:tcW w:w="577" w:type="dxa"/>
            <w:gridSpan w:val="2"/>
            <w:tcBorders>
              <w:top w:val="outset" w:sz="6" w:space="0" w:color="auto"/>
              <w:left w:val="outset" w:sz="6" w:space="0" w:color="auto"/>
              <w:bottom w:val="outset" w:sz="6" w:space="0" w:color="auto"/>
              <w:right w:val="outset" w:sz="6" w:space="0" w:color="auto"/>
            </w:tcBorders>
          </w:tcPr>
          <w:p w:rsidR="00536AF7" w:rsidRPr="007F4B5A" w:rsidRDefault="00536AF7" w:rsidP="00460BBA">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6.5</w:t>
            </w:r>
          </w:p>
        </w:tc>
        <w:tc>
          <w:tcPr>
            <w:tcW w:w="1958" w:type="dxa"/>
            <w:tcBorders>
              <w:top w:val="outset" w:sz="6" w:space="0" w:color="auto"/>
              <w:left w:val="outset" w:sz="6" w:space="0" w:color="auto"/>
              <w:bottom w:val="outset" w:sz="6" w:space="0" w:color="auto"/>
              <w:right w:val="outset" w:sz="6" w:space="0" w:color="auto"/>
            </w:tcBorders>
          </w:tcPr>
          <w:p w:rsidR="00536AF7" w:rsidRPr="007F4B5A" w:rsidRDefault="00536AF7" w:rsidP="00460BBA">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Компетентность в использовании современных средств и систем организации учебно-воспитательного процесса</w:t>
            </w:r>
          </w:p>
        </w:tc>
        <w:tc>
          <w:tcPr>
            <w:tcW w:w="3774" w:type="dxa"/>
            <w:tcBorders>
              <w:top w:val="outset" w:sz="6" w:space="0" w:color="auto"/>
              <w:left w:val="outset" w:sz="6" w:space="0" w:color="auto"/>
              <w:bottom w:val="outset" w:sz="6" w:space="0" w:color="auto"/>
              <w:right w:val="outset" w:sz="6" w:space="0" w:color="auto"/>
            </w:tcBorders>
          </w:tcPr>
          <w:p w:rsidR="00536AF7" w:rsidRPr="007F4B5A" w:rsidRDefault="00536AF7" w:rsidP="00460BBA">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Обеспечивает эффективность учебно-воспитательного процесса</w:t>
            </w:r>
          </w:p>
        </w:tc>
        <w:tc>
          <w:tcPr>
            <w:tcW w:w="3060" w:type="dxa"/>
            <w:gridSpan w:val="2"/>
            <w:tcBorders>
              <w:top w:val="outset" w:sz="6" w:space="0" w:color="auto"/>
              <w:left w:val="outset" w:sz="6" w:space="0" w:color="auto"/>
              <w:bottom w:val="outset" w:sz="6" w:space="0" w:color="auto"/>
              <w:right w:val="outset" w:sz="6" w:space="0" w:color="auto"/>
            </w:tcBorders>
          </w:tcPr>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Знание современных средств и методов построения образовательного процесса;</w:t>
            </w:r>
          </w:p>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умение использовать средства и методы обучения, адекватные поставленным задачам, уровню подготовленности обучающихся, их индивидуальным характеристикам;</w:t>
            </w:r>
          </w:p>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умение обосновать выбранные методы и средства обучения</w:t>
            </w:r>
          </w:p>
        </w:tc>
      </w:tr>
      <w:tr w:rsidR="00536AF7" w:rsidRPr="007F4B5A">
        <w:trPr>
          <w:gridAfter w:val="1"/>
          <w:wAfter w:w="6" w:type="dxa"/>
          <w:tblCellSpacing w:w="0" w:type="dxa"/>
        </w:trPr>
        <w:tc>
          <w:tcPr>
            <w:tcW w:w="577" w:type="dxa"/>
            <w:gridSpan w:val="2"/>
            <w:tcBorders>
              <w:top w:val="outset" w:sz="6" w:space="0" w:color="auto"/>
              <w:left w:val="outset" w:sz="6" w:space="0" w:color="auto"/>
              <w:bottom w:val="outset" w:sz="6" w:space="0" w:color="auto"/>
              <w:right w:val="outset" w:sz="6" w:space="0" w:color="auto"/>
            </w:tcBorders>
          </w:tcPr>
          <w:p w:rsidR="00536AF7" w:rsidRPr="007F4B5A" w:rsidRDefault="00536AF7" w:rsidP="00460BBA">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6.6</w:t>
            </w:r>
          </w:p>
        </w:tc>
        <w:tc>
          <w:tcPr>
            <w:tcW w:w="1958" w:type="dxa"/>
            <w:tcBorders>
              <w:top w:val="outset" w:sz="6" w:space="0" w:color="auto"/>
              <w:left w:val="outset" w:sz="6" w:space="0" w:color="auto"/>
              <w:bottom w:val="outset" w:sz="6" w:space="0" w:color="auto"/>
              <w:right w:val="outset" w:sz="6" w:space="0" w:color="auto"/>
            </w:tcBorders>
          </w:tcPr>
          <w:p w:rsidR="00536AF7" w:rsidRPr="007F4B5A" w:rsidRDefault="00536AF7" w:rsidP="00460BBA">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Компетентность в </w:t>
            </w:r>
            <w:r w:rsidRPr="007F4B5A">
              <w:rPr>
                <w:rFonts w:ascii="Times New Roman" w:eastAsia="Times New Roman" w:hAnsi="Times New Roman"/>
                <w:sz w:val="24"/>
                <w:szCs w:val="24"/>
                <w:lang w:eastAsia="ru-RU"/>
              </w:rPr>
              <w:lastRenderedPageBreak/>
              <w:t>способах умственной деятельности</w:t>
            </w:r>
          </w:p>
        </w:tc>
        <w:tc>
          <w:tcPr>
            <w:tcW w:w="3774" w:type="dxa"/>
            <w:tcBorders>
              <w:top w:val="outset" w:sz="6" w:space="0" w:color="auto"/>
              <w:left w:val="outset" w:sz="6" w:space="0" w:color="auto"/>
              <w:bottom w:val="outset" w:sz="6" w:space="0" w:color="auto"/>
              <w:right w:val="outset" w:sz="6" w:space="0" w:color="auto"/>
            </w:tcBorders>
          </w:tcPr>
          <w:p w:rsidR="00536AF7" w:rsidRPr="007F4B5A" w:rsidRDefault="00536AF7" w:rsidP="00460BBA">
            <w:pPr>
              <w:spacing w:after="0" w:line="240" w:lineRule="auto"/>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lastRenderedPageBreak/>
              <w:t xml:space="preserve">Характеризует уровень владения </w:t>
            </w:r>
            <w:r w:rsidRPr="007F4B5A">
              <w:rPr>
                <w:rFonts w:ascii="Times New Roman" w:eastAsia="Times New Roman" w:hAnsi="Times New Roman"/>
                <w:sz w:val="24"/>
                <w:szCs w:val="24"/>
                <w:lang w:eastAsia="ru-RU"/>
              </w:rPr>
              <w:lastRenderedPageBreak/>
              <w:t>педагогом и обучающимися системой интеллектуальных операций</w:t>
            </w:r>
          </w:p>
        </w:tc>
        <w:tc>
          <w:tcPr>
            <w:tcW w:w="3060" w:type="dxa"/>
            <w:gridSpan w:val="2"/>
            <w:tcBorders>
              <w:top w:val="outset" w:sz="6" w:space="0" w:color="auto"/>
              <w:left w:val="outset" w:sz="6" w:space="0" w:color="auto"/>
              <w:bottom w:val="outset" w:sz="6" w:space="0" w:color="auto"/>
              <w:right w:val="outset" w:sz="6" w:space="0" w:color="auto"/>
            </w:tcBorders>
          </w:tcPr>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lastRenderedPageBreak/>
              <w:t xml:space="preserve">— Знание системы </w:t>
            </w:r>
            <w:r w:rsidRPr="007F4B5A">
              <w:rPr>
                <w:rFonts w:ascii="Times New Roman" w:eastAsia="Times New Roman" w:hAnsi="Times New Roman"/>
                <w:sz w:val="24"/>
                <w:szCs w:val="24"/>
                <w:lang w:eastAsia="ru-RU"/>
              </w:rPr>
              <w:lastRenderedPageBreak/>
              <w:t>интеллектуальных операций;</w:t>
            </w:r>
          </w:p>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владение интеллектуальными операциями;</w:t>
            </w:r>
          </w:p>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умение сформировать интеллектуальные операции у учеников;</w:t>
            </w:r>
          </w:p>
          <w:p w:rsidR="00536AF7" w:rsidRPr="007F4B5A" w:rsidRDefault="00536AF7" w:rsidP="00536AF7">
            <w:pPr>
              <w:spacing w:after="0" w:line="240" w:lineRule="auto"/>
              <w:ind w:left="171"/>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умение организовать использование интеллектуальных операций, адекватных решаемой задаче</w:t>
            </w:r>
          </w:p>
        </w:tc>
      </w:tr>
    </w:tbl>
    <w:p w:rsidR="00536AF7" w:rsidRPr="007F4B5A" w:rsidRDefault="00536AF7" w:rsidP="00536AF7">
      <w:pPr>
        <w:pStyle w:val="28"/>
        <w:ind w:firstLine="0"/>
        <w:jc w:val="center"/>
        <w:rPr>
          <w:b/>
          <w:szCs w:val="24"/>
        </w:rPr>
      </w:pPr>
      <w:r w:rsidRPr="007F4B5A">
        <w:rPr>
          <w:b/>
          <w:szCs w:val="24"/>
        </w:rPr>
        <w:lastRenderedPageBreak/>
        <w:t>Модель психолого-педагогического сопровождения участников образовательного процесса на первой ступени общего образования</w:t>
      </w:r>
    </w:p>
    <w:p w:rsidR="00536AF7" w:rsidRPr="007F4B5A" w:rsidRDefault="00536AF7" w:rsidP="00536AF7">
      <w:pPr>
        <w:pStyle w:val="28"/>
        <w:jc w:val="center"/>
        <w:rPr>
          <w:b/>
          <w:szCs w:val="24"/>
        </w:rPr>
      </w:pPr>
    </w:p>
    <w:p w:rsidR="00536AF7" w:rsidRPr="007F4B5A" w:rsidRDefault="00536AF7" w:rsidP="00536AF7">
      <w:pPr>
        <w:pStyle w:val="28"/>
        <w:ind w:firstLine="0"/>
        <w:rPr>
          <w:szCs w:val="24"/>
        </w:rPr>
      </w:pPr>
      <w:r w:rsidRPr="007F4B5A">
        <w:rPr>
          <w:szCs w:val="24"/>
        </w:rPr>
        <w:t xml:space="preserve">Уровни психолого-педагогического сопровождения: </w:t>
      </w:r>
    </w:p>
    <w:p w:rsidR="00536AF7" w:rsidRPr="007F4B5A" w:rsidRDefault="00536AF7" w:rsidP="00536AF7">
      <w:pPr>
        <w:pStyle w:val="28"/>
        <w:ind w:firstLine="0"/>
        <w:rPr>
          <w:szCs w:val="24"/>
        </w:rPr>
      </w:pPr>
      <w:r w:rsidRPr="007F4B5A">
        <w:rPr>
          <w:szCs w:val="24"/>
        </w:rPr>
        <w:t>- индивидуальное;</w:t>
      </w:r>
    </w:p>
    <w:p w:rsidR="00536AF7" w:rsidRPr="007F4B5A" w:rsidRDefault="00536AF7" w:rsidP="00536AF7">
      <w:pPr>
        <w:pStyle w:val="28"/>
        <w:ind w:firstLine="0"/>
        <w:rPr>
          <w:szCs w:val="24"/>
        </w:rPr>
      </w:pPr>
      <w:r w:rsidRPr="007F4B5A">
        <w:rPr>
          <w:szCs w:val="24"/>
        </w:rPr>
        <w:t>- групповое;</w:t>
      </w:r>
    </w:p>
    <w:p w:rsidR="00536AF7" w:rsidRPr="007F4B5A" w:rsidRDefault="00536AF7" w:rsidP="00536AF7">
      <w:pPr>
        <w:pStyle w:val="28"/>
        <w:ind w:firstLine="0"/>
        <w:rPr>
          <w:szCs w:val="24"/>
        </w:rPr>
      </w:pPr>
      <w:r w:rsidRPr="007F4B5A">
        <w:rPr>
          <w:szCs w:val="24"/>
        </w:rPr>
        <w:t>- на уровне класса;</w:t>
      </w:r>
    </w:p>
    <w:p w:rsidR="00536AF7" w:rsidRPr="007F4B5A" w:rsidRDefault="00536AF7" w:rsidP="00536AF7">
      <w:pPr>
        <w:pStyle w:val="28"/>
        <w:ind w:firstLine="0"/>
        <w:rPr>
          <w:szCs w:val="24"/>
        </w:rPr>
      </w:pPr>
      <w:r w:rsidRPr="007F4B5A">
        <w:rPr>
          <w:szCs w:val="24"/>
        </w:rPr>
        <w:t>- на уровне ОУ</w:t>
      </w:r>
    </w:p>
    <w:p w:rsidR="00536AF7" w:rsidRPr="007F4B5A" w:rsidRDefault="00536AF7" w:rsidP="00536AF7">
      <w:pPr>
        <w:pStyle w:val="28"/>
        <w:ind w:firstLine="0"/>
        <w:rPr>
          <w:szCs w:val="24"/>
        </w:rPr>
      </w:pPr>
    </w:p>
    <w:p w:rsidR="00536AF7" w:rsidRPr="007F4B5A" w:rsidRDefault="00536AF7" w:rsidP="00536AF7">
      <w:pPr>
        <w:pStyle w:val="28"/>
        <w:ind w:firstLine="0"/>
        <w:rPr>
          <w:szCs w:val="24"/>
        </w:rPr>
      </w:pPr>
      <w:r w:rsidRPr="007F4B5A">
        <w:rPr>
          <w:szCs w:val="24"/>
        </w:rPr>
        <w:t>Основные формы сопровождения:</w:t>
      </w:r>
    </w:p>
    <w:p w:rsidR="00536AF7" w:rsidRPr="007F4B5A" w:rsidRDefault="00536AF7" w:rsidP="00536AF7">
      <w:pPr>
        <w:pStyle w:val="28"/>
        <w:ind w:firstLine="0"/>
        <w:rPr>
          <w:szCs w:val="24"/>
        </w:rPr>
      </w:pPr>
      <w:r w:rsidRPr="007F4B5A">
        <w:rPr>
          <w:szCs w:val="24"/>
        </w:rPr>
        <w:t>- консультирование</w:t>
      </w:r>
    </w:p>
    <w:p w:rsidR="00536AF7" w:rsidRPr="007F4B5A" w:rsidRDefault="00536AF7" w:rsidP="00536AF7">
      <w:pPr>
        <w:pStyle w:val="28"/>
        <w:ind w:firstLine="0"/>
        <w:rPr>
          <w:szCs w:val="24"/>
        </w:rPr>
      </w:pPr>
      <w:r w:rsidRPr="007F4B5A">
        <w:rPr>
          <w:szCs w:val="24"/>
        </w:rPr>
        <w:t>- развивающая работа</w:t>
      </w:r>
    </w:p>
    <w:p w:rsidR="00536AF7" w:rsidRPr="007F4B5A" w:rsidRDefault="00536AF7" w:rsidP="00536AF7">
      <w:pPr>
        <w:pStyle w:val="28"/>
        <w:ind w:firstLine="0"/>
        <w:rPr>
          <w:szCs w:val="24"/>
        </w:rPr>
      </w:pPr>
      <w:r w:rsidRPr="007F4B5A">
        <w:rPr>
          <w:szCs w:val="24"/>
        </w:rPr>
        <w:t>- профилактика</w:t>
      </w:r>
    </w:p>
    <w:p w:rsidR="00536AF7" w:rsidRPr="007F4B5A" w:rsidRDefault="00536AF7" w:rsidP="00536AF7">
      <w:pPr>
        <w:pStyle w:val="28"/>
        <w:ind w:firstLine="0"/>
        <w:rPr>
          <w:szCs w:val="24"/>
        </w:rPr>
      </w:pPr>
      <w:r w:rsidRPr="007F4B5A">
        <w:rPr>
          <w:szCs w:val="24"/>
        </w:rPr>
        <w:t xml:space="preserve">- просвещение </w:t>
      </w:r>
    </w:p>
    <w:p w:rsidR="00536AF7" w:rsidRPr="007F4B5A" w:rsidRDefault="00536AF7" w:rsidP="00536AF7">
      <w:pPr>
        <w:pStyle w:val="28"/>
        <w:ind w:firstLine="0"/>
        <w:rPr>
          <w:szCs w:val="24"/>
        </w:rPr>
      </w:pPr>
      <w:r w:rsidRPr="007F4B5A">
        <w:rPr>
          <w:szCs w:val="24"/>
        </w:rPr>
        <w:t>-диагностика</w:t>
      </w:r>
    </w:p>
    <w:p w:rsidR="00536AF7" w:rsidRPr="007F4B5A" w:rsidRDefault="00536AF7" w:rsidP="00536AF7">
      <w:pPr>
        <w:pStyle w:val="28"/>
        <w:ind w:firstLine="0"/>
        <w:rPr>
          <w:szCs w:val="24"/>
        </w:rPr>
      </w:pPr>
      <w:r w:rsidRPr="007F4B5A">
        <w:rPr>
          <w:szCs w:val="24"/>
        </w:rPr>
        <w:t>- коррекционная работа</w:t>
      </w:r>
    </w:p>
    <w:p w:rsidR="00536AF7" w:rsidRPr="007F4B5A" w:rsidRDefault="00536AF7" w:rsidP="00536AF7">
      <w:pPr>
        <w:pStyle w:val="28"/>
        <w:ind w:firstLine="0"/>
        <w:rPr>
          <w:szCs w:val="24"/>
        </w:rPr>
      </w:pPr>
      <w:r w:rsidRPr="007F4B5A">
        <w:rPr>
          <w:szCs w:val="24"/>
        </w:rPr>
        <w:t>Основные направления психолого-педагогического сопровождения:</w:t>
      </w:r>
    </w:p>
    <w:p w:rsidR="00536AF7" w:rsidRPr="007F4B5A" w:rsidRDefault="00536AF7" w:rsidP="00536AF7">
      <w:pPr>
        <w:pStyle w:val="28"/>
        <w:ind w:firstLine="0"/>
        <w:rPr>
          <w:szCs w:val="24"/>
        </w:rPr>
      </w:pPr>
      <w:r w:rsidRPr="007F4B5A">
        <w:rPr>
          <w:szCs w:val="24"/>
        </w:rPr>
        <w:t>- сохранение и укрепление психологического здоровья;</w:t>
      </w:r>
    </w:p>
    <w:p w:rsidR="00536AF7" w:rsidRPr="007F4B5A" w:rsidRDefault="00536AF7" w:rsidP="00536AF7">
      <w:pPr>
        <w:pStyle w:val="28"/>
        <w:ind w:firstLine="0"/>
        <w:rPr>
          <w:szCs w:val="24"/>
        </w:rPr>
      </w:pPr>
      <w:r w:rsidRPr="007F4B5A">
        <w:rPr>
          <w:szCs w:val="24"/>
        </w:rPr>
        <w:t>- мониторинг возможностей и способностей обучающихся;</w:t>
      </w:r>
    </w:p>
    <w:p w:rsidR="00536AF7" w:rsidRPr="007F4B5A" w:rsidRDefault="00536AF7" w:rsidP="00536AF7">
      <w:pPr>
        <w:pStyle w:val="28"/>
        <w:ind w:firstLine="0"/>
        <w:rPr>
          <w:szCs w:val="24"/>
        </w:rPr>
      </w:pPr>
      <w:r w:rsidRPr="007F4B5A">
        <w:rPr>
          <w:szCs w:val="24"/>
        </w:rPr>
        <w:t>- психолого-педагогическая поддержка участников олимпиадного движения;</w:t>
      </w:r>
    </w:p>
    <w:p w:rsidR="00536AF7" w:rsidRPr="007F4B5A" w:rsidRDefault="00536AF7" w:rsidP="00536AF7">
      <w:pPr>
        <w:pStyle w:val="28"/>
        <w:ind w:firstLine="0"/>
        <w:rPr>
          <w:szCs w:val="24"/>
        </w:rPr>
      </w:pPr>
      <w:r w:rsidRPr="007F4B5A">
        <w:rPr>
          <w:szCs w:val="24"/>
        </w:rPr>
        <w:t>- выявление и поддержка детей с особыми образовательными потребностями;</w:t>
      </w:r>
    </w:p>
    <w:p w:rsidR="00536AF7" w:rsidRPr="007F4B5A" w:rsidRDefault="00536AF7" w:rsidP="00536AF7">
      <w:pPr>
        <w:pStyle w:val="28"/>
        <w:ind w:firstLine="0"/>
        <w:rPr>
          <w:szCs w:val="24"/>
        </w:rPr>
      </w:pPr>
      <w:r w:rsidRPr="007F4B5A">
        <w:rPr>
          <w:szCs w:val="24"/>
        </w:rPr>
        <w:t>- формирование ценности здоровья и безопасного образа жизни;</w:t>
      </w:r>
    </w:p>
    <w:p w:rsidR="00536AF7" w:rsidRPr="007F4B5A" w:rsidRDefault="00536AF7" w:rsidP="00536AF7">
      <w:pPr>
        <w:pStyle w:val="3"/>
        <w:spacing w:before="0" w:after="0" w:line="360" w:lineRule="auto"/>
        <w:rPr>
          <w:rFonts w:ascii="Times New Roman" w:hAnsi="Times New Roman" w:cs="Times New Roman"/>
          <w:b w:val="0"/>
          <w:sz w:val="24"/>
          <w:szCs w:val="24"/>
        </w:rPr>
      </w:pPr>
      <w:r w:rsidRPr="007F4B5A">
        <w:rPr>
          <w:rFonts w:ascii="Times New Roman" w:hAnsi="Times New Roman" w:cs="Times New Roman"/>
          <w:sz w:val="24"/>
          <w:szCs w:val="24"/>
        </w:rPr>
        <w:t xml:space="preserve">- </w:t>
      </w:r>
      <w:r w:rsidRPr="007F4B5A">
        <w:rPr>
          <w:rFonts w:ascii="Times New Roman" w:hAnsi="Times New Roman" w:cs="Times New Roman"/>
          <w:b w:val="0"/>
          <w:sz w:val="24"/>
          <w:szCs w:val="24"/>
        </w:rPr>
        <w:t>формирование коммуникативных навыков в разновозрастной среде и среде сверстников;</w:t>
      </w:r>
    </w:p>
    <w:p w:rsidR="00536AF7" w:rsidRPr="007F4B5A" w:rsidRDefault="00536AF7" w:rsidP="00536AF7">
      <w:pPr>
        <w:pStyle w:val="3"/>
        <w:spacing w:before="0" w:after="0"/>
        <w:rPr>
          <w:rFonts w:ascii="Times New Roman" w:hAnsi="Times New Roman" w:cs="Times New Roman"/>
          <w:sz w:val="24"/>
          <w:szCs w:val="24"/>
        </w:rPr>
      </w:pPr>
      <w:r w:rsidRPr="007F4B5A">
        <w:rPr>
          <w:rFonts w:ascii="Times New Roman" w:hAnsi="Times New Roman" w:cs="Times New Roman"/>
          <w:sz w:val="24"/>
          <w:szCs w:val="24"/>
        </w:rPr>
        <w:t>3.2.3. Финансово-экономические условия реализации образовательной программы основного общего образования</w:t>
      </w:r>
    </w:p>
    <w:p w:rsidR="00460BBA" w:rsidRPr="007F4B5A" w:rsidRDefault="00460BBA" w:rsidP="00460BBA">
      <w:pPr>
        <w:spacing w:after="0" w:line="240" w:lineRule="auto"/>
        <w:ind w:firstLine="709"/>
        <w:jc w:val="both"/>
        <w:rPr>
          <w:rFonts w:ascii="Times New Roman" w:hAnsi="Times New Roman"/>
          <w:sz w:val="24"/>
          <w:szCs w:val="24"/>
        </w:rPr>
      </w:pPr>
      <w:r w:rsidRPr="007F4B5A">
        <w:rPr>
          <w:rFonts w:ascii="Times New Roman" w:hAnsi="Times New Roman"/>
          <w:sz w:val="24"/>
          <w:szCs w:val="24"/>
        </w:rPr>
        <w:t xml:space="preserve">Финансовое обеспечение реализации образовательной программы основного общего образования опирается на исполнение расходных обязательств, обеспечивающих государственные гарантии прав на получение общедоступного и бесплатного основного общего образования. Объем действующих расходных обязательств отражается в государственном задании образовательной организации. </w:t>
      </w:r>
    </w:p>
    <w:p w:rsidR="00460BBA" w:rsidRPr="007F4B5A" w:rsidRDefault="00460BBA" w:rsidP="00460BBA">
      <w:pPr>
        <w:spacing w:after="0" w:line="240" w:lineRule="auto"/>
        <w:ind w:firstLine="709"/>
        <w:jc w:val="both"/>
        <w:rPr>
          <w:rFonts w:ascii="Times New Roman" w:hAnsi="Times New Roman"/>
          <w:sz w:val="24"/>
          <w:szCs w:val="24"/>
        </w:rPr>
      </w:pPr>
      <w:r w:rsidRPr="007F4B5A">
        <w:rPr>
          <w:rFonts w:ascii="Times New Roman" w:hAnsi="Times New Roman"/>
          <w:sz w:val="24"/>
          <w:szCs w:val="24"/>
        </w:rPr>
        <w:t>Государственное задание устанавливает показатели, характеризующие качество и (или) объем (содержание) государственной услуги (работы), а также порядок ее оказания (выполнения).</w:t>
      </w:r>
    </w:p>
    <w:p w:rsidR="00460BBA" w:rsidRPr="007F4B5A" w:rsidRDefault="00460BBA" w:rsidP="00460BBA">
      <w:pPr>
        <w:spacing w:after="0" w:line="240" w:lineRule="auto"/>
        <w:ind w:firstLine="709"/>
        <w:jc w:val="both"/>
        <w:rPr>
          <w:rFonts w:ascii="Times New Roman" w:hAnsi="Times New Roman"/>
          <w:sz w:val="24"/>
          <w:szCs w:val="24"/>
        </w:rPr>
      </w:pPr>
      <w:r w:rsidRPr="007F4B5A">
        <w:rPr>
          <w:rFonts w:ascii="Times New Roman" w:hAnsi="Times New Roman"/>
          <w:sz w:val="24"/>
          <w:szCs w:val="24"/>
        </w:rPr>
        <w:t>Финансовое обеспечение реализации образовательной программы основного общего образования бюджетного (автономного) учреждения осуществляется исходя из расходных обязательств на основе государственного (муниципального) задания по оказанию государственных (муниципальных) образовательных услуг, казенного учреждения – на основании бюджетной сметы.</w:t>
      </w:r>
    </w:p>
    <w:p w:rsidR="00460BBA" w:rsidRPr="007F4B5A" w:rsidRDefault="00460BBA" w:rsidP="00460BBA">
      <w:pPr>
        <w:spacing w:after="0" w:line="240" w:lineRule="auto"/>
        <w:ind w:firstLine="709"/>
        <w:jc w:val="both"/>
        <w:rPr>
          <w:rFonts w:ascii="Times New Roman" w:hAnsi="Times New Roman"/>
          <w:sz w:val="24"/>
          <w:szCs w:val="24"/>
        </w:rPr>
      </w:pPr>
      <w:r w:rsidRPr="007F4B5A">
        <w:rPr>
          <w:rFonts w:ascii="Times New Roman" w:hAnsi="Times New Roman"/>
          <w:sz w:val="24"/>
          <w:szCs w:val="24"/>
        </w:rPr>
        <w:lastRenderedPageBreak/>
        <w:t xml:space="preserve">Обеспечение государственных гарантий реализации прав на получение общедоступного и бесплатного основного общего образования в общеобразовательных организациях осуществляется в соответствии с нормативами, определяемыми органами государственной власти субъектов Российской Федерации. </w:t>
      </w:r>
    </w:p>
    <w:p w:rsidR="00460BBA" w:rsidRPr="007F4B5A" w:rsidRDefault="00460BBA" w:rsidP="00460BBA">
      <w:pPr>
        <w:spacing w:after="0" w:line="240" w:lineRule="auto"/>
        <w:ind w:firstLine="709"/>
        <w:jc w:val="both"/>
        <w:rPr>
          <w:rFonts w:ascii="Times New Roman" w:hAnsi="Times New Roman"/>
          <w:sz w:val="24"/>
          <w:szCs w:val="24"/>
        </w:rPr>
      </w:pPr>
      <w:r w:rsidRPr="007F4B5A">
        <w:rPr>
          <w:rFonts w:ascii="Times New Roman" w:hAnsi="Times New Roman"/>
          <w:sz w:val="24"/>
          <w:szCs w:val="24"/>
        </w:rPr>
        <w:t>Норматив затрат на реализацию образовательной программы основного общего образования – гарантированный минимально допустимый объем финансовых средств в год в расчете на одного обучающегося, необходимый для реализации образовательной программы основного общего образования, включая:</w:t>
      </w:r>
    </w:p>
    <w:p w:rsidR="00460BBA" w:rsidRPr="007F4B5A" w:rsidRDefault="00460BBA" w:rsidP="00F24EF7">
      <w:pPr>
        <w:numPr>
          <w:ilvl w:val="0"/>
          <w:numId w:val="53"/>
        </w:numPr>
        <w:tabs>
          <w:tab w:val="left" w:pos="993"/>
        </w:tabs>
        <w:spacing w:after="0" w:line="240" w:lineRule="auto"/>
        <w:ind w:left="0" w:firstLine="709"/>
        <w:jc w:val="both"/>
        <w:rPr>
          <w:rFonts w:ascii="Times New Roman" w:hAnsi="Times New Roman"/>
          <w:sz w:val="24"/>
          <w:szCs w:val="24"/>
        </w:rPr>
      </w:pPr>
      <w:r w:rsidRPr="007F4B5A">
        <w:rPr>
          <w:rFonts w:ascii="Times New Roman" w:hAnsi="Times New Roman"/>
          <w:sz w:val="24"/>
          <w:szCs w:val="24"/>
        </w:rPr>
        <w:t>расходы на оплату труда работников, реализующих образовательную программу основного общего образования;</w:t>
      </w:r>
    </w:p>
    <w:p w:rsidR="00460BBA" w:rsidRPr="007F4B5A" w:rsidRDefault="00460BBA" w:rsidP="00F24EF7">
      <w:pPr>
        <w:numPr>
          <w:ilvl w:val="0"/>
          <w:numId w:val="53"/>
        </w:numPr>
        <w:tabs>
          <w:tab w:val="left" w:pos="993"/>
        </w:tabs>
        <w:spacing w:after="0" w:line="240" w:lineRule="auto"/>
        <w:ind w:left="0" w:firstLine="709"/>
        <w:jc w:val="both"/>
        <w:rPr>
          <w:rFonts w:ascii="Times New Roman" w:hAnsi="Times New Roman"/>
          <w:sz w:val="24"/>
          <w:szCs w:val="24"/>
        </w:rPr>
      </w:pPr>
      <w:r w:rsidRPr="007F4B5A">
        <w:rPr>
          <w:rFonts w:ascii="Times New Roman" w:hAnsi="Times New Roman"/>
          <w:sz w:val="24"/>
          <w:szCs w:val="24"/>
        </w:rPr>
        <w:t>расходы на приобретение учебников и учебных пособий, средств обучения, игр, игрушек;</w:t>
      </w:r>
    </w:p>
    <w:p w:rsidR="00460BBA" w:rsidRPr="007F4B5A" w:rsidRDefault="00460BBA" w:rsidP="00F24EF7">
      <w:pPr>
        <w:numPr>
          <w:ilvl w:val="0"/>
          <w:numId w:val="53"/>
        </w:numPr>
        <w:tabs>
          <w:tab w:val="left" w:pos="993"/>
        </w:tabs>
        <w:spacing w:after="0" w:line="240" w:lineRule="auto"/>
        <w:ind w:left="0" w:firstLine="709"/>
        <w:jc w:val="both"/>
        <w:rPr>
          <w:rFonts w:ascii="Times New Roman" w:hAnsi="Times New Roman"/>
          <w:sz w:val="24"/>
          <w:szCs w:val="24"/>
        </w:rPr>
      </w:pPr>
      <w:r w:rsidRPr="007F4B5A">
        <w:rPr>
          <w:rFonts w:ascii="Times New Roman" w:hAnsi="Times New Roman"/>
          <w:sz w:val="24"/>
          <w:szCs w:val="24"/>
        </w:rPr>
        <w:t>прочие расходы (за исключением расходов на содержание зданий и оплату коммунальных услуг, осуществляемых из местных бюджетов).</w:t>
      </w:r>
    </w:p>
    <w:p w:rsidR="00460BBA" w:rsidRPr="007F4B5A" w:rsidRDefault="00460BBA" w:rsidP="00460BBA">
      <w:pPr>
        <w:spacing w:after="0" w:line="240" w:lineRule="auto"/>
        <w:ind w:firstLine="709"/>
        <w:jc w:val="both"/>
        <w:rPr>
          <w:rFonts w:ascii="Times New Roman" w:hAnsi="Times New Roman"/>
          <w:sz w:val="24"/>
          <w:szCs w:val="24"/>
        </w:rPr>
      </w:pPr>
      <w:r w:rsidRPr="007F4B5A">
        <w:rPr>
          <w:rFonts w:ascii="Times New Roman" w:hAnsi="Times New Roman"/>
          <w:sz w:val="24"/>
          <w:szCs w:val="24"/>
        </w:rPr>
        <w:t>Нормативные затраты на оказание государственной или муниципальной услуги в сфере образования определяются по каждому виду и направленности образовательных программ, с учетом форм обучения, типа образовательной организации, сетевой формы реализации образовательных программ, образовательных технологий, специальных условий получения образования обучающимися с ОВЗ, обеспечения дополнительного профессионального образования педагогическим работникам, обеспечения безопасных условий обучения и воспитания, охраны здоровья обучающихся, а также с учетом иных предусмотренных законодательством особенностей организации и осуществления образовательной деятельности (для различных категорий обучающихся), за исключением образовательной деятельности, осуществляемой в соответствии с образовательными стандартами, в расчете на одного обучающегося, если иное не установлено законодательством.</w:t>
      </w:r>
    </w:p>
    <w:p w:rsidR="00460BBA" w:rsidRPr="007F4B5A" w:rsidRDefault="00460BBA" w:rsidP="00460BBA">
      <w:pPr>
        <w:spacing w:after="0" w:line="240" w:lineRule="auto"/>
        <w:ind w:firstLine="709"/>
        <w:jc w:val="both"/>
        <w:rPr>
          <w:rFonts w:ascii="Times New Roman" w:hAnsi="Times New Roman"/>
          <w:sz w:val="24"/>
          <w:szCs w:val="24"/>
        </w:rPr>
      </w:pPr>
      <w:r w:rsidRPr="007F4B5A">
        <w:rPr>
          <w:rFonts w:ascii="Times New Roman" w:hAnsi="Times New Roman"/>
          <w:sz w:val="24"/>
          <w:szCs w:val="24"/>
        </w:rPr>
        <w:t>Органы местного самоуправления вправе осуществлять за счет средств местных бюджетов финансовое обеспечение предоставления основного общего образования муниципальными общеобразовательными организациями в части расходов на оплату труда работников, реализующих образовательную программу основного общего образования, расходов на приобретение учебников и учебных пособий, средств обучения, игр, игрушек сверх норматива финансового обеспечения, определенного субъектом Российской Федерации.</w:t>
      </w:r>
    </w:p>
    <w:p w:rsidR="00460BBA" w:rsidRPr="007F4B5A" w:rsidRDefault="00460BBA" w:rsidP="00460BBA">
      <w:pPr>
        <w:spacing w:after="0" w:line="240" w:lineRule="auto"/>
        <w:ind w:firstLine="709"/>
        <w:jc w:val="both"/>
        <w:rPr>
          <w:rFonts w:ascii="Times New Roman" w:hAnsi="Times New Roman"/>
          <w:sz w:val="24"/>
          <w:szCs w:val="24"/>
        </w:rPr>
      </w:pPr>
      <w:r w:rsidRPr="007F4B5A">
        <w:rPr>
          <w:rFonts w:ascii="Times New Roman" w:hAnsi="Times New Roman"/>
          <w:sz w:val="24"/>
          <w:szCs w:val="24"/>
        </w:rPr>
        <w:t>В соответствии с расходными обязательствами органов местного самоуправления по организации предоставления общего образования в расходы местных бюджетов могут также включаться расходы, связанные с организацией подвоза обучающихся к образовательным организациям и развитием сетевого взаимодействия для реализации основной образовательной программы общего образования.</w:t>
      </w:r>
    </w:p>
    <w:p w:rsidR="00460BBA" w:rsidRPr="007F4B5A" w:rsidRDefault="00460BBA" w:rsidP="00460BBA">
      <w:pPr>
        <w:spacing w:after="0" w:line="240" w:lineRule="auto"/>
        <w:ind w:firstLine="709"/>
        <w:jc w:val="both"/>
        <w:rPr>
          <w:rFonts w:ascii="Times New Roman" w:hAnsi="Times New Roman"/>
          <w:sz w:val="24"/>
          <w:szCs w:val="24"/>
        </w:rPr>
      </w:pPr>
      <w:r w:rsidRPr="007F4B5A">
        <w:rPr>
          <w:rFonts w:ascii="Times New Roman" w:hAnsi="Times New Roman"/>
          <w:sz w:val="24"/>
          <w:szCs w:val="24"/>
        </w:rPr>
        <w:t>Реализация подхода нормативного финансирования в расчете на одного обучающегося осуществляется на трех следующих уровнях:</w:t>
      </w:r>
    </w:p>
    <w:p w:rsidR="00460BBA" w:rsidRPr="007F4B5A" w:rsidRDefault="00460BBA" w:rsidP="00F24EF7">
      <w:pPr>
        <w:numPr>
          <w:ilvl w:val="0"/>
          <w:numId w:val="52"/>
        </w:numPr>
        <w:tabs>
          <w:tab w:val="left" w:pos="1134"/>
        </w:tabs>
        <w:spacing w:after="0" w:line="240" w:lineRule="auto"/>
        <w:ind w:left="0" w:firstLine="709"/>
        <w:jc w:val="both"/>
        <w:rPr>
          <w:rFonts w:ascii="Times New Roman" w:hAnsi="Times New Roman"/>
          <w:sz w:val="24"/>
          <w:szCs w:val="24"/>
        </w:rPr>
      </w:pPr>
      <w:r w:rsidRPr="007F4B5A">
        <w:rPr>
          <w:rFonts w:ascii="Times New Roman" w:hAnsi="Times New Roman"/>
          <w:sz w:val="24"/>
          <w:szCs w:val="24"/>
        </w:rPr>
        <w:t>межбюджетные отношения (бюджет субъекта Российской Федерации – местный бюджет);</w:t>
      </w:r>
    </w:p>
    <w:p w:rsidR="00460BBA" w:rsidRPr="007F4B5A" w:rsidRDefault="00460BBA" w:rsidP="00F24EF7">
      <w:pPr>
        <w:numPr>
          <w:ilvl w:val="0"/>
          <w:numId w:val="52"/>
        </w:numPr>
        <w:tabs>
          <w:tab w:val="left" w:pos="1134"/>
        </w:tabs>
        <w:spacing w:after="0" w:line="240" w:lineRule="auto"/>
        <w:ind w:left="0" w:firstLine="709"/>
        <w:jc w:val="both"/>
        <w:rPr>
          <w:rFonts w:ascii="Times New Roman" w:hAnsi="Times New Roman"/>
          <w:sz w:val="24"/>
          <w:szCs w:val="24"/>
        </w:rPr>
      </w:pPr>
      <w:r w:rsidRPr="007F4B5A">
        <w:rPr>
          <w:rFonts w:ascii="Times New Roman" w:hAnsi="Times New Roman"/>
          <w:sz w:val="24"/>
          <w:szCs w:val="24"/>
        </w:rPr>
        <w:t>внутрибюджетные отношения (местный бюджет – муниципальная общеобразовательная организация);</w:t>
      </w:r>
    </w:p>
    <w:p w:rsidR="00460BBA" w:rsidRPr="007F4B5A" w:rsidRDefault="00460BBA" w:rsidP="00F24EF7">
      <w:pPr>
        <w:numPr>
          <w:ilvl w:val="0"/>
          <w:numId w:val="52"/>
        </w:numPr>
        <w:tabs>
          <w:tab w:val="left" w:pos="1134"/>
        </w:tabs>
        <w:spacing w:after="0" w:line="240" w:lineRule="auto"/>
        <w:ind w:left="0" w:firstLine="709"/>
        <w:jc w:val="both"/>
        <w:rPr>
          <w:rFonts w:ascii="Times New Roman" w:hAnsi="Times New Roman"/>
          <w:sz w:val="24"/>
          <w:szCs w:val="24"/>
        </w:rPr>
      </w:pPr>
      <w:r w:rsidRPr="007F4B5A">
        <w:rPr>
          <w:rFonts w:ascii="Times New Roman" w:hAnsi="Times New Roman"/>
          <w:sz w:val="24"/>
          <w:szCs w:val="24"/>
        </w:rPr>
        <w:t>общеобразовательная организация.</w:t>
      </w:r>
    </w:p>
    <w:p w:rsidR="00460BBA" w:rsidRPr="007F4B5A" w:rsidRDefault="00460BBA" w:rsidP="00460BBA">
      <w:pPr>
        <w:spacing w:after="0" w:line="240" w:lineRule="auto"/>
        <w:ind w:firstLine="709"/>
        <w:jc w:val="both"/>
        <w:rPr>
          <w:rFonts w:ascii="Times New Roman" w:hAnsi="Times New Roman"/>
          <w:sz w:val="24"/>
          <w:szCs w:val="24"/>
        </w:rPr>
      </w:pPr>
      <w:r w:rsidRPr="007F4B5A">
        <w:rPr>
          <w:rFonts w:ascii="Times New Roman" w:hAnsi="Times New Roman"/>
          <w:sz w:val="24"/>
          <w:szCs w:val="24"/>
        </w:rPr>
        <w:t>Порядок определения и доведения до общеобразовательных организаций бюджетных ассигнований, рассчитанных с использованием нормативов бюджетного финансирования в расчете на одного обучающегося, должен обеспечить нормативно-правовое регулирование на региональном уровне следующих положений:</w:t>
      </w:r>
    </w:p>
    <w:p w:rsidR="00460BBA" w:rsidRPr="007F4B5A" w:rsidRDefault="00460BBA" w:rsidP="00F24EF7">
      <w:pPr>
        <w:numPr>
          <w:ilvl w:val="0"/>
          <w:numId w:val="54"/>
        </w:numPr>
        <w:tabs>
          <w:tab w:val="left" w:pos="1134"/>
        </w:tabs>
        <w:spacing w:after="0" w:line="240" w:lineRule="auto"/>
        <w:ind w:left="0" w:firstLine="709"/>
        <w:jc w:val="both"/>
        <w:rPr>
          <w:rFonts w:ascii="Times New Roman" w:hAnsi="Times New Roman"/>
          <w:sz w:val="24"/>
          <w:szCs w:val="24"/>
        </w:rPr>
      </w:pPr>
      <w:r w:rsidRPr="007F4B5A">
        <w:rPr>
          <w:rFonts w:ascii="Times New Roman" w:hAnsi="Times New Roman"/>
          <w:sz w:val="24"/>
          <w:szCs w:val="24"/>
        </w:rPr>
        <w:t>сохранение уровня финансирования по статьям расходов, включенным в величину норматива затрат на реализацию образовательной программы основного общего образования (заработная плата с начислениями, прочие текущие расходы на обеспечение материальных затрат, непосредственно связанных с учебной деятельностью общеобразовательных организаций);</w:t>
      </w:r>
    </w:p>
    <w:p w:rsidR="00460BBA" w:rsidRPr="007F4B5A" w:rsidRDefault="00460BBA" w:rsidP="00F24EF7">
      <w:pPr>
        <w:numPr>
          <w:ilvl w:val="0"/>
          <w:numId w:val="54"/>
        </w:numPr>
        <w:tabs>
          <w:tab w:val="left" w:pos="1134"/>
        </w:tabs>
        <w:spacing w:after="0" w:line="240" w:lineRule="auto"/>
        <w:ind w:left="0" w:firstLine="709"/>
        <w:jc w:val="both"/>
        <w:rPr>
          <w:rFonts w:ascii="Times New Roman" w:hAnsi="Times New Roman"/>
          <w:sz w:val="24"/>
          <w:szCs w:val="24"/>
        </w:rPr>
      </w:pPr>
      <w:r w:rsidRPr="007F4B5A">
        <w:rPr>
          <w:rFonts w:ascii="Times New Roman" w:hAnsi="Times New Roman"/>
          <w:sz w:val="24"/>
          <w:szCs w:val="24"/>
        </w:rPr>
        <w:lastRenderedPageBreak/>
        <w:t xml:space="preserve">возможность использования нормативов не только на уровне межбюджетных отношений (бюджет субъекта Российской Федерации – местный бюджет), но и на уровне внутрибюджетных отношений (местный бюджет – общеобразовательная организация) и общеобразовательной организации. </w:t>
      </w:r>
    </w:p>
    <w:p w:rsidR="00460BBA" w:rsidRPr="007F4B5A" w:rsidRDefault="00460BBA" w:rsidP="00460BBA">
      <w:pPr>
        <w:spacing w:after="0" w:line="240" w:lineRule="auto"/>
        <w:ind w:firstLine="709"/>
        <w:jc w:val="both"/>
        <w:rPr>
          <w:rFonts w:ascii="Times New Roman" w:hAnsi="Times New Roman"/>
          <w:sz w:val="24"/>
          <w:szCs w:val="24"/>
        </w:rPr>
      </w:pPr>
      <w:r w:rsidRPr="007F4B5A">
        <w:rPr>
          <w:rFonts w:ascii="Times New Roman" w:hAnsi="Times New Roman"/>
          <w:sz w:val="24"/>
          <w:szCs w:val="24"/>
        </w:rPr>
        <w:t>Образовательная организация самостоятельно принимает решение в части направления и расходования средств государственного (муниципального) задания. И самостоятельно определяет долю средств, направляемых на оплату труда и иные нужды, необходимые для выполнения государственного задания.</w:t>
      </w:r>
    </w:p>
    <w:p w:rsidR="00460BBA" w:rsidRPr="007F4B5A" w:rsidRDefault="00460BBA" w:rsidP="00460BBA">
      <w:pPr>
        <w:spacing w:after="0" w:line="240" w:lineRule="auto"/>
        <w:ind w:firstLine="709"/>
        <w:jc w:val="both"/>
        <w:rPr>
          <w:rFonts w:ascii="Times New Roman" w:hAnsi="Times New Roman"/>
          <w:sz w:val="24"/>
          <w:szCs w:val="24"/>
        </w:rPr>
      </w:pPr>
      <w:r w:rsidRPr="007F4B5A">
        <w:rPr>
          <w:rFonts w:ascii="Times New Roman" w:hAnsi="Times New Roman"/>
          <w:sz w:val="24"/>
          <w:szCs w:val="24"/>
        </w:rPr>
        <w:t>При разработке программы образовательной организации в части обучения детей с ОВЗ, финансовое обеспечение реализации образовательной программы основного общего образования для детей с ОВЗ учитывает расходы необходимые для коррекции нарушения развития.</w:t>
      </w:r>
    </w:p>
    <w:p w:rsidR="00460BBA" w:rsidRPr="007F4B5A" w:rsidRDefault="00460BBA" w:rsidP="00460BBA">
      <w:pPr>
        <w:spacing w:after="0" w:line="240" w:lineRule="auto"/>
        <w:ind w:firstLine="709"/>
        <w:jc w:val="both"/>
        <w:rPr>
          <w:rFonts w:ascii="Times New Roman" w:hAnsi="Times New Roman"/>
          <w:sz w:val="24"/>
          <w:szCs w:val="24"/>
        </w:rPr>
      </w:pPr>
      <w:r w:rsidRPr="007F4B5A">
        <w:rPr>
          <w:rFonts w:ascii="Times New Roman" w:hAnsi="Times New Roman"/>
          <w:sz w:val="24"/>
          <w:szCs w:val="24"/>
        </w:rPr>
        <w:t>Нормативные затраты на оказание государственных (муниципальных) услуг включают в себя затраты на оплату труда педагогических работников с учетом обеспечения уровня средней заработной платы педагогических работников за выполняемую ими учебную (преподавательскую) работу и другую работу, определяемого в соответствии с Указами Президента Российской Федерации, нормативно-правовыми актами Правительства Российской Федерации, органов государственной власти субъектов Российской Федерации, органов местного самоуправления. Расходы на оплату труда педагогических работников муниципальных общеобразовательных организаций, включаемые органами государственной власти субъектов Российской Федерации в нормативы финансового обеспечения, не могут быть ниже уровня, соответствующего средней заработной плате в соответствующем субъекте Российской Федерации, на территории которого расположены общеобразовательные организации.</w:t>
      </w:r>
    </w:p>
    <w:p w:rsidR="00460BBA" w:rsidRPr="007F4B5A" w:rsidRDefault="00460BBA" w:rsidP="00460BBA">
      <w:pPr>
        <w:spacing w:after="0" w:line="240" w:lineRule="auto"/>
        <w:ind w:firstLine="709"/>
        <w:jc w:val="both"/>
        <w:rPr>
          <w:rFonts w:ascii="Times New Roman" w:hAnsi="Times New Roman"/>
          <w:sz w:val="24"/>
          <w:szCs w:val="24"/>
        </w:rPr>
      </w:pPr>
      <w:r w:rsidRPr="007F4B5A">
        <w:rPr>
          <w:rFonts w:ascii="Times New Roman" w:hAnsi="Times New Roman"/>
          <w:sz w:val="24"/>
          <w:szCs w:val="24"/>
        </w:rPr>
        <w:t>В связи с требованиями ФГОС ООО при расчете регионального норматива должны учитываться затраты рабочего времени педагогических работников образовательных организаций на урочную и внеурочную деятельность</w:t>
      </w:r>
    </w:p>
    <w:p w:rsidR="00460BBA" w:rsidRPr="007F4B5A" w:rsidRDefault="00460BBA" w:rsidP="00460BBA">
      <w:pPr>
        <w:spacing w:after="0" w:line="240" w:lineRule="auto"/>
        <w:ind w:firstLine="709"/>
        <w:jc w:val="both"/>
        <w:rPr>
          <w:rFonts w:ascii="Times New Roman" w:hAnsi="Times New Roman"/>
          <w:sz w:val="24"/>
          <w:szCs w:val="24"/>
        </w:rPr>
      </w:pPr>
      <w:r w:rsidRPr="007F4B5A">
        <w:rPr>
          <w:rFonts w:ascii="Times New Roman" w:hAnsi="Times New Roman"/>
          <w:sz w:val="24"/>
          <w:szCs w:val="24"/>
        </w:rPr>
        <w:t>Формирование фонда оплаты труда образовательной организации осуществляется в пределах объема средств образовательной организации на текущий финансовый год, установленного в соответствии с нормативами финансового обеспечения, определенными органами государственной власти субъекта Российской Федерации, количеством обучающихся, соответствующими поправочными коэффициентами (при их наличии) и локальным нормативным актом образовательной организации, устанавливающим положение об оплате труда работников образовательной организации.</w:t>
      </w:r>
    </w:p>
    <w:p w:rsidR="00460BBA" w:rsidRPr="007F4B5A" w:rsidRDefault="00460BBA" w:rsidP="00460BBA">
      <w:pPr>
        <w:spacing w:after="0" w:line="240" w:lineRule="auto"/>
        <w:ind w:firstLine="709"/>
        <w:jc w:val="both"/>
        <w:rPr>
          <w:rFonts w:ascii="Times New Roman" w:hAnsi="Times New Roman"/>
          <w:sz w:val="24"/>
          <w:szCs w:val="24"/>
        </w:rPr>
      </w:pPr>
      <w:r w:rsidRPr="007F4B5A">
        <w:rPr>
          <w:rFonts w:ascii="Times New Roman" w:hAnsi="Times New Roman"/>
          <w:sz w:val="24"/>
          <w:szCs w:val="24"/>
        </w:rPr>
        <w:t>Справочно: в соответствии с установленным порядком финансирования оплаты труда работников образовательных организаций:</w:t>
      </w:r>
    </w:p>
    <w:p w:rsidR="00460BBA" w:rsidRPr="007F4B5A" w:rsidRDefault="00460BBA" w:rsidP="00F24EF7">
      <w:pPr>
        <w:numPr>
          <w:ilvl w:val="0"/>
          <w:numId w:val="55"/>
        </w:numPr>
        <w:tabs>
          <w:tab w:val="left" w:pos="1134"/>
        </w:tabs>
        <w:spacing w:after="0" w:line="240" w:lineRule="auto"/>
        <w:ind w:left="0" w:firstLine="851"/>
        <w:jc w:val="both"/>
        <w:rPr>
          <w:rFonts w:ascii="Times New Roman" w:hAnsi="Times New Roman"/>
          <w:sz w:val="24"/>
          <w:szCs w:val="24"/>
        </w:rPr>
      </w:pPr>
      <w:r w:rsidRPr="007F4B5A">
        <w:rPr>
          <w:rFonts w:ascii="Times New Roman" w:hAnsi="Times New Roman"/>
          <w:sz w:val="24"/>
          <w:szCs w:val="24"/>
        </w:rPr>
        <w:t>фонд оплаты труда образовательной организации состоит из базовой и стимулирующей частей. Рекомендуемый диапазон стимулирующей доли фонда оплаты труда – от 20 до 40 %. Значение стимулирующей части определяется образовательной организацией самостоятельно;</w:t>
      </w:r>
    </w:p>
    <w:p w:rsidR="00460BBA" w:rsidRPr="007F4B5A" w:rsidRDefault="00460BBA" w:rsidP="00F24EF7">
      <w:pPr>
        <w:numPr>
          <w:ilvl w:val="0"/>
          <w:numId w:val="55"/>
        </w:numPr>
        <w:tabs>
          <w:tab w:val="left" w:pos="1134"/>
        </w:tabs>
        <w:spacing w:after="0" w:line="240" w:lineRule="auto"/>
        <w:ind w:left="0" w:firstLine="851"/>
        <w:jc w:val="both"/>
        <w:rPr>
          <w:rFonts w:ascii="Times New Roman" w:hAnsi="Times New Roman"/>
          <w:sz w:val="24"/>
          <w:szCs w:val="24"/>
        </w:rPr>
      </w:pPr>
      <w:r w:rsidRPr="007F4B5A">
        <w:rPr>
          <w:rFonts w:ascii="Times New Roman" w:hAnsi="Times New Roman"/>
          <w:sz w:val="24"/>
          <w:szCs w:val="24"/>
        </w:rPr>
        <w:t xml:space="preserve">базовая часть фонда оплаты труда обеспечивает гарантированную заработную плату работников; </w:t>
      </w:r>
    </w:p>
    <w:p w:rsidR="00460BBA" w:rsidRPr="007F4B5A" w:rsidRDefault="00460BBA" w:rsidP="00F24EF7">
      <w:pPr>
        <w:numPr>
          <w:ilvl w:val="0"/>
          <w:numId w:val="55"/>
        </w:numPr>
        <w:tabs>
          <w:tab w:val="left" w:pos="1134"/>
        </w:tabs>
        <w:spacing w:after="0" w:line="240" w:lineRule="auto"/>
        <w:ind w:left="0" w:firstLine="851"/>
        <w:jc w:val="both"/>
        <w:rPr>
          <w:rFonts w:ascii="Times New Roman" w:hAnsi="Times New Roman"/>
          <w:sz w:val="24"/>
          <w:szCs w:val="24"/>
        </w:rPr>
      </w:pPr>
      <w:r w:rsidRPr="007F4B5A">
        <w:rPr>
          <w:rFonts w:ascii="Times New Roman" w:hAnsi="Times New Roman"/>
          <w:sz w:val="24"/>
          <w:szCs w:val="24"/>
        </w:rPr>
        <w:t>рекомендуемое оптимальное значение объема фонда оплаты труда педагогического персонала – 70 % от общего объема фонда оплаты труда. Значение или диапазон фонда оплаты труда педагогического персонала определяется самостоятельно образовательной организацией;</w:t>
      </w:r>
    </w:p>
    <w:p w:rsidR="00460BBA" w:rsidRPr="007F4B5A" w:rsidRDefault="00460BBA" w:rsidP="00F24EF7">
      <w:pPr>
        <w:numPr>
          <w:ilvl w:val="0"/>
          <w:numId w:val="55"/>
        </w:numPr>
        <w:tabs>
          <w:tab w:val="left" w:pos="1134"/>
        </w:tabs>
        <w:spacing w:after="0" w:line="240" w:lineRule="auto"/>
        <w:ind w:left="0" w:firstLine="851"/>
        <w:jc w:val="both"/>
        <w:rPr>
          <w:rFonts w:ascii="Times New Roman" w:hAnsi="Times New Roman"/>
          <w:sz w:val="24"/>
          <w:szCs w:val="24"/>
        </w:rPr>
      </w:pPr>
      <w:r w:rsidRPr="007F4B5A">
        <w:rPr>
          <w:rFonts w:ascii="Times New Roman" w:hAnsi="Times New Roman"/>
          <w:sz w:val="24"/>
          <w:szCs w:val="24"/>
        </w:rPr>
        <w:t>базовая часть фонда оплаты труда для педагогического персонала, осуществляющего учебный процесс, состоит из общей и специальной частей;</w:t>
      </w:r>
    </w:p>
    <w:p w:rsidR="00460BBA" w:rsidRPr="007F4B5A" w:rsidRDefault="00460BBA" w:rsidP="00F24EF7">
      <w:pPr>
        <w:numPr>
          <w:ilvl w:val="0"/>
          <w:numId w:val="55"/>
        </w:numPr>
        <w:tabs>
          <w:tab w:val="left" w:pos="1134"/>
        </w:tabs>
        <w:spacing w:after="0" w:line="240" w:lineRule="auto"/>
        <w:ind w:left="0" w:firstLine="851"/>
        <w:jc w:val="both"/>
        <w:rPr>
          <w:rFonts w:ascii="Times New Roman" w:hAnsi="Times New Roman"/>
          <w:sz w:val="24"/>
          <w:szCs w:val="24"/>
        </w:rPr>
      </w:pPr>
      <w:r w:rsidRPr="007F4B5A">
        <w:rPr>
          <w:rFonts w:ascii="Times New Roman" w:hAnsi="Times New Roman"/>
          <w:sz w:val="24"/>
          <w:szCs w:val="24"/>
        </w:rPr>
        <w:t>общая часть фонда оплаты труда обеспечивает гарантированную оплату труда педагогического работника.</w:t>
      </w:r>
    </w:p>
    <w:p w:rsidR="00460BBA" w:rsidRPr="007F4B5A" w:rsidRDefault="00460BBA" w:rsidP="00460BBA">
      <w:pPr>
        <w:spacing w:after="0" w:line="240" w:lineRule="auto"/>
        <w:ind w:firstLine="709"/>
        <w:jc w:val="both"/>
        <w:rPr>
          <w:rFonts w:ascii="Times New Roman" w:hAnsi="Times New Roman"/>
          <w:sz w:val="24"/>
          <w:szCs w:val="24"/>
        </w:rPr>
      </w:pPr>
      <w:r w:rsidRPr="007F4B5A">
        <w:rPr>
          <w:rFonts w:ascii="Times New Roman" w:hAnsi="Times New Roman"/>
          <w:sz w:val="24"/>
          <w:szCs w:val="24"/>
        </w:rPr>
        <w:t xml:space="preserve">Размеры, порядок и условия осуществления стимулирующих выплат определяются локальными нормативными актами образовательной организации. В локальных нормативных актах о стимулирующих выплатах должны быть определены критерии и показатели результативности и качества деятельности и результатов, разработанные в соответствии с </w:t>
      </w:r>
      <w:r w:rsidRPr="007F4B5A">
        <w:rPr>
          <w:rFonts w:ascii="Times New Roman" w:hAnsi="Times New Roman"/>
          <w:sz w:val="24"/>
          <w:szCs w:val="24"/>
        </w:rPr>
        <w:lastRenderedPageBreak/>
        <w:t xml:space="preserve">требованиями ФГОС к результатам освоения образовательной программы основного общего образования. В них включаются: динамика учебных достижений обучающихся, активность их участия во внеурочной деятельности; использование учителями современных педагогических технологий, в том числе здоровьесберегающих; участие в методической работе, распространение передового педагогического опыта; повышение уровня профессионального мастерства и др. </w:t>
      </w:r>
    </w:p>
    <w:p w:rsidR="00460BBA" w:rsidRPr="007F4B5A" w:rsidRDefault="00460BBA" w:rsidP="00460BBA">
      <w:pPr>
        <w:spacing w:after="0" w:line="240" w:lineRule="auto"/>
        <w:ind w:firstLine="709"/>
        <w:jc w:val="both"/>
        <w:rPr>
          <w:rFonts w:ascii="Times New Roman" w:hAnsi="Times New Roman"/>
          <w:sz w:val="24"/>
          <w:szCs w:val="24"/>
        </w:rPr>
      </w:pPr>
      <w:r w:rsidRPr="007F4B5A">
        <w:rPr>
          <w:rFonts w:ascii="Times New Roman" w:hAnsi="Times New Roman"/>
          <w:sz w:val="24"/>
          <w:szCs w:val="24"/>
        </w:rPr>
        <w:t>Образовательная организация самостоятельно определяет:</w:t>
      </w:r>
    </w:p>
    <w:p w:rsidR="00460BBA" w:rsidRPr="007F4B5A" w:rsidRDefault="00460BBA" w:rsidP="00F24EF7">
      <w:pPr>
        <w:numPr>
          <w:ilvl w:val="0"/>
          <w:numId w:val="56"/>
        </w:numPr>
        <w:tabs>
          <w:tab w:val="left" w:pos="1134"/>
        </w:tabs>
        <w:spacing w:after="0" w:line="240" w:lineRule="auto"/>
        <w:ind w:left="0" w:firstLine="709"/>
        <w:jc w:val="both"/>
        <w:rPr>
          <w:rFonts w:ascii="Times New Roman" w:hAnsi="Times New Roman"/>
          <w:sz w:val="24"/>
          <w:szCs w:val="24"/>
        </w:rPr>
      </w:pPr>
      <w:r w:rsidRPr="007F4B5A">
        <w:rPr>
          <w:rFonts w:ascii="Times New Roman" w:hAnsi="Times New Roman"/>
          <w:sz w:val="24"/>
          <w:szCs w:val="24"/>
        </w:rPr>
        <w:t>соотношение базовой и стимулирующей части фонда оплаты труда;</w:t>
      </w:r>
    </w:p>
    <w:p w:rsidR="00460BBA" w:rsidRPr="007F4B5A" w:rsidRDefault="00460BBA" w:rsidP="00F24EF7">
      <w:pPr>
        <w:numPr>
          <w:ilvl w:val="0"/>
          <w:numId w:val="56"/>
        </w:numPr>
        <w:tabs>
          <w:tab w:val="left" w:pos="1134"/>
        </w:tabs>
        <w:spacing w:after="0" w:line="240" w:lineRule="auto"/>
        <w:ind w:left="0" w:firstLine="709"/>
        <w:jc w:val="both"/>
        <w:rPr>
          <w:rFonts w:ascii="Times New Roman" w:hAnsi="Times New Roman"/>
          <w:sz w:val="24"/>
          <w:szCs w:val="24"/>
        </w:rPr>
      </w:pPr>
      <w:r w:rsidRPr="007F4B5A">
        <w:rPr>
          <w:rFonts w:ascii="Times New Roman" w:hAnsi="Times New Roman"/>
          <w:sz w:val="24"/>
          <w:szCs w:val="24"/>
        </w:rPr>
        <w:t>соотношение фонда оплаты труда руководящего, педагогического, инженерно-технического,административно-хозяйственного, производственного, учебно-вспомогательногои иного персонала;</w:t>
      </w:r>
    </w:p>
    <w:p w:rsidR="00460BBA" w:rsidRPr="007F4B5A" w:rsidRDefault="00460BBA" w:rsidP="00F24EF7">
      <w:pPr>
        <w:numPr>
          <w:ilvl w:val="0"/>
          <w:numId w:val="56"/>
        </w:numPr>
        <w:tabs>
          <w:tab w:val="left" w:pos="1134"/>
        </w:tabs>
        <w:spacing w:after="0" w:line="240" w:lineRule="auto"/>
        <w:ind w:left="0" w:firstLine="709"/>
        <w:jc w:val="both"/>
        <w:rPr>
          <w:rFonts w:ascii="Times New Roman" w:hAnsi="Times New Roman"/>
          <w:sz w:val="24"/>
          <w:szCs w:val="24"/>
        </w:rPr>
      </w:pPr>
      <w:r w:rsidRPr="007F4B5A">
        <w:rPr>
          <w:rFonts w:ascii="Times New Roman" w:hAnsi="Times New Roman"/>
          <w:sz w:val="24"/>
          <w:szCs w:val="24"/>
        </w:rPr>
        <w:t>соотношение общей и специальной частей внутри базовой части фонда оплаты труда;</w:t>
      </w:r>
    </w:p>
    <w:p w:rsidR="00460BBA" w:rsidRPr="007F4B5A" w:rsidRDefault="00460BBA" w:rsidP="00F24EF7">
      <w:pPr>
        <w:numPr>
          <w:ilvl w:val="0"/>
          <w:numId w:val="56"/>
        </w:numPr>
        <w:tabs>
          <w:tab w:val="left" w:pos="1134"/>
        </w:tabs>
        <w:spacing w:after="0" w:line="240" w:lineRule="auto"/>
        <w:ind w:left="0" w:firstLine="709"/>
        <w:jc w:val="both"/>
        <w:rPr>
          <w:rFonts w:ascii="Times New Roman" w:hAnsi="Times New Roman"/>
          <w:sz w:val="24"/>
          <w:szCs w:val="24"/>
        </w:rPr>
      </w:pPr>
      <w:r w:rsidRPr="007F4B5A">
        <w:rPr>
          <w:rFonts w:ascii="Times New Roman" w:hAnsi="Times New Roman"/>
          <w:sz w:val="24"/>
          <w:szCs w:val="24"/>
        </w:rPr>
        <w:t>порядок распределения стимулирующей части фонда оплаты труда в соответствии с региональными и муниципальными нормативными правовыми актами.</w:t>
      </w:r>
    </w:p>
    <w:p w:rsidR="00460BBA" w:rsidRPr="007F4B5A" w:rsidRDefault="00460BBA" w:rsidP="00460BBA">
      <w:pPr>
        <w:spacing w:after="0" w:line="240" w:lineRule="auto"/>
        <w:ind w:firstLine="709"/>
        <w:jc w:val="both"/>
        <w:rPr>
          <w:rFonts w:ascii="Times New Roman" w:hAnsi="Times New Roman"/>
          <w:sz w:val="24"/>
          <w:szCs w:val="24"/>
        </w:rPr>
      </w:pPr>
      <w:r w:rsidRPr="007F4B5A">
        <w:rPr>
          <w:rFonts w:ascii="Times New Roman" w:hAnsi="Times New Roman"/>
          <w:sz w:val="24"/>
          <w:szCs w:val="24"/>
        </w:rPr>
        <w:t>В распределении стимулирующей части фонда оплаты труда учитывается мнение коллегиальных органов управления образовательной организации (например, Общественного совета образовательной организации), выборного органа первичной профсоюзной организации.</w:t>
      </w:r>
    </w:p>
    <w:p w:rsidR="00460BBA" w:rsidRPr="007F4B5A" w:rsidRDefault="00460BBA" w:rsidP="00460BBA">
      <w:pPr>
        <w:spacing w:after="0" w:line="240" w:lineRule="auto"/>
        <w:ind w:firstLine="709"/>
        <w:jc w:val="both"/>
        <w:rPr>
          <w:rFonts w:ascii="Times New Roman" w:hAnsi="Times New Roman"/>
          <w:sz w:val="24"/>
          <w:szCs w:val="24"/>
        </w:rPr>
      </w:pPr>
      <w:r w:rsidRPr="007F4B5A">
        <w:rPr>
          <w:rFonts w:ascii="Times New Roman" w:hAnsi="Times New Roman"/>
          <w:sz w:val="24"/>
          <w:szCs w:val="24"/>
        </w:rPr>
        <w:t>Для обеспечения требований ФГОС на основе проведенного анализа материально-технических условий реализации образовательной программы основного общего образования образовательная организация:</w:t>
      </w:r>
    </w:p>
    <w:p w:rsidR="00460BBA" w:rsidRPr="007F4B5A" w:rsidRDefault="00460BBA" w:rsidP="00460BBA">
      <w:pPr>
        <w:spacing w:after="0" w:line="240" w:lineRule="auto"/>
        <w:ind w:firstLine="709"/>
        <w:jc w:val="both"/>
        <w:rPr>
          <w:rFonts w:ascii="Times New Roman" w:hAnsi="Times New Roman"/>
          <w:sz w:val="24"/>
          <w:szCs w:val="24"/>
        </w:rPr>
      </w:pPr>
      <w:r w:rsidRPr="007F4B5A">
        <w:rPr>
          <w:rFonts w:ascii="Times New Roman" w:hAnsi="Times New Roman"/>
          <w:sz w:val="24"/>
          <w:szCs w:val="24"/>
        </w:rPr>
        <w:t>1) проводит экономический расчет стоимости обеспечения требований ФГОС;</w:t>
      </w:r>
    </w:p>
    <w:p w:rsidR="00460BBA" w:rsidRPr="007F4B5A" w:rsidRDefault="00460BBA" w:rsidP="00460BBA">
      <w:pPr>
        <w:spacing w:after="0" w:line="240" w:lineRule="auto"/>
        <w:ind w:firstLine="709"/>
        <w:jc w:val="both"/>
        <w:rPr>
          <w:rFonts w:ascii="Times New Roman" w:hAnsi="Times New Roman"/>
          <w:sz w:val="24"/>
          <w:szCs w:val="24"/>
        </w:rPr>
      </w:pPr>
      <w:r w:rsidRPr="007F4B5A">
        <w:rPr>
          <w:rFonts w:ascii="Times New Roman" w:hAnsi="Times New Roman"/>
          <w:sz w:val="24"/>
          <w:szCs w:val="24"/>
        </w:rPr>
        <w:t>2) устанавливает предмет закупок, количество и стоимость пополняемого оборудования, а также работ для обеспечения требований к условиям реализации образовательной программы основного общего образования;</w:t>
      </w:r>
    </w:p>
    <w:p w:rsidR="00460BBA" w:rsidRPr="007F4B5A" w:rsidRDefault="00460BBA" w:rsidP="00460BBA">
      <w:pPr>
        <w:spacing w:after="0" w:line="240" w:lineRule="auto"/>
        <w:ind w:firstLine="709"/>
        <w:jc w:val="both"/>
        <w:rPr>
          <w:rFonts w:ascii="Times New Roman" w:hAnsi="Times New Roman"/>
          <w:sz w:val="24"/>
          <w:szCs w:val="24"/>
        </w:rPr>
      </w:pPr>
      <w:r w:rsidRPr="007F4B5A">
        <w:rPr>
          <w:rFonts w:ascii="Times New Roman" w:hAnsi="Times New Roman"/>
          <w:sz w:val="24"/>
          <w:szCs w:val="24"/>
        </w:rPr>
        <w:t>3) определяет величину затрат на обеспечение требований к условиям реализации образовательной программы основного общего образования;</w:t>
      </w:r>
    </w:p>
    <w:p w:rsidR="00460BBA" w:rsidRPr="007F4B5A" w:rsidRDefault="00460BBA" w:rsidP="00460BBA">
      <w:pPr>
        <w:spacing w:after="0" w:line="240" w:lineRule="auto"/>
        <w:ind w:firstLine="709"/>
        <w:jc w:val="both"/>
        <w:rPr>
          <w:rFonts w:ascii="Times New Roman" w:hAnsi="Times New Roman"/>
          <w:sz w:val="24"/>
          <w:szCs w:val="24"/>
        </w:rPr>
      </w:pPr>
      <w:r w:rsidRPr="007F4B5A">
        <w:rPr>
          <w:rFonts w:ascii="Times New Roman" w:hAnsi="Times New Roman"/>
          <w:sz w:val="24"/>
          <w:szCs w:val="24"/>
        </w:rPr>
        <w:t>4) соотносит необходимые затраты с региональным (муниципальным) графиком внедрения ФГОС ООО и определяет распределение по годам освоения средств на обеспечение требований к условиям реализации образовательной программы основного общего образования;</w:t>
      </w:r>
    </w:p>
    <w:p w:rsidR="00460BBA" w:rsidRPr="007F4B5A" w:rsidRDefault="00460BBA" w:rsidP="00460BBA">
      <w:pPr>
        <w:spacing w:after="0" w:line="240" w:lineRule="auto"/>
        <w:ind w:firstLine="709"/>
        <w:jc w:val="both"/>
        <w:rPr>
          <w:rFonts w:ascii="Times New Roman" w:hAnsi="Times New Roman"/>
          <w:sz w:val="24"/>
          <w:szCs w:val="24"/>
        </w:rPr>
      </w:pPr>
      <w:r w:rsidRPr="007F4B5A">
        <w:rPr>
          <w:rFonts w:ascii="Times New Roman" w:hAnsi="Times New Roman"/>
          <w:sz w:val="24"/>
          <w:szCs w:val="24"/>
        </w:rPr>
        <w:t>5) разрабатывает финансовый механизм взаимодействия между образовательной организацией и организациями дополнительного образования детей, а также другими социальными партнерами, организующими внеурочную деятельность обучающихся, и отражает его в своих локальных нормативных актах. При этом учитывается, что взаимодействие может осуществляться:</w:t>
      </w:r>
    </w:p>
    <w:p w:rsidR="00460BBA" w:rsidRPr="007F4B5A" w:rsidRDefault="00460BBA" w:rsidP="00F24EF7">
      <w:pPr>
        <w:pStyle w:val="a3"/>
        <w:numPr>
          <w:ilvl w:val="0"/>
          <w:numId w:val="50"/>
        </w:numPr>
        <w:tabs>
          <w:tab w:val="left" w:pos="993"/>
        </w:tabs>
        <w:spacing w:after="0" w:line="240" w:lineRule="auto"/>
        <w:ind w:left="0" w:firstLine="709"/>
        <w:jc w:val="both"/>
        <w:rPr>
          <w:rFonts w:ascii="Times New Roman" w:hAnsi="Times New Roman"/>
          <w:sz w:val="24"/>
          <w:szCs w:val="24"/>
        </w:rPr>
      </w:pPr>
      <w:r w:rsidRPr="007F4B5A">
        <w:rPr>
          <w:rFonts w:ascii="Times New Roman" w:hAnsi="Times New Roman"/>
          <w:sz w:val="24"/>
          <w:szCs w:val="24"/>
        </w:rPr>
        <w:t>на основе договоров о сетевой форме реализации образовательных программ на проведение занятий в рамках кружков, секций, клубов и др. по различным направлениям внеурочной деятельности на базе образовательной организации (организации дополнительного образования, клуба, спортивного комплекса и др.);</w:t>
      </w:r>
    </w:p>
    <w:p w:rsidR="00460BBA" w:rsidRPr="007F4B5A" w:rsidRDefault="00460BBA" w:rsidP="00F24EF7">
      <w:pPr>
        <w:pStyle w:val="a3"/>
        <w:widowControl w:val="0"/>
        <w:numPr>
          <w:ilvl w:val="0"/>
          <w:numId w:val="50"/>
        </w:numPr>
        <w:tabs>
          <w:tab w:val="left" w:pos="993"/>
        </w:tabs>
        <w:spacing w:after="0" w:line="240" w:lineRule="auto"/>
        <w:ind w:left="0" w:firstLine="709"/>
        <w:jc w:val="both"/>
        <w:rPr>
          <w:rFonts w:ascii="Times New Roman" w:hAnsi="Times New Roman"/>
          <w:sz w:val="24"/>
          <w:szCs w:val="24"/>
        </w:rPr>
      </w:pPr>
      <w:r w:rsidRPr="007F4B5A">
        <w:rPr>
          <w:rFonts w:ascii="Times New Roman" w:hAnsi="Times New Roman"/>
          <w:sz w:val="24"/>
          <w:szCs w:val="24"/>
        </w:rPr>
        <w:t>за счет выделения ставок педагогов дополнительного образования, которые обеспечивают реализацию для обучающихся образовательной организации широкого спектра программ внеурочной деятельности.</w:t>
      </w:r>
    </w:p>
    <w:p w:rsidR="00460BBA" w:rsidRPr="007F4B5A" w:rsidRDefault="00460BBA" w:rsidP="00460BBA">
      <w:pPr>
        <w:widowControl w:val="0"/>
        <w:spacing w:after="0" w:line="240" w:lineRule="auto"/>
        <w:ind w:firstLine="709"/>
        <w:jc w:val="both"/>
        <w:rPr>
          <w:rFonts w:ascii="Times New Roman" w:hAnsi="Times New Roman"/>
          <w:sz w:val="24"/>
          <w:szCs w:val="24"/>
        </w:rPr>
      </w:pPr>
      <w:r w:rsidRPr="007F4B5A">
        <w:rPr>
          <w:rFonts w:ascii="Times New Roman" w:hAnsi="Times New Roman"/>
          <w:sz w:val="24"/>
          <w:szCs w:val="24"/>
        </w:rPr>
        <w:t>Примерный календарный учебный график реализации образовательной программы, примерные условия образовательной деятельности, включая примерные расчеты нормативных затрат оказания государственных услуг по реализации образовательной программы в соответствии с Федеральным законом № 273-ФЗ «Об образовании в Российской Федерации»  (ст. 2, п. 10).</w:t>
      </w:r>
    </w:p>
    <w:p w:rsidR="00460BBA" w:rsidRPr="007F4B5A" w:rsidRDefault="00460BBA" w:rsidP="00460BBA">
      <w:pPr>
        <w:widowControl w:val="0"/>
        <w:spacing w:after="0" w:line="240" w:lineRule="auto"/>
        <w:ind w:firstLine="709"/>
        <w:jc w:val="both"/>
        <w:rPr>
          <w:rFonts w:ascii="Times New Roman" w:hAnsi="Times New Roman"/>
          <w:sz w:val="24"/>
          <w:szCs w:val="24"/>
        </w:rPr>
      </w:pPr>
      <w:r w:rsidRPr="007F4B5A">
        <w:rPr>
          <w:rFonts w:ascii="Times New Roman" w:hAnsi="Times New Roman"/>
          <w:sz w:val="24"/>
          <w:szCs w:val="24"/>
        </w:rPr>
        <w:t>Примерный расчет нормативных затрат оказания государственных услуг по реализации образовательной программы основного общего образования определяет нормативные затраты субъекта Российской Федерации (муниципального образования) связанных с оказанием государственными (муниципальными) организациями, осуществляющими образовательную деятельность, государственных услуг по реализации образовательных программ в в соответствии с Федеральным законом «Об образовании в Российской Федерации» (ст. 2, п. 10).</w:t>
      </w:r>
    </w:p>
    <w:p w:rsidR="00460BBA" w:rsidRPr="007F4B5A" w:rsidRDefault="00460BBA" w:rsidP="00460BBA">
      <w:pPr>
        <w:shd w:val="clear" w:color="auto" w:fill="FFFFFF"/>
        <w:tabs>
          <w:tab w:val="left" w:pos="1238"/>
        </w:tabs>
        <w:spacing w:after="0" w:line="240" w:lineRule="auto"/>
        <w:ind w:firstLine="709"/>
        <w:jc w:val="both"/>
        <w:rPr>
          <w:rFonts w:ascii="Times New Roman" w:hAnsi="Times New Roman"/>
          <w:sz w:val="24"/>
          <w:szCs w:val="24"/>
        </w:rPr>
      </w:pPr>
      <w:r w:rsidRPr="007F4B5A">
        <w:rPr>
          <w:rFonts w:ascii="Times New Roman" w:hAnsi="Times New Roman"/>
          <w:sz w:val="24"/>
          <w:szCs w:val="24"/>
        </w:rPr>
        <w:lastRenderedPageBreak/>
        <w:t>Финансовое обеспечение оказания государственных услуг осуществляется в пределах бюджетных ассигнований, предусмотренных организации на очередной финансовый год.</w:t>
      </w:r>
    </w:p>
    <w:p w:rsidR="00460BBA" w:rsidRPr="007F4B5A" w:rsidRDefault="00460BBA" w:rsidP="00460BBA">
      <w:pPr>
        <w:shd w:val="clear" w:color="auto" w:fill="FFFFFF"/>
        <w:tabs>
          <w:tab w:val="left" w:pos="1238"/>
        </w:tabs>
        <w:spacing w:after="0" w:line="240" w:lineRule="auto"/>
        <w:ind w:firstLine="709"/>
        <w:jc w:val="both"/>
        <w:rPr>
          <w:rFonts w:ascii="Times New Roman" w:hAnsi="Times New Roman"/>
          <w:sz w:val="24"/>
          <w:szCs w:val="24"/>
        </w:rPr>
      </w:pPr>
    </w:p>
    <w:p w:rsidR="00460BBA" w:rsidRPr="007F4B5A" w:rsidRDefault="00460BBA" w:rsidP="00460BBA">
      <w:pPr>
        <w:shd w:val="clear" w:color="auto" w:fill="FFFFFF"/>
        <w:spacing w:after="0" w:line="240" w:lineRule="auto"/>
        <w:ind w:firstLine="709"/>
        <w:jc w:val="center"/>
        <w:rPr>
          <w:rFonts w:ascii="Times New Roman" w:hAnsi="Times New Roman"/>
          <w:b/>
          <w:bCs/>
          <w:sz w:val="24"/>
          <w:szCs w:val="24"/>
        </w:rPr>
      </w:pPr>
      <w:r w:rsidRPr="007F4B5A">
        <w:rPr>
          <w:rFonts w:ascii="Times New Roman" w:hAnsi="Times New Roman"/>
          <w:b/>
          <w:bCs/>
          <w:sz w:val="24"/>
          <w:szCs w:val="24"/>
        </w:rPr>
        <w:t>Определение нормативных затрат на оказание государственной услуги</w:t>
      </w:r>
    </w:p>
    <w:p w:rsidR="00460BBA" w:rsidRPr="007F4B5A" w:rsidRDefault="00460BBA" w:rsidP="00460BBA">
      <w:pPr>
        <w:shd w:val="clear" w:color="auto" w:fill="FFFFFF"/>
        <w:tabs>
          <w:tab w:val="left" w:pos="1087"/>
        </w:tabs>
        <w:spacing w:after="0" w:line="240" w:lineRule="auto"/>
        <w:ind w:firstLine="709"/>
        <w:jc w:val="both"/>
        <w:rPr>
          <w:rFonts w:ascii="Times New Roman" w:hAnsi="Times New Roman"/>
          <w:sz w:val="24"/>
          <w:szCs w:val="24"/>
        </w:rPr>
      </w:pPr>
      <w:r w:rsidRPr="007F4B5A">
        <w:rPr>
          <w:rFonts w:ascii="Times New Roman" w:hAnsi="Times New Roman"/>
          <w:sz w:val="24"/>
          <w:szCs w:val="24"/>
        </w:rPr>
        <w:t xml:space="preserve">Нормативные затраты на оказание </w:t>
      </w:r>
      <w:r w:rsidRPr="007F4B5A">
        <w:rPr>
          <w:rFonts w:ascii="Times New Roman" w:hAnsi="Times New Roman"/>
          <w:i/>
          <w:sz w:val="24"/>
          <w:szCs w:val="24"/>
          <w:lang w:val="en-US"/>
        </w:rPr>
        <w:t>i</w:t>
      </w:r>
      <w:r w:rsidRPr="007F4B5A">
        <w:rPr>
          <w:rFonts w:ascii="Times New Roman" w:hAnsi="Times New Roman"/>
          <w:sz w:val="24"/>
          <w:szCs w:val="24"/>
        </w:rPr>
        <w:t>-той государственной услуги на соответствующий финансовый год определяются по формуле:</w:t>
      </w:r>
    </w:p>
    <w:p w:rsidR="00460BBA" w:rsidRPr="007F4B5A" w:rsidRDefault="00460BBA" w:rsidP="00460BBA">
      <w:pPr>
        <w:shd w:val="clear" w:color="auto" w:fill="FFFFFF"/>
        <w:spacing w:after="0" w:line="240" w:lineRule="auto"/>
        <w:ind w:firstLine="709"/>
        <w:jc w:val="center"/>
        <w:rPr>
          <w:rFonts w:ascii="Times New Roman" w:hAnsi="Times New Roman"/>
          <w:sz w:val="24"/>
          <w:szCs w:val="24"/>
        </w:rPr>
      </w:pPr>
      <w:r w:rsidRPr="007F4B5A">
        <w:rPr>
          <w:rFonts w:ascii="Times New Roman" w:hAnsi="Times New Roman"/>
          <w:i/>
          <w:sz w:val="24"/>
          <w:szCs w:val="24"/>
        </w:rPr>
        <w:t>Р</w:t>
      </w:r>
      <w:r w:rsidRPr="007F4B5A">
        <w:rPr>
          <w:rFonts w:ascii="Times New Roman" w:hAnsi="Times New Roman"/>
          <w:i/>
          <w:sz w:val="24"/>
          <w:szCs w:val="24"/>
          <w:vertAlign w:val="superscript"/>
          <w:lang w:val="en-US"/>
        </w:rPr>
        <w:t>i</w:t>
      </w:r>
      <w:r w:rsidRPr="007F4B5A">
        <w:rPr>
          <w:rFonts w:ascii="Times New Roman" w:hAnsi="Times New Roman"/>
          <w:i/>
          <w:sz w:val="24"/>
          <w:szCs w:val="24"/>
          <w:vertAlign w:val="subscript"/>
        </w:rPr>
        <w:t>гу</w:t>
      </w:r>
      <w:r w:rsidRPr="007F4B5A">
        <w:rPr>
          <w:rFonts w:ascii="Times New Roman" w:hAnsi="Times New Roman"/>
          <w:bCs/>
          <w:sz w:val="24"/>
          <w:szCs w:val="24"/>
        </w:rPr>
        <w:t xml:space="preserve">= </w:t>
      </w:r>
      <w:r w:rsidRPr="007F4B5A">
        <w:rPr>
          <w:rFonts w:ascii="Times New Roman" w:hAnsi="Times New Roman"/>
          <w:bCs/>
          <w:i/>
          <w:sz w:val="24"/>
          <w:szCs w:val="24"/>
          <w:lang w:val="en-US"/>
        </w:rPr>
        <w:t>N</w:t>
      </w:r>
      <w:r w:rsidRPr="007F4B5A">
        <w:rPr>
          <w:rFonts w:ascii="Times New Roman" w:hAnsi="Times New Roman"/>
          <w:i/>
          <w:sz w:val="24"/>
          <w:szCs w:val="24"/>
          <w:vertAlign w:val="superscript"/>
          <w:lang w:val="en-US"/>
        </w:rPr>
        <w:t>i</w:t>
      </w:r>
      <w:r w:rsidRPr="007F4B5A">
        <w:rPr>
          <w:rFonts w:ascii="Times New Roman" w:hAnsi="Times New Roman"/>
          <w:i/>
          <w:sz w:val="24"/>
          <w:szCs w:val="24"/>
          <w:vertAlign w:val="subscript"/>
        </w:rPr>
        <w:t>очр ×</w:t>
      </w:r>
      <w:r w:rsidRPr="007F4B5A">
        <w:rPr>
          <w:rFonts w:ascii="Times New Roman" w:hAnsi="Times New Roman"/>
          <w:i/>
          <w:sz w:val="24"/>
          <w:szCs w:val="24"/>
          <w:vertAlign w:val="subscript"/>
          <w:lang w:val="en-US"/>
        </w:rPr>
        <w:t>ki</w:t>
      </w:r>
      <w:r w:rsidRPr="007F4B5A">
        <w:rPr>
          <w:rFonts w:ascii="Times New Roman" w:hAnsi="Times New Roman"/>
          <w:i/>
          <w:iCs/>
          <w:sz w:val="24"/>
          <w:szCs w:val="24"/>
        </w:rPr>
        <w:t xml:space="preserve">, </w:t>
      </w:r>
      <w:r w:rsidRPr="007F4B5A">
        <w:rPr>
          <w:rFonts w:ascii="Times New Roman" w:hAnsi="Times New Roman"/>
          <w:sz w:val="24"/>
          <w:szCs w:val="24"/>
        </w:rPr>
        <w:t>где:</w:t>
      </w:r>
    </w:p>
    <w:p w:rsidR="00460BBA" w:rsidRPr="007F4B5A" w:rsidRDefault="00460BBA" w:rsidP="00460BBA">
      <w:pPr>
        <w:shd w:val="clear" w:color="auto" w:fill="FFFFFF"/>
        <w:spacing w:after="0" w:line="240" w:lineRule="auto"/>
        <w:ind w:firstLine="709"/>
        <w:jc w:val="both"/>
        <w:rPr>
          <w:rFonts w:ascii="Times New Roman" w:hAnsi="Times New Roman"/>
          <w:sz w:val="24"/>
          <w:szCs w:val="24"/>
        </w:rPr>
      </w:pPr>
      <w:r w:rsidRPr="007F4B5A">
        <w:rPr>
          <w:rFonts w:ascii="Times New Roman" w:hAnsi="Times New Roman"/>
          <w:i/>
          <w:sz w:val="24"/>
          <w:szCs w:val="24"/>
        </w:rPr>
        <w:t>Р</w:t>
      </w:r>
      <w:r w:rsidRPr="007F4B5A">
        <w:rPr>
          <w:rFonts w:ascii="Times New Roman" w:hAnsi="Times New Roman"/>
          <w:i/>
          <w:sz w:val="24"/>
          <w:szCs w:val="24"/>
          <w:vertAlign w:val="superscript"/>
          <w:lang w:val="en-US"/>
        </w:rPr>
        <w:t>i</w:t>
      </w:r>
      <w:r w:rsidRPr="007F4B5A">
        <w:rPr>
          <w:rFonts w:ascii="Times New Roman" w:hAnsi="Times New Roman"/>
          <w:i/>
          <w:sz w:val="24"/>
          <w:szCs w:val="24"/>
          <w:vertAlign w:val="subscript"/>
        </w:rPr>
        <w:t>гу</w:t>
      </w:r>
      <w:r w:rsidRPr="007F4B5A">
        <w:rPr>
          <w:rFonts w:ascii="Times New Roman" w:hAnsi="Times New Roman"/>
          <w:b/>
          <w:bCs/>
          <w:sz w:val="24"/>
          <w:szCs w:val="24"/>
        </w:rPr>
        <w:t>–</w:t>
      </w:r>
      <w:r w:rsidRPr="007F4B5A">
        <w:rPr>
          <w:rFonts w:ascii="Times New Roman" w:hAnsi="Times New Roman"/>
          <w:bCs/>
          <w:sz w:val="24"/>
          <w:szCs w:val="24"/>
        </w:rPr>
        <w:t>н</w:t>
      </w:r>
      <w:r w:rsidRPr="007F4B5A">
        <w:rPr>
          <w:rFonts w:ascii="Times New Roman" w:hAnsi="Times New Roman"/>
          <w:sz w:val="24"/>
          <w:szCs w:val="24"/>
        </w:rPr>
        <w:t xml:space="preserve">ормативные затраты на оказание </w:t>
      </w:r>
      <w:r w:rsidRPr="007F4B5A">
        <w:rPr>
          <w:rFonts w:ascii="Times New Roman" w:hAnsi="Times New Roman"/>
          <w:i/>
          <w:sz w:val="24"/>
          <w:szCs w:val="24"/>
          <w:lang w:val="en-US"/>
        </w:rPr>
        <w:t>i</w:t>
      </w:r>
      <w:r w:rsidRPr="007F4B5A">
        <w:rPr>
          <w:rFonts w:ascii="Times New Roman" w:hAnsi="Times New Roman"/>
          <w:sz w:val="24"/>
          <w:szCs w:val="24"/>
        </w:rPr>
        <w:t>-той государственной услуги на соответствующий финансовый год;</w:t>
      </w:r>
    </w:p>
    <w:p w:rsidR="00460BBA" w:rsidRPr="007F4B5A" w:rsidRDefault="00460BBA" w:rsidP="00460BBA">
      <w:pPr>
        <w:shd w:val="clear" w:color="auto" w:fill="FFFFFF"/>
        <w:spacing w:after="0" w:line="240" w:lineRule="auto"/>
        <w:ind w:firstLine="709"/>
        <w:jc w:val="both"/>
        <w:rPr>
          <w:rFonts w:ascii="Times New Roman" w:hAnsi="Times New Roman"/>
          <w:sz w:val="24"/>
          <w:szCs w:val="24"/>
        </w:rPr>
      </w:pPr>
      <w:r w:rsidRPr="007F4B5A">
        <w:rPr>
          <w:rFonts w:ascii="Times New Roman" w:hAnsi="Times New Roman"/>
          <w:bCs/>
          <w:sz w:val="24"/>
          <w:szCs w:val="24"/>
          <w:lang w:val="en-US"/>
        </w:rPr>
        <w:t>N</w:t>
      </w:r>
      <w:r w:rsidRPr="007F4B5A">
        <w:rPr>
          <w:rFonts w:ascii="Times New Roman" w:hAnsi="Times New Roman"/>
          <w:sz w:val="24"/>
          <w:szCs w:val="24"/>
          <w:vertAlign w:val="superscript"/>
          <w:lang w:val="en-US"/>
        </w:rPr>
        <w:t>i</w:t>
      </w:r>
      <w:r w:rsidRPr="007F4B5A">
        <w:rPr>
          <w:rFonts w:ascii="Times New Roman" w:hAnsi="Times New Roman"/>
          <w:sz w:val="24"/>
          <w:szCs w:val="24"/>
          <w:vertAlign w:val="subscript"/>
        </w:rPr>
        <w:t>очр</w:t>
      </w:r>
      <w:r w:rsidRPr="007F4B5A">
        <w:rPr>
          <w:rFonts w:ascii="Times New Roman" w:hAnsi="Times New Roman"/>
          <w:b/>
          <w:bCs/>
          <w:sz w:val="24"/>
          <w:szCs w:val="24"/>
        </w:rPr>
        <w:t>–</w:t>
      </w:r>
      <w:r w:rsidRPr="007F4B5A">
        <w:rPr>
          <w:rFonts w:ascii="Times New Roman" w:hAnsi="Times New Roman"/>
          <w:sz w:val="24"/>
          <w:szCs w:val="24"/>
        </w:rPr>
        <w:t xml:space="preserve"> нормативные затраты на оказание единицы </w:t>
      </w:r>
      <w:r w:rsidRPr="007F4B5A">
        <w:rPr>
          <w:rFonts w:ascii="Times New Roman" w:hAnsi="Times New Roman"/>
          <w:i/>
          <w:sz w:val="24"/>
          <w:szCs w:val="24"/>
          <w:lang w:val="en-US"/>
        </w:rPr>
        <w:t>i</w:t>
      </w:r>
      <w:r w:rsidRPr="007F4B5A">
        <w:rPr>
          <w:rFonts w:ascii="Times New Roman" w:hAnsi="Times New Roman"/>
          <w:sz w:val="24"/>
          <w:szCs w:val="24"/>
        </w:rPr>
        <w:t>-той государственной услуги образовательной организации на соответствующий финансовый год;</w:t>
      </w:r>
    </w:p>
    <w:p w:rsidR="00460BBA" w:rsidRPr="007F4B5A" w:rsidRDefault="00460BBA" w:rsidP="00460BBA">
      <w:pPr>
        <w:shd w:val="clear" w:color="auto" w:fill="FFFFFF"/>
        <w:spacing w:after="0" w:line="240" w:lineRule="auto"/>
        <w:ind w:firstLine="709"/>
        <w:jc w:val="both"/>
        <w:rPr>
          <w:rFonts w:ascii="Times New Roman" w:hAnsi="Times New Roman"/>
          <w:sz w:val="24"/>
          <w:szCs w:val="24"/>
        </w:rPr>
      </w:pPr>
      <w:r w:rsidRPr="007F4B5A">
        <w:rPr>
          <w:rFonts w:ascii="Times New Roman" w:hAnsi="Times New Roman"/>
          <w:i/>
          <w:iCs/>
          <w:sz w:val="24"/>
          <w:szCs w:val="24"/>
          <w:lang w:val="en-US"/>
        </w:rPr>
        <w:t>k</w:t>
      </w:r>
      <w:r w:rsidRPr="007F4B5A">
        <w:rPr>
          <w:rFonts w:ascii="Times New Roman" w:hAnsi="Times New Roman"/>
          <w:i/>
          <w:iCs/>
          <w:sz w:val="24"/>
          <w:szCs w:val="24"/>
          <w:vertAlign w:val="subscript"/>
          <w:lang w:val="en-US"/>
        </w:rPr>
        <w:t>t</w:t>
      </w:r>
      <w:r w:rsidRPr="007F4B5A">
        <w:rPr>
          <w:rFonts w:ascii="Times New Roman" w:hAnsi="Times New Roman"/>
          <w:b/>
          <w:bCs/>
          <w:sz w:val="24"/>
          <w:szCs w:val="24"/>
        </w:rPr>
        <w:t>–</w:t>
      </w:r>
      <w:r w:rsidRPr="007F4B5A">
        <w:rPr>
          <w:rFonts w:ascii="Times New Roman" w:hAnsi="Times New Roman"/>
          <w:sz w:val="24"/>
          <w:szCs w:val="24"/>
        </w:rPr>
        <w:t xml:space="preserve"> объем </w:t>
      </w:r>
      <w:r w:rsidRPr="007F4B5A">
        <w:rPr>
          <w:rFonts w:ascii="Times New Roman" w:hAnsi="Times New Roman"/>
          <w:i/>
          <w:sz w:val="24"/>
          <w:szCs w:val="24"/>
          <w:lang w:val="en-US"/>
        </w:rPr>
        <w:t>i</w:t>
      </w:r>
      <w:r w:rsidRPr="007F4B5A">
        <w:rPr>
          <w:rFonts w:ascii="Times New Roman" w:hAnsi="Times New Roman"/>
          <w:sz w:val="24"/>
          <w:szCs w:val="24"/>
        </w:rPr>
        <w:t>-той государственной услуги в соответствии с государственным (муниципальным) заданием.</w:t>
      </w:r>
    </w:p>
    <w:p w:rsidR="00460BBA" w:rsidRPr="007F4B5A" w:rsidRDefault="00460BBA" w:rsidP="00460BBA">
      <w:pPr>
        <w:shd w:val="clear" w:color="auto" w:fill="FFFFFF"/>
        <w:tabs>
          <w:tab w:val="left" w:pos="994"/>
        </w:tabs>
        <w:spacing w:after="0" w:line="240" w:lineRule="auto"/>
        <w:ind w:firstLine="709"/>
        <w:jc w:val="both"/>
        <w:rPr>
          <w:rFonts w:ascii="Times New Roman" w:hAnsi="Times New Roman"/>
          <w:sz w:val="24"/>
          <w:szCs w:val="24"/>
        </w:rPr>
      </w:pPr>
      <w:r w:rsidRPr="007F4B5A">
        <w:rPr>
          <w:rFonts w:ascii="Times New Roman" w:hAnsi="Times New Roman"/>
          <w:sz w:val="24"/>
          <w:szCs w:val="24"/>
        </w:rPr>
        <w:t xml:space="preserve">Нормативные затраты на оказание единицы </w:t>
      </w:r>
      <w:r w:rsidRPr="007F4B5A">
        <w:rPr>
          <w:rFonts w:ascii="Times New Roman" w:hAnsi="Times New Roman"/>
          <w:sz w:val="24"/>
          <w:szCs w:val="24"/>
          <w:lang w:val="en-US"/>
        </w:rPr>
        <w:t>i</w:t>
      </w:r>
      <w:r w:rsidRPr="007F4B5A">
        <w:rPr>
          <w:rFonts w:ascii="Times New Roman" w:hAnsi="Times New Roman"/>
          <w:sz w:val="24"/>
          <w:szCs w:val="24"/>
        </w:rPr>
        <w:t>-той государственной услуги образовательной организации на соответствующий финансовый год определяются по формуле:</w:t>
      </w:r>
    </w:p>
    <w:p w:rsidR="00460BBA" w:rsidRPr="007F4B5A" w:rsidRDefault="00460BBA" w:rsidP="00460BBA">
      <w:pPr>
        <w:shd w:val="clear" w:color="auto" w:fill="FFFFFF"/>
        <w:tabs>
          <w:tab w:val="left" w:pos="994"/>
        </w:tabs>
        <w:spacing w:after="0" w:line="240" w:lineRule="auto"/>
        <w:ind w:firstLine="709"/>
        <w:jc w:val="center"/>
        <w:rPr>
          <w:rFonts w:ascii="Times New Roman" w:hAnsi="Times New Roman"/>
          <w:sz w:val="24"/>
          <w:szCs w:val="24"/>
        </w:rPr>
      </w:pPr>
      <w:r w:rsidRPr="007F4B5A">
        <w:rPr>
          <w:rFonts w:ascii="Times New Roman" w:hAnsi="Times New Roman"/>
          <w:bCs/>
          <w:i/>
          <w:sz w:val="24"/>
          <w:szCs w:val="24"/>
          <w:lang w:val="en-US"/>
        </w:rPr>
        <w:t>N</w:t>
      </w:r>
      <w:r w:rsidRPr="007F4B5A">
        <w:rPr>
          <w:rFonts w:ascii="Times New Roman" w:hAnsi="Times New Roman"/>
          <w:i/>
          <w:sz w:val="24"/>
          <w:szCs w:val="24"/>
          <w:vertAlign w:val="superscript"/>
          <w:lang w:val="en-US"/>
        </w:rPr>
        <w:t>i</w:t>
      </w:r>
      <w:r w:rsidRPr="007F4B5A">
        <w:rPr>
          <w:rFonts w:ascii="Times New Roman" w:hAnsi="Times New Roman"/>
          <w:i/>
          <w:sz w:val="24"/>
          <w:szCs w:val="24"/>
          <w:vertAlign w:val="subscript"/>
        </w:rPr>
        <w:t>очр=</w:t>
      </w:r>
      <w:r w:rsidRPr="007F4B5A">
        <w:rPr>
          <w:rFonts w:ascii="Times New Roman" w:hAnsi="Times New Roman"/>
          <w:bCs/>
          <w:i/>
          <w:sz w:val="24"/>
          <w:szCs w:val="24"/>
          <w:lang w:val="en-US"/>
        </w:rPr>
        <w:t>N</w:t>
      </w:r>
      <w:r w:rsidRPr="007F4B5A">
        <w:rPr>
          <w:rFonts w:ascii="Times New Roman" w:hAnsi="Times New Roman"/>
          <w:i/>
          <w:sz w:val="24"/>
          <w:szCs w:val="24"/>
          <w:vertAlign w:val="subscript"/>
        </w:rPr>
        <w:t xml:space="preserve"> гу+</w:t>
      </w:r>
      <w:r w:rsidRPr="007F4B5A">
        <w:rPr>
          <w:rFonts w:ascii="Times New Roman" w:hAnsi="Times New Roman"/>
          <w:bCs/>
          <w:i/>
          <w:sz w:val="24"/>
          <w:szCs w:val="24"/>
          <w:lang w:val="en-US"/>
        </w:rPr>
        <w:t>N</w:t>
      </w:r>
      <w:r w:rsidRPr="007F4B5A">
        <w:rPr>
          <w:rFonts w:ascii="Times New Roman" w:hAnsi="Times New Roman"/>
          <w:i/>
          <w:sz w:val="24"/>
          <w:szCs w:val="24"/>
          <w:vertAlign w:val="subscript"/>
        </w:rPr>
        <w:t>он</w:t>
      </w:r>
      <w:r w:rsidRPr="007F4B5A">
        <w:rPr>
          <w:rFonts w:ascii="Times New Roman" w:hAnsi="Times New Roman"/>
          <w:i/>
          <w:iCs/>
          <w:sz w:val="24"/>
          <w:szCs w:val="24"/>
        </w:rPr>
        <w:t>,</w:t>
      </w:r>
      <w:r w:rsidRPr="007F4B5A">
        <w:rPr>
          <w:rFonts w:ascii="Times New Roman" w:hAnsi="Times New Roman"/>
          <w:sz w:val="24"/>
          <w:szCs w:val="24"/>
        </w:rPr>
        <w:t>где</w:t>
      </w:r>
    </w:p>
    <w:p w:rsidR="00460BBA" w:rsidRPr="007F4B5A" w:rsidRDefault="00460BBA" w:rsidP="00460BBA">
      <w:pPr>
        <w:shd w:val="clear" w:color="auto" w:fill="FFFFFF"/>
        <w:spacing w:after="0" w:line="240" w:lineRule="auto"/>
        <w:ind w:firstLine="709"/>
        <w:jc w:val="both"/>
        <w:rPr>
          <w:rFonts w:ascii="Times New Roman" w:hAnsi="Times New Roman"/>
          <w:bCs/>
          <w:sz w:val="24"/>
          <w:szCs w:val="24"/>
        </w:rPr>
      </w:pPr>
      <w:r w:rsidRPr="007F4B5A">
        <w:rPr>
          <w:rFonts w:ascii="Times New Roman" w:hAnsi="Times New Roman"/>
          <w:bCs/>
          <w:i/>
          <w:sz w:val="24"/>
          <w:szCs w:val="24"/>
          <w:lang w:val="en-US"/>
        </w:rPr>
        <w:t>N</w:t>
      </w:r>
      <w:r w:rsidRPr="007F4B5A">
        <w:rPr>
          <w:rFonts w:ascii="Times New Roman" w:hAnsi="Times New Roman"/>
          <w:i/>
          <w:sz w:val="24"/>
          <w:szCs w:val="24"/>
          <w:vertAlign w:val="superscript"/>
          <w:lang w:val="en-US"/>
        </w:rPr>
        <w:t>i</w:t>
      </w:r>
      <w:r w:rsidRPr="007F4B5A">
        <w:rPr>
          <w:rFonts w:ascii="Times New Roman" w:hAnsi="Times New Roman"/>
          <w:i/>
          <w:sz w:val="24"/>
          <w:szCs w:val="24"/>
          <w:vertAlign w:val="subscript"/>
        </w:rPr>
        <w:t xml:space="preserve">очр </w:t>
      </w:r>
      <w:r w:rsidRPr="007F4B5A">
        <w:rPr>
          <w:rFonts w:ascii="Times New Roman" w:hAnsi="Times New Roman"/>
          <w:bCs/>
          <w:sz w:val="24"/>
          <w:szCs w:val="24"/>
        </w:rPr>
        <w:t xml:space="preserve">– </w:t>
      </w:r>
      <w:r w:rsidRPr="007F4B5A">
        <w:rPr>
          <w:rFonts w:ascii="Times New Roman" w:hAnsi="Times New Roman"/>
          <w:sz w:val="24"/>
          <w:szCs w:val="24"/>
        </w:rPr>
        <w:t xml:space="preserve">нормативные затраты на оказание единицы </w:t>
      </w:r>
      <w:r w:rsidRPr="007F4B5A">
        <w:rPr>
          <w:rFonts w:ascii="Times New Roman" w:hAnsi="Times New Roman"/>
          <w:sz w:val="24"/>
          <w:szCs w:val="24"/>
          <w:lang w:val="en-US"/>
        </w:rPr>
        <w:t>i</w:t>
      </w:r>
      <w:r w:rsidRPr="007F4B5A">
        <w:rPr>
          <w:rFonts w:ascii="Times New Roman" w:hAnsi="Times New Roman"/>
          <w:sz w:val="24"/>
          <w:szCs w:val="24"/>
        </w:rPr>
        <w:t>-той государственной услуги образовательной организации на соответствующий финансовый год;</w:t>
      </w:r>
    </w:p>
    <w:p w:rsidR="00460BBA" w:rsidRPr="007F4B5A" w:rsidRDefault="00460BBA" w:rsidP="00460BBA">
      <w:pPr>
        <w:shd w:val="clear" w:color="auto" w:fill="FFFFFF"/>
        <w:spacing w:after="0" w:line="240" w:lineRule="auto"/>
        <w:ind w:firstLine="709"/>
        <w:jc w:val="both"/>
        <w:rPr>
          <w:rFonts w:ascii="Times New Roman" w:hAnsi="Times New Roman"/>
          <w:sz w:val="24"/>
          <w:szCs w:val="24"/>
        </w:rPr>
      </w:pPr>
      <w:r w:rsidRPr="007F4B5A">
        <w:rPr>
          <w:rFonts w:ascii="Times New Roman" w:hAnsi="Times New Roman"/>
          <w:bCs/>
          <w:i/>
          <w:sz w:val="24"/>
          <w:szCs w:val="24"/>
          <w:lang w:val="en-US"/>
        </w:rPr>
        <w:t>N</w:t>
      </w:r>
      <w:r w:rsidRPr="007F4B5A">
        <w:rPr>
          <w:rFonts w:ascii="Times New Roman" w:hAnsi="Times New Roman"/>
          <w:i/>
          <w:sz w:val="24"/>
          <w:szCs w:val="24"/>
          <w:vertAlign w:val="subscript"/>
        </w:rPr>
        <w:t>гу</w:t>
      </w:r>
      <w:r w:rsidRPr="007F4B5A">
        <w:rPr>
          <w:rFonts w:ascii="Times New Roman" w:hAnsi="Times New Roman"/>
          <w:b/>
          <w:bCs/>
          <w:sz w:val="24"/>
          <w:szCs w:val="24"/>
        </w:rPr>
        <w:t>–</w:t>
      </w:r>
      <w:r w:rsidRPr="007F4B5A">
        <w:rPr>
          <w:rFonts w:ascii="Times New Roman" w:hAnsi="Times New Roman"/>
          <w:sz w:val="24"/>
          <w:szCs w:val="24"/>
        </w:rPr>
        <w:t>нормативные затраты, непосредственно связанные с оказанием государственной услуги;</w:t>
      </w:r>
    </w:p>
    <w:p w:rsidR="00460BBA" w:rsidRPr="007F4B5A" w:rsidRDefault="00460BBA" w:rsidP="00460BBA">
      <w:pPr>
        <w:shd w:val="clear" w:color="auto" w:fill="FFFFFF"/>
        <w:spacing w:after="0" w:line="240" w:lineRule="auto"/>
        <w:ind w:firstLine="709"/>
        <w:jc w:val="both"/>
        <w:rPr>
          <w:rFonts w:ascii="Times New Roman" w:hAnsi="Times New Roman"/>
          <w:sz w:val="24"/>
          <w:szCs w:val="24"/>
        </w:rPr>
      </w:pPr>
      <w:r w:rsidRPr="007F4B5A">
        <w:rPr>
          <w:rFonts w:ascii="Times New Roman" w:hAnsi="Times New Roman"/>
          <w:i/>
          <w:sz w:val="24"/>
          <w:szCs w:val="24"/>
          <w:lang w:val="en-US"/>
        </w:rPr>
        <w:t>N</w:t>
      </w:r>
      <w:r w:rsidRPr="007F4B5A">
        <w:rPr>
          <w:rFonts w:ascii="Times New Roman" w:hAnsi="Times New Roman"/>
          <w:i/>
          <w:sz w:val="24"/>
          <w:szCs w:val="24"/>
          <w:vertAlign w:val="subscript"/>
        </w:rPr>
        <w:t>он</w:t>
      </w:r>
      <w:r w:rsidRPr="007F4B5A">
        <w:rPr>
          <w:rFonts w:ascii="Times New Roman" w:hAnsi="Times New Roman"/>
          <w:b/>
          <w:bCs/>
          <w:sz w:val="24"/>
          <w:szCs w:val="24"/>
        </w:rPr>
        <w:t>–</w:t>
      </w:r>
      <w:r w:rsidRPr="007F4B5A">
        <w:rPr>
          <w:rFonts w:ascii="Times New Roman" w:hAnsi="Times New Roman"/>
          <w:sz w:val="24"/>
          <w:szCs w:val="24"/>
        </w:rPr>
        <w:t xml:space="preserve"> нормативные затраты на общехозяйственные нужды.</w:t>
      </w:r>
    </w:p>
    <w:p w:rsidR="00460BBA" w:rsidRPr="007F4B5A" w:rsidRDefault="00460BBA" w:rsidP="00460BBA">
      <w:pPr>
        <w:shd w:val="clear" w:color="auto" w:fill="FFFFFF"/>
        <w:tabs>
          <w:tab w:val="left" w:pos="1058"/>
        </w:tabs>
        <w:spacing w:after="0" w:line="240" w:lineRule="auto"/>
        <w:ind w:firstLine="709"/>
        <w:jc w:val="both"/>
        <w:rPr>
          <w:rFonts w:ascii="Times New Roman" w:hAnsi="Times New Roman"/>
          <w:sz w:val="24"/>
          <w:szCs w:val="24"/>
        </w:rPr>
      </w:pPr>
      <w:r w:rsidRPr="007F4B5A">
        <w:rPr>
          <w:rFonts w:ascii="Times New Roman" w:hAnsi="Times New Roman"/>
          <w:sz w:val="24"/>
          <w:szCs w:val="24"/>
        </w:rPr>
        <w:t>Нормативные затраты, непосредственно связанные с оказанием</w:t>
      </w:r>
      <w:r w:rsidRPr="007F4B5A">
        <w:rPr>
          <w:rFonts w:ascii="Times New Roman" w:hAnsi="Times New Roman"/>
          <w:sz w:val="24"/>
          <w:szCs w:val="24"/>
        </w:rPr>
        <w:br/>
        <w:t>государственной услуги на соответствующий финансовый год определяется по формуле:</w:t>
      </w:r>
    </w:p>
    <w:p w:rsidR="00460BBA" w:rsidRPr="007F4B5A" w:rsidRDefault="00460BBA" w:rsidP="00460BBA">
      <w:pPr>
        <w:shd w:val="clear" w:color="auto" w:fill="FFFFFF"/>
        <w:spacing w:after="0" w:line="240" w:lineRule="auto"/>
        <w:ind w:firstLine="709"/>
        <w:jc w:val="center"/>
        <w:rPr>
          <w:rFonts w:ascii="Times New Roman" w:hAnsi="Times New Roman"/>
          <w:sz w:val="24"/>
          <w:szCs w:val="24"/>
        </w:rPr>
      </w:pPr>
      <w:r w:rsidRPr="007F4B5A">
        <w:rPr>
          <w:rFonts w:ascii="Times New Roman" w:hAnsi="Times New Roman"/>
          <w:bCs/>
          <w:i/>
          <w:sz w:val="24"/>
          <w:szCs w:val="24"/>
          <w:lang w:val="en-US"/>
        </w:rPr>
        <w:t>N</w:t>
      </w:r>
      <w:r w:rsidRPr="007F4B5A">
        <w:rPr>
          <w:rFonts w:ascii="Times New Roman" w:hAnsi="Times New Roman"/>
          <w:sz w:val="24"/>
          <w:szCs w:val="24"/>
          <w:vertAlign w:val="subscript"/>
        </w:rPr>
        <w:t>гу</w:t>
      </w:r>
      <w:r w:rsidRPr="007F4B5A">
        <w:rPr>
          <w:rFonts w:ascii="Times New Roman" w:hAnsi="Times New Roman"/>
          <w:i/>
          <w:iCs/>
          <w:sz w:val="24"/>
          <w:szCs w:val="24"/>
        </w:rPr>
        <w:t xml:space="preserve">= </w:t>
      </w:r>
      <w:r w:rsidRPr="007F4B5A">
        <w:rPr>
          <w:rFonts w:ascii="Times New Roman" w:hAnsi="Times New Roman"/>
          <w:i/>
          <w:iCs/>
          <w:sz w:val="24"/>
          <w:szCs w:val="24"/>
          <w:lang w:val="en-US"/>
        </w:rPr>
        <w:t>N</w:t>
      </w:r>
      <w:r w:rsidRPr="007F4B5A">
        <w:rPr>
          <w:rFonts w:ascii="Times New Roman" w:hAnsi="Times New Roman"/>
          <w:i/>
          <w:iCs/>
          <w:sz w:val="24"/>
          <w:szCs w:val="24"/>
          <w:vertAlign w:val="subscript"/>
          <w:lang w:val="en-US"/>
        </w:rPr>
        <w:t>o</w:t>
      </w:r>
      <w:r w:rsidRPr="007F4B5A">
        <w:rPr>
          <w:rFonts w:ascii="Times New Roman" w:hAnsi="Times New Roman"/>
          <w:i/>
          <w:iCs/>
          <w:sz w:val="24"/>
          <w:szCs w:val="24"/>
          <w:vertAlign w:val="subscript"/>
        </w:rPr>
        <w:t>тгу +</w:t>
      </w:r>
      <w:r w:rsidRPr="007F4B5A">
        <w:rPr>
          <w:rFonts w:ascii="Times New Roman" w:hAnsi="Times New Roman"/>
          <w:i/>
          <w:iCs/>
          <w:sz w:val="24"/>
          <w:szCs w:val="24"/>
          <w:lang w:val="en-US"/>
        </w:rPr>
        <w:t>N</w:t>
      </w:r>
      <w:r w:rsidRPr="007F4B5A">
        <w:rPr>
          <w:rFonts w:ascii="Times New Roman" w:hAnsi="Times New Roman"/>
          <w:i/>
          <w:iCs/>
          <w:sz w:val="24"/>
          <w:szCs w:val="24"/>
          <w:vertAlign w:val="subscript"/>
          <w:lang w:val="en-US"/>
        </w:rPr>
        <w:t>yp</w:t>
      </w:r>
      <w:r w:rsidRPr="007F4B5A">
        <w:rPr>
          <w:rFonts w:ascii="Times New Roman" w:hAnsi="Times New Roman"/>
          <w:i/>
          <w:iCs/>
          <w:sz w:val="24"/>
          <w:szCs w:val="24"/>
        </w:rPr>
        <w:t xml:space="preserve">, </w:t>
      </w:r>
      <w:r w:rsidRPr="007F4B5A">
        <w:rPr>
          <w:rFonts w:ascii="Times New Roman" w:hAnsi="Times New Roman"/>
          <w:sz w:val="24"/>
          <w:szCs w:val="24"/>
        </w:rPr>
        <w:t>где</w:t>
      </w:r>
    </w:p>
    <w:p w:rsidR="00460BBA" w:rsidRPr="007F4B5A" w:rsidRDefault="00460BBA" w:rsidP="00460BBA">
      <w:pPr>
        <w:shd w:val="clear" w:color="auto" w:fill="FFFFFF"/>
        <w:spacing w:after="0" w:line="240" w:lineRule="auto"/>
        <w:ind w:firstLine="709"/>
        <w:jc w:val="both"/>
        <w:rPr>
          <w:rFonts w:ascii="Times New Roman" w:hAnsi="Times New Roman"/>
          <w:sz w:val="24"/>
          <w:szCs w:val="24"/>
        </w:rPr>
      </w:pPr>
      <w:r w:rsidRPr="007F4B5A">
        <w:rPr>
          <w:rFonts w:ascii="Times New Roman" w:hAnsi="Times New Roman"/>
          <w:i/>
          <w:sz w:val="24"/>
          <w:szCs w:val="24"/>
          <w:lang w:val="en-US"/>
        </w:rPr>
        <w:t>N</w:t>
      </w:r>
      <w:r w:rsidRPr="007F4B5A">
        <w:rPr>
          <w:rFonts w:ascii="Times New Roman" w:hAnsi="Times New Roman"/>
          <w:i/>
          <w:sz w:val="24"/>
          <w:szCs w:val="24"/>
          <w:vertAlign w:val="subscript"/>
        </w:rPr>
        <w:t>гу</w:t>
      </w:r>
      <w:r w:rsidRPr="007F4B5A">
        <w:rPr>
          <w:rFonts w:ascii="Times New Roman" w:hAnsi="Times New Roman"/>
          <w:b/>
          <w:bCs/>
          <w:sz w:val="24"/>
          <w:szCs w:val="24"/>
        </w:rPr>
        <w:t>–</w:t>
      </w:r>
      <w:r w:rsidRPr="007F4B5A">
        <w:rPr>
          <w:rFonts w:ascii="Times New Roman" w:hAnsi="Times New Roman"/>
          <w:sz w:val="24"/>
          <w:szCs w:val="24"/>
        </w:rPr>
        <w:t xml:space="preserve"> нормативные затраты, непосредственно связанные с оказанием</w:t>
      </w:r>
      <w:r w:rsidRPr="007F4B5A">
        <w:rPr>
          <w:rFonts w:ascii="Times New Roman" w:hAnsi="Times New Roman"/>
          <w:sz w:val="24"/>
          <w:szCs w:val="24"/>
        </w:rPr>
        <w:br/>
        <w:t>государственной услуги на соответствующий финансовый год;</w:t>
      </w:r>
    </w:p>
    <w:p w:rsidR="00460BBA" w:rsidRPr="007F4B5A" w:rsidRDefault="00460BBA" w:rsidP="00460BBA">
      <w:pPr>
        <w:shd w:val="clear" w:color="auto" w:fill="FFFFFF"/>
        <w:spacing w:after="0" w:line="240" w:lineRule="auto"/>
        <w:ind w:firstLine="709"/>
        <w:jc w:val="both"/>
        <w:rPr>
          <w:rFonts w:ascii="Times New Roman" w:hAnsi="Times New Roman"/>
          <w:sz w:val="24"/>
          <w:szCs w:val="24"/>
        </w:rPr>
      </w:pPr>
      <w:r w:rsidRPr="007F4B5A">
        <w:rPr>
          <w:rFonts w:ascii="Times New Roman" w:hAnsi="Times New Roman"/>
          <w:i/>
          <w:iCs/>
          <w:sz w:val="24"/>
          <w:szCs w:val="24"/>
          <w:lang w:val="en-US"/>
        </w:rPr>
        <w:t>N</w:t>
      </w:r>
      <w:r w:rsidRPr="007F4B5A">
        <w:rPr>
          <w:rFonts w:ascii="Times New Roman" w:hAnsi="Times New Roman"/>
          <w:i/>
          <w:iCs/>
          <w:sz w:val="24"/>
          <w:szCs w:val="24"/>
          <w:vertAlign w:val="subscript"/>
          <w:lang w:val="en-US"/>
        </w:rPr>
        <w:t>om</w:t>
      </w:r>
      <w:r w:rsidRPr="007F4B5A">
        <w:rPr>
          <w:rFonts w:ascii="Times New Roman" w:hAnsi="Times New Roman"/>
          <w:i/>
          <w:iCs/>
          <w:sz w:val="24"/>
          <w:szCs w:val="24"/>
          <w:vertAlign w:val="subscript"/>
        </w:rPr>
        <w:t>г</w:t>
      </w:r>
      <w:r w:rsidRPr="007F4B5A">
        <w:rPr>
          <w:rFonts w:ascii="Times New Roman" w:hAnsi="Times New Roman"/>
          <w:i/>
          <w:iCs/>
          <w:sz w:val="24"/>
          <w:szCs w:val="24"/>
          <w:vertAlign w:val="subscript"/>
          <w:lang w:val="en-US"/>
        </w:rPr>
        <w:t>y</w:t>
      </w:r>
      <w:r w:rsidRPr="007F4B5A">
        <w:rPr>
          <w:rFonts w:ascii="Times New Roman" w:hAnsi="Times New Roman"/>
          <w:b/>
          <w:bCs/>
          <w:sz w:val="24"/>
          <w:szCs w:val="24"/>
        </w:rPr>
        <w:t>–</w:t>
      </w:r>
      <w:r w:rsidRPr="007F4B5A">
        <w:rPr>
          <w:rFonts w:ascii="Times New Roman" w:hAnsi="Times New Roman"/>
          <w:sz w:val="24"/>
          <w:szCs w:val="24"/>
        </w:rPr>
        <w:t xml:space="preserve"> нормативные затратына оплату труда и начисления навыплаты по оплате труда персонала, принимающего непосредственное участие в оказании государственной услуги;</w:t>
      </w:r>
    </w:p>
    <w:p w:rsidR="00460BBA" w:rsidRPr="007F4B5A" w:rsidRDefault="00460BBA" w:rsidP="00460BBA">
      <w:pPr>
        <w:shd w:val="clear" w:color="auto" w:fill="FFFFFF"/>
        <w:spacing w:after="0" w:line="240" w:lineRule="auto"/>
        <w:ind w:firstLine="709"/>
        <w:jc w:val="both"/>
        <w:rPr>
          <w:rFonts w:ascii="Times New Roman" w:hAnsi="Times New Roman"/>
          <w:sz w:val="24"/>
          <w:szCs w:val="24"/>
        </w:rPr>
      </w:pPr>
      <w:r w:rsidRPr="007F4B5A">
        <w:rPr>
          <w:rFonts w:ascii="Times New Roman" w:hAnsi="Times New Roman"/>
          <w:i/>
          <w:sz w:val="24"/>
          <w:szCs w:val="24"/>
          <w:lang w:val="en-US"/>
        </w:rPr>
        <w:t>N</w:t>
      </w:r>
      <w:r w:rsidRPr="007F4B5A">
        <w:rPr>
          <w:rFonts w:ascii="Times New Roman" w:hAnsi="Times New Roman"/>
          <w:i/>
          <w:sz w:val="24"/>
          <w:szCs w:val="24"/>
          <w:vertAlign w:val="subscript"/>
          <w:lang w:val="en-US"/>
        </w:rPr>
        <w:t>yp</w:t>
      </w:r>
      <w:r w:rsidRPr="007F4B5A">
        <w:rPr>
          <w:rFonts w:ascii="Times New Roman" w:hAnsi="Times New Roman"/>
          <w:b/>
          <w:bCs/>
          <w:sz w:val="24"/>
          <w:szCs w:val="24"/>
        </w:rPr>
        <w:t>–</w:t>
      </w:r>
      <w:r w:rsidRPr="007F4B5A">
        <w:rPr>
          <w:rFonts w:ascii="Times New Roman" w:hAnsi="Times New Roman"/>
          <w:sz w:val="24"/>
          <w:szCs w:val="24"/>
        </w:rPr>
        <w:t xml:space="preserve"> нормативные затраты на расходные материалы в соответствии со стандартами качества оказания услуги.</w:t>
      </w:r>
    </w:p>
    <w:p w:rsidR="00460BBA" w:rsidRPr="007F4B5A" w:rsidRDefault="00460BBA" w:rsidP="00460BBA">
      <w:pPr>
        <w:shd w:val="clear" w:color="auto" w:fill="FFFFFF"/>
        <w:spacing w:after="0" w:line="240" w:lineRule="auto"/>
        <w:ind w:firstLine="709"/>
        <w:jc w:val="both"/>
        <w:rPr>
          <w:rFonts w:ascii="Times New Roman" w:hAnsi="Times New Roman"/>
          <w:sz w:val="24"/>
          <w:szCs w:val="24"/>
        </w:rPr>
      </w:pPr>
      <w:r w:rsidRPr="007F4B5A">
        <w:rPr>
          <w:rFonts w:ascii="Times New Roman" w:hAnsi="Times New Roman"/>
          <w:sz w:val="24"/>
          <w:szCs w:val="24"/>
        </w:rPr>
        <w:t>При расчете нормативных затрат на оплату труда и начисления на выплаты по оплате труда учитываются затраты на оплату труда только тех работников, которые принимают непосредственное участие в оказании соответствующей государственной услуги (вспомогательный, технический, административно-управленческий и т. п. персонал не учитывается).</w:t>
      </w:r>
    </w:p>
    <w:p w:rsidR="00460BBA" w:rsidRPr="007F4B5A" w:rsidRDefault="00460BBA" w:rsidP="00460BBA">
      <w:pPr>
        <w:shd w:val="clear" w:color="auto" w:fill="FFFFFF"/>
        <w:spacing w:after="0" w:line="240" w:lineRule="auto"/>
        <w:ind w:firstLine="709"/>
        <w:jc w:val="both"/>
        <w:rPr>
          <w:rFonts w:ascii="Times New Roman" w:hAnsi="Times New Roman"/>
          <w:sz w:val="24"/>
          <w:szCs w:val="24"/>
        </w:rPr>
      </w:pPr>
      <w:r w:rsidRPr="007F4B5A">
        <w:rPr>
          <w:rFonts w:ascii="Times New Roman" w:hAnsi="Times New Roman"/>
          <w:sz w:val="24"/>
          <w:szCs w:val="24"/>
        </w:rPr>
        <w:t>Нормативные затраты на оплату труда и начисления на выплаты по оплате труда рассчитываются как произведение средней стоимости единицы времени персонала на количество единиц времени, необходимых для оказания единицы государственной услуги, с учетом стимулирующих выплат за результативность труда. Стоимость единицы времени персонала рассчитывается исходя из действующей системы оплаты труда, с учетом доплат и надбавок, установленных действующим законодательством, районного коэффициента и процентной надбавки к заработной плате за работу в районах Крайнего Севера и приравненных к ним местностях, установленных законодательством.</w:t>
      </w:r>
    </w:p>
    <w:p w:rsidR="00460BBA" w:rsidRPr="007F4B5A" w:rsidRDefault="00460BBA" w:rsidP="00460BBA">
      <w:pPr>
        <w:shd w:val="clear" w:color="auto" w:fill="FFFFFF"/>
        <w:tabs>
          <w:tab w:val="left" w:pos="709"/>
          <w:tab w:val="left" w:pos="1224"/>
        </w:tabs>
        <w:spacing w:after="0" w:line="240" w:lineRule="auto"/>
        <w:ind w:firstLine="709"/>
        <w:jc w:val="both"/>
        <w:rPr>
          <w:rFonts w:ascii="Times New Roman" w:hAnsi="Times New Roman"/>
          <w:sz w:val="24"/>
          <w:szCs w:val="24"/>
        </w:rPr>
      </w:pPr>
      <w:r w:rsidRPr="007F4B5A">
        <w:rPr>
          <w:rFonts w:ascii="Times New Roman" w:hAnsi="Times New Roman"/>
          <w:sz w:val="24"/>
          <w:szCs w:val="24"/>
        </w:rPr>
        <w:t>Нормативные затраты на расходные материалы в соответствии со</w:t>
      </w:r>
      <w:r w:rsidRPr="007F4B5A">
        <w:rPr>
          <w:rFonts w:ascii="Times New Roman" w:hAnsi="Times New Roman"/>
          <w:sz w:val="24"/>
          <w:szCs w:val="24"/>
        </w:rPr>
        <w:br/>
        <w:t>стандартами качества оказания услуги рассчитываются как произведение</w:t>
      </w:r>
      <w:r w:rsidRPr="007F4B5A">
        <w:rPr>
          <w:rFonts w:ascii="Times New Roman" w:hAnsi="Times New Roman"/>
          <w:sz w:val="24"/>
          <w:szCs w:val="24"/>
        </w:rPr>
        <w:br/>
        <w:t>стоимости учебных материалов на их количество, необходимое для оказания</w:t>
      </w:r>
      <w:r w:rsidRPr="007F4B5A">
        <w:rPr>
          <w:rFonts w:ascii="Times New Roman" w:hAnsi="Times New Roman"/>
          <w:sz w:val="24"/>
          <w:szCs w:val="24"/>
        </w:rPr>
        <w:br/>
        <w:t>единицы государственной услуги (выполнения работ) и определяется по видам организаций в соответствии с нормативным актом субъекта Российской Федерации или органа исполнительной власти субъекта Российской Федерации.</w:t>
      </w:r>
    </w:p>
    <w:p w:rsidR="00460BBA" w:rsidRPr="007F4B5A" w:rsidRDefault="00460BBA" w:rsidP="00460BBA">
      <w:pPr>
        <w:spacing w:after="0" w:line="240" w:lineRule="auto"/>
        <w:ind w:firstLine="709"/>
        <w:jc w:val="both"/>
        <w:rPr>
          <w:rFonts w:ascii="Times New Roman" w:hAnsi="Times New Roman"/>
          <w:sz w:val="24"/>
          <w:szCs w:val="24"/>
        </w:rPr>
      </w:pPr>
      <w:r w:rsidRPr="007F4B5A">
        <w:rPr>
          <w:rFonts w:ascii="Times New Roman" w:hAnsi="Times New Roman"/>
          <w:sz w:val="24"/>
          <w:szCs w:val="24"/>
        </w:rPr>
        <w:t>Нормативные затраты на оплату труда и начисления на выплаты по оплате труда персонала, принимающего непосредственное участие в оказании государственной услуги основного общего образования:</w:t>
      </w:r>
    </w:p>
    <w:p w:rsidR="00460BBA" w:rsidRPr="007F4B5A" w:rsidRDefault="00460BBA" w:rsidP="00460BBA">
      <w:pPr>
        <w:spacing w:after="0" w:line="240" w:lineRule="auto"/>
        <w:ind w:firstLine="709"/>
        <w:jc w:val="both"/>
        <w:rPr>
          <w:rFonts w:ascii="Times New Roman" w:hAnsi="Times New Roman"/>
          <w:sz w:val="24"/>
          <w:szCs w:val="24"/>
        </w:rPr>
      </w:pPr>
      <w:r w:rsidRPr="007F4B5A">
        <w:rPr>
          <w:rFonts w:ascii="Times New Roman" w:hAnsi="Times New Roman"/>
          <w:sz w:val="24"/>
          <w:szCs w:val="24"/>
        </w:rPr>
        <w:lastRenderedPageBreak/>
        <w:t>реализация образовательных программ основного общего образования может определяться по формуле:</w:t>
      </w:r>
    </w:p>
    <w:p w:rsidR="00460BBA" w:rsidRPr="007F4B5A" w:rsidRDefault="00460BBA" w:rsidP="00460BBA">
      <w:pPr>
        <w:spacing w:after="0" w:line="240" w:lineRule="auto"/>
        <w:ind w:firstLine="709"/>
        <w:jc w:val="center"/>
        <w:rPr>
          <w:rFonts w:ascii="Times New Roman" w:hAnsi="Times New Roman"/>
          <w:i/>
          <w:sz w:val="24"/>
          <w:szCs w:val="24"/>
        </w:rPr>
      </w:pPr>
      <w:r w:rsidRPr="007F4B5A">
        <w:rPr>
          <w:rFonts w:ascii="Times New Roman" w:hAnsi="Times New Roman"/>
          <w:bCs/>
          <w:i/>
          <w:sz w:val="24"/>
          <w:szCs w:val="24"/>
          <w:lang w:val="en-US"/>
        </w:rPr>
        <w:t>N</w:t>
      </w:r>
      <w:r w:rsidRPr="007F4B5A">
        <w:rPr>
          <w:rFonts w:ascii="Times New Roman" w:hAnsi="Times New Roman"/>
          <w:bCs/>
          <w:i/>
          <w:sz w:val="24"/>
          <w:szCs w:val="24"/>
          <w:vertAlign w:val="subscript"/>
        </w:rPr>
        <w:t>отгу</w:t>
      </w:r>
      <w:r w:rsidRPr="007F4B5A">
        <w:rPr>
          <w:rFonts w:ascii="Times New Roman" w:hAnsi="Times New Roman"/>
          <w:bCs/>
          <w:i/>
          <w:sz w:val="24"/>
          <w:szCs w:val="24"/>
        </w:rPr>
        <w:t xml:space="preserve"> = </w:t>
      </w:r>
      <w:r w:rsidRPr="007F4B5A">
        <w:rPr>
          <w:rFonts w:ascii="Times New Roman" w:hAnsi="Times New Roman"/>
          <w:bCs/>
          <w:i/>
          <w:sz w:val="24"/>
          <w:szCs w:val="24"/>
          <w:lang w:val="en-US"/>
        </w:rPr>
        <w:t>W</w:t>
      </w:r>
      <w:r w:rsidRPr="007F4B5A">
        <w:rPr>
          <w:rFonts w:ascii="Times New Roman" w:hAnsi="Times New Roman"/>
          <w:bCs/>
          <w:i/>
          <w:sz w:val="24"/>
          <w:szCs w:val="24"/>
          <w:vertAlign w:val="subscript"/>
          <w:lang w:val="en-US"/>
        </w:rPr>
        <w:t>er</w:t>
      </w:r>
      <w:r w:rsidRPr="007F4B5A">
        <w:rPr>
          <w:rFonts w:ascii="Times New Roman" w:hAnsi="Times New Roman"/>
          <w:bCs/>
          <w:i/>
          <w:sz w:val="24"/>
          <w:szCs w:val="24"/>
        </w:rPr>
        <w:t>× 12 × К</w:t>
      </w:r>
      <w:r w:rsidRPr="007F4B5A">
        <w:rPr>
          <w:rFonts w:ascii="Times New Roman" w:hAnsi="Times New Roman"/>
          <w:bCs/>
          <w:i/>
          <w:sz w:val="24"/>
          <w:szCs w:val="24"/>
          <w:vertAlign w:val="superscript"/>
        </w:rPr>
        <w:t>1</w:t>
      </w:r>
      <w:r w:rsidRPr="007F4B5A">
        <w:rPr>
          <w:rFonts w:ascii="Times New Roman" w:hAnsi="Times New Roman"/>
          <w:bCs/>
          <w:i/>
          <w:sz w:val="24"/>
          <w:szCs w:val="24"/>
        </w:rPr>
        <w:t>× К</w:t>
      </w:r>
      <w:r w:rsidRPr="007F4B5A">
        <w:rPr>
          <w:rFonts w:ascii="Times New Roman" w:hAnsi="Times New Roman"/>
          <w:bCs/>
          <w:i/>
          <w:sz w:val="24"/>
          <w:szCs w:val="24"/>
          <w:vertAlign w:val="superscript"/>
        </w:rPr>
        <w:t>2</w:t>
      </w:r>
      <w:r w:rsidRPr="007F4B5A">
        <w:rPr>
          <w:rFonts w:ascii="Times New Roman" w:hAnsi="Times New Roman"/>
          <w:bCs/>
          <w:i/>
          <w:sz w:val="24"/>
          <w:szCs w:val="24"/>
        </w:rPr>
        <w:t>× К</w:t>
      </w:r>
      <w:r w:rsidRPr="007F4B5A">
        <w:rPr>
          <w:rFonts w:ascii="Times New Roman" w:hAnsi="Times New Roman"/>
          <w:bCs/>
          <w:i/>
          <w:sz w:val="24"/>
          <w:szCs w:val="24"/>
          <w:vertAlign w:val="superscript"/>
        </w:rPr>
        <w:t>3</w:t>
      </w:r>
      <w:r w:rsidRPr="007F4B5A">
        <w:rPr>
          <w:rFonts w:ascii="Times New Roman" w:hAnsi="Times New Roman"/>
          <w:sz w:val="24"/>
          <w:szCs w:val="24"/>
        </w:rPr>
        <w:t>,</w:t>
      </w:r>
      <w:r w:rsidRPr="007F4B5A">
        <w:rPr>
          <w:rFonts w:ascii="Times New Roman" w:hAnsi="Times New Roman"/>
          <w:bCs/>
          <w:iCs/>
          <w:sz w:val="24"/>
          <w:szCs w:val="24"/>
        </w:rPr>
        <w:t>где:</w:t>
      </w:r>
    </w:p>
    <w:p w:rsidR="00460BBA" w:rsidRPr="007F4B5A" w:rsidRDefault="00460BBA" w:rsidP="00460BBA">
      <w:pPr>
        <w:spacing w:after="0" w:line="240" w:lineRule="auto"/>
        <w:ind w:firstLine="709"/>
        <w:jc w:val="both"/>
        <w:rPr>
          <w:rFonts w:ascii="Times New Roman" w:hAnsi="Times New Roman"/>
          <w:i/>
          <w:sz w:val="24"/>
          <w:szCs w:val="24"/>
        </w:rPr>
      </w:pPr>
      <w:r w:rsidRPr="007F4B5A">
        <w:rPr>
          <w:rFonts w:ascii="Times New Roman" w:hAnsi="Times New Roman"/>
          <w:bCs/>
          <w:i/>
          <w:sz w:val="24"/>
          <w:szCs w:val="24"/>
          <w:lang w:val="en-US"/>
        </w:rPr>
        <w:t>N</w:t>
      </w:r>
      <w:r w:rsidRPr="007F4B5A">
        <w:rPr>
          <w:rFonts w:ascii="Times New Roman" w:hAnsi="Times New Roman"/>
          <w:bCs/>
          <w:i/>
          <w:sz w:val="24"/>
          <w:szCs w:val="24"/>
          <w:vertAlign w:val="subscript"/>
        </w:rPr>
        <w:t>отгу</w:t>
      </w:r>
      <w:r w:rsidRPr="007F4B5A">
        <w:rPr>
          <w:rFonts w:ascii="Times New Roman" w:hAnsi="Times New Roman"/>
          <w:b/>
          <w:bCs/>
          <w:sz w:val="24"/>
          <w:szCs w:val="24"/>
        </w:rPr>
        <w:t>–</w:t>
      </w:r>
      <w:r w:rsidRPr="007F4B5A">
        <w:rPr>
          <w:rFonts w:ascii="Times New Roman" w:hAnsi="Times New Roman"/>
          <w:bCs/>
          <w:sz w:val="24"/>
          <w:szCs w:val="24"/>
        </w:rPr>
        <w:t>н</w:t>
      </w:r>
      <w:r w:rsidRPr="007F4B5A">
        <w:rPr>
          <w:rFonts w:ascii="Times New Roman" w:hAnsi="Times New Roman"/>
          <w:sz w:val="24"/>
          <w:szCs w:val="24"/>
        </w:rPr>
        <w:t>ормативные затраты на оплату труда и начисления на выплаты по оплате труда персонала, принимающего непосредственное участие в оказании государственной услуги по предоставлению основного общего образования;</w:t>
      </w:r>
    </w:p>
    <w:p w:rsidR="00460BBA" w:rsidRPr="007F4B5A" w:rsidRDefault="00460BBA" w:rsidP="00460BBA">
      <w:pPr>
        <w:spacing w:after="0" w:line="240" w:lineRule="auto"/>
        <w:ind w:firstLine="709"/>
        <w:jc w:val="both"/>
        <w:rPr>
          <w:rFonts w:ascii="Times New Roman" w:hAnsi="Times New Roman"/>
          <w:sz w:val="24"/>
          <w:szCs w:val="24"/>
        </w:rPr>
      </w:pPr>
      <w:r w:rsidRPr="007F4B5A">
        <w:rPr>
          <w:rFonts w:ascii="Times New Roman" w:hAnsi="Times New Roman"/>
          <w:bCs/>
          <w:i/>
          <w:iCs/>
          <w:sz w:val="24"/>
          <w:szCs w:val="24"/>
          <w:lang w:val="en-US"/>
        </w:rPr>
        <w:t>W</w:t>
      </w:r>
      <w:r w:rsidRPr="007F4B5A">
        <w:rPr>
          <w:rFonts w:ascii="Times New Roman" w:hAnsi="Times New Roman"/>
          <w:bCs/>
          <w:i/>
          <w:iCs/>
          <w:sz w:val="24"/>
          <w:szCs w:val="24"/>
          <w:vertAlign w:val="subscript"/>
          <w:lang w:val="en-US"/>
        </w:rPr>
        <w:t>er</w:t>
      </w:r>
      <w:r w:rsidRPr="007F4B5A">
        <w:rPr>
          <w:rFonts w:ascii="Times New Roman" w:hAnsi="Times New Roman"/>
          <w:i/>
          <w:sz w:val="24"/>
          <w:szCs w:val="24"/>
        </w:rPr>
        <w:t xml:space="preserve">– </w:t>
      </w:r>
      <w:r w:rsidRPr="007F4B5A">
        <w:rPr>
          <w:rFonts w:ascii="Times New Roman" w:hAnsi="Times New Roman"/>
          <w:sz w:val="24"/>
          <w:szCs w:val="24"/>
        </w:rPr>
        <w:t>среднемесячная заработная плата в экономике соответствующего региона в предшествующем году, руб. /мес.;</w:t>
      </w:r>
    </w:p>
    <w:p w:rsidR="00460BBA" w:rsidRPr="007F4B5A" w:rsidRDefault="00460BBA" w:rsidP="00460BBA">
      <w:pPr>
        <w:spacing w:after="0" w:line="240" w:lineRule="auto"/>
        <w:ind w:firstLine="709"/>
        <w:jc w:val="both"/>
        <w:rPr>
          <w:rFonts w:ascii="Times New Roman" w:hAnsi="Times New Roman"/>
          <w:sz w:val="24"/>
          <w:szCs w:val="24"/>
        </w:rPr>
      </w:pPr>
      <w:r w:rsidRPr="007F4B5A">
        <w:rPr>
          <w:rFonts w:ascii="Times New Roman" w:hAnsi="Times New Roman"/>
          <w:bCs/>
          <w:i/>
          <w:sz w:val="24"/>
          <w:szCs w:val="24"/>
        </w:rPr>
        <w:t xml:space="preserve">12 </w:t>
      </w:r>
      <w:r w:rsidRPr="007F4B5A">
        <w:rPr>
          <w:rFonts w:ascii="Times New Roman" w:hAnsi="Times New Roman"/>
          <w:i/>
          <w:sz w:val="24"/>
          <w:szCs w:val="24"/>
        </w:rPr>
        <w:t xml:space="preserve">– </w:t>
      </w:r>
      <w:r w:rsidRPr="007F4B5A">
        <w:rPr>
          <w:rFonts w:ascii="Times New Roman" w:hAnsi="Times New Roman"/>
          <w:sz w:val="24"/>
          <w:szCs w:val="24"/>
        </w:rPr>
        <w:t>количество месяцев в году;</w:t>
      </w:r>
    </w:p>
    <w:p w:rsidR="00460BBA" w:rsidRPr="007F4B5A" w:rsidRDefault="00460BBA" w:rsidP="00460BBA">
      <w:pPr>
        <w:tabs>
          <w:tab w:val="left" w:pos="709"/>
        </w:tabs>
        <w:spacing w:after="0" w:line="240" w:lineRule="auto"/>
        <w:ind w:firstLine="709"/>
        <w:jc w:val="both"/>
        <w:rPr>
          <w:rFonts w:ascii="Times New Roman" w:hAnsi="Times New Roman"/>
          <w:sz w:val="24"/>
          <w:szCs w:val="24"/>
        </w:rPr>
      </w:pPr>
      <w:r w:rsidRPr="007F4B5A">
        <w:rPr>
          <w:rFonts w:ascii="Times New Roman" w:hAnsi="Times New Roman"/>
          <w:i/>
          <w:sz w:val="24"/>
          <w:szCs w:val="24"/>
        </w:rPr>
        <w:t>K</w:t>
      </w:r>
      <w:r w:rsidRPr="007F4B5A">
        <w:rPr>
          <w:rFonts w:ascii="Times New Roman" w:hAnsi="Times New Roman"/>
          <w:i/>
          <w:sz w:val="24"/>
          <w:szCs w:val="24"/>
          <w:vertAlign w:val="superscript"/>
        </w:rPr>
        <w:t>1</w:t>
      </w:r>
      <w:r w:rsidRPr="007F4B5A">
        <w:rPr>
          <w:rFonts w:ascii="Times New Roman" w:hAnsi="Times New Roman"/>
          <w:i/>
          <w:sz w:val="24"/>
          <w:szCs w:val="24"/>
        </w:rPr>
        <w:t xml:space="preserve"> – </w:t>
      </w:r>
      <w:r w:rsidRPr="007F4B5A">
        <w:rPr>
          <w:rFonts w:ascii="Times New Roman" w:hAnsi="Times New Roman"/>
          <w:sz w:val="24"/>
          <w:szCs w:val="24"/>
        </w:rPr>
        <w:t>коэффициент, учитывающий специфику образовательной программы или категорию обучающихся (при их наличии);</w:t>
      </w:r>
    </w:p>
    <w:p w:rsidR="00460BBA" w:rsidRPr="007F4B5A" w:rsidRDefault="00460BBA" w:rsidP="00460BBA">
      <w:pPr>
        <w:spacing w:after="0" w:line="240" w:lineRule="auto"/>
        <w:ind w:firstLine="709"/>
        <w:jc w:val="both"/>
        <w:rPr>
          <w:rFonts w:ascii="Times New Roman" w:hAnsi="Times New Roman"/>
          <w:i/>
          <w:sz w:val="24"/>
          <w:szCs w:val="24"/>
        </w:rPr>
      </w:pPr>
      <w:smartTag w:uri="urn:schemas-microsoft-com:office:smarttags" w:element="place">
        <w:r w:rsidRPr="007F4B5A">
          <w:rPr>
            <w:rFonts w:ascii="Times New Roman" w:hAnsi="Times New Roman"/>
            <w:bCs/>
            <w:i/>
            <w:iCs/>
            <w:sz w:val="24"/>
            <w:szCs w:val="24"/>
            <w:lang w:val="en-US"/>
          </w:rPr>
          <w:t>K</w:t>
        </w:r>
        <w:r w:rsidRPr="007F4B5A">
          <w:rPr>
            <w:rFonts w:ascii="Times New Roman" w:hAnsi="Times New Roman"/>
            <w:bCs/>
            <w:i/>
            <w:iCs/>
            <w:sz w:val="24"/>
            <w:szCs w:val="24"/>
            <w:vertAlign w:val="superscript"/>
          </w:rPr>
          <w:t>2</w:t>
        </w:r>
        <w:r w:rsidRPr="007F4B5A">
          <w:rPr>
            <w:rFonts w:ascii="Times New Roman" w:hAnsi="Times New Roman"/>
            <w:i/>
            <w:sz w:val="24"/>
            <w:szCs w:val="24"/>
          </w:rPr>
          <w:t>–</w:t>
        </w:r>
      </w:smartTag>
      <w:r w:rsidRPr="007F4B5A">
        <w:rPr>
          <w:rFonts w:ascii="Times New Roman" w:hAnsi="Times New Roman"/>
          <w:i/>
          <w:sz w:val="24"/>
          <w:szCs w:val="24"/>
        </w:rPr>
        <w:t xml:space="preserve"> </w:t>
      </w:r>
      <w:r w:rsidRPr="007F4B5A">
        <w:rPr>
          <w:rFonts w:ascii="Times New Roman" w:hAnsi="Times New Roman"/>
          <w:sz w:val="24"/>
          <w:szCs w:val="24"/>
        </w:rPr>
        <w:t>коэффициент страховых взносов на выплаты по оплате труда. Значение коэффициента – 1,302;</w:t>
      </w:r>
    </w:p>
    <w:p w:rsidR="00460BBA" w:rsidRPr="007F4B5A" w:rsidRDefault="00460BBA" w:rsidP="00460BBA">
      <w:pPr>
        <w:spacing w:after="0" w:line="240" w:lineRule="auto"/>
        <w:ind w:firstLine="709"/>
        <w:jc w:val="both"/>
        <w:rPr>
          <w:rFonts w:ascii="Times New Roman" w:hAnsi="Times New Roman"/>
          <w:sz w:val="24"/>
          <w:szCs w:val="24"/>
        </w:rPr>
      </w:pPr>
      <w:r w:rsidRPr="007F4B5A">
        <w:rPr>
          <w:rFonts w:ascii="Times New Roman" w:hAnsi="Times New Roman"/>
          <w:bCs/>
          <w:i/>
          <w:iCs/>
          <w:sz w:val="24"/>
          <w:szCs w:val="24"/>
          <w:lang w:val="en-US"/>
        </w:rPr>
        <w:t>K</w:t>
      </w:r>
      <w:r w:rsidRPr="007F4B5A">
        <w:rPr>
          <w:rFonts w:ascii="Times New Roman" w:hAnsi="Times New Roman"/>
          <w:bCs/>
          <w:i/>
          <w:iCs/>
          <w:sz w:val="24"/>
          <w:szCs w:val="24"/>
          <w:vertAlign w:val="superscript"/>
        </w:rPr>
        <w:t>3</w:t>
      </w:r>
      <w:r w:rsidRPr="007F4B5A">
        <w:rPr>
          <w:rFonts w:ascii="Times New Roman" w:hAnsi="Times New Roman"/>
          <w:i/>
          <w:sz w:val="24"/>
          <w:szCs w:val="24"/>
        </w:rPr>
        <w:t xml:space="preserve">– </w:t>
      </w:r>
      <w:r w:rsidRPr="007F4B5A">
        <w:rPr>
          <w:rFonts w:ascii="Times New Roman" w:hAnsi="Times New Roman"/>
          <w:sz w:val="24"/>
          <w:szCs w:val="24"/>
        </w:rPr>
        <w:t>коэффициент, учитывающий применение районных коэффициентов и процентных надбавок к заработной плате за стаж работы в районах Крайнего Севера, приравненных к ним местностях (при наличии данных коэффициентов).</w:t>
      </w:r>
    </w:p>
    <w:p w:rsidR="00460BBA" w:rsidRPr="007F4B5A" w:rsidRDefault="00460BBA" w:rsidP="00460BBA">
      <w:pPr>
        <w:spacing w:after="0" w:line="240" w:lineRule="auto"/>
        <w:ind w:firstLine="709"/>
        <w:jc w:val="both"/>
        <w:rPr>
          <w:rFonts w:ascii="Times New Roman" w:hAnsi="Times New Roman"/>
          <w:sz w:val="24"/>
          <w:szCs w:val="24"/>
        </w:rPr>
      </w:pPr>
      <w:r w:rsidRPr="007F4B5A">
        <w:rPr>
          <w:rFonts w:ascii="Times New Roman" w:hAnsi="Times New Roman"/>
          <w:sz w:val="24"/>
          <w:szCs w:val="24"/>
        </w:rPr>
        <w:t>К нормативным затратам на общехозяйственные нужды относятся затраты, которые невозможно отнести напрямую к нормативным затратам, непосредственно связанным с оказанием i-той государственной услуги и к нормативным затратам на содержание имущества. Нормативные затраты на общехозяйственные нужды определяются по формуле:</w:t>
      </w:r>
    </w:p>
    <w:p w:rsidR="00460BBA" w:rsidRPr="007F4B5A" w:rsidRDefault="00AC4657" w:rsidP="00460BBA">
      <w:pPr>
        <w:spacing w:after="0" w:line="240" w:lineRule="auto"/>
        <w:ind w:firstLine="709"/>
        <w:jc w:val="center"/>
        <w:rPr>
          <w:rFonts w:ascii="Times New Roman" w:hAnsi="Times New Roman"/>
          <w:sz w:val="24"/>
          <w:szCs w:val="24"/>
        </w:rPr>
      </w:pPr>
      <w:r>
        <w:rPr>
          <w:rFonts w:ascii="Times New Roman" w:hAnsi="Times New Roman"/>
          <w:noProof/>
          <w:sz w:val="24"/>
          <w:szCs w:val="24"/>
          <w:lang w:eastAsia="ru-RU"/>
        </w:rPr>
        <w:drawing>
          <wp:inline distT="0" distB="0" distL="0" distR="0">
            <wp:extent cx="2743200" cy="233045"/>
            <wp:effectExtent l="0" t="0" r="0" b="0"/>
            <wp:docPr id="3" name="Рисунок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93"/>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743200" cy="233045"/>
                    </a:xfrm>
                    <a:prstGeom prst="rect">
                      <a:avLst/>
                    </a:prstGeom>
                    <a:noFill/>
                    <a:ln>
                      <a:noFill/>
                    </a:ln>
                  </pic:spPr>
                </pic:pic>
              </a:graphicData>
            </a:graphic>
          </wp:inline>
        </w:drawing>
      </w:r>
      <w:r w:rsidR="00460BBA" w:rsidRPr="007F4B5A">
        <w:rPr>
          <w:rFonts w:ascii="Times New Roman" w:hAnsi="Times New Roman"/>
          <w:sz w:val="24"/>
          <w:szCs w:val="24"/>
        </w:rPr>
        <w:t>, где</w:t>
      </w:r>
    </w:p>
    <w:p w:rsidR="00460BBA" w:rsidRPr="007F4B5A" w:rsidRDefault="00AC4657" w:rsidP="00460BBA">
      <w:pPr>
        <w:spacing w:after="0" w:line="240" w:lineRule="auto"/>
        <w:ind w:firstLine="709"/>
        <w:jc w:val="both"/>
        <w:rPr>
          <w:rFonts w:ascii="Times New Roman" w:hAnsi="Times New Roman"/>
          <w:sz w:val="24"/>
          <w:szCs w:val="24"/>
        </w:rPr>
      </w:pPr>
      <w:r>
        <w:rPr>
          <w:rFonts w:ascii="Times New Roman" w:hAnsi="Times New Roman"/>
          <w:noProof/>
          <w:sz w:val="24"/>
          <w:szCs w:val="24"/>
          <w:lang w:eastAsia="ru-RU"/>
        </w:rPr>
        <w:drawing>
          <wp:inline distT="0" distB="0" distL="0" distR="0">
            <wp:extent cx="370840" cy="233045"/>
            <wp:effectExtent l="0" t="0" r="0" b="0"/>
            <wp:docPr id="4" name="Рисунок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92"/>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70840" cy="233045"/>
                    </a:xfrm>
                    <a:prstGeom prst="rect">
                      <a:avLst/>
                    </a:prstGeom>
                    <a:noFill/>
                    <a:ln>
                      <a:noFill/>
                    </a:ln>
                  </pic:spPr>
                </pic:pic>
              </a:graphicData>
            </a:graphic>
          </wp:inline>
        </w:drawing>
      </w:r>
      <w:r w:rsidR="00460BBA" w:rsidRPr="007F4B5A">
        <w:rPr>
          <w:rFonts w:ascii="Times New Roman" w:hAnsi="Times New Roman"/>
          <w:b/>
          <w:bCs/>
          <w:sz w:val="24"/>
          <w:szCs w:val="24"/>
        </w:rPr>
        <w:t xml:space="preserve">– </w:t>
      </w:r>
      <w:r w:rsidR="00460BBA" w:rsidRPr="007F4B5A">
        <w:rPr>
          <w:rFonts w:ascii="Times New Roman" w:hAnsi="Times New Roman"/>
          <w:sz w:val="24"/>
          <w:szCs w:val="24"/>
        </w:rPr>
        <w:t>нормативные затраты на оплату труда и начисления на выплаты по оплате труда работников организации, которые не принимают непосредственного участия в оказании государственной услуги (вспомогательного, технического, административно-управленческого и прочего персонала, не принимающего непосредственного участия в оказании государственной услуги);</w:t>
      </w:r>
    </w:p>
    <w:p w:rsidR="00460BBA" w:rsidRPr="007F4B5A" w:rsidRDefault="00AC4657" w:rsidP="00460BBA">
      <w:pPr>
        <w:spacing w:after="0" w:line="240" w:lineRule="auto"/>
        <w:ind w:firstLine="709"/>
        <w:jc w:val="both"/>
        <w:rPr>
          <w:rFonts w:ascii="Times New Roman" w:hAnsi="Times New Roman"/>
          <w:sz w:val="24"/>
          <w:szCs w:val="24"/>
        </w:rPr>
      </w:pPr>
      <w:r>
        <w:rPr>
          <w:rFonts w:ascii="Times New Roman" w:hAnsi="Times New Roman"/>
          <w:noProof/>
          <w:sz w:val="24"/>
          <w:szCs w:val="24"/>
          <w:lang w:eastAsia="ru-RU"/>
        </w:rPr>
        <w:drawing>
          <wp:inline distT="0" distB="0" distL="0" distR="0">
            <wp:extent cx="310515" cy="233045"/>
            <wp:effectExtent l="0" t="0" r="0" b="0"/>
            <wp:docPr id="5" name="Рисунок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91"/>
                    <pic:cNvPicPr>
                      <a:picLocks noChangeAspect="1" noChangeArrowheads="1"/>
                    </pic:cNvPicPr>
                  </pic:nvPicPr>
                  <pic:blipFill>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10515" cy="233045"/>
                    </a:xfrm>
                    <a:prstGeom prst="rect">
                      <a:avLst/>
                    </a:prstGeom>
                    <a:noFill/>
                    <a:ln>
                      <a:noFill/>
                    </a:ln>
                  </pic:spPr>
                </pic:pic>
              </a:graphicData>
            </a:graphic>
          </wp:inline>
        </w:drawing>
      </w:r>
      <w:r w:rsidR="00460BBA" w:rsidRPr="007F4B5A">
        <w:rPr>
          <w:rFonts w:ascii="Times New Roman" w:hAnsi="Times New Roman"/>
          <w:b/>
          <w:bCs/>
          <w:sz w:val="24"/>
          <w:szCs w:val="24"/>
        </w:rPr>
        <w:t xml:space="preserve"> –</w:t>
      </w:r>
      <w:r w:rsidR="00460BBA" w:rsidRPr="007F4B5A">
        <w:rPr>
          <w:rFonts w:ascii="Times New Roman" w:hAnsi="Times New Roman"/>
          <w:sz w:val="24"/>
          <w:szCs w:val="24"/>
        </w:rPr>
        <w:t xml:space="preserve"> нормативные затраты на коммунальные услуги (за исключением нормативных затрат, отнесенных к нормативным затратам на содержание имущества);</w:t>
      </w:r>
    </w:p>
    <w:p w:rsidR="00460BBA" w:rsidRPr="007F4B5A" w:rsidRDefault="00AC4657" w:rsidP="00460BBA">
      <w:pPr>
        <w:spacing w:after="0" w:line="240" w:lineRule="auto"/>
        <w:ind w:firstLine="709"/>
        <w:jc w:val="both"/>
        <w:rPr>
          <w:rFonts w:ascii="Times New Roman" w:hAnsi="Times New Roman"/>
          <w:sz w:val="24"/>
          <w:szCs w:val="24"/>
        </w:rPr>
      </w:pPr>
      <w:r>
        <w:rPr>
          <w:rFonts w:ascii="Times New Roman" w:hAnsi="Times New Roman"/>
          <w:noProof/>
          <w:sz w:val="24"/>
          <w:szCs w:val="24"/>
          <w:lang w:eastAsia="ru-RU"/>
        </w:rPr>
        <w:drawing>
          <wp:inline distT="0" distB="0" distL="0" distR="0">
            <wp:extent cx="267335" cy="233045"/>
            <wp:effectExtent l="0" t="0" r="0" b="0"/>
            <wp:docPr id="6" name="Рисунок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90"/>
                    <pic:cNvPicPr>
                      <a:picLocks noChangeAspect="1" noChangeArrowheads="1"/>
                    </pic:cNvPicPr>
                  </pic:nvPicPr>
                  <pic:blipFill>
                    <a:blip r:embed="rId1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67335" cy="233045"/>
                    </a:xfrm>
                    <a:prstGeom prst="rect">
                      <a:avLst/>
                    </a:prstGeom>
                    <a:noFill/>
                    <a:ln>
                      <a:noFill/>
                    </a:ln>
                  </pic:spPr>
                </pic:pic>
              </a:graphicData>
            </a:graphic>
          </wp:inline>
        </w:drawing>
      </w:r>
      <w:r w:rsidR="00460BBA" w:rsidRPr="007F4B5A">
        <w:rPr>
          <w:rFonts w:ascii="Times New Roman" w:hAnsi="Times New Roman"/>
          <w:b/>
          <w:bCs/>
          <w:sz w:val="24"/>
          <w:szCs w:val="24"/>
        </w:rPr>
        <w:t xml:space="preserve"> –</w:t>
      </w:r>
      <w:r w:rsidR="00460BBA" w:rsidRPr="007F4B5A">
        <w:rPr>
          <w:rFonts w:ascii="Times New Roman" w:hAnsi="Times New Roman"/>
          <w:sz w:val="24"/>
          <w:szCs w:val="24"/>
        </w:rPr>
        <w:t xml:space="preserve"> нормативные затраты на содержание объектов недвижимого имущества, закрепленного за организацией на праве оперативного управления или приобретенным организацией за счет средств, выделенных ей учредителем на приобретение такого имущества, а также недвижимого имущества, находящегося у организации на основании договора аренды или безвозмездного пользования, эксплуатируемого в процессе оказания государственных услуг (далее – нормативные затраты на содержание недвижимого имущества);</w:t>
      </w:r>
    </w:p>
    <w:p w:rsidR="00460BBA" w:rsidRPr="007F4B5A" w:rsidRDefault="00AC4657" w:rsidP="00460BBA">
      <w:pPr>
        <w:spacing w:after="0" w:line="240" w:lineRule="auto"/>
        <w:ind w:firstLine="709"/>
        <w:jc w:val="both"/>
        <w:rPr>
          <w:rFonts w:ascii="Times New Roman" w:hAnsi="Times New Roman"/>
          <w:sz w:val="24"/>
          <w:szCs w:val="24"/>
        </w:rPr>
      </w:pPr>
      <w:r>
        <w:rPr>
          <w:rFonts w:ascii="Times New Roman" w:hAnsi="Times New Roman"/>
          <w:noProof/>
          <w:sz w:val="24"/>
          <w:szCs w:val="24"/>
          <w:lang w:eastAsia="ru-RU"/>
        </w:rPr>
        <w:drawing>
          <wp:inline distT="0" distB="0" distL="0" distR="0">
            <wp:extent cx="259080" cy="233045"/>
            <wp:effectExtent l="0" t="0" r="7620" b="0"/>
            <wp:docPr id="7"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0"/>
                    <pic:cNvPicPr>
                      <a:picLocks noChangeAspect="1" noChangeArrowheads="1"/>
                    </pic:cNvPicPr>
                  </pic:nvPicPr>
                  <pic:blipFill>
                    <a:blip r:embed="rId1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59080" cy="233045"/>
                    </a:xfrm>
                    <a:prstGeom prst="rect">
                      <a:avLst/>
                    </a:prstGeom>
                    <a:noFill/>
                    <a:ln>
                      <a:noFill/>
                    </a:ln>
                  </pic:spPr>
                </pic:pic>
              </a:graphicData>
            </a:graphic>
          </wp:inline>
        </w:drawing>
      </w:r>
      <w:r w:rsidR="00460BBA" w:rsidRPr="007F4B5A">
        <w:rPr>
          <w:rFonts w:ascii="Times New Roman" w:hAnsi="Times New Roman"/>
          <w:b/>
          <w:bCs/>
          <w:sz w:val="24"/>
          <w:szCs w:val="24"/>
        </w:rPr>
        <w:t>–</w:t>
      </w:r>
      <w:r w:rsidR="00460BBA" w:rsidRPr="007F4B5A">
        <w:rPr>
          <w:rFonts w:ascii="Times New Roman" w:hAnsi="Times New Roman"/>
          <w:sz w:val="24"/>
          <w:szCs w:val="24"/>
        </w:rPr>
        <w:t xml:space="preserve"> нормативные затраты на содержание объектов особо ценного движимого имущества, закрепленного за организацией за счет средств, выделенных ей учредителем на приобретение такого имущества (далее – нормативные затраты на содержание особо ценного движимого имущества);</w:t>
      </w:r>
    </w:p>
    <w:p w:rsidR="00460BBA" w:rsidRPr="007F4B5A" w:rsidRDefault="00AC4657" w:rsidP="00460BBA">
      <w:pPr>
        <w:spacing w:after="0" w:line="240" w:lineRule="auto"/>
        <w:ind w:firstLine="709"/>
        <w:jc w:val="both"/>
        <w:rPr>
          <w:rFonts w:ascii="Times New Roman" w:hAnsi="Times New Roman"/>
          <w:sz w:val="24"/>
          <w:szCs w:val="24"/>
        </w:rPr>
      </w:pPr>
      <w:r>
        <w:rPr>
          <w:rFonts w:ascii="Times New Roman" w:hAnsi="Times New Roman"/>
          <w:noProof/>
          <w:sz w:val="24"/>
          <w:szCs w:val="24"/>
          <w:lang w:eastAsia="ru-RU"/>
        </w:rPr>
        <w:drawing>
          <wp:inline distT="0" distB="0" distL="0" distR="0">
            <wp:extent cx="241300" cy="233045"/>
            <wp:effectExtent l="0" t="0" r="6350" b="0"/>
            <wp:docPr id="8" name="Рисунок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88"/>
                    <pic:cNvPicPr>
                      <a:picLocks noChangeAspect="1" noChangeArrowheads="1"/>
                    </pic:cNvPicPr>
                  </pic:nvPicPr>
                  <pic:blipFill>
                    <a:blip r:embed="rId1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41300" cy="233045"/>
                    </a:xfrm>
                    <a:prstGeom prst="rect">
                      <a:avLst/>
                    </a:prstGeom>
                    <a:noFill/>
                    <a:ln>
                      <a:noFill/>
                    </a:ln>
                  </pic:spPr>
                </pic:pic>
              </a:graphicData>
            </a:graphic>
          </wp:inline>
        </w:drawing>
      </w:r>
      <w:r w:rsidR="00460BBA" w:rsidRPr="007F4B5A">
        <w:rPr>
          <w:rFonts w:ascii="Times New Roman" w:hAnsi="Times New Roman"/>
          <w:b/>
          <w:bCs/>
          <w:sz w:val="24"/>
          <w:szCs w:val="24"/>
        </w:rPr>
        <w:t>–</w:t>
      </w:r>
      <w:r w:rsidR="00460BBA" w:rsidRPr="007F4B5A">
        <w:rPr>
          <w:rFonts w:ascii="Times New Roman" w:hAnsi="Times New Roman"/>
          <w:sz w:val="24"/>
          <w:szCs w:val="24"/>
        </w:rPr>
        <w:t xml:space="preserve"> нормативные затраты на приобретение услуг связи;</w:t>
      </w:r>
    </w:p>
    <w:p w:rsidR="00460BBA" w:rsidRPr="007F4B5A" w:rsidRDefault="00AC4657" w:rsidP="00460BBA">
      <w:pPr>
        <w:tabs>
          <w:tab w:val="left" w:pos="8222"/>
        </w:tabs>
        <w:spacing w:after="0" w:line="240" w:lineRule="auto"/>
        <w:ind w:firstLine="709"/>
        <w:jc w:val="both"/>
        <w:rPr>
          <w:rFonts w:ascii="Times New Roman" w:hAnsi="Times New Roman"/>
          <w:sz w:val="24"/>
          <w:szCs w:val="24"/>
        </w:rPr>
      </w:pPr>
      <w:r>
        <w:rPr>
          <w:rFonts w:ascii="Times New Roman" w:hAnsi="Times New Roman"/>
          <w:noProof/>
          <w:sz w:val="24"/>
          <w:szCs w:val="24"/>
          <w:lang w:eastAsia="ru-RU"/>
        </w:rPr>
        <w:drawing>
          <wp:inline distT="0" distB="0" distL="0" distR="0">
            <wp:extent cx="259080" cy="233045"/>
            <wp:effectExtent l="0" t="0" r="7620" b="0"/>
            <wp:docPr id="9" name="Рисунок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87"/>
                    <pic:cNvPicPr>
                      <a:picLocks noChangeAspect="1" noChangeArrowheads="1"/>
                    </pic:cNvPicPr>
                  </pic:nvPicPr>
                  <pic:blipFill>
                    <a:blip r:embed="rId1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59080" cy="233045"/>
                    </a:xfrm>
                    <a:prstGeom prst="rect">
                      <a:avLst/>
                    </a:prstGeom>
                    <a:noFill/>
                    <a:ln>
                      <a:noFill/>
                    </a:ln>
                  </pic:spPr>
                </pic:pic>
              </a:graphicData>
            </a:graphic>
          </wp:inline>
        </w:drawing>
      </w:r>
      <w:r w:rsidR="00460BBA" w:rsidRPr="007F4B5A">
        <w:rPr>
          <w:rFonts w:ascii="Times New Roman" w:hAnsi="Times New Roman"/>
          <w:b/>
          <w:bCs/>
          <w:sz w:val="24"/>
          <w:szCs w:val="24"/>
        </w:rPr>
        <w:t>–</w:t>
      </w:r>
      <w:r w:rsidR="00460BBA" w:rsidRPr="007F4B5A">
        <w:rPr>
          <w:rFonts w:ascii="Times New Roman" w:hAnsi="Times New Roman"/>
          <w:sz w:val="24"/>
          <w:szCs w:val="24"/>
        </w:rPr>
        <w:t xml:space="preserve"> нормативные затраты на приобретение транспортных услуг;</w:t>
      </w:r>
    </w:p>
    <w:p w:rsidR="00460BBA" w:rsidRPr="007F4B5A" w:rsidRDefault="00AC4657" w:rsidP="00460BBA">
      <w:pPr>
        <w:tabs>
          <w:tab w:val="left" w:pos="8222"/>
        </w:tabs>
        <w:spacing w:after="0" w:line="240" w:lineRule="auto"/>
        <w:ind w:firstLine="709"/>
        <w:jc w:val="both"/>
        <w:rPr>
          <w:rFonts w:ascii="Times New Roman" w:hAnsi="Times New Roman"/>
          <w:sz w:val="24"/>
          <w:szCs w:val="24"/>
        </w:rPr>
      </w:pPr>
      <w:r>
        <w:rPr>
          <w:rFonts w:ascii="Times New Roman" w:hAnsi="Times New Roman"/>
          <w:noProof/>
          <w:sz w:val="24"/>
          <w:szCs w:val="24"/>
          <w:lang w:eastAsia="ru-RU"/>
        </w:rPr>
        <w:drawing>
          <wp:inline distT="0" distB="0" distL="0" distR="0">
            <wp:extent cx="267335" cy="233045"/>
            <wp:effectExtent l="0" t="0" r="0" b="0"/>
            <wp:docPr id="10" name="Рисунок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86"/>
                    <pic:cNvPicPr>
                      <a:picLocks noChangeAspect="1" noChangeArrowheads="1"/>
                    </pic:cNvPicPr>
                  </pic:nvPicPr>
                  <pic:blipFill>
                    <a:blip r:embed="rId2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67335" cy="233045"/>
                    </a:xfrm>
                    <a:prstGeom prst="rect">
                      <a:avLst/>
                    </a:prstGeom>
                    <a:noFill/>
                    <a:ln>
                      <a:noFill/>
                    </a:ln>
                  </pic:spPr>
                </pic:pic>
              </a:graphicData>
            </a:graphic>
          </wp:inline>
        </w:drawing>
      </w:r>
      <w:r w:rsidR="00460BBA" w:rsidRPr="007F4B5A">
        <w:rPr>
          <w:rFonts w:ascii="Times New Roman" w:hAnsi="Times New Roman"/>
          <w:b/>
          <w:bCs/>
          <w:sz w:val="24"/>
          <w:szCs w:val="24"/>
        </w:rPr>
        <w:t>–</w:t>
      </w:r>
      <w:r w:rsidR="00460BBA" w:rsidRPr="007F4B5A">
        <w:rPr>
          <w:rFonts w:ascii="Times New Roman" w:hAnsi="Times New Roman"/>
          <w:sz w:val="24"/>
          <w:szCs w:val="24"/>
        </w:rPr>
        <w:t xml:space="preserve"> прочие нормативные затраты на общехозяйственные нужды.</w:t>
      </w:r>
    </w:p>
    <w:p w:rsidR="00460BBA" w:rsidRPr="007F4B5A" w:rsidRDefault="00460BBA" w:rsidP="00460BBA">
      <w:pPr>
        <w:tabs>
          <w:tab w:val="left" w:pos="8222"/>
        </w:tabs>
        <w:spacing w:after="0" w:line="240" w:lineRule="auto"/>
        <w:ind w:firstLine="709"/>
        <w:jc w:val="both"/>
        <w:rPr>
          <w:rFonts w:ascii="Times New Roman" w:hAnsi="Times New Roman"/>
          <w:sz w:val="24"/>
          <w:szCs w:val="24"/>
        </w:rPr>
      </w:pPr>
      <w:r w:rsidRPr="007F4B5A">
        <w:rPr>
          <w:rFonts w:ascii="Times New Roman" w:hAnsi="Times New Roman"/>
          <w:sz w:val="24"/>
          <w:szCs w:val="24"/>
        </w:rPr>
        <w:t>Нормативные затраты на оплату труда и начисления на выплаты по оплате труда работников организации, которые не принимают непосредственного участия в оказании государственной услуги (вспомогательного, технического, административно-управленческого и прочего персонала, не принимающего непосредственного участия в оказании государственной услуги) определяются, исходя из количества единиц по штатному расписанию, утвержденному руководителем организации, с учетом действующей системы, оплаты труда, в пределах фонда оплаты труда, установленного образовательной организации учредителем.</w:t>
      </w:r>
    </w:p>
    <w:p w:rsidR="00460BBA" w:rsidRPr="007F4B5A" w:rsidRDefault="00460BBA" w:rsidP="00460BBA">
      <w:pPr>
        <w:spacing w:after="0" w:line="240" w:lineRule="auto"/>
        <w:ind w:firstLine="709"/>
        <w:jc w:val="both"/>
        <w:rPr>
          <w:rFonts w:ascii="Times New Roman" w:hAnsi="Times New Roman"/>
          <w:sz w:val="24"/>
          <w:szCs w:val="24"/>
        </w:rPr>
      </w:pPr>
      <w:r w:rsidRPr="007F4B5A">
        <w:rPr>
          <w:rFonts w:ascii="Times New Roman" w:hAnsi="Times New Roman"/>
          <w:sz w:val="24"/>
          <w:szCs w:val="24"/>
        </w:rPr>
        <w:lastRenderedPageBreak/>
        <w:t>Нормативные затраты на коммунальные услуги определяются исходя из нормативов потребления коммунальных услуг, в расчете на оказание единицы соответствующей государственной услуги и включают в себя:</w:t>
      </w:r>
    </w:p>
    <w:p w:rsidR="00460BBA" w:rsidRPr="007F4B5A" w:rsidRDefault="00460BBA" w:rsidP="00460BBA">
      <w:pPr>
        <w:spacing w:after="0" w:line="240" w:lineRule="auto"/>
        <w:ind w:firstLine="709"/>
        <w:jc w:val="both"/>
        <w:rPr>
          <w:rFonts w:ascii="Times New Roman" w:hAnsi="Times New Roman"/>
          <w:sz w:val="24"/>
          <w:szCs w:val="24"/>
        </w:rPr>
      </w:pPr>
      <w:r w:rsidRPr="007F4B5A">
        <w:rPr>
          <w:rFonts w:ascii="Times New Roman" w:hAnsi="Times New Roman"/>
          <w:sz w:val="24"/>
          <w:szCs w:val="24"/>
        </w:rPr>
        <w:t>1) нормативные затраты на холодное водоснабжение и водоотведение, ассенизацию, канализацию, вывоз жидких бытовых отходов при отсутствии централизованной системы канализации;</w:t>
      </w:r>
    </w:p>
    <w:p w:rsidR="00460BBA" w:rsidRPr="007F4B5A" w:rsidRDefault="00460BBA" w:rsidP="00460BBA">
      <w:pPr>
        <w:spacing w:after="0" w:line="240" w:lineRule="auto"/>
        <w:ind w:firstLine="709"/>
        <w:jc w:val="both"/>
        <w:rPr>
          <w:rFonts w:ascii="Times New Roman" w:hAnsi="Times New Roman"/>
          <w:sz w:val="24"/>
          <w:szCs w:val="24"/>
        </w:rPr>
      </w:pPr>
      <w:r w:rsidRPr="007F4B5A">
        <w:rPr>
          <w:rFonts w:ascii="Times New Roman" w:hAnsi="Times New Roman"/>
          <w:sz w:val="24"/>
          <w:szCs w:val="24"/>
        </w:rPr>
        <w:t>2) нормативные затраты на горячее водоснабжение;</w:t>
      </w:r>
    </w:p>
    <w:p w:rsidR="00460BBA" w:rsidRPr="007F4B5A" w:rsidRDefault="00460BBA" w:rsidP="00460BBA">
      <w:pPr>
        <w:spacing w:after="0" w:line="240" w:lineRule="auto"/>
        <w:ind w:firstLine="709"/>
        <w:jc w:val="both"/>
        <w:rPr>
          <w:rFonts w:ascii="Times New Roman" w:hAnsi="Times New Roman"/>
          <w:sz w:val="24"/>
          <w:szCs w:val="24"/>
        </w:rPr>
      </w:pPr>
      <w:r w:rsidRPr="007F4B5A">
        <w:rPr>
          <w:rFonts w:ascii="Times New Roman" w:hAnsi="Times New Roman"/>
          <w:sz w:val="24"/>
          <w:szCs w:val="24"/>
        </w:rPr>
        <w:t>3) нормативные затраты на потребление электрической энергии;</w:t>
      </w:r>
    </w:p>
    <w:p w:rsidR="00460BBA" w:rsidRPr="007F4B5A" w:rsidRDefault="00460BBA" w:rsidP="00460BBA">
      <w:pPr>
        <w:spacing w:after="0" w:line="240" w:lineRule="auto"/>
        <w:ind w:firstLine="709"/>
        <w:jc w:val="both"/>
        <w:rPr>
          <w:rFonts w:ascii="Times New Roman" w:hAnsi="Times New Roman"/>
          <w:sz w:val="24"/>
          <w:szCs w:val="24"/>
        </w:rPr>
      </w:pPr>
      <w:r w:rsidRPr="007F4B5A">
        <w:rPr>
          <w:rFonts w:ascii="Times New Roman" w:hAnsi="Times New Roman"/>
          <w:sz w:val="24"/>
          <w:szCs w:val="24"/>
        </w:rPr>
        <w:t>4) нормативные затраты на потребление тепловой энергии. В случае если организациями используется котельно-печное отопление, данные нормативные затраты не включаются в состав коммунальных услуг.</w:t>
      </w:r>
    </w:p>
    <w:p w:rsidR="00460BBA" w:rsidRPr="007F4B5A" w:rsidRDefault="00460BBA" w:rsidP="00460BBA">
      <w:pPr>
        <w:spacing w:after="0" w:line="240" w:lineRule="auto"/>
        <w:ind w:firstLine="709"/>
        <w:jc w:val="both"/>
        <w:rPr>
          <w:rFonts w:ascii="Times New Roman" w:hAnsi="Times New Roman"/>
          <w:sz w:val="24"/>
          <w:szCs w:val="24"/>
        </w:rPr>
      </w:pPr>
      <w:r w:rsidRPr="007F4B5A">
        <w:rPr>
          <w:rFonts w:ascii="Times New Roman" w:hAnsi="Times New Roman"/>
          <w:sz w:val="24"/>
          <w:szCs w:val="24"/>
        </w:rPr>
        <w:t>Нормативные затраты на коммунальные услуги рассчитываются как произведение норматива потребления коммунальных услуг, необходимых для оказания единицы государственной услуги, на тариф, установленный на соответствующий год.</w:t>
      </w:r>
    </w:p>
    <w:p w:rsidR="00460BBA" w:rsidRPr="007F4B5A" w:rsidRDefault="00460BBA" w:rsidP="00460BBA">
      <w:pPr>
        <w:spacing w:after="0" w:line="240" w:lineRule="auto"/>
        <w:ind w:firstLine="709"/>
        <w:jc w:val="both"/>
        <w:rPr>
          <w:rFonts w:ascii="Times New Roman" w:hAnsi="Times New Roman"/>
          <w:sz w:val="24"/>
          <w:szCs w:val="24"/>
        </w:rPr>
      </w:pPr>
      <w:r w:rsidRPr="007F4B5A">
        <w:rPr>
          <w:rFonts w:ascii="Times New Roman" w:hAnsi="Times New Roman"/>
          <w:sz w:val="24"/>
          <w:szCs w:val="24"/>
        </w:rPr>
        <w:t>Нормативные затраты на содержание недвижимого имущества включают в себя:</w:t>
      </w:r>
    </w:p>
    <w:p w:rsidR="00460BBA" w:rsidRPr="007F4B5A" w:rsidRDefault="00460BBA" w:rsidP="00F24EF7">
      <w:pPr>
        <w:pStyle w:val="a3"/>
        <w:numPr>
          <w:ilvl w:val="0"/>
          <w:numId w:val="51"/>
        </w:numPr>
        <w:tabs>
          <w:tab w:val="left" w:pos="993"/>
        </w:tabs>
        <w:spacing w:after="0" w:line="240" w:lineRule="auto"/>
        <w:ind w:left="0" w:firstLine="709"/>
        <w:jc w:val="both"/>
        <w:rPr>
          <w:rFonts w:ascii="Times New Roman" w:hAnsi="Times New Roman"/>
          <w:sz w:val="24"/>
          <w:szCs w:val="24"/>
        </w:rPr>
      </w:pPr>
      <w:r w:rsidRPr="007F4B5A">
        <w:rPr>
          <w:rFonts w:ascii="Times New Roman" w:hAnsi="Times New Roman"/>
          <w:sz w:val="24"/>
          <w:szCs w:val="24"/>
        </w:rPr>
        <w:t>нормативные затраты на эксплуатацию системы охранной сигнализации и противопожарной безопасности;</w:t>
      </w:r>
    </w:p>
    <w:p w:rsidR="00460BBA" w:rsidRPr="007F4B5A" w:rsidRDefault="00460BBA" w:rsidP="00F24EF7">
      <w:pPr>
        <w:pStyle w:val="a3"/>
        <w:numPr>
          <w:ilvl w:val="0"/>
          <w:numId w:val="51"/>
        </w:numPr>
        <w:tabs>
          <w:tab w:val="left" w:pos="993"/>
        </w:tabs>
        <w:spacing w:after="0" w:line="240" w:lineRule="auto"/>
        <w:ind w:left="0" w:firstLine="709"/>
        <w:jc w:val="both"/>
        <w:rPr>
          <w:rFonts w:ascii="Times New Roman" w:hAnsi="Times New Roman"/>
          <w:sz w:val="24"/>
          <w:szCs w:val="24"/>
        </w:rPr>
      </w:pPr>
      <w:r w:rsidRPr="007F4B5A">
        <w:rPr>
          <w:rFonts w:ascii="Times New Roman" w:hAnsi="Times New Roman"/>
          <w:sz w:val="24"/>
          <w:szCs w:val="24"/>
        </w:rPr>
        <w:t>нормативные затраты на аренду недвижимого имущества;</w:t>
      </w:r>
    </w:p>
    <w:p w:rsidR="00460BBA" w:rsidRPr="007F4B5A" w:rsidRDefault="00460BBA" w:rsidP="00F24EF7">
      <w:pPr>
        <w:pStyle w:val="a3"/>
        <w:numPr>
          <w:ilvl w:val="0"/>
          <w:numId w:val="51"/>
        </w:numPr>
        <w:tabs>
          <w:tab w:val="left" w:pos="993"/>
        </w:tabs>
        <w:spacing w:after="0" w:line="240" w:lineRule="auto"/>
        <w:ind w:left="0" w:firstLine="709"/>
        <w:jc w:val="both"/>
        <w:rPr>
          <w:rFonts w:ascii="Times New Roman" w:hAnsi="Times New Roman"/>
          <w:sz w:val="24"/>
          <w:szCs w:val="24"/>
        </w:rPr>
      </w:pPr>
      <w:r w:rsidRPr="007F4B5A">
        <w:rPr>
          <w:rFonts w:ascii="Times New Roman" w:hAnsi="Times New Roman"/>
          <w:sz w:val="24"/>
          <w:szCs w:val="24"/>
        </w:rPr>
        <w:t>нормативные затраты на проведение текущего ремонта объектов недвижимого имущества;</w:t>
      </w:r>
    </w:p>
    <w:p w:rsidR="00460BBA" w:rsidRPr="007F4B5A" w:rsidRDefault="00460BBA" w:rsidP="00F24EF7">
      <w:pPr>
        <w:pStyle w:val="a3"/>
        <w:numPr>
          <w:ilvl w:val="0"/>
          <w:numId w:val="51"/>
        </w:numPr>
        <w:tabs>
          <w:tab w:val="left" w:pos="993"/>
        </w:tabs>
        <w:spacing w:after="0" w:line="240" w:lineRule="auto"/>
        <w:ind w:left="0" w:firstLine="709"/>
        <w:jc w:val="both"/>
        <w:rPr>
          <w:rFonts w:ascii="Times New Roman" w:hAnsi="Times New Roman"/>
          <w:sz w:val="24"/>
          <w:szCs w:val="24"/>
        </w:rPr>
      </w:pPr>
      <w:r w:rsidRPr="007F4B5A">
        <w:rPr>
          <w:rFonts w:ascii="Times New Roman" w:hAnsi="Times New Roman"/>
          <w:sz w:val="24"/>
          <w:szCs w:val="24"/>
        </w:rPr>
        <w:t>нормативные затраты на содержание прилегающих территорий в соответствии с утвержденными санитарными правилами и нормами;</w:t>
      </w:r>
    </w:p>
    <w:p w:rsidR="00460BBA" w:rsidRPr="007F4B5A" w:rsidRDefault="00460BBA" w:rsidP="00F24EF7">
      <w:pPr>
        <w:pStyle w:val="a3"/>
        <w:numPr>
          <w:ilvl w:val="0"/>
          <w:numId w:val="51"/>
        </w:numPr>
        <w:tabs>
          <w:tab w:val="left" w:pos="993"/>
        </w:tabs>
        <w:spacing w:after="0" w:line="240" w:lineRule="auto"/>
        <w:ind w:left="0" w:firstLine="709"/>
        <w:jc w:val="both"/>
        <w:rPr>
          <w:rFonts w:ascii="Times New Roman" w:hAnsi="Times New Roman"/>
          <w:sz w:val="24"/>
          <w:szCs w:val="24"/>
        </w:rPr>
      </w:pPr>
      <w:r w:rsidRPr="007F4B5A">
        <w:rPr>
          <w:rFonts w:ascii="Times New Roman" w:hAnsi="Times New Roman"/>
          <w:sz w:val="24"/>
          <w:szCs w:val="24"/>
        </w:rPr>
        <w:t>прочие нормативные затраты на содержание недвижимого имущества.</w:t>
      </w:r>
    </w:p>
    <w:p w:rsidR="00460BBA" w:rsidRPr="007F4B5A" w:rsidRDefault="00460BBA" w:rsidP="00460BBA">
      <w:pPr>
        <w:spacing w:after="0" w:line="240" w:lineRule="auto"/>
        <w:ind w:firstLine="709"/>
        <w:jc w:val="both"/>
        <w:rPr>
          <w:rFonts w:ascii="Times New Roman" w:hAnsi="Times New Roman"/>
          <w:sz w:val="24"/>
          <w:szCs w:val="24"/>
        </w:rPr>
      </w:pPr>
      <w:r w:rsidRPr="007F4B5A">
        <w:rPr>
          <w:rFonts w:ascii="Times New Roman" w:hAnsi="Times New Roman"/>
          <w:sz w:val="24"/>
          <w:szCs w:val="24"/>
        </w:rPr>
        <w:t>Нормативные затраты на эксплуатацию систем охранной сигнализации и противопожарной безопасности устанавливаются таким образом, чтобы обеспечивать покрытие затрат, связанных с функционированием установленных в организации средств и систем (системы охранной сигнализации, системы пожарной сигнализации, первичных средств пожаротушения).</w:t>
      </w:r>
    </w:p>
    <w:p w:rsidR="00460BBA" w:rsidRPr="007F4B5A" w:rsidRDefault="00460BBA" w:rsidP="00460BBA">
      <w:pPr>
        <w:spacing w:after="0" w:line="240" w:lineRule="auto"/>
        <w:ind w:firstLine="709"/>
        <w:jc w:val="both"/>
        <w:rPr>
          <w:rFonts w:ascii="Times New Roman" w:hAnsi="Times New Roman"/>
          <w:sz w:val="24"/>
          <w:szCs w:val="24"/>
        </w:rPr>
      </w:pPr>
      <w:r w:rsidRPr="007F4B5A">
        <w:rPr>
          <w:rFonts w:ascii="Times New Roman" w:hAnsi="Times New Roman"/>
          <w:sz w:val="24"/>
          <w:szCs w:val="24"/>
        </w:rPr>
        <w:t>Нормативные затраты на содержание прилегающих территорий, включая вывоз мусора, сброс снега с крыш, в соответствии с санитарными нормами и правилами, устанавливаются, исходя из необходимости покрытия затрат, произведенных организацией в предыдущем отчетном периоде (году).</w:t>
      </w:r>
    </w:p>
    <w:p w:rsidR="00536AF7" w:rsidRPr="007F4B5A" w:rsidRDefault="00536AF7" w:rsidP="00536AF7">
      <w:pPr>
        <w:spacing w:after="0" w:line="240" w:lineRule="auto"/>
        <w:jc w:val="both"/>
        <w:rPr>
          <w:rFonts w:ascii="Times New Roman" w:eastAsia="Times New Roman" w:hAnsi="Times New Roman"/>
          <w:color w:val="000000"/>
          <w:sz w:val="24"/>
          <w:szCs w:val="24"/>
          <w:lang w:eastAsia="ru-RU"/>
        </w:rPr>
      </w:pPr>
    </w:p>
    <w:p w:rsidR="00460BBA" w:rsidRPr="007F4B5A" w:rsidRDefault="00460BBA" w:rsidP="00F24EF7">
      <w:pPr>
        <w:pStyle w:val="3"/>
        <w:keepNext w:val="0"/>
        <w:numPr>
          <w:ilvl w:val="2"/>
          <w:numId w:val="57"/>
        </w:numPr>
        <w:tabs>
          <w:tab w:val="clear" w:pos="1800"/>
          <w:tab w:val="num" w:pos="0"/>
        </w:tabs>
        <w:spacing w:before="0" w:after="0"/>
        <w:ind w:left="0" w:firstLine="0"/>
        <w:rPr>
          <w:rFonts w:ascii="Times New Roman" w:hAnsi="Times New Roman" w:cs="Times New Roman"/>
          <w:sz w:val="24"/>
          <w:szCs w:val="24"/>
        </w:rPr>
      </w:pPr>
      <w:bookmarkStart w:id="13" w:name="_Toc410654081"/>
      <w:bookmarkStart w:id="14" w:name="_Toc409691739"/>
      <w:bookmarkStart w:id="15" w:name="_Toc414553289"/>
      <w:r w:rsidRPr="007F4B5A">
        <w:rPr>
          <w:rFonts w:ascii="Times New Roman" w:hAnsi="Times New Roman" w:cs="Times New Roman"/>
          <w:sz w:val="24"/>
          <w:szCs w:val="24"/>
        </w:rPr>
        <w:t>Материально-технические условия реализации основной</w:t>
      </w:r>
      <w:bookmarkStart w:id="16" w:name="_Toc410654082"/>
      <w:bookmarkEnd w:id="13"/>
      <w:r w:rsidRPr="007F4B5A">
        <w:rPr>
          <w:rFonts w:ascii="Times New Roman" w:hAnsi="Times New Roman" w:cs="Times New Roman"/>
          <w:sz w:val="24"/>
          <w:szCs w:val="24"/>
        </w:rPr>
        <w:t xml:space="preserve"> образовательной программы</w:t>
      </w:r>
      <w:bookmarkEnd w:id="14"/>
      <w:bookmarkEnd w:id="15"/>
      <w:bookmarkEnd w:id="16"/>
    </w:p>
    <w:p w:rsidR="00460BBA" w:rsidRPr="007F4B5A" w:rsidRDefault="00460BBA" w:rsidP="00460BBA">
      <w:pPr>
        <w:spacing w:after="0" w:line="240" w:lineRule="auto"/>
        <w:ind w:firstLine="708"/>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Материально-техническая база </w:t>
      </w:r>
      <w:r w:rsidR="009A467A" w:rsidRPr="007F4B5A">
        <w:rPr>
          <w:rFonts w:ascii="Times New Roman" w:eastAsia="Times New Roman" w:hAnsi="Times New Roman"/>
          <w:sz w:val="24"/>
          <w:szCs w:val="24"/>
          <w:lang w:eastAsia="ru-RU"/>
        </w:rPr>
        <w:t>школы приведена</w:t>
      </w:r>
      <w:r w:rsidRPr="007F4B5A">
        <w:rPr>
          <w:rFonts w:ascii="Times New Roman" w:eastAsia="Times New Roman" w:hAnsi="Times New Roman"/>
          <w:sz w:val="24"/>
          <w:szCs w:val="24"/>
          <w:lang w:eastAsia="ru-RU"/>
        </w:rPr>
        <w:t xml:space="preserve"> в соответствие с задачами по обеспечению реализации основной образовательной программы образовательного учреждения, необходимого учебно-материального оснащения образовательного процесса и созданию соответствующей образовательной и социальной среды.</w:t>
      </w:r>
    </w:p>
    <w:p w:rsidR="00460BBA" w:rsidRPr="007F4B5A" w:rsidRDefault="00460BBA" w:rsidP="00460BBA">
      <w:pPr>
        <w:spacing w:after="0" w:line="240" w:lineRule="auto"/>
        <w:ind w:firstLine="708"/>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Критериальными источниками оценки учебно-материального обеспечения образовательного процесса являются требования Стандарта, требования и условия Положения о лицензировании образовательной деятельности, утверждённого постановлением Правительства Российской Федерации от 31 марта </w:t>
      </w:r>
      <w:smartTag w:uri="urn:schemas-microsoft-com:office:smarttags" w:element="metricconverter">
        <w:smartTagPr>
          <w:attr w:name="ProductID" w:val="2009 г"/>
        </w:smartTagPr>
        <w:r w:rsidRPr="007F4B5A">
          <w:rPr>
            <w:rFonts w:ascii="Times New Roman" w:eastAsia="Times New Roman" w:hAnsi="Times New Roman"/>
            <w:sz w:val="24"/>
            <w:szCs w:val="24"/>
            <w:lang w:eastAsia="ru-RU"/>
          </w:rPr>
          <w:t>2009 г</w:t>
        </w:r>
      </w:smartTag>
      <w:r w:rsidRPr="007F4B5A">
        <w:rPr>
          <w:rFonts w:ascii="Times New Roman" w:eastAsia="Times New Roman" w:hAnsi="Times New Roman"/>
          <w:sz w:val="24"/>
          <w:szCs w:val="24"/>
          <w:lang w:eastAsia="ru-RU"/>
        </w:rPr>
        <w:t>. № 277, а также соответствующие методические рекомендации.</w:t>
      </w:r>
    </w:p>
    <w:p w:rsidR="00460BBA" w:rsidRPr="007F4B5A" w:rsidRDefault="00460BBA" w:rsidP="00460BBA">
      <w:pPr>
        <w:spacing w:after="0" w:line="240" w:lineRule="auto"/>
        <w:jc w:val="both"/>
        <w:rPr>
          <w:rFonts w:ascii="Times New Roman" w:eastAsia="Times New Roman" w:hAnsi="Times New Roman"/>
          <w:color w:val="000000"/>
          <w:sz w:val="24"/>
          <w:szCs w:val="24"/>
          <w:lang w:eastAsia="ru-RU"/>
        </w:rPr>
      </w:pPr>
      <w:r w:rsidRPr="007F4B5A">
        <w:rPr>
          <w:rFonts w:ascii="Times New Roman" w:eastAsia="Times New Roman" w:hAnsi="Times New Roman"/>
          <w:color w:val="000000"/>
          <w:sz w:val="24"/>
          <w:szCs w:val="24"/>
          <w:lang w:eastAsia="ru-RU"/>
        </w:rPr>
        <w:t>В школе имеются:</w:t>
      </w:r>
    </w:p>
    <w:p w:rsidR="00460BBA" w:rsidRPr="007F4B5A" w:rsidRDefault="00460BBA" w:rsidP="00D94AEF">
      <w:pPr>
        <w:spacing w:after="0" w:line="240" w:lineRule="auto"/>
        <w:jc w:val="both"/>
        <w:rPr>
          <w:rFonts w:ascii="Times New Roman" w:eastAsia="Times New Roman" w:hAnsi="Times New Roman"/>
          <w:color w:val="000000"/>
          <w:sz w:val="24"/>
          <w:szCs w:val="24"/>
          <w:lang w:eastAsia="ru-RU"/>
        </w:rPr>
      </w:pPr>
      <w:r w:rsidRPr="007F4B5A">
        <w:rPr>
          <w:rFonts w:ascii="Times New Roman" w:eastAsia="Times New Roman" w:hAnsi="Times New Roman"/>
          <w:color w:val="000000"/>
          <w:sz w:val="24"/>
          <w:szCs w:val="24"/>
          <w:lang w:eastAsia="ru-RU"/>
        </w:rPr>
        <w:t xml:space="preserve">- учебные кабинеты – </w:t>
      </w:r>
      <w:r w:rsidR="00D94AEF" w:rsidRPr="007F4B5A">
        <w:rPr>
          <w:rFonts w:ascii="Times New Roman" w:eastAsia="Times New Roman" w:hAnsi="Times New Roman"/>
          <w:color w:val="000000"/>
          <w:sz w:val="24"/>
          <w:szCs w:val="24"/>
          <w:lang w:eastAsia="ru-RU"/>
        </w:rPr>
        <w:t>10 (</w:t>
      </w:r>
      <w:r w:rsidRPr="007F4B5A">
        <w:rPr>
          <w:rFonts w:ascii="Times New Roman" w:eastAsia="Times New Roman" w:hAnsi="Times New Roman"/>
          <w:color w:val="000000"/>
          <w:sz w:val="24"/>
          <w:szCs w:val="24"/>
          <w:lang w:eastAsia="ru-RU"/>
        </w:rPr>
        <w:t>физики, химии</w:t>
      </w:r>
      <w:r w:rsidR="00D94AEF" w:rsidRPr="007F4B5A">
        <w:rPr>
          <w:rFonts w:ascii="Times New Roman" w:eastAsia="Times New Roman" w:hAnsi="Times New Roman"/>
          <w:color w:val="000000"/>
          <w:sz w:val="24"/>
          <w:szCs w:val="24"/>
          <w:lang w:eastAsia="ru-RU"/>
        </w:rPr>
        <w:t xml:space="preserve">, истории, </w:t>
      </w:r>
      <w:r w:rsidRPr="007F4B5A">
        <w:rPr>
          <w:rFonts w:ascii="Times New Roman" w:eastAsia="Times New Roman" w:hAnsi="Times New Roman"/>
          <w:color w:val="000000"/>
          <w:sz w:val="24"/>
          <w:szCs w:val="24"/>
          <w:lang w:eastAsia="ru-RU"/>
        </w:rPr>
        <w:t>информатики</w:t>
      </w:r>
      <w:r w:rsidR="00D94AEF" w:rsidRPr="007F4B5A">
        <w:rPr>
          <w:rFonts w:ascii="Times New Roman" w:eastAsia="Times New Roman" w:hAnsi="Times New Roman"/>
          <w:color w:val="000000"/>
          <w:sz w:val="24"/>
          <w:szCs w:val="24"/>
          <w:lang w:eastAsia="ru-RU"/>
        </w:rPr>
        <w:t>, географии и биологии, русского языка, литературы, математики, технологии)</w:t>
      </w:r>
    </w:p>
    <w:p w:rsidR="00460BBA" w:rsidRPr="007F4B5A" w:rsidRDefault="00460BBA" w:rsidP="00D94AEF">
      <w:pPr>
        <w:spacing w:after="0" w:line="240" w:lineRule="auto"/>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библиотек</w:t>
      </w:r>
      <w:r w:rsidR="00D94AEF" w:rsidRPr="007F4B5A">
        <w:rPr>
          <w:rFonts w:ascii="Times New Roman" w:eastAsia="Times New Roman" w:hAnsi="Times New Roman"/>
          <w:sz w:val="24"/>
          <w:szCs w:val="24"/>
          <w:lang w:eastAsia="ru-RU"/>
        </w:rPr>
        <w:t>а</w:t>
      </w:r>
      <w:r w:rsidRPr="007F4B5A">
        <w:rPr>
          <w:rFonts w:ascii="Times New Roman" w:eastAsia="Times New Roman" w:hAnsi="Times New Roman"/>
          <w:sz w:val="24"/>
          <w:szCs w:val="24"/>
          <w:lang w:eastAsia="ru-RU"/>
        </w:rPr>
        <w:t>, оборудованн</w:t>
      </w:r>
      <w:r w:rsidR="00D94AEF" w:rsidRPr="007F4B5A">
        <w:rPr>
          <w:rFonts w:ascii="Times New Roman" w:eastAsia="Times New Roman" w:hAnsi="Times New Roman"/>
          <w:sz w:val="24"/>
          <w:szCs w:val="24"/>
          <w:lang w:eastAsia="ru-RU"/>
        </w:rPr>
        <w:t>ая</w:t>
      </w:r>
      <w:r w:rsidRPr="007F4B5A">
        <w:rPr>
          <w:rFonts w:ascii="Times New Roman" w:eastAsia="Times New Roman" w:hAnsi="Times New Roman"/>
          <w:sz w:val="24"/>
          <w:szCs w:val="24"/>
          <w:lang w:eastAsia="ru-RU"/>
        </w:rPr>
        <w:t xml:space="preserve"> читальным залом и книгохранилищем, обеспечивающим сохранность книжного фонда, медиатекой;</w:t>
      </w:r>
    </w:p>
    <w:p w:rsidR="00460BBA" w:rsidRPr="007F4B5A" w:rsidRDefault="00460BBA" w:rsidP="00D94AEF">
      <w:pPr>
        <w:spacing w:after="0" w:line="240" w:lineRule="auto"/>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спортивны</w:t>
      </w:r>
      <w:r w:rsidR="00D94AEF" w:rsidRPr="007F4B5A">
        <w:rPr>
          <w:rFonts w:ascii="Times New Roman" w:eastAsia="Times New Roman" w:hAnsi="Times New Roman"/>
          <w:sz w:val="24"/>
          <w:szCs w:val="24"/>
          <w:lang w:eastAsia="ru-RU"/>
        </w:rPr>
        <w:t>й</w:t>
      </w:r>
      <w:r w:rsidRPr="007F4B5A">
        <w:rPr>
          <w:rFonts w:ascii="Times New Roman" w:eastAsia="Times New Roman" w:hAnsi="Times New Roman"/>
          <w:sz w:val="24"/>
          <w:szCs w:val="24"/>
          <w:lang w:eastAsia="ru-RU"/>
        </w:rPr>
        <w:t xml:space="preserve"> </w:t>
      </w:r>
      <w:r w:rsidR="009A467A" w:rsidRPr="007F4B5A">
        <w:rPr>
          <w:rFonts w:ascii="Times New Roman" w:eastAsia="Times New Roman" w:hAnsi="Times New Roman"/>
          <w:sz w:val="24"/>
          <w:szCs w:val="24"/>
          <w:lang w:eastAsia="ru-RU"/>
        </w:rPr>
        <w:t>зал, спортивная</w:t>
      </w:r>
      <w:r w:rsidRPr="007F4B5A">
        <w:rPr>
          <w:rFonts w:ascii="Times New Roman" w:eastAsia="Times New Roman" w:hAnsi="Times New Roman"/>
          <w:sz w:val="24"/>
          <w:szCs w:val="24"/>
          <w:lang w:eastAsia="ru-RU"/>
        </w:rPr>
        <w:t xml:space="preserve"> площадка, оснащённая игровым, спортивным </w:t>
      </w:r>
      <w:r w:rsidR="00D94AEF" w:rsidRPr="007F4B5A">
        <w:rPr>
          <w:rFonts w:ascii="Times New Roman" w:eastAsia="Times New Roman" w:hAnsi="Times New Roman"/>
          <w:sz w:val="24"/>
          <w:szCs w:val="24"/>
          <w:lang w:eastAsia="ru-RU"/>
        </w:rPr>
        <w:t>о</w:t>
      </w:r>
      <w:r w:rsidRPr="007F4B5A">
        <w:rPr>
          <w:rFonts w:ascii="Times New Roman" w:eastAsia="Times New Roman" w:hAnsi="Times New Roman"/>
          <w:sz w:val="24"/>
          <w:szCs w:val="24"/>
          <w:lang w:eastAsia="ru-RU"/>
        </w:rPr>
        <w:t>борудованием и инвентарём;</w:t>
      </w:r>
    </w:p>
    <w:p w:rsidR="00460BBA" w:rsidRPr="007F4B5A" w:rsidRDefault="00460BBA" w:rsidP="00D94AEF">
      <w:pPr>
        <w:spacing w:after="0" w:line="240" w:lineRule="auto"/>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lastRenderedPageBreak/>
        <w:t>-  помещени</w:t>
      </w:r>
      <w:r w:rsidR="00D94AEF" w:rsidRPr="007F4B5A">
        <w:rPr>
          <w:rFonts w:ascii="Times New Roman" w:eastAsia="Times New Roman" w:hAnsi="Times New Roman"/>
          <w:sz w:val="24"/>
          <w:szCs w:val="24"/>
          <w:lang w:eastAsia="ru-RU"/>
        </w:rPr>
        <w:t>я</w:t>
      </w:r>
      <w:r w:rsidRPr="007F4B5A">
        <w:rPr>
          <w:rFonts w:ascii="Times New Roman" w:eastAsia="Times New Roman" w:hAnsi="Times New Roman"/>
          <w:sz w:val="24"/>
          <w:szCs w:val="24"/>
          <w:lang w:eastAsia="ru-RU"/>
        </w:rPr>
        <w:t xml:space="preserve"> для питания обучающихся, а также для хранения и приготовления пищи, обеспечивающие возможность организации качественного горячего питания, в том числе горячих завтраков</w:t>
      </w:r>
      <w:r w:rsidR="00D94AEF" w:rsidRPr="007F4B5A">
        <w:rPr>
          <w:rFonts w:ascii="Times New Roman" w:eastAsia="Times New Roman" w:hAnsi="Times New Roman"/>
          <w:sz w:val="24"/>
          <w:szCs w:val="24"/>
          <w:lang w:eastAsia="ru-RU"/>
        </w:rPr>
        <w:t xml:space="preserve"> и обедов</w:t>
      </w:r>
      <w:r w:rsidRPr="007F4B5A">
        <w:rPr>
          <w:rFonts w:ascii="Times New Roman" w:eastAsia="Times New Roman" w:hAnsi="Times New Roman"/>
          <w:sz w:val="24"/>
          <w:szCs w:val="24"/>
          <w:lang w:eastAsia="ru-RU"/>
        </w:rPr>
        <w:t>;</w:t>
      </w:r>
    </w:p>
    <w:p w:rsidR="00460BBA" w:rsidRPr="007F4B5A" w:rsidRDefault="00460BBA" w:rsidP="00D94AEF">
      <w:pPr>
        <w:spacing w:after="0" w:line="240" w:lineRule="auto"/>
        <w:jc w:val="both"/>
        <w:rPr>
          <w:rFonts w:ascii="Times New Roman" w:eastAsia="Times New Roman" w:hAnsi="Times New Roman"/>
          <w:sz w:val="24"/>
          <w:szCs w:val="24"/>
          <w:lang w:eastAsia="ru-RU"/>
        </w:rPr>
      </w:pPr>
      <w:r w:rsidRPr="007F4B5A">
        <w:rPr>
          <w:rFonts w:ascii="Times New Roman" w:eastAsia="Times New Roman" w:hAnsi="Times New Roman"/>
          <w:sz w:val="24"/>
          <w:szCs w:val="24"/>
          <w:lang w:eastAsia="ru-RU"/>
        </w:rPr>
        <w:t xml:space="preserve">- административные и иные помещения, оснащённые необходимым </w:t>
      </w:r>
      <w:r w:rsidR="009A467A" w:rsidRPr="007F4B5A">
        <w:rPr>
          <w:rFonts w:ascii="Times New Roman" w:eastAsia="Times New Roman" w:hAnsi="Times New Roman"/>
          <w:sz w:val="24"/>
          <w:szCs w:val="24"/>
          <w:lang w:eastAsia="ru-RU"/>
        </w:rPr>
        <w:t>оборудованием -</w:t>
      </w:r>
      <w:r w:rsidRPr="007F4B5A">
        <w:rPr>
          <w:rFonts w:ascii="Times New Roman" w:eastAsia="Times New Roman" w:hAnsi="Times New Roman"/>
          <w:sz w:val="24"/>
          <w:szCs w:val="24"/>
          <w:lang w:eastAsia="ru-RU"/>
        </w:rPr>
        <w:t xml:space="preserve">  </w:t>
      </w:r>
      <w:r w:rsidR="009A467A" w:rsidRPr="007F4B5A">
        <w:rPr>
          <w:rFonts w:ascii="Times New Roman" w:eastAsia="Times New Roman" w:hAnsi="Times New Roman"/>
          <w:sz w:val="24"/>
          <w:szCs w:val="24"/>
          <w:lang w:eastAsia="ru-RU"/>
        </w:rPr>
        <w:t> гардероб.</w:t>
      </w:r>
    </w:p>
    <w:p w:rsidR="00460BBA" w:rsidRPr="007F4B5A" w:rsidRDefault="00460BBA" w:rsidP="00460BBA">
      <w:pPr>
        <w:pStyle w:val="28"/>
      </w:pPr>
      <w:r w:rsidRPr="007F4B5A">
        <w:t>Для отражения количественных показателей используется следующая система символических обозначений:</w:t>
      </w:r>
    </w:p>
    <w:p w:rsidR="00460BBA" w:rsidRPr="007F4B5A" w:rsidRDefault="00460BBA" w:rsidP="00460BBA">
      <w:pPr>
        <w:pStyle w:val="28"/>
      </w:pPr>
      <w:r w:rsidRPr="007F4B5A">
        <w:tab/>
        <w:t>Д – демонстрационный экземпляр (1 экз., кроме специально оговоренных случаев);</w:t>
      </w:r>
    </w:p>
    <w:p w:rsidR="00460BBA" w:rsidRPr="007F4B5A" w:rsidRDefault="00460BBA" w:rsidP="00460BBA">
      <w:pPr>
        <w:pStyle w:val="28"/>
      </w:pPr>
      <w:r w:rsidRPr="007F4B5A">
        <w:tab/>
        <w:t>К – полный комплект (исходя из реальной наполняемости класса);</w:t>
      </w:r>
    </w:p>
    <w:p w:rsidR="00460BBA" w:rsidRPr="007F4B5A" w:rsidRDefault="00460BBA" w:rsidP="00460BBA">
      <w:pPr>
        <w:pStyle w:val="28"/>
      </w:pPr>
      <w:r w:rsidRPr="007F4B5A">
        <w:tab/>
        <w:t>Ф – комплект для фронтальной работы (примерно в два раза меньше, чем полный комплект, то есть не менее 1 экз. на двух учащихся);</w:t>
      </w:r>
    </w:p>
    <w:p w:rsidR="00460BBA" w:rsidRPr="007F4B5A" w:rsidRDefault="00460BBA" w:rsidP="00460BBA">
      <w:pPr>
        <w:pStyle w:val="28"/>
      </w:pPr>
      <w:r w:rsidRPr="007F4B5A">
        <w:tab/>
        <w:t>П  – комплект, необходимый для практической работы в группах, насчитывающих по нескольку учащихся;</w:t>
      </w:r>
    </w:p>
    <w:p w:rsidR="00460BBA" w:rsidRPr="007F4B5A" w:rsidRDefault="00460BBA" w:rsidP="00460BBA">
      <w:pPr>
        <w:pStyle w:val="28"/>
      </w:pPr>
      <w:r w:rsidRPr="007F4B5A">
        <w:tab/>
        <w:t>Р - раздаточное оборудование (1 экземпляр на 2-х учащихся в основной и старшей школе при базовом изучении предмета).</w:t>
      </w:r>
    </w:p>
    <w:p w:rsidR="00460BBA" w:rsidRPr="007F4B5A" w:rsidRDefault="00460BBA" w:rsidP="00460BBA">
      <w:pPr>
        <w:pStyle w:val="28"/>
      </w:pPr>
    </w:p>
    <w:p w:rsidR="00460BBA" w:rsidRPr="007F4B5A" w:rsidRDefault="00460BBA" w:rsidP="00460BBA">
      <w:pPr>
        <w:pStyle w:val="28"/>
        <w:jc w:val="center"/>
        <w:rPr>
          <w:b/>
          <w:bCs/>
        </w:rPr>
      </w:pPr>
      <w:r w:rsidRPr="007F4B5A">
        <w:rPr>
          <w:b/>
          <w:bCs/>
        </w:rPr>
        <w:t>Русский язык</w:t>
      </w:r>
    </w:p>
    <w:tbl>
      <w:tblPr>
        <w:tblW w:w="993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6"/>
        <w:gridCol w:w="7322"/>
        <w:gridCol w:w="1608"/>
      </w:tblGrid>
      <w:tr w:rsidR="00460BBA" w:rsidRPr="007F4B5A" w:rsidTr="009A467A">
        <w:trPr>
          <w:cantSplit/>
          <w:trHeight w:val="612"/>
          <w:tblHeader/>
        </w:trPr>
        <w:tc>
          <w:tcPr>
            <w:tcW w:w="1006" w:type="dxa"/>
          </w:tcPr>
          <w:p w:rsidR="00460BBA" w:rsidRPr="007F4B5A" w:rsidRDefault="00460BBA" w:rsidP="00460BBA">
            <w:pPr>
              <w:pStyle w:val="28"/>
              <w:ind w:hanging="2"/>
            </w:pPr>
          </w:p>
          <w:p w:rsidR="00460BBA" w:rsidRPr="007F4B5A" w:rsidRDefault="00460BBA" w:rsidP="00460BBA">
            <w:pPr>
              <w:pStyle w:val="28"/>
              <w:ind w:hanging="2"/>
            </w:pPr>
            <w:r w:rsidRPr="007F4B5A">
              <w:t>№</w:t>
            </w:r>
          </w:p>
        </w:tc>
        <w:tc>
          <w:tcPr>
            <w:tcW w:w="7322" w:type="dxa"/>
          </w:tcPr>
          <w:p w:rsidR="00460BBA" w:rsidRPr="007F4B5A" w:rsidRDefault="00460BBA" w:rsidP="00460BBA">
            <w:pPr>
              <w:pStyle w:val="28"/>
            </w:pPr>
            <w:r w:rsidRPr="007F4B5A">
              <w:t>Наименования объектов и средств</w:t>
            </w:r>
          </w:p>
          <w:p w:rsidR="00460BBA" w:rsidRPr="007F4B5A" w:rsidRDefault="00460BBA" w:rsidP="00460BBA">
            <w:pPr>
              <w:pStyle w:val="28"/>
            </w:pPr>
            <w:r w:rsidRPr="007F4B5A">
              <w:t>материально-технического обеспечения</w:t>
            </w:r>
          </w:p>
        </w:tc>
        <w:tc>
          <w:tcPr>
            <w:tcW w:w="1608" w:type="dxa"/>
          </w:tcPr>
          <w:p w:rsidR="00460BBA" w:rsidRPr="007F4B5A" w:rsidRDefault="00460BBA" w:rsidP="00D94AEF">
            <w:pPr>
              <w:pStyle w:val="28"/>
              <w:ind w:hanging="72"/>
            </w:pPr>
            <w:r w:rsidRPr="007F4B5A">
              <w:t xml:space="preserve">Необходимое количество </w:t>
            </w:r>
          </w:p>
        </w:tc>
      </w:tr>
      <w:tr w:rsidR="00460BBA" w:rsidRPr="007F4B5A">
        <w:tc>
          <w:tcPr>
            <w:tcW w:w="1006" w:type="dxa"/>
          </w:tcPr>
          <w:p w:rsidR="00460BBA" w:rsidRPr="007F4B5A" w:rsidRDefault="00460BBA" w:rsidP="00460BBA">
            <w:pPr>
              <w:pStyle w:val="28"/>
              <w:ind w:hanging="2"/>
            </w:pPr>
            <w:r w:rsidRPr="007F4B5A">
              <w:t xml:space="preserve"> 1</w:t>
            </w:r>
          </w:p>
        </w:tc>
        <w:tc>
          <w:tcPr>
            <w:tcW w:w="8930" w:type="dxa"/>
            <w:gridSpan w:val="2"/>
          </w:tcPr>
          <w:p w:rsidR="00460BBA" w:rsidRPr="007F4B5A" w:rsidRDefault="00460BBA" w:rsidP="00460BBA">
            <w:pPr>
              <w:pStyle w:val="28"/>
              <w:rPr>
                <w:caps/>
              </w:rPr>
            </w:pPr>
            <w:r w:rsidRPr="007F4B5A">
              <w:rPr>
                <w:caps/>
              </w:rPr>
              <w:t>Библиотечный фонд (книгопечатная продукция)</w:t>
            </w:r>
          </w:p>
        </w:tc>
      </w:tr>
      <w:tr w:rsidR="00460BBA" w:rsidRPr="007F4B5A" w:rsidTr="009A467A">
        <w:tc>
          <w:tcPr>
            <w:tcW w:w="1006" w:type="dxa"/>
          </w:tcPr>
          <w:p w:rsidR="00460BBA" w:rsidRPr="007F4B5A" w:rsidRDefault="00460BBA" w:rsidP="00460BBA">
            <w:pPr>
              <w:pStyle w:val="28"/>
              <w:ind w:hanging="2"/>
            </w:pPr>
            <w:r w:rsidRPr="007F4B5A">
              <w:t>1.1</w:t>
            </w:r>
          </w:p>
        </w:tc>
        <w:tc>
          <w:tcPr>
            <w:tcW w:w="7322" w:type="dxa"/>
          </w:tcPr>
          <w:p w:rsidR="00460BBA" w:rsidRPr="007F4B5A" w:rsidRDefault="00460BBA" w:rsidP="009A467A">
            <w:pPr>
              <w:pStyle w:val="28"/>
              <w:ind w:firstLine="130"/>
            </w:pPr>
            <w:r w:rsidRPr="007F4B5A">
              <w:t xml:space="preserve">Федеральный </w:t>
            </w:r>
            <w:r w:rsidR="009A467A" w:rsidRPr="007F4B5A">
              <w:t>Закон «</w:t>
            </w:r>
            <w:r w:rsidRPr="007F4B5A">
              <w:t>Об образовании»</w:t>
            </w:r>
          </w:p>
        </w:tc>
        <w:tc>
          <w:tcPr>
            <w:tcW w:w="1608" w:type="dxa"/>
          </w:tcPr>
          <w:p w:rsidR="00460BBA" w:rsidRPr="007F4B5A" w:rsidRDefault="00460BBA" w:rsidP="00BD7F79">
            <w:pPr>
              <w:pStyle w:val="28"/>
              <w:ind w:firstLine="0"/>
              <w:jc w:val="center"/>
            </w:pPr>
            <w:r w:rsidRPr="007F4B5A">
              <w:t>Д</w:t>
            </w:r>
          </w:p>
        </w:tc>
      </w:tr>
      <w:tr w:rsidR="00460BBA" w:rsidRPr="007F4B5A" w:rsidTr="009A467A">
        <w:trPr>
          <w:cantSplit/>
        </w:trPr>
        <w:tc>
          <w:tcPr>
            <w:tcW w:w="1006" w:type="dxa"/>
          </w:tcPr>
          <w:p w:rsidR="00460BBA" w:rsidRPr="007F4B5A" w:rsidRDefault="00460BBA" w:rsidP="00460BBA">
            <w:pPr>
              <w:pStyle w:val="28"/>
              <w:ind w:hanging="2"/>
            </w:pPr>
            <w:r w:rsidRPr="007F4B5A">
              <w:t>1.2</w:t>
            </w:r>
          </w:p>
        </w:tc>
        <w:tc>
          <w:tcPr>
            <w:tcW w:w="7322" w:type="dxa"/>
          </w:tcPr>
          <w:p w:rsidR="00460BBA" w:rsidRPr="007F4B5A" w:rsidRDefault="00460BBA" w:rsidP="009A467A">
            <w:pPr>
              <w:pStyle w:val="28"/>
              <w:ind w:firstLine="130"/>
            </w:pPr>
            <w:r w:rsidRPr="007F4B5A">
              <w:t xml:space="preserve">Стандарт основного общего образования по русскому языку   </w:t>
            </w:r>
          </w:p>
        </w:tc>
        <w:tc>
          <w:tcPr>
            <w:tcW w:w="1608" w:type="dxa"/>
          </w:tcPr>
          <w:p w:rsidR="00460BBA" w:rsidRPr="007F4B5A" w:rsidRDefault="00460BBA" w:rsidP="00D94AEF">
            <w:pPr>
              <w:pStyle w:val="28"/>
              <w:ind w:firstLine="0"/>
              <w:jc w:val="center"/>
            </w:pPr>
            <w:r w:rsidRPr="007F4B5A">
              <w:t>Д</w:t>
            </w:r>
          </w:p>
        </w:tc>
      </w:tr>
      <w:tr w:rsidR="00460BBA" w:rsidRPr="007F4B5A" w:rsidTr="009A467A">
        <w:trPr>
          <w:cantSplit/>
        </w:trPr>
        <w:tc>
          <w:tcPr>
            <w:tcW w:w="1006" w:type="dxa"/>
          </w:tcPr>
          <w:p w:rsidR="00460BBA" w:rsidRPr="007F4B5A" w:rsidRDefault="00460BBA" w:rsidP="00460BBA">
            <w:pPr>
              <w:pStyle w:val="28"/>
              <w:ind w:hanging="2"/>
            </w:pPr>
            <w:r w:rsidRPr="007F4B5A">
              <w:t>1.3</w:t>
            </w:r>
          </w:p>
        </w:tc>
        <w:tc>
          <w:tcPr>
            <w:tcW w:w="7322" w:type="dxa"/>
          </w:tcPr>
          <w:p w:rsidR="00460BBA" w:rsidRPr="007F4B5A" w:rsidRDefault="00460BBA" w:rsidP="009A467A">
            <w:pPr>
              <w:pStyle w:val="28"/>
              <w:ind w:firstLine="130"/>
            </w:pPr>
            <w:r w:rsidRPr="007F4B5A">
              <w:t>Примерная программа основного общего образования по русскому языку</w:t>
            </w:r>
          </w:p>
        </w:tc>
        <w:tc>
          <w:tcPr>
            <w:tcW w:w="1608" w:type="dxa"/>
          </w:tcPr>
          <w:p w:rsidR="00460BBA" w:rsidRPr="007F4B5A" w:rsidRDefault="00460BBA" w:rsidP="00BD7F79">
            <w:pPr>
              <w:pStyle w:val="28"/>
              <w:ind w:firstLine="40"/>
              <w:jc w:val="center"/>
            </w:pPr>
            <w:r w:rsidRPr="007F4B5A">
              <w:t>Д</w:t>
            </w:r>
          </w:p>
        </w:tc>
      </w:tr>
      <w:tr w:rsidR="00460BBA" w:rsidRPr="007F4B5A" w:rsidTr="009A467A">
        <w:trPr>
          <w:cantSplit/>
        </w:trPr>
        <w:tc>
          <w:tcPr>
            <w:tcW w:w="1006" w:type="dxa"/>
          </w:tcPr>
          <w:p w:rsidR="00460BBA" w:rsidRPr="007F4B5A" w:rsidRDefault="00460BBA" w:rsidP="00460BBA">
            <w:pPr>
              <w:pStyle w:val="28"/>
              <w:ind w:hanging="2"/>
            </w:pPr>
            <w:r w:rsidRPr="007F4B5A">
              <w:t>1.4</w:t>
            </w:r>
          </w:p>
        </w:tc>
        <w:tc>
          <w:tcPr>
            <w:tcW w:w="7322" w:type="dxa"/>
          </w:tcPr>
          <w:p w:rsidR="00460BBA" w:rsidRPr="007F4B5A" w:rsidRDefault="00BD7F79" w:rsidP="009A467A">
            <w:pPr>
              <w:pStyle w:val="28"/>
              <w:ind w:firstLine="130"/>
            </w:pPr>
            <w:r w:rsidRPr="007F4B5A">
              <w:t>Авторские программы</w:t>
            </w:r>
            <w:r w:rsidR="00460BBA" w:rsidRPr="007F4B5A">
              <w:t xml:space="preserve"> </w:t>
            </w:r>
            <w:r w:rsidRPr="007F4B5A">
              <w:t>по русскому</w:t>
            </w:r>
            <w:r w:rsidR="00460BBA" w:rsidRPr="007F4B5A">
              <w:t xml:space="preserve"> языку</w:t>
            </w:r>
          </w:p>
        </w:tc>
        <w:tc>
          <w:tcPr>
            <w:tcW w:w="1608" w:type="dxa"/>
          </w:tcPr>
          <w:p w:rsidR="00460BBA" w:rsidRPr="007F4B5A" w:rsidRDefault="00460BBA" w:rsidP="00460BBA">
            <w:pPr>
              <w:pStyle w:val="28"/>
              <w:jc w:val="center"/>
            </w:pPr>
            <w:r w:rsidRPr="007F4B5A">
              <w:t>Д</w:t>
            </w:r>
          </w:p>
        </w:tc>
      </w:tr>
      <w:tr w:rsidR="00460BBA" w:rsidRPr="007F4B5A" w:rsidTr="009A467A">
        <w:trPr>
          <w:cantSplit/>
        </w:trPr>
        <w:tc>
          <w:tcPr>
            <w:tcW w:w="1006" w:type="dxa"/>
          </w:tcPr>
          <w:p w:rsidR="00460BBA" w:rsidRPr="007F4B5A" w:rsidRDefault="00460BBA" w:rsidP="00460BBA">
            <w:pPr>
              <w:pStyle w:val="28"/>
              <w:ind w:hanging="2"/>
            </w:pPr>
            <w:r w:rsidRPr="007F4B5A">
              <w:t>1.5</w:t>
            </w:r>
          </w:p>
        </w:tc>
        <w:tc>
          <w:tcPr>
            <w:tcW w:w="7322" w:type="dxa"/>
          </w:tcPr>
          <w:p w:rsidR="00460BBA" w:rsidRPr="007F4B5A" w:rsidRDefault="00460BBA" w:rsidP="009A467A">
            <w:pPr>
              <w:pStyle w:val="28"/>
              <w:ind w:firstLine="130"/>
            </w:pPr>
            <w:r w:rsidRPr="007F4B5A">
              <w:t>Учебник по русскому языку. 5 класс.</w:t>
            </w:r>
          </w:p>
        </w:tc>
        <w:tc>
          <w:tcPr>
            <w:tcW w:w="1608" w:type="dxa"/>
          </w:tcPr>
          <w:p w:rsidR="00460BBA" w:rsidRPr="007F4B5A" w:rsidRDefault="00460BBA" w:rsidP="00460BBA">
            <w:pPr>
              <w:pStyle w:val="28"/>
              <w:jc w:val="center"/>
            </w:pPr>
            <w:r w:rsidRPr="007F4B5A">
              <w:t>К</w:t>
            </w:r>
          </w:p>
        </w:tc>
      </w:tr>
      <w:tr w:rsidR="00460BBA" w:rsidRPr="007F4B5A" w:rsidTr="009A467A">
        <w:trPr>
          <w:cantSplit/>
        </w:trPr>
        <w:tc>
          <w:tcPr>
            <w:tcW w:w="1006" w:type="dxa"/>
          </w:tcPr>
          <w:p w:rsidR="00460BBA" w:rsidRPr="007F4B5A" w:rsidRDefault="00460BBA" w:rsidP="00460BBA">
            <w:pPr>
              <w:pStyle w:val="28"/>
              <w:ind w:hanging="2"/>
            </w:pPr>
            <w:r w:rsidRPr="007F4B5A">
              <w:t>1.6</w:t>
            </w:r>
          </w:p>
        </w:tc>
        <w:tc>
          <w:tcPr>
            <w:tcW w:w="7322" w:type="dxa"/>
          </w:tcPr>
          <w:p w:rsidR="00460BBA" w:rsidRPr="007F4B5A" w:rsidRDefault="00460BBA" w:rsidP="009A467A">
            <w:pPr>
              <w:pStyle w:val="28"/>
              <w:ind w:firstLine="130"/>
            </w:pPr>
            <w:r w:rsidRPr="007F4B5A">
              <w:t>Учебник по русскому языку. 6 класс.</w:t>
            </w:r>
          </w:p>
        </w:tc>
        <w:tc>
          <w:tcPr>
            <w:tcW w:w="1608" w:type="dxa"/>
          </w:tcPr>
          <w:p w:rsidR="00460BBA" w:rsidRPr="007F4B5A" w:rsidRDefault="00460BBA" w:rsidP="00460BBA">
            <w:pPr>
              <w:pStyle w:val="28"/>
              <w:jc w:val="center"/>
            </w:pPr>
            <w:r w:rsidRPr="007F4B5A">
              <w:t>К</w:t>
            </w:r>
          </w:p>
        </w:tc>
      </w:tr>
      <w:tr w:rsidR="00460BBA" w:rsidRPr="007F4B5A" w:rsidTr="009A467A">
        <w:trPr>
          <w:cantSplit/>
        </w:trPr>
        <w:tc>
          <w:tcPr>
            <w:tcW w:w="1006" w:type="dxa"/>
          </w:tcPr>
          <w:p w:rsidR="00460BBA" w:rsidRPr="007F4B5A" w:rsidRDefault="00460BBA" w:rsidP="00460BBA">
            <w:pPr>
              <w:pStyle w:val="28"/>
              <w:ind w:hanging="2"/>
            </w:pPr>
            <w:r w:rsidRPr="007F4B5A">
              <w:t>1.7</w:t>
            </w:r>
          </w:p>
        </w:tc>
        <w:tc>
          <w:tcPr>
            <w:tcW w:w="7322" w:type="dxa"/>
          </w:tcPr>
          <w:p w:rsidR="00460BBA" w:rsidRPr="007F4B5A" w:rsidRDefault="00460BBA" w:rsidP="009A467A">
            <w:pPr>
              <w:pStyle w:val="28"/>
              <w:ind w:firstLine="130"/>
            </w:pPr>
            <w:r w:rsidRPr="007F4B5A">
              <w:t>Учебник по русскому языку. 7 класс.</w:t>
            </w:r>
          </w:p>
        </w:tc>
        <w:tc>
          <w:tcPr>
            <w:tcW w:w="1608" w:type="dxa"/>
          </w:tcPr>
          <w:p w:rsidR="00460BBA" w:rsidRPr="007F4B5A" w:rsidRDefault="00460BBA" w:rsidP="00460BBA">
            <w:pPr>
              <w:pStyle w:val="28"/>
              <w:jc w:val="center"/>
            </w:pPr>
            <w:r w:rsidRPr="007F4B5A">
              <w:t>К</w:t>
            </w:r>
          </w:p>
        </w:tc>
      </w:tr>
      <w:tr w:rsidR="00460BBA" w:rsidRPr="007F4B5A" w:rsidTr="009A467A">
        <w:trPr>
          <w:cantSplit/>
        </w:trPr>
        <w:tc>
          <w:tcPr>
            <w:tcW w:w="1006" w:type="dxa"/>
          </w:tcPr>
          <w:p w:rsidR="00460BBA" w:rsidRPr="007F4B5A" w:rsidRDefault="00460BBA" w:rsidP="00460BBA">
            <w:pPr>
              <w:pStyle w:val="28"/>
              <w:ind w:hanging="2"/>
            </w:pPr>
            <w:r w:rsidRPr="007F4B5A">
              <w:t>1.8</w:t>
            </w:r>
          </w:p>
        </w:tc>
        <w:tc>
          <w:tcPr>
            <w:tcW w:w="7322" w:type="dxa"/>
          </w:tcPr>
          <w:p w:rsidR="00460BBA" w:rsidRPr="007F4B5A" w:rsidRDefault="00460BBA" w:rsidP="009A467A">
            <w:pPr>
              <w:pStyle w:val="28"/>
              <w:ind w:firstLine="130"/>
            </w:pPr>
            <w:r w:rsidRPr="007F4B5A">
              <w:t>Учебник по русскому языку. 8 класс.</w:t>
            </w:r>
          </w:p>
        </w:tc>
        <w:tc>
          <w:tcPr>
            <w:tcW w:w="1608" w:type="dxa"/>
          </w:tcPr>
          <w:p w:rsidR="00460BBA" w:rsidRPr="007F4B5A" w:rsidRDefault="00460BBA" w:rsidP="00460BBA">
            <w:pPr>
              <w:pStyle w:val="28"/>
              <w:jc w:val="center"/>
            </w:pPr>
            <w:r w:rsidRPr="007F4B5A">
              <w:t>К</w:t>
            </w:r>
          </w:p>
        </w:tc>
      </w:tr>
      <w:tr w:rsidR="00460BBA" w:rsidRPr="007F4B5A" w:rsidTr="009A467A">
        <w:trPr>
          <w:cantSplit/>
        </w:trPr>
        <w:tc>
          <w:tcPr>
            <w:tcW w:w="1006" w:type="dxa"/>
          </w:tcPr>
          <w:p w:rsidR="00460BBA" w:rsidRPr="007F4B5A" w:rsidRDefault="00460BBA" w:rsidP="00460BBA">
            <w:pPr>
              <w:pStyle w:val="28"/>
              <w:ind w:hanging="2"/>
            </w:pPr>
            <w:r w:rsidRPr="007F4B5A">
              <w:t>1.9</w:t>
            </w:r>
          </w:p>
        </w:tc>
        <w:tc>
          <w:tcPr>
            <w:tcW w:w="7322" w:type="dxa"/>
          </w:tcPr>
          <w:p w:rsidR="00460BBA" w:rsidRPr="007F4B5A" w:rsidRDefault="00460BBA" w:rsidP="009A467A">
            <w:pPr>
              <w:pStyle w:val="28"/>
              <w:ind w:firstLine="130"/>
            </w:pPr>
            <w:r w:rsidRPr="007F4B5A">
              <w:t>Учебник по русскому языку. 9 класс.</w:t>
            </w:r>
          </w:p>
        </w:tc>
        <w:tc>
          <w:tcPr>
            <w:tcW w:w="1608" w:type="dxa"/>
          </w:tcPr>
          <w:p w:rsidR="00460BBA" w:rsidRPr="007F4B5A" w:rsidRDefault="00460BBA" w:rsidP="00460BBA">
            <w:pPr>
              <w:pStyle w:val="28"/>
              <w:jc w:val="center"/>
            </w:pPr>
            <w:r w:rsidRPr="007F4B5A">
              <w:t>К</w:t>
            </w:r>
          </w:p>
        </w:tc>
      </w:tr>
      <w:tr w:rsidR="00460BBA" w:rsidRPr="007F4B5A" w:rsidTr="009A467A">
        <w:trPr>
          <w:cantSplit/>
        </w:trPr>
        <w:tc>
          <w:tcPr>
            <w:tcW w:w="1006" w:type="dxa"/>
          </w:tcPr>
          <w:p w:rsidR="00460BBA" w:rsidRPr="007F4B5A" w:rsidRDefault="00460BBA" w:rsidP="00460BBA">
            <w:pPr>
              <w:pStyle w:val="28"/>
              <w:ind w:hanging="2"/>
            </w:pPr>
            <w:r w:rsidRPr="007F4B5A">
              <w:t>1.10</w:t>
            </w:r>
          </w:p>
        </w:tc>
        <w:tc>
          <w:tcPr>
            <w:tcW w:w="7322" w:type="dxa"/>
          </w:tcPr>
          <w:p w:rsidR="00460BBA" w:rsidRPr="007F4B5A" w:rsidRDefault="00460BBA" w:rsidP="009A467A">
            <w:pPr>
              <w:pStyle w:val="28"/>
              <w:ind w:firstLine="130"/>
            </w:pPr>
            <w:r w:rsidRPr="007F4B5A">
              <w:t xml:space="preserve"> Школьные словари русского языка</w:t>
            </w:r>
          </w:p>
        </w:tc>
        <w:tc>
          <w:tcPr>
            <w:tcW w:w="1608" w:type="dxa"/>
          </w:tcPr>
          <w:p w:rsidR="00460BBA" w:rsidRPr="007F4B5A" w:rsidRDefault="00460BBA" w:rsidP="00460BBA">
            <w:pPr>
              <w:pStyle w:val="28"/>
              <w:jc w:val="center"/>
            </w:pPr>
            <w:r w:rsidRPr="007F4B5A">
              <w:t>Ф</w:t>
            </w:r>
          </w:p>
        </w:tc>
      </w:tr>
      <w:tr w:rsidR="00460BBA" w:rsidRPr="007F4B5A" w:rsidTr="009A467A">
        <w:trPr>
          <w:cantSplit/>
          <w:trHeight w:val="641"/>
        </w:trPr>
        <w:tc>
          <w:tcPr>
            <w:tcW w:w="1006" w:type="dxa"/>
          </w:tcPr>
          <w:p w:rsidR="00460BBA" w:rsidRPr="007F4B5A" w:rsidRDefault="00460BBA" w:rsidP="00460BBA">
            <w:pPr>
              <w:pStyle w:val="28"/>
              <w:ind w:hanging="2"/>
            </w:pPr>
            <w:r w:rsidRPr="007F4B5A">
              <w:t>1.11</w:t>
            </w:r>
          </w:p>
        </w:tc>
        <w:tc>
          <w:tcPr>
            <w:tcW w:w="7322" w:type="dxa"/>
          </w:tcPr>
          <w:p w:rsidR="00460BBA" w:rsidRPr="007F4B5A" w:rsidRDefault="00460BBA" w:rsidP="009A467A">
            <w:pPr>
              <w:pStyle w:val="28"/>
              <w:ind w:firstLine="130"/>
            </w:pPr>
            <w:r w:rsidRPr="007F4B5A">
              <w:t xml:space="preserve"> Сп</w:t>
            </w:r>
            <w:r w:rsidR="009A467A" w:rsidRPr="007F4B5A">
              <w:t xml:space="preserve">равочные пособия (энциклопедии, </w:t>
            </w:r>
            <w:r w:rsidRPr="007F4B5A">
              <w:t xml:space="preserve">справочники по русскому языку) </w:t>
            </w:r>
          </w:p>
        </w:tc>
        <w:tc>
          <w:tcPr>
            <w:tcW w:w="1608" w:type="dxa"/>
          </w:tcPr>
          <w:p w:rsidR="00460BBA" w:rsidRPr="007F4B5A" w:rsidRDefault="00460BBA" w:rsidP="00460BBA">
            <w:pPr>
              <w:pStyle w:val="28"/>
              <w:jc w:val="center"/>
            </w:pPr>
            <w:r w:rsidRPr="007F4B5A">
              <w:t>П</w:t>
            </w:r>
          </w:p>
          <w:p w:rsidR="00460BBA" w:rsidRPr="007F4B5A" w:rsidRDefault="00460BBA" w:rsidP="00460BBA">
            <w:pPr>
              <w:pStyle w:val="28"/>
              <w:jc w:val="center"/>
            </w:pPr>
          </w:p>
        </w:tc>
      </w:tr>
      <w:tr w:rsidR="00460BBA" w:rsidRPr="007F4B5A" w:rsidTr="009A467A">
        <w:tc>
          <w:tcPr>
            <w:tcW w:w="1006" w:type="dxa"/>
          </w:tcPr>
          <w:p w:rsidR="00460BBA" w:rsidRPr="007F4B5A" w:rsidRDefault="00460BBA" w:rsidP="00460BBA">
            <w:pPr>
              <w:pStyle w:val="28"/>
              <w:ind w:hanging="2"/>
            </w:pPr>
            <w:r w:rsidRPr="007F4B5A">
              <w:t>1.12</w:t>
            </w:r>
          </w:p>
        </w:tc>
        <w:tc>
          <w:tcPr>
            <w:tcW w:w="7322" w:type="dxa"/>
          </w:tcPr>
          <w:p w:rsidR="00460BBA" w:rsidRPr="007F4B5A" w:rsidRDefault="00460BBA" w:rsidP="009A467A">
            <w:pPr>
              <w:pStyle w:val="28"/>
              <w:ind w:firstLine="130"/>
            </w:pPr>
            <w:r w:rsidRPr="007F4B5A">
              <w:t>Методические пособия для учителя (рекомендации к проведению уроков)</w:t>
            </w:r>
          </w:p>
        </w:tc>
        <w:tc>
          <w:tcPr>
            <w:tcW w:w="1608" w:type="dxa"/>
          </w:tcPr>
          <w:p w:rsidR="00460BBA" w:rsidRPr="007F4B5A" w:rsidRDefault="00460BBA" w:rsidP="00460BBA">
            <w:pPr>
              <w:pStyle w:val="28"/>
              <w:jc w:val="center"/>
            </w:pPr>
            <w:r w:rsidRPr="007F4B5A">
              <w:t>Д</w:t>
            </w:r>
          </w:p>
        </w:tc>
      </w:tr>
      <w:tr w:rsidR="00460BBA" w:rsidRPr="007F4B5A">
        <w:tblPrEx>
          <w:tblLook w:val="00A0"/>
        </w:tblPrEx>
        <w:tc>
          <w:tcPr>
            <w:tcW w:w="1006" w:type="dxa"/>
          </w:tcPr>
          <w:p w:rsidR="00460BBA" w:rsidRPr="007F4B5A" w:rsidRDefault="00460BBA" w:rsidP="00460BBA">
            <w:pPr>
              <w:pStyle w:val="28"/>
              <w:ind w:hanging="2"/>
            </w:pPr>
            <w:r w:rsidRPr="007F4B5A">
              <w:t>2.</w:t>
            </w:r>
          </w:p>
        </w:tc>
        <w:tc>
          <w:tcPr>
            <w:tcW w:w="8930" w:type="dxa"/>
            <w:gridSpan w:val="2"/>
          </w:tcPr>
          <w:p w:rsidR="00460BBA" w:rsidRPr="007F4B5A" w:rsidRDefault="00460BBA" w:rsidP="00460BBA">
            <w:pPr>
              <w:pStyle w:val="28"/>
              <w:jc w:val="center"/>
              <w:rPr>
                <w:caps/>
              </w:rPr>
            </w:pPr>
            <w:r w:rsidRPr="007F4B5A">
              <w:rPr>
                <w:caps/>
              </w:rPr>
              <w:t>Технические средства обучения</w:t>
            </w:r>
          </w:p>
        </w:tc>
      </w:tr>
      <w:tr w:rsidR="00460BBA" w:rsidRPr="007F4B5A" w:rsidTr="009A467A">
        <w:tblPrEx>
          <w:tblLook w:val="00A0"/>
        </w:tblPrEx>
        <w:tc>
          <w:tcPr>
            <w:tcW w:w="1006" w:type="dxa"/>
          </w:tcPr>
          <w:p w:rsidR="00460BBA" w:rsidRPr="007F4B5A" w:rsidRDefault="00460BBA" w:rsidP="00460BBA">
            <w:pPr>
              <w:pStyle w:val="28"/>
              <w:ind w:hanging="2"/>
            </w:pPr>
            <w:r w:rsidRPr="007F4B5A">
              <w:t>2.1.</w:t>
            </w:r>
          </w:p>
        </w:tc>
        <w:tc>
          <w:tcPr>
            <w:tcW w:w="7322" w:type="dxa"/>
          </w:tcPr>
          <w:p w:rsidR="00460BBA" w:rsidRPr="007F4B5A" w:rsidRDefault="00460BBA" w:rsidP="00460BBA">
            <w:pPr>
              <w:pStyle w:val="28"/>
            </w:pPr>
            <w:r w:rsidRPr="007F4B5A">
              <w:rPr>
                <w:color w:val="000000"/>
              </w:rPr>
              <w:t>Ноутбук</w:t>
            </w:r>
          </w:p>
        </w:tc>
        <w:tc>
          <w:tcPr>
            <w:tcW w:w="1608" w:type="dxa"/>
          </w:tcPr>
          <w:p w:rsidR="00460BBA" w:rsidRPr="007F4B5A" w:rsidRDefault="00460BBA" w:rsidP="00460BBA">
            <w:pPr>
              <w:pStyle w:val="28"/>
              <w:jc w:val="center"/>
            </w:pPr>
            <w:r w:rsidRPr="007F4B5A">
              <w:t>Д</w:t>
            </w:r>
          </w:p>
        </w:tc>
      </w:tr>
      <w:tr w:rsidR="00460BBA" w:rsidRPr="007F4B5A" w:rsidTr="009A467A">
        <w:tblPrEx>
          <w:tblLook w:val="00A0"/>
        </w:tblPrEx>
        <w:tc>
          <w:tcPr>
            <w:tcW w:w="1006" w:type="dxa"/>
          </w:tcPr>
          <w:p w:rsidR="00460BBA" w:rsidRPr="007F4B5A" w:rsidRDefault="00460BBA" w:rsidP="00460BBA">
            <w:pPr>
              <w:pStyle w:val="28"/>
              <w:ind w:hanging="2"/>
            </w:pPr>
            <w:r w:rsidRPr="007F4B5A">
              <w:t>2.2.</w:t>
            </w:r>
          </w:p>
        </w:tc>
        <w:tc>
          <w:tcPr>
            <w:tcW w:w="7322" w:type="dxa"/>
          </w:tcPr>
          <w:p w:rsidR="00460BBA" w:rsidRPr="007F4B5A" w:rsidRDefault="00460BBA" w:rsidP="00460BBA">
            <w:pPr>
              <w:pStyle w:val="28"/>
              <w:rPr>
                <w:color w:val="000000"/>
              </w:rPr>
            </w:pPr>
            <w:r w:rsidRPr="007F4B5A">
              <w:rPr>
                <w:color w:val="000000"/>
              </w:rPr>
              <w:t>Многофункциональное устройство</w:t>
            </w:r>
          </w:p>
        </w:tc>
        <w:tc>
          <w:tcPr>
            <w:tcW w:w="1608" w:type="dxa"/>
          </w:tcPr>
          <w:p w:rsidR="00460BBA" w:rsidRPr="007F4B5A" w:rsidRDefault="00460BBA" w:rsidP="00460BBA">
            <w:pPr>
              <w:pStyle w:val="28"/>
              <w:jc w:val="center"/>
            </w:pPr>
            <w:r w:rsidRPr="007F4B5A">
              <w:t>Д</w:t>
            </w:r>
          </w:p>
        </w:tc>
      </w:tr>
      <w:tr w:rsidR="00460BBA" w:rsidRPr="007F4B5A" w:rsidTr="009A467A">
        <w:tblPrEx>
          <w:tblLook w:val="00A0"/>
        </w:tblPrEx>
        <w:tc>
          <w:tcPr>
            <w:tcW w:w="1006" w:type="dxa"/>
          </w:tcPr>
          <w:p w:rsidR="00460BBA" w:rsidRPr="007F4B5A" w:rsidRDefault="00460BBA" w:rsidP="00460BBA">
            <w:pPr>
              <w:pStyle w:val="28"/>
              <w:ind w:hanging="2"/>
            </w:pPr>
            <w:r w:rsidRPr="007F4B5A">
              <w:t>2.3.</w:t>
            </w:r>
          </w:p>
        </w:tc>
        <w:tc>
          <w:tcPr>
            <w:tcW w:w="7322" w:type="dxa"/>
          </w:tcPr>
          <w:p w:rsidR="00460BBA" w:rsidRPr="007F4B5A" w:rsidRDefault="00460BBA" w:rsidP="00460BBA">
            <w:pPr>
              <w:pStyle w:val="28"/>
            </w:pPr>
            <w:r w:rsidRPr="007F4B5A">
              <w:t>Мультимедиапроектор</w:t>
            </w:r>
          </w:p>
        </w:tc>
        <w:tc>
          <w:tcPr>
            <w:tcW w:w="1608" w:type="dxa"/>
          </w:tcPr>
          <w:p w:rsidR="00460BBA" w:rsidRPr="007F4B5A" w:rsidRDefault="00460BBA" w:rsidP="00460BBA">
            <w:pPr>
              <w:pStyle w:val="28"/>
              <w:jc w:val="center"/>
            </w:pPr>
            <w:r w:rsidRPr="007F4B5A">
              <w:t>Д</w:t>
            </w:r>
          </w:p>
        </w:tc>
      </w:tr>
      <w:tr w:rsidR="00460BBA" w:rsidRPr="007F4B5A" w:rsidTr="009A467A">
        <w:tblPrEx>
          <w:tblLook w:val="00A0"/>
        </w:tblPrEx>
        <w:tc>
          <w:tcPr>
            <w:tcW w:w="1006" w:type="dxa"/>
          </w:tcPr>
          <w:p w:rsidR="00460BBA" w:rsidRPr="007F4B5A" w:rsidRDefault="00460BBA" w:rsidP="00460BBA">
            <w:pPr>
              <w:pStyle w:val="28"/>
              <w:ind w:hanging="2"/>
            </w:pPr>
            <w:r w:rsidRPr="007F4B5A">
              <w:t>2.4.</w:t>
            </w:r>
          </w:p>
        </w:tc>
        <w:tc>
          <w:tcPr>
            <w:tcW w:w="7322" w:type="dxa"/>
          </w:tcPr>
          <w:p w:rsidR="00460BBA" w:rsidRPr="007F4B5A" w:rsidRDefault="00460BBA" w:rsidP="00460BBA">
            <w:pPr>
              <w:pStyle w:val="28"/>
            </w:pPr>
            <w:r w:rsidRPr="007F4B5A">
              <w:rPr>
                <w:color w:val="000000"/>
              </w:rPr>
              <w:t>Экран навесной</w:t>
            </w:r>
          </w:p>
        </w:tc>
        <w:tc>
          <w:tcPr>
            <w:tcW w:w="1608" w:type="dxa"/>
          </w:tcPr>
          <w:p w:rsidR="00460BBA" w:rsidRPr="007F4B5A" w:rsidRDefault="00460BBA" w:rsidP="00460BBA">
            <w:pPr>
              <w:pStyle w:val="28"/>
              <w:jc w:val="center"/>
            </w:pPr>
            <w:r w:rsidRPr="007F4B5A">
              <w:t>Д</w:t>
            </w:r>
          </w:p>
        </w:tc>
      </w:tr>
      <w:tr w:rsidR="00460BBA" w:rsidRPr="007F4B5A" w:rsidTr="009A467A">
        <w:tblPrEx>
          <w:tblLook w:val="00A0"/>
        </w:tblPrEx>
        <w:tc>
          <w:tcPr>
            <w:tcW w:w="1006" w:type="dxa"/>
          </w:tcPr>
          <w:p w:rsidR="00460BBA" w:rsidRPr="007F4B5A" w:rsidRDefault="00460BBA" w:rsidP="00460BBA">
            <w:pPr>
              <w:pStyle w:val="28"/>
              <w:ind w:hanging="2"/>
            </w:pPr>
            <w:r w:rsidRPr="007F4B5A">
              <w:t>2.5</w:t>
            </w:r>
          </w:p>
        </w:tc>
        <w:tc>
          <w:tcPr>
            <w:tcW w:w="7322" w:type="dxa"/>
          </w:tcPr>
          <w:p w:rsidR="00460BBA" w:rsidRPr="007F4B5A" w:rsidRDefault="00460BBA" w:rsidP="00460BBA">
            <w:pPr>
              <w:pStyle w:val="28"/>
              <w:rPr>
                <w:color w:val="000000"/>
              </w:rPr>
            </w:pPr>
            <w:r w:rsidRPr="007F4B5A">
              <w:rPr>
                <w:color w:val="000000"/>
              </w:rPr>
              <w:t>Акустическая система</w:t>
            </w:r>
          </w:p>
        </w:tc>
        <w:tc>
          <w:tcPr>
            <w:tcW w:w="1608" w:type="dxa"/>
          </w:tcPr>
          <w:p w:rsidR="00460BBA" w:rsidRPr="007F4B5A" w:rsidRDefault="00460BBA" w:rsidP="00460BBA">
            <w:pPr>
              <w:pStyle w:val="28"/>
              <w:jc w:val="center"/>
            </w:pPr>
            <w:r w:rsidRPr="007F4B5A">
              <w:t>Д</w:t>
            </w:r>
          </w:p>
        </w:tc>
      </w:tr>
    </w:tbl>
    <w:p w:rsidR="00460BBA" w:rsidRPr="007F4B5A" w:rsidRDefault="00460BBA" w:rsidP="00460BBA">
      <w:pPr>
        <w:pStyle w:val="28"/>
        <w:jc w:val="center"/>
        <w:rPr>
          <w:b/>
          <w:bCs/>
        </w:rPr>
      </w:pPr>
    </w:p>
    <w:p w:rsidR="00460BBA" w:rsidRPr="007F4B5A" w:rsidRDefault="00460BBA" w:rsidP="00460BBA">
      <w:pPr>
        <w:pStyle w:val="28"/>
        <w:jc w:val="center"/>
        <w:rPr>
          <w:b/>
          <w:bCs/>
        </w:rPr>
      </w:pPr>
      <w:r w:rsidRPr="007F4B5A">
        <w:rPr>
          <w:b/>
          <w:bCs/>
        </w:rPr>
        <w:t>Литература</w:t>
      </w:r>
    </w:p>
    <w:tbl>
      <w:tblPr>
        <w:tblW w:w="993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6"/>
        <w:gridCol w:w="7322"/>
        <w:gridCol w:w="1608"/>
      </w:tblGrid>
      <w:tr w:rsidR="00460BBA" w:rsidRPr="007F4B5A" w:rsidTr="00BD7F79">
        <w:trPr>
          <w:cantSplit/>
          <w:trHeight w:val="611"/>
        </w:trPr>
        <w:tc>
          <w:tcPr>
            <w:tcW w:w="1006" w:type="dxa"/>
          </w:tcPr>
          <w:p w:rsidR="00460BBA" w:rsidRPr="007F4B5A" w:rsidRDefault="00460BBA" w:rsidP="00D94AEF">
            <w:pPr>
              <w:pStyle w:val="28"/>
              <w:ind w:hanging="2"/>
            </w:pPr>
            <w:r w:rsidRPr="007F4B5A">
              <w:t>№</w:t>
            </w:r>
          </w:p>
        </w:tc>
        <w:tc>
          <w:tcPr>
            <w:tcW w:w="7322" w:type="dxa"/>
          </w:tcPr>
          <w:p w:rsidR="00460BBA" w:rsidRPr="007F4B5A" w:rsidRDefault="00460BBA" w:rsidP="00460BBA">
            <w:pPr>
              <w:pStyle w:val="28"/>
            </w:pPr>
            <w:r w:rsidRPr="007F4B5A">
              <w:t>Наименования объектов и средств</w:t>
            </w:r>
          </w:p>
          <w:p w:rsidR="00460BBA" w:rsidRPr="007F4B5A" w:rsidRDefault="00460BBA" w:rsidP="00460BBA">
            <w:pPr>
              <w:pStyle w:val="28"/>
            </w:pPr>
            <w:r w:rsidRPr="007F4B5A">
              <w:t>материально-технического обеспечения</w:t>
            </w:r>
          </w:p>
        </w:tc>
        <w:tc>
          <w:tcPr>
            <w:tcW w:w="1608" w:type="dxa"/>
          </w:tcPr>
          <w:p w:rsidR="00460BBA" w:rsidRPr="007F4B5A" w:rsidRDefault="00460BBA" w:rsidP="00D94AEF">
            <w:pPr>
              <w:pStyle w:val="28"/>
              <w:ind w:firstLine="0"/>
            </w:pPr>
            <w:r w:rsidRPr="007F4B5A">
              <w:t>Необходимое количество</w:t>
            </w:r>
          </w:p>
        </w:tc>
      </w:tr>
      <w:tr w:rsidR="00460BBA" w:rsidRPr="007F4B5A">
        <w:trPr>
          <w:cantSplit/>
        </w:trPr>
        <w:tc>
          <w:tcPr>
            <w:tcW w:w="1006" w:type="dxa"/>
          </w:tcPr>
          <w:p w:rsidR="00460BBA" w:rsidRPr="007F4B5A" w:rsidRDefault="00460BBA" w:rsidP="00D94AEF">
            <w:pPr>
              <w:pStyle w:val="28"/>
              <w:ind w:hanging="2"/>
            </w:pPr>
            <w:r w:rsidRPr="007F4B5A">
              <w:t>1</w:t>
            </w:r>
          </w:p>
        </w:tc>
        <w:tc>
          <w:tcPr>
            <w:tcW w:w="8930" w:type="dxa"/>
            <w:gridSpan w:val="2"/>
          </w:tcPr>
          <w:p w:rsidR="00460BBA" w:rsidRPr="007F4B5A" w:rsidRDefault="00460BBA" w:rsidP="00460BBA">
            <w:pPr>
              <w:pStyle w:val="28"/>
            </w:pPr>
            <w:r w:rsidRPr="007F4B5A">
              <w:rPr>
                <w:caps/>
              </w:rPr>
              <w:t>Библиотечный фонд (книгопечатная продукция)</w:t>
            </w:r>
          </w:p>
        </w:tc>
      </w:tr>
      <w:tr w:rsidR="00460BBA" w:rsidRPr="007F4B5A" w:rsidTr="00BD7F79">
        <w:trPr>
          <w:cantSplit/>
        </w:trPr>
        <w:tc>
          <w:tcPr>
            <w:tcW w:w="1006" w:type="dxa"/>
          </w:tcPr>
          <w:p w:rsidR="00460BBA" w:rsidRPr="007F4B5A" w:rsidRDefault="00460BBA" w:rsidP="00D94AEF">
            <w:pPr>
              <w:pStyle w:val="28"/>
              <w:ind w:hanging="2"/>
            </w:pPr>
            <w:r w:rsidRPr="007F4B5A">
              <w:t>1.1</w:t>
            </w:r>
          </w:p>
        </w:tc>
        <w:tc>
          <w:tcPr>
            <w:tcW w:w="7322" w:type="dxa"/>
          </w:tcPr>
          <w:p w:rsidR="00460BBA" w:rsidRPr="007F4B5A" w:rsidRDefault="00460BBA" w:rsidP="00460BBA">
            <w:pPr>
              <w:pStyle w:val="28"/>
              <w:rPr>
                <w:caps/>
              </w:rPr>
            </w:pPr>
            <w:r w:rsidRPr="007F4B5A">
              <w:t>Стандарт основного общего образования по литературе</w:t>
            </w:r>
          </w:p>
        </w:tc>
        <w:tc>
          <w:tcPr>
            <w:tcW w:w="1608" w:type="dxa"/>
          </w:tcPr>
          <w:p w:rsidR="00460BBA" w:rsidRPr="007F4B5A" w:rsidRDefault="00460BBA" w:rsidP="00460BBA">
            <w:pPr>
              <w:pStyle w:val="28"/>
              <w:jc w:val="center"/>
              <w:rPr>
                <w:caps/>
              </w:rPr>
            </w:pPr>
            <w:r w:rsidRPr="007F4B5A">
              <w:rPr>
                <w:caps/>
              </w:rPr>
              <w:t>Д</w:t>
            </w:r>
          </w:p>
          <w:p w:rsidR="00460BBA" w:rsidRPr="007F4B5A" w:rsidRDefault="00460BBA" w:rsidP="00460BBA">
            <w:pPr>
              <w:pStyle w:val="28"/>
              <w:jc w:val="center"/>
              <w:rPr>
                <w:caps/>
              </w:rPr>
            </w:pPr>
          </w:p>
        </w:tc>
      </w:tr>
      <w:tr w:rsidR="00460BBA" w:rsidRPr="007F4B5A" w:rsidTr="00BD7F79">
        <w:trPr>
          <w:cantSplit/>
        </w:trPr>
        <w:tc>
          <w:tcPr>
            <w:tcW w:w="1006" w:type="dxa"/>
          </w:tcPr>
          <w:p w:rsidR="00460BBA" w:rsidRPr="007F4B5A" w:rsidRDefault="00460BBA" w:rsidP="00D94AEF">
            <w:pPr>
              <w:pStyle w:val="28"/>
              <w:ind w:hanging="2"/>
            </w:pPr>
            <w:r w:rsidRPr="007F4B5A">
              <w:t>1.2</w:t>
            </w:r>
          </w:p>
        </w:tc>
        <w:tc>
          <w:tcPr>
            <w:tcW w:w="7322" w:type="dxa"/>
          </w:tcPr>
          <w:p w:rsidR="00460BBA" w:rsidRPr="007F4B5A" w:rsidRDefault="00460BBA" w:rsidP="00460BBA">
            <w:pPr>
              <w:pStyle w:val="28"/>
            </w:pPr>
            <w:r w:rsidRPr="007F4B5A">
              <w:t>Примерная программа основного общего образования по литературе</w:t>
            </w:r>
          </w:p>
        </w:tc>
        <w:tc>
          <w:tcPr>
            <w:tcW w:w="1608" w:type="dxa"/>
          </w:tcPr>
          <w:p w:rsidR="00460BBA" w:rsidRPr="007F4B5A" w:rsidRDefault="00460BBA" w:rsidP="00460BBA">
            <w:pPr>
              <w:pStyle w:val="28"/>
              <w:jc w:val="center"/>
              <w:rPr>
                <w:caps/>
              </w:rPr>
            </w:pPr>
            <w:r w:rsidRPr="007F4B5A">
              <w:rPr>
                <w:caps/>
              </w:rPr>
              <w:t>Д</w:t>
            </w:r>
          </w:p>
        </w:tc>
      </w:tr>
      <w:tr w:rsidR="00460BBA" w:rsidRPr="007F4B5A" w:rsidTr="00BD7F79">
        <w:trPr>
          <w:cantSplit/>
        </w:trPr>
        <w:tc>
          <w:tcPr>
            <w:tcW w:w="1006" w:type="dxa"/>
          </w:tcPr>
          <w:p w:rsidR="00460BBA" w:rsidRPr="007F4B5A" w:rsidRDefault="00460BBA" w:rsidP="00D94AEF">
            <w:pPr>
              <w:pStyle w:val="28"/>
              <w:ind w:hanging="2"/>
            </w:pPr>
            <w:r w:rsidRPr="007F4B5A">
              <w:t>1.3</w:t>
            </w:r>
          </w:p>
        </w:tc>
        <w:tc>
          <w:tcPr>
            <w:tcW w:w="7322" w:type="dxa"/>
          </w:tcPr>
          <w:p w:rsidR="00460BBA" w:rsidRPr="007F4B5A" w:rsidRDefault="00460BBA" w:rsidP="00460BBA">
            <w:pPr>
              <w:pStyle w:val="28"/>
            </w:pPr>
            <w:r w:rsidRPr="007F4B5A">
              <w:t>Авторские программы по литературе</w:t>
            </w:r>
          </w:p>
        </w:tc>
        <w:tc>
          <w:tcPr>
            <w:tcW w:w="1608" w:type="dxa"/>
          </w:tcPr>
          <w:p w:rsidR="00460BBA" w:rsidRPr="007F4B5A" w:rsidRDefault="00460BBA" w:rsidP="00460BBA">
            <w:pPr>
              <w:pStyle w:val="28"/>
              <w:jc w:val="center"/>
              <w:rPr>
                <w:caps/>
              </w:rPr>
            </w:pPr>
            <w:r w:rsidRPr="007F4B5A">
              <w:rPr>
                <w:caps/>
              </w:rPr>
              <w:t>Д</w:t>
            </w:r>
          </w:p>
        </w:tc>
      </w:tr>
      <w:tr w:rsidR="00460BBA" w:rsidRPr="007F4B5A" w:rsidTr="00BD7F79">
        <w:trPr>
          <w:cantSplit/>
        </w:trPr>
        <w:tc>
          <w:tcPr>
            <w:tcW w:w="1006" w:type="dxa"/>
          </w:tcPr>
          <w:p w:rsidR="00460BBA" w:rsidRPr="007F4B5A" w:rsidRDefault="00460BBA" w:rsidP="00D94AEF">
            <w:pPr>
              <w:pStyle w:val="28"/>
              <w:ind w:hanging="2"/>
            </w:pPr>
            <w:r w:rsidRPr="007F4B5A">
              <w:lastRenderedPageBreak/>
              <w:t>1.4</w:t>
            </w:r>
          </w:p>
        </w:tc>
        <w:tc>
          <w:tcPr>
            <w:tcW w:w="7322" w:type="dxa"/>
          </w:tcPr>
          <w:p w:rsidR="00460BBA" w:rsidRPr="007F4B5A" w:rsidRDefault="00460BBA" w:rsidP="00460BBA">
            <w:pPr>
              <w:pStyle w:val="28"/>
            </w:pPr>
            <w:r w:rsidRPr="007F4B5A">
              <w:t>Учебник-хрестоматия по литературе. 5 кл.</w:t>
            </w:r>
          </w:p>
        </w:tc>
        <w:tc>
          <w:tcPr>
            <w:tcW w:w="1608" w:type="dxa"/>
          </w:tcPr>
          <w:p w:rsidR="00460BBA" w:rsidRPr="007F4B5A" w:rsidRDefault="00460BBA" w:rsidP="00460BBA">
            <w:pPr>
              <w:pStyle w:val="28"/>
              <w:jc w:val="center"/>
            </w:pPr>
            <w:r w:rsidRPr="007F4B5A">
              <w:t>К</w:t>
            </w:r>
          </w:p>
        </w:tc>
      </w:tr>
      <w:tr w:rsidR="00460BBA" w:rsidRPr="007F4B5A" w:rsidTr="00BD7F79">
        <w:trPr>
          <w:cantSplit/>
        </w:trPr>
        <w:tc>
          <w:tcPr>
            <w:tcW w:w="1006" w:type="dxa"/>
          </w:tcPr>
          <w:p w:rsidR="00460BBA" w:rsidRPr="007F4B5A" w:rsidRDefault="00460BBA" w:rsidP="00D94AEF">
            <w:pPr>
              <w:pStyle w:val="28"/>
              <w:ind w:hanging="2"/>
            </w:pPr>
            <w:r w:rsidRPr="007F4B5A">
              <w:t>1.5</w:t>
            </w:r>
          </w:p>
        </w:tc>
        <w:tc>
          <w:tcPr>
            <w:tcW w:w="7322" w:type="dxa"/>
          </w:tcPr>
          <w:p w:rsidR="00460BBA" w:rsidRPr="007F4B5A" w:rsidRDefault="00460BBA" w:rsidP="00460BBA">
            <w:pPr>
              <w:pStyle w:val="28"/>
            </w:pPr>
            <w:r w:rsidRPr="007F4B5A">
              <w:t>Учебник-хрестоматия по литературе. 6 кл.</w:t>
            </w:r>
          </w:p>
        </w:tc>
        <w:tc>
          <w:tcPr>
            <w:tcW w:w="1608" w:type="dxa"/>
          </w:tcPr>
          <w:p w:rsidR="00460BBA" w:rsidRPr="007F4B5A" w:rsidRDefault="00460BBA" w:rsidP="00460BBA">
            <w:pPr>
              <w:pStyle w:val="28"/>
              <w:jc w:val="center"/>
            </w:pPr>
            <w:r w:rsidRPr="007F4B5A">
              <w:t>К</w:t>
            </w:r>
          </w:p>
        </w:tc>
      </w:tr>
      <w:tr w:rsidR="00460BBA" w:rsidRPr="007F4B5A" w:rsidTr="00BD7F79">
        <w:trPr>
          <w:cantSplit/>
        </w:trPr>
        <w:tc>
          <w:tcPr>
            <w:tcW w:w="1006" w:type="dxa"/>
          </w:tcPr>
          <w:p w:rsidR="00460BBA" w:rsidRPr="007F4B5A" w:rsidRDefault="00460BBA" w:rsidP="00D94AEF">
            <w:pPr>
              <w:pStyle w:val="28"/>
              <w:ind w:hanging="2"/>
            </w:pPr>
            <w:r w:rsidRPr="007F4B5A">
              <w:t>1.6</w:t>
            </w:r>
          </w:p>
        </w:tc>
        <w:tc>
          <w:tcPr>
            <w:tcW w:w="7322" w:type="dxa"/>
          </w:tcPr>
          <w:p w:rsidR="00460BBA" w:rsidRPr="007F4B5A" w:rsidRDefault="00460BBA" w:rsidP="00460BBA">
            <w:pPr>
              <w:pStyle w:val="28"/>
            </w:pPr>
            <w:r w:rsidRPr="007F4B5A">
              <w:t>Учебник-хрестоматия по литературе. 7 кл.</w:t>
            </w:r>
          </w:p>
        </w:tc>
        <w:tc>
          <w:tcPr>
            <w:tcW w:w="1608" w:type="dxa"/>
          </w:tcPr>
          <w:p w:rsidR="00460BBA" w:rsidRPr="007F4B5A" w:rsidRDefault="00460BBA" w:rsidP="00460BBA">
            <w:pPr>
              <w:pStyle w:val="28"/>
              <w:jc w:val="center"/>
            </w:pPr>
            <w:r w:rsidRPr="007F4B5A">
              <w:t>К</w:t>
            </w:r>
          </w:p>
        </w:tc>
      </w:tr>
      <w:tr w:rsidR="00460BBA" w:rsidRPr="007F4B5A" w:rsidTr="00BD7F79">
        <w:trPr>
          <w:cantSplit/>
        </w:trPr>
        <w:tc>
          <w:tcPr>
            <w:tcW w:w="1006" w:type="dxa"/>
          </w:tcPr>
          <w:p w:rsidR="00460BBA" w:rsidRPr="007F4B5A" w:rsidRDefault="00460BBA" w:rsidP="00D94AEF">
            <w:pPr>
              <w:pStyle w:val="28"/>
              <w:ind w:hanging="2"/>
            </w:pPr>
            <w:r w:rsidRPr="007F4B5A">
              <w:t>1.7</w:t>
            </w:r>
          </w:p>
        </w:tc>
        <w:tc>
          <w:tcPr>
            <w:tcW w:w="7322" w:type="dxa"/>
          </w:tcPr>
          <w:p w:rsidR="00460BBA" w:rsidRPr="007F4B5A" w:rsidRDefault="00460BBA" w:rsidP="00460BBA">
            <w:pPr>
              <w:pStyle w:val="28"/>
            </w:pPr>
            <w:r w:rsidRPr="007F4B5A">
              <w:t>Учебник-хрестоматия по литературе. 8 кл.</w:t>
            </w:r>
          </w:p>
        </w:tc>
        <w:tc>
          <w:tcPr>
            <w:tcW w:w="1608" w:type="dxa"/>
          </w:tcPr>
          <w:p w:rsidR="00460BBA" w:rsidRPr="007F4B5A" w:rsidRDefault="00460BBA" w:rsidP="00460BBA">
            <w:pPr>
              <w:pStyle w:val="28"/>
              <w:jc w:val="center"/>
            </w:pPr>
            <w:r w:rsidRPr="007F4B5A">
              <w:t>К</w:t>
            </w:r>
          </w:p>
        </w:tc>
      </w:tr>
      <w:tr w:rsidR="00460BBA" w:rsidRPr="007F4B5A" w:rsidTr="00BD7F79">
        <w:trPr>
          <w:cantSplit/>
        </w:trPr>
        <w:tc>
          <w:tcPr>
            <w:tcW w:w="1006" w:type="dxa"/>
          </w:tcPr>
          <w:p w:rsidR="00460BBA" w:rsidRPr="007F4B5A" w:rsidRDefault="00460BBA" w:rsidP="00D94AEF">
            <w:pPr>
              <w:pStyle w:val="28"/>
              <w:ind w:hanging="2"/>
            </w:pPr>
            <w:r w:rsidRPr="007F4B5A">
              <w:t>1.8</w:t>
            </w:r>
          </w:p>
        </w:tc>
        <w:tc>
          <w:tcPr>
            <w:tcW w:w="7322" w:type="dxa"/>
          </w:tcPr>
          <w:p w:rsidR="00460BBA" w:rsidRPr="007F4B5A" w:rsidRDefault="00460BBA" w:rsidP="00460BBA">
            <w:pPr>
              <w:pStyle w:val="28"/>
            </w:pPr>
            <w:r w:rsidRPr="007F4B5A">
              <w:t>Учебник и хрестоматия по литературе. 9 кл.</w:t>
            </w:r>
          </w:p>
        </w:tc>
        <w:tc>
          <w:tcPr>
            <w:tcW w:w="1608" w:type="dxa"/>
          </w:tcPr>
          <w:p w:rsidR="00460BBA" w:rsidRPr="007F4B5A" w:rsidRDefault="00460BBA" w:rsidP="00460BBA">
            <w:pPr>
              <w:pStyle w:val="28"/>
              <w:jc w:val="center"/>
            </w:pPr>
            <w:r w:rsidRPr="007F4B5A">
              <w:t>К</w:t>
            </w:r>
          </w:p>
        </w:tc>
      </w:tr>
      <w:tr w:rsidR="00460BBA" w:rsidRPr="007F4B5A" w:rsidTr="00BD7F79">
        <w:tc>
          <w:tcPr>
            <w:tcW w:w="1006" w:type="dxa"/>
          </w:tcPr>
          <w:p w:rsidR="00460BBA" w:rsidRPr="007F4B5A" w:rsidRDefault="00460BBA" w:rsidP="00D94AEF">
            <w:pPr>
              <w:pStyle w:val="28"/>
              <w:ind w:hanging="2"/>
            </w:pPr>
            <w:r w:rsidRPr="007F4B5A">
              <w:t>1.9</w:t>
            </w:r>
          </w:p>
        </w:tc>
        <w:tc>
          <w:tcPr>
            <w:tcW w:w="7322" w:type="dxa"/>
          </w:tcPr>
          <w:p w:rsidR="00460BBA" w:rsidRPr="007F4B5A" w:rsidRDefault="00460BBA" w:rsidP="00460BBA">
            <w:pPr>
              <w:pStyle w:val="28"/>
            </w:pPr>
            <w:r w:rsidRPr="007F4B5A">
              <w:t>Художественная литература</w:t>
            </w:r>
          </w:p>
        </w:tc>
        <w:tc>
          <w:tcPr>
            <w:tcW w:w="1608" w:type="dxa"/>
          </w:tcPr>
          <w:p w:rsidR="00460BBA" w:rsidRPr="007F4B5A" w:rsidRDefault="00460BBA" w:rsidP="00460BBA">
            <w:pPr>
              <w:pStyle w:val="28"/>
              <w:jc w:val="center"/>
            </w:pPr>
            <w:r w:rsidRPr="007F4B5A">
              <w:t>Д</w:t>
            </w:r>
          </w:p>
        </w:tc>
      </w:tr>
      <w:tr w:rsidR="00460BBA" w:rsidRPr="007F4B5A" w:rsidTr="00BD7F79">
        <w:tc>
          <w:tcPr>
            <w:tcW w:w="1006" w:type="dxa"/>
          </w:tcPr>
          <w:p w:rsidR="00460BBA" w:rsidRPr="007F4B5A" w:rsidRDefault="00460BBA" w:rsidP="00D94AEF">
            <w:pPr>
              <w:pStyle w:val="28"/>
              <w:ind w:hanging="2"/>
            </w:pPr>
            <w:r w:rsidRPr="007F4B5A">
              <w:t>1.10</w:t>
            </w:r>
          </w:p>
        </w:tc>
        <w:tc>
          <w:tcPr>
            <w:tcW w:w="7322" w:type="dxa"/>
          </w:tcPr>
          <w:p w:rsidR="00460BBA" w:rsidRPr="007F4B5A" w:rsidRDefault="00460BBA" w:rsidP="00460BBA">
            <w:pPr>
              <w:pStyle w:val="28"/>
            </w:pPr>
            <w:r w:rsidRPr="007F4B5A">
              <w:t>Методические пособия по литературе для учителя</w:t>
            </w:r>
          </w:p>
        </w:tc>
        <w:tc>
          <w:tcPr>
            <w:tcW w:w="1608" w:type="dxa"/>
          </w:tcPr>
          <w:p w:rsidR="00460BBA" w:rsidRPr="007F4B5A" w:rsidRDefault="00460BBA" w:rsidP="00460BBA">
            <w:pPr>
              <w:pStyle w:val="28"/>
              <w:jc w:val="center"/>
            </w:pPr>
            <w:r w:rsidRPr="007F4B5A">
              <w:t>Д</w:t>
            </w:r>
          </w:p>
        </w:tc>
      </w:tr>
      <w:tr w:rsidR="00460BBA" w:rsidRPr="007F4B5A" w:rsidTr="00BD7F79">
        <w:tc>
          <w:tcPr>
            <w:tcW w:w="1006" w:type="dxa"/>
          </w:tcPr>
          <w:p w:rsidR="00460BBA" w:rsidRPr="007F4B5A" w:rsidRDefault="00460BBA" w:rsidP="00D94AEF">
            <w:pPr>
              <w:pStyle w:val="28"/>
              <w:ind w:hanging="2"/>
            </w:pPr>
            <w:r w:rsidRPr="007F4B5A">
              <w:t>1.11</w:t>
            </w:r>
          </w:p>
        </w:tc>
        <w:tc>
          <w:tcPr>
            <w:tcW w:w="7322" w:type="dxa"/>
          </w:tcPr>
          <w:p w:rsidR="00460BBA" w:rsidRPr="007F4B5A" w:rsidRDefault="00460BBA" w:rsidP="00460BBA">
            <w:pPr>
              <w:pStyle w:val="28"/>
            </w:pPr>
            <w:r w:rsidRPr="007F4B5A">
              <w:t xml:space="preserve">Справочно-энциклопедическая литература (Словарь литературоведческих терминов, словарь юного филолога, Лермонтовская, Пушкинская энциклопедии и проч.) </w:t>
            </w:r>
          </w:p>
        </w:tc>
        <w:tc>
          <w:tcPr>
            <w:tcW w:w="1608" w:type="dxa"/>
          </w:tcPr>
          <w:p w:rsidR="00460BBA" w:rsidRPr="007F4B5A" w:rsidRDefault="00460BBA" w:rsidP="00460BBA">
            <w:pPr>
              <w:pStyle w:val="28"/>
              <w:jc w:val="center"/>
            </w:pPr>
            <w:r w:rsidRPr="007F4B5A">
              <w:t>Д</w:t>
            </w:r>
          </w:p>
        </w:tc>
      </w:tr>
      <w:tr w:rsidR="00460BBA" w:rsidRPr="007F4B5A">
        <w:trPr>
          <w:cantSplit/>
        </w:trPr>
        <w:tc>
          <w:tcPr>
            <w:tcW w:w="1006" w:type="dxa"/>
          </w:tcPr>
          <w:p w:rsidR="00460BBA" w:rsidRPr="007F4B5A" w:rsidRDefault="00460BBA" w:rsidP="00D94AEF">
            <w:pPr>
              <w:pStyle w:val="28"/>
              <w:ind w:hanging="2"/>
            </w:pPr>
            <w:r w:rsidRPr="007F4B5A">
              <w:t>2</w:t>
            </w:r>
          </w:p>
        </w:tc>
        <w:tc>
          <w:tcPr>
            <w:tcW w:w="8930" w:type="dxa"/>
            <w:gridSpan w:val="2"/>
          </w:tcPr>
          <w:p w:rsidR="00460BBA" w:rsidRPr="007F4B5A" w:rsidRDefault="00460BBA" w:rsidP="00460BBA">
            <w:pPr>
              <w:pStyle w:val="28"/>
            </w:pPr>
            <w:r w:rsidRPr="007F4B5A">
              <w:t>ПЕЧАТНЫЕ ПОСОБИЯ</w:t>
            </w:r>
          </w:p>
        </w:tc>
      </w:tr>
      <w:tr w:rsidR="00460BBA" w:rsidRPr="007F4B5A" w:rsidTr="00BD7F79">
        <w:tc>
          <w:tcPr>
            <w:tcW w:w="1006" w:type="dxa"/>
          </w:tcPr>
          <w:p w:rsidR="00460BBA" w:rsidRPr="007F4B5A" w:rsidRDefault="00460BBA" w:rsidP="00D94AEF">
            <w:pPr>
              <w:pStyle w:val="28"/>
              <w:ind w:hanging="2"/>
            </w:pPr>
            <w:r w:rsidRPr="007F4B5A">
              <w:t>2.1</w:t>
            </w:r>
          </w:p>
        </w:tc>
        <w:tc>
          <w:tcPr>
            <w:tcW w:w="7322" w:type="dxa"/>
          </w:tcPr>
          <w:p w:rsidR="00460BBA" w:rsidRPr="007F4B5A" w:rsidRDefault="00460BBA" w:rsidP="00460BBA">
            <w:pPr>
              <w:pStyle w:val="28"/>
            </w:pPr>
            <w:r w:rsidRPr="007F4B5A">
              <w:t>Портреты писателей (русских и зарубежных)</w:t>
            </w:r>
          </w:p>
        </w:tc>
        <w:tc>
          <w:tcPr>
            <w:tcW w:w="1608" w:type="dxa"/>
          </w:tcPr>
          <w:p w:rsidR="00460BBA" w:rsidRPr="007F4B5A" w:rsidRDefault="00460BBA" w:rsidP="00460BBA">
            <w:pPr>
              <w:pStyle w:val="28"/>
              <w:jc w:val="center"/>
            </w:pPr>
            <w:r w:rsidRPr="007F4B5A">
              <w:t>Д</w:t>
            </w:r>
          </w:p>
        </w:tc>
      </w:tr>
      <w:tr w:rsidR="00460BBA" w:rsidRPr="007F4B5A">
        <w:tc>
          <w:tcPr>
            <w:tcW w:w="1006" w:type="dxa"/>
          </w:tcPr>
          <w:p w:rsidR="00460BBA" w:rsidRPr="007F4B5A" w:rsidRDefault="00460BBA" w:rsidP="00D94AEF">
            <w:pPr>
              <w:pStyle w:val="28"/>
              <w:ind w:hanging="2"/>
            </w:pPr>
            <w:r w:rsidRPr="007F4B5A">
              <w:t>3</w:t>
            </w:r>
          </w:p>
        </w:tc>
        <w:tc>
          <w:tcPr>
            <w:tcW w:w="8930" w:type="dxa"/>
            <w:gridSpan w:val="2"/>
          </w:tcPr>
          <w:p w:rsidR="00460BBA" w:rsidRPr="007F4B5A" w:rsidRDefault="00460BBA" w:rsidP="00460BBA">
            <w:pPr>
              <w:pStyle w:val="28"/>
              <w:jc w:val="center"/>
            </w:pPr>
            <w:r w:rsidRPr="007F4B5A">
              <w:rPr>
                <w:caps/>
              </w:rPr>
              <w:t>Учебно-практическое оборудование</w:t>
            </w:r>
          </w:p>
        </w:tc>
      </w:tr>
      <w:tr w:rsidR="00460BBA" w:rsidRPr="007F4B5A" w:rsidTr="00BD7F79">
        <w:tc>
          <w:tcPr>
            <w:tcW w:w="1006" w:type="dxa"/>
          </w:tcPr>
          <w:p w:rsidR="00460BBA" w:rsidRPr="007F4B5A" w:rsidRDefault="00460BBA" w:rsidP="00D94AEF">
            <w:pPr>
              <w:pStyle w:val="28"/>
              <w:ind w:hanging="2"/>
            </w:pPr>
            <w:r w:rsidRPr="007F4B5A">
              <w:t>3.1</w:t>
            </w:r>
          </w:p>
        </w:tc>
        <w:tc>
          <w:tcPr>
            <w:tcW w:w="7322" w:type="dxa"/>
          </w:tcPr>
          <w:p w:rsidR="00460BBA" w:rsidRPr="007F4B5A" w:rsidRDefault="00460BBA" w:rsidP="00460BBA">
            <w:pPr>
              <w:pStyle w:val="28"/>
            </w:pPr>
            <w:r w:rsidRPr="007F4B5A">
              <w:t>Стол учительский с тумбой</w:t>
            </w:r>
          </w:p>
        </w:tc>
        <w:tc>
          <w:tcPr>
            <w:tcW w:w="1608" w:type="dxa"/>
          </w:tcPr>
          <w:p w:rsidR="00460BBA" w:rsidRPr="007F4B5A" w:rsidRDefault="00460BBA" w:rsidP="00460BBA">
            <w:pPr>
              <w:pStyle w:val="28"/>
              <w:jc w:val="center"/>
            </w:pPr>
            <w:r w:rsidRPr="007F4B5A">
              <w:t>Д</w:t>
            </w:r>
          </w:p>
        </w:tc>
      </w:tr>
      <w:tr w:rsidR="00460BBA" w:rsidRPr="007F4B5A" w:rsidTr="00BD7F79">
        <w:tc>
          <w:tcPr>
            <w:tcW w:w="1006" w:type="dxa"/>
          </w:tcPr>
          <w:p w:rsidR="00460BBA" w:rsidRPr="007F4B5A" w:rsidRDefault="00460BBA" w:rsidP="00D94AEF">
            <w:pPr>
              <w:pStyle w:val="28"/>
              <w:ind w:hanging="2"/>
            </w:pPr>
            <w:r w:rsidRPr="007F4B5A">
              <w:t>3.2</w:t>
            </w:r>
          </w:p>
        </w:tc>
        <w:tc>
          <w:tcPr>
            <w:tcW w:w="7322" w:type="dxa"/>
          </w:tcPr>
          <w:p w:rsidR="00460BBA" w:rsidRPr="007F4B5A" w:rsidRDefault="00460BBA" w:rsidP="00460BBA">
            <w:pPr>
              <w:pStyle w:val="28"/>
            </w:pPr>
            <w:r w:rsidRPr="007F4B5A">
              <w:t>Ученические столы 2-хместные с комплектом стульев</w:t>
            </w:r>
          </w:p>
        </w:tc>
        <w:tc>
          <w:tcPr>
            <w:tcW w:w="1608" w:type="dxa"/>
          </w:tcPr>
          <w:p w:rsidR="00460BBA" w:rsidRPr="007F4B5A" w:rsidRDefault="00460BBA" w:rsidP="00460BBA">
            <w:pPr>
              <w:pStyle w:val="28"/>
              <w:jc w:val="center"/>
            </w:pPr>
            <w:r w:rsidRPr="007F4B5A">
              <w:t>Ф</w:t>
            </w:r>
          </w:p>
        </w:tc>
      </w:tr>
      <w:tr w:rsidR="00460BBA" w:rsidRPr="007F4B5A">
        <w:tblPrEx>
          <w:tblLook w:val="00A0"/>
        </w:tblPrEx>
        <w:tc>
          <w:tcPr>
            <w:tcW w:w="1006" w:type="dxa"/>
          </w:tcPr>
          <w:p w:rsidR="00460BBA" w:rsidRPr="007F4B5A" w:rsidRDefault="00460BBA" w:rsidP="00D94AEF">
            <w:pPr>
              <w:pStyle w:val="28"/>
              <w:ind w:hanging="2"/>
            </w:pPr>
            <w:r w:rsidRPr="007F4B5A">
              <w:t xml:space="preserve">4. </w:t>
            </w:r>
          </w:p>
        </w:tc>
        <w:tc>
          <w:tcPr>
            <w:tcW w:w="8930" w:type="dxa"/>
            <w:gridSpan w:val="2"/>
          </w:tcPr>
          <w:p w:rsidR="00460BBA" w:rsidRPr="007F4B5A" w:rsidRDefault="00460BBA" w:rsidP="00460BBA">
            <w:pPr>
              <w:pStyle w:val="28"/>
              <w:jc w:val="center"/>
              <w:rPr>
                <w:caps/>
              </w:rPr>
            </w:pPr>
            <w:r w:rsidRPr="007F4B5A">
              <w:rPr>
                <w:caps/>
              </w:rPr>
              <w:t>Технические средства обучения</w:t>
            </w:r>
          </w:p>
        </w:tc>
      </w:tr>
      <w:tr w:rsidR="00460BBA" w:rsidRPr="007F4B5A" w:rsidTr="00BD7F79">
        <w:tblPrEx>
          <w:tblLook w:val="00A0"/>
        </w:tblPrEx>
        <w:tc>
          <w:tcPr>
            <w:tcW w:w="1006" w:type="dxa"/>
          </w:tcPr>
          <w:p w:rsidR="00460BBA" w:rsidRPr="007F4B5A" w:rsidRDefault="00460BBA" w:rsidP="00D94AEF">
            <w:pPr>
              <w:pStyle w:val="28"/>
              <w:ind w:hanging="2"/>
            </w:pPr>
            <w:r w:rsidRPr="007F4B5A">
              <w:t>4.1</w:t>
            </w:r>
          </w:p>
        </w:tc>
        <w:tc>
          <w:tcPr>
            <w:tcW w:w="7322" w:type="dxa"/>
          </w:tcPr>
          <w:p w:rsidR="00460BBA" w:rsidRPr="007F4B5A" w:rsidRDefault="00460BBA" w:rsidP="00460BBA">
            <w:pPr>
              <w:pStyle w:val="28"/>
            </w:pPr>
            <w:r w:rsidRPr="007F4B5A">
              <w:rPr>
                <w:color w:val="000000"/>
              </w:rPr>
              <w:t>Ноутбук</w:t>
            </w:r>
          </w:p>
        </w:tc>
        <w:tc>
          <w:tcPr>
            <w:tcW w:w="1608" w:type="dxa"/>
          </w:tcPr>
          <w:p w:rsidR="00460BBA" w:rsidRPr="007F4B5A" w:rsidRDefault="00460BBA" w:rsidP="00460BBA">
            <w:pPr>
              <w:pStyle w:val="28"/>
              <w:jc w:val="center"/>
            </w:pPr>
            <w:r w:rsidRPr="007F4B5A">
              <w:t>Д</w:t>
            </w:r>
          </w:p>
        </w:tc>
      </w:tr>
      <w:tr w:rsidR="00460BBA" w:rsidRPr="007F4B5A" w:rsidTr="00BD7F79">
        <w:tblPrEx>
          <w:tblLook w:val="00A0"/>
        </w:tblPrEx>
        <w:tc>
          <w:tcPr>
            <w:tcW w:w="1006" w:type="dxa"/>
          </w:tcPr>
          <w:p w:rsidR="00460BBA" w:rsidRPr="007F4B5A" w:rsidRDefault="00460BBA" w:rsidP="00D94AEF">
            <w:pPr>
              <w:pStyle w:val="28"/>
              <w:ind w:hanging="2"/>
            </w:pPr>
            <w:r w:rsidRPr="007F4B5A">
              <w:t>4.2</w:t>
            </w:r>
          </w:p>
        </w:tc>
        <w:tc>
          <w:tcPr>
            <w:tcW w:w="7322" w:type="dxa"/>
          </w:tcPr>
          <w:p w:rsidR="00460BBA" w:rsidRPr="007F4B5A" w:rsidRDefault="00460BBA" w:rsidP="00460BBA">
            <w:pPr>
              <w:pStyle w:val="28"/>
              <w:rPr>
                <w:color w:val="000000"/>
              </w:rPr>
            </w:pPr>
            <w:r w:rsidRPr="007F4B5A">
              <w:rPr>
                <w:color w:val="000000"/>
              </w:rPr>
              <w:t>Принтер</w:t>
            </w:r>
          </w:p>
        </w:tc>
        <w:tc>
          <w:tcPr>
            <w:tcW w:w="1608" w:type="dxa"/>
          </w:tcPr>
          <w:p w:rsidR="00460BBA" w:rsidRPr="007F4B5A" w:rsidRDefault="00460BBA" w:rsidP="00460BBA">
            <w:pPr>
              <w:pStyle w:val="28"/>
              <w:jc w:val="center"/>
            </w:pPr>
            <w:r w:rsidRPr="007F4B5A">
              <w:t>Д</w:t>
            </w:r>
          </w:p>
        </w:tc>
      </w:tr>
      <w:tr w:rsidR="00460BBA" w:rsidRPr="007F4B5A" w:rsidTr="00BD7F79">
        <w:tblPrEx>
          <w:tblLook w:val="00A0"/>
        </w:tblPrEx>
        <w:tc>
          <w:tcPr>
            <w:tcW w:w="1006" w:type="dxa"/>
          </w:tcPr>
          <w:p w:rsidR="00460BBA" w:rsidRPr="007F4B5A" w:rsidRDefault="00460BBA" w:rsidP="00D94AEF">
            <w:pPr>
              <w:pStyle w:val="28"/>
              <w:ind w:hanging="2"/>
            </w:pPr>
            <w:r w:rsidRPr="007F4B5A">
              <w:t>4.3</w:t>
            </w:r>
          </w:p>
        </w:tc>
        <w:tc>
          <w:tcPr>
            <w:tcW w:w="7322" w:type="dxa"/>
          </w:tcPr>
          <w:p w:rsidR="00460BBA" w:rsidRPr="007F4B5A" w:rsidRDefault="00460BBA" w:rsidP="00460BBA">
            <w:pPr>
              <w:pStyle w:val="28"/>
            </w:pPr>
            <w:r w:rsidRPr="007F4B5A">
              <w:t>Мультимедиапроектор</w:t>
            </w:r>
          </w:p>
        </w:tc>
        <w:tc>
          <w:tcPr>
            <w:tcW w:w="1608" w:type="dxa"/>
          </w:tcPr>
          <w:p w:rsidR="00460BBA" w:rsidRPr="007F4B5A" w:rsidRDefault="00460BBA" w:rsidP="00460BBA">
            <w:pPr>
              <w:pStyle w:val="28"/>
              <w:jc w:val="center"/>
            </w:pPr>
            <w:r w:rsidRPr="007F4B5A">
              <w:t>Д</w:t>
            </w:r>
          </w:p>
        </w:tc>
      </w:tr>
      <w:tr w:rsidR="00460BBA" w:rsidRPr="007F4B5A" w:rsidTr="00BD7F79">
        <w:tblPrEx>
          <w:tblLook w:val="00A0"/>
        </w:tblPrEx>
        <w:tc>
          <w:tcPr>
            <w:tcW w:w="1006" w:type="dxa"/>
          </w:tcPr>
          <w:p w:rsidR="00460BBA" w:rsidRPr="007F4B5A" w:rsidRDefault="00460BBA" w:rsidP="00D94AEF">
            <w:pPr>
              <w:pStyle w:val="28"/>
              <w:ind w:hanging="2"/>
            </w:pPr>
            <w:r w:rsidRPr="007F4B5A">
              <w:t>4.4</w:t>
            </w:r>
          </w:p>
        </w:tc>
        <w:tc>
          <w:tcPr>
            <w:tcW w:w="7322" w:type="dxa"/>
          </w:tcPr>
          <w:p w:rsidR="00460BBA" w:rsidRPr="007F4B5A" w:rsidRDefault="00460BBA" w:rsidP="00460BBA">
            <w:pPr>
              <w:pStyle w:val="28"/>
            </w:pPr>
            <w:r w:rsidRPr="007F4B5A">
              <w:rPr>
                <w:color w:val="000000"/>
              </w:rPr>
              <w:t>Экран навесной</w:t>
            </w:r>
          </w:p>
        </w:tc>
        <w:tc>
          <w:tcPr>
            <w:tcW w:w="1608" w:type="dxa"/>
          </w:tcPr>
          <w:p w:rsidR="00460BBA" w:rsidRPr="007F4B5A" w:rsidRDefault="00460BBA" w:rsidP="00460BBA">
            <w:pPr>
              <w:pStyle w:val="28"/>
              <w:jc w:val="center"/>
            </w:pPr>
            <w:r w:rsidRPr="007F4B5A">
              <w:t>Д</w:t>
            </w:r>
          </w:p>
        </w:tc>
      </w:tr>
    </w:tbl>
    <w:p w:rsidR="00460BBA" w:rsidRPr="007F4B5A" w:rsidRDefault="00460BBA" w:rsidP="00460BBA">
      <w:pPr>
        <w:pStyle w:val="28"/>
        <w:jc w:val="center"/>
        <w:rPr>
          <w:b/>
          <w:bCs/>
        </w:rPr>
      </w:pPr>
    </w:p>
    <w:p w:rsidR="00460BBA" w:rsidRPr="007F4B5A" w:rsidRDefault="00460BBA" w:rsidP="00D94AEF">
      <w:pPr>
        <w:pStyle w:val="28"/>
        <w:ind w:firstLine="0"/>
        <w:jc w:val="center"/>
        <w:rPr>
          <w:b/>
          <w:bCs/>
          <w:color w:val="000000"/>
        </w:rPr>
      </w:pPr>
      <w:r w:rsidRPr="007F4B5A">
        <w:rPr>
          <w:b/>
          <w:bCs/>
          <w:color w:val="000000"/>
        </w:rPr>
        <w:t>Иностранный язык</w:t>
      </w:r>
    </w:p>
    <w:tbl>
      <w:tblPr>
        <w:tblW w:w="993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6"/>
        <w:gridCol w:w="7322"/>
        <w:gridCol w:w="1608"/>
      </w:tblGrid>
      <w:tr w:rsidR="00460BBA" w:rsidRPr="007F4B5A" w:rsidTr="00BD7F79">
        <w:trPr>
          <w:cantSplit/>
        </w:trPr>
        <w:tc>
          <w:tcPr>
            <w:tcW w:w="1006" w:type="dxa"/>
          </w:tcPr>
          <w:p w:rsidR="00460BBA" w:rsidRPr="007F4B5A" w:rsidRDefault="00460BBA" w:rsidP="00D94AEF">
            <w:pPr>
              <w:pStyle w:val="28"/>
              <w:ind w:hanging="2"/>
              <w:rPr>
                <w:color w:val="000000"/>
              </w:rPr>
            </w:pPr>
          </w:p>
          <w:p w:rsidR="00460BBA" w:rsidRPr="007F4B5A" w:rsidRDefault="00460BBA" w:rsidP="00D94AEF">
            <w:pPr>
              <w:pStyle w:val="28"/>
              <w:ind w:hanging="2"/>
              <w:rPr>
                <w:color w:val="000000"/>
              </w:rPr>
            </w:pPr>
            <w:r w:rsidRPr="007F4B5A">
              <w:rPr>
                <w:color w:val="000000"/>
              </w:rPr>
              <w:t>№</w:t>
            </w:r>
          </w:p>
        </w:tc>
        <w:tc>
          <w:tcPr>
            <w:tcW w:w="7322" w:type="dxa"/>
          </w:tcPr>
          <w:p w:rsidR="00460BBA" w:rsidRPr="007F4B5A" w:rsidRDefault="00460BBA" w:rsidP="00460BBA">
            <w:pPr>
              <w:pStyle w:val="28"/>
              <w:rPr>
                <w:color w:val="000000"/>
              </w:rPr>
            </w:pPr>
            <w:r w:rsidRPr="007F4B5A">
              <w:rPr>
                <w:color w:val="000000"/>
              </w:rPr>
              <w:t>Наименования объектов и средств</w:t>
            </w:r>
          </w:p>
          <w:p w:rsidR="00460BBA" w:rsidRPr="007F4B5A" w:rsidRDefault="00460BBA" w:rsidP="00460BBA">
            <w:pPr>
              <w:pStyle w:val="28"/>
              <w:rPr>
                <w:color w:val="000000"/>
              </w:rPr>
            </w:pPr>
            <w:r w:rsidRPr="007F4B5A">
              <w:rPr>
                <w:color w:val="000000"/>
              </w:rPr>
              <w:t>материально-технического обеспечения</w:t>
            </w:r>
          </w:p>
        </w:tc>
        <w:tc>
          <w:tcPr>
            <w:tcW w:w="1608" w:type="dxa"/>
          </w:tcPr>
          <w:p w:rsidR="00460BBA" w:rsidRPr="007F4B5A" w:rsidRDefault="00460BBA" w:rsidP="00D94AEF">
            <w:pPr>
              <w:pStyle w:val="28"/>
              <w:ind w:firstLine="0"/>
              <w:rPr>
                <w:color w:val="000000"/>
              </w:rPr>
            </w:pPr>
            <w:r w:rsidRPr="007F4B5A">
              <w:rPr>
                <w:color w:val="000000"/>
              </w:rPr>
              <w:t>Необходимое</w:t>
            </w:r>
            <w:r w:rsidR="00D94AEF" w:rsidRPr="007F4B5A">
              <w:rPr>
                <w:color w:val="000000"/>
              </w:rPr>
              <w:t xml:space="preserve"> </w:t>
            </w:r>
            <w:r w:rsidRPr="007F4B5A">
              <w:rPr>
                <w:color w:val="000000"/>
              </w:rPr>
              <w:t xml:space="preserve">количество </w:t>
            </w:r>
          </w:p>
        </w:tc>
      </w:tr>
      <w:tr w:rsidR="00460BBA" w:rsidRPr="007F4B5A">
        <w:trPr>
          <w:cantSplit/>
        </w:trPr>
        <w:tc>
          <w:tcPr>
            <w:tcW w:w="1006" w:type="dxa"/>
          </w:tcPr>
          <w:p w:rsidR="00460BBA" w:rsidRPr="007F4B5A" w:rsidRDefault="00460BBA" w:rsidP="00D94AEF">
            <w:pPr>
              <w:pStyle w:val="28"/>
              <w:ind w:hanging="2"/>
              <w:rPr>
                <w:color w:val="000000"/>
              </w:rPr>
            </w:pPr>
            <w:r w:rsidRPr="007F4B5A">
              <w:rPr>
                <w:color w:val="000000"/>
              </w:rPr>
              <w:t>1</w:t>
            </w:r>
          </w:p>
        </w:tc>
        <w:tc>
          <w:tcPr>
            <w:tcW w:w="8930" w:type="dxa"/>
            <w:gridSpan w:val="2"/>
          </w:tcPr>
          <w:p w:rsidR="00460BBA" w:rsidRPr="007F4B5A" w:rsidRDefault="00460BBA" w:rsidP="00460BBA">
            <w:pPr>
              <w:pStyle w:val="28"/>
              <w:rPr>
                <w:caps/>
                <w:color w:val="000000"/>
              </w:rPr>
            </w:pPr>
            <w:r w:rsidRPr="007F4B5A">
              <w:rPr>
                <w:caps/>
                <w:color w:val="000000"/>
              </w:rPr>
              <w:t>Библиотечный фонд (книгопечатная продукция)</w:t>
            </w:r>
          </w:p>
        </w:tc>
      </w:tr>
      <w:tr w:rsidR="00460BBA" w:rsidRPr="007F4B5A" w:rsidTr="00BD7F79">
        <w:trPr>
          <w:cantSplit/>
        </w:trPr>
        <w:tc>
          <w:tcPr>
            <w:tcW w:w="1006" w:type="dxa"/>
          </w:tcPr>
          <w:p w:rsidR="00460BBA" w:rsidRPr="007F4B5A" w:rsidRDefault="00460BBA" w:rsidP="00D94AEF">
            <w:pPr>
              <w:pStyle w:val="28"/>
              <w:ind w:hanging="2"/>
              <w:rPr>
                <w:color w:val="000000"/>
              </w:rPr>
            </w:pPr>
            <w:r w:rsidRPr="007F4B5A">
              <w:rPr>
                <w:color w:val="000000"/>
              </w:rPr>
              <w:t>1.1</w:t>
            </w:r>
          </w:p>
        </w:tc>
        <w:tc>
          <w:tcPr>
            <w:tcW w:w="7322" w:type="dxa"/>
          </w:tcPr>
          <w:p w:rsidR="00460BBA" w:rsidRPr="007F4B5A" w:rsidRDefault="00460BBA" w:rsidP="00460BBA">
            <w:pPr>
              <w:pStyle w:val="28"/>
              <w:rPr>
                <w:color w:val="000000"/>
              </w:rPr>
            </w:pPr>
            <w:r w:rsidRPr="007F4B5A">
              <w:rPr>
                <w:color w:val="000000"/>
              </w:rPr>
              <w:t>Учебники «</w:t>
            </w:r>
            <w:r w:rsidR="00645D51" w:rsidRPr="007F4B5A">
              <w:rPr>
                <w:color w:val="000000"/>
              </w:rPr>
              <w:t xml:space="preserve"> английс</w:t>
            </w:r>
            <w:r w:rsidRPr="007F4B5A">
              <w:rPr>
                <w:color w:val="000000"/>
              </w:rPr>
              <w:t>кий язык »  для 5-9 классов</w:t>
            </w:r>
          </w:p>
        </w:tc>
        <w:tc>
          <w:tcPr>
            <w:tcW w:w="1608" w:type="dxa"/>
          </w:tcPr>
          <w:p w:rsidR="00460BBA" w:rsidRPr="007F4B5A" w:rsidRDefault="00460BBA" w:rsidP="00BD7F79">
            <w:pPr>
              <w:pStyle w:val="28"/>
              <w:ind w:firstLine="0"/>
              <w:jc w:val="center"/>
              <w:rPr>
                <w:color w:val="000000"/>
              </w:rPr>
            </w:pPr>
            <w:r w:rsidRPr="007F4B5A">
              <w:rPr>
                <w:color w:val="000000"/>
              </w:rPr>
              <w:t>К</w:t>
            </w:r>
          </w:p>
        </w:tc>
      </w:tr>
      <w:tr w:rsidR="00460BBA" w:rsidRPr="007F4B5A" w:rsidTr="00BD7F79">
        <w:trPr>
          <w:cantSplit/>
        </w:trPr>
        <w:tc>
          <w:tcPr>
            <w:tcW w:w="1006" w:type="dxa"/>
          </w:tcPr>
          <w:p w:rsidR="00460BBA" w:rsidRPr="007F4B5A" w:rsidRDefault="00460BBA" w:rsidP="00D94AEF">
            <w:pPr>
              <w:pStyle w:val="28"/>
              <w:ind w:hanging="2"/>
              <w:rPr>
                <w:color w:val="000000"/>
              </w:rPr>
            </w:pPr>
            <w:r w:rsidRPr="007F4B5A">
              <w:rPr>
                <w:color w:val="000000"/>
              </w:rPr>
              <w:t>1.2</w:t>
            </w:r>
          </w:p>
        </w:tc>
        <w:tc>
          <w:tcPr>
            <w:tcW w:w="7322" w:type="dxa"/>
          </w:tcPr>
          <w:p w:rsidR="00460BBA" w:rsidRPr="007F4B5A" w:rsidRDefault="00460BBA" w:rsidP="00460BBA">
            <w:pPr>
              <w:pStyle w:val="28"/>
              <w:rPr>
                <w:color w:val="000000"/>
              </w:rPr>
            </w:pPr>
            <w:r w:rsidRPr="007F4B5A">
              <w:rPr>
                <w:color w:val="000000"/>
              </w:rPr>
              <w:t xml:space="preserve">Федеральный государственный образовательный стандарт начального, основного  общего образования по </w:t>
            </w:r>
            <w:r w:rsidR="00645D51" w:rsidRPr="007F4B5A">
              <w:rPr>
                <w:color w:val="000000"/>
              </w:rPr>
              <w:t xml:space="preserve"> английс</w:t>
            </w:r>
            <w:r w:rsidRPr="007F4B5A">
              <w:rPr>
                <w:color w:val="000000"/>
              </w:rPr>
              <w:t>кому языку</w:t>
            </w:r>
          </w:p>
        </w:tc>
        <w:tc>
          <w:tcPr>
            <w:tcW w:w="1608" w:type="dxa"/>
          </w:tcPr>
          <w:p w:rsidR="00460BBA" w:rsidRPr="007F4B5A" w:rsidRDefault="00460BBA" w:rsidP="00BD7F79">
            <w:pPr>
              <w:pStyle w:val="28"/>
              <w:ind w:firstLine="0"/>
              <w:jc w:val="center"/>
              <w:rPr>
                <w:color w:val="000000"/>
              </w:rPr>
            </w:pPr>
            <w:r w:rsidRPr="007F4B5A">
              <w:rPr>
                <w:color w:val="000000"/>
              </w:rPr>
              <w:t>Д</w:t>
            </w:r>
          </w:p>
        </w:tc>
      </w:tr>
      <w:tr w:rsidR="00460BBA" w:rsidRPr="007F4B5A" w:rsidTr="00BD7F79">
        <w:trPr>
          <w:cantSplit/>
        </w:trPr>
        <w:tc>
          <w:tcPr>
            <w:tcW w:w="1006" w:type="dxa"/>
          </w:tcPr>
          <w:p w:rsidR="00460BBA" w:rsidRPr="007F4B5A" w:rsidRDefault="00460BBA" w:rsidP="00D94AEF">
            <w:pPr>
              <w:pStyle w:val="28"/>
              <w:ind w:hanging="2"/>
              <w:rPr>
                <w:color w:val="000000"/>
              </w:rPr>
            </w:pPr>
            <w:r w:rsidRPr="007F4B5A">
              <w:rPr>
                <w:color w:val="000000"/>
              </w:rPr>
              <w:t>1.3</w:t>
            </w:r>
          </w:p>
        </w:tc>
        <w:tc>
          <w:tcPr>
            <w:tcW w:w="7322" w:type="dxa"/>
          </w:tcPr>
          <w:p w:rsidR="00460BBA" w:rsidRPr="007F4B5A" w:rsidRDefault="00460BBA" w:rsidP="00460BBA">
            <w:pPr>
              <w:pStyle w:val="28"/>
              <w:rPr>
                <w:color w:val="000000"/>
              </w:rPr>
            </w:pPr>
            <w:r w:rsidRPr="007F4B5A">
              <w:rPr>
                <w:color w:val="000000"/>
              </w:rPr>
              <w:t>Примерная программа основного общего образования по иностранному языку</w:t>
            </w:r>
          </w:p>
        </w:tc>
        <w:tc>
          <w:tcPr>
            <w:tcW w:w="1608" w:type="dxa"/>
          </w:tcPr>
          <w:p w:rsidR="00460BBA" w:rsidRPr="007F4B5A" w:rsidRDefault="00460BBA" w:rsidP="00BD7F79">
            <w:pPr>
              <w:pStyle w:val="28"/>
              <w:ind w:firstLine="0"/>
              <w:jc w:val="center"/>
              <w:rPr>
                <w:color w:val="000000"/>
              </w:rPr>
            </w:pPr>
            <w:r w:rsidRPr="007F4B5A">
              <w:rPr>
                <w:color w:val="000000"/>
              </w:rPr>
              <w:t>Д</w:t>
            </w:r>
          </w:p>
        </w:tc>
      </w:tr>
      <w:tr w:rsidR="00460BBA" w:rsidRPr="007F4B5A" w:rsidTr="00BD7F79">
        <w:tc>
          <w:tcPr>
            <w:tcW w:w="1006" w:type="dxa"/>
          </w:tcPr>
          <w:p w:rsidR="00460BBA" w:rsidRPr="007F4B5A" w:rsidRDefault="00460BBA" w:rsidP="00D94AEF">
            <w:pPr>
              <w:pStyle w:val="28"/>
              <w:ind w:hanging="2"/>
              <w:rPr>
                <w:color w:val="000000"/>
              </w:rPr>
            </w:pPr>
            <w:r w:rsidRPr="007F4B5A">
              <w:rPr>
                <w:color w:val="000000"/>
              </w:rPr>
              <w:t>1.4</w:t>
            </w:r>
          </w:p>
        </w:tc>
        <w:tc>
          <w:tcPr>
            <w:tcW w:w="7322" w:type="dxa"/>
          </w:tcPr>
          <w:p w:rsidR="00460BBA" w:rsidRPr="007F4B5A" w:rsidRDefault="00460BBA" w:rsidP="00460BBA">
            <w:pPr>
              <w:pStyle w:val="28"/>
              <w:rPr>
                <w:color w:val="000000"/>
              </w:rPr>
            </w:pPr>
            <w:r w:rsidRPr="007F4B5A">
              <w:rPr>
                <w:color w:val="000000"/>
              </w:rPr>
              <w:t xml:space="preserve"> Рабочие программы. 5-9 классы.            </w:t>
            </w:r>
          </w:p>
        </w:tc>
        <w:tc>
          <w:tcPr>
            <w:tcW w:w="1608" w:type="dxa"/>
          </w:tcPr>
          <w:p w:rsidR="00460BBA" w:rsidRPr="007F4B5A" w:rsidRDefault="00460BBA" w:rsidP="00BD7F79">
            <w:pPr>
              <w:pStyle w:val="28"/>
              <w:ind w:firstLine="0"/>
              <w:jc w:val="center"/>
              <w:rPr>
                <w:color w:val="000000"/>
              </w:rPr>
            </w:pPr>
            <w:r w:rsidRPr="007F4B5A">
              <w:rPr>
                <w:color w:val="000000"/>
              </w:rPr>
              <w:t>Д</w:t>
            </w:r>
          </w:p>
        </w:tc>
      </w:tr>
      <w:tr w:rsidR="00460BBA" w:rsidRPr="007F4B5A" w:rsidTr="00BD7F79">
        <w:tc>
          <w:tcPr>
            <w:tcW w:w="1006" w:type="dxa"/>
          </w:tcPr>
          <w:p w:rsidR="00460BBA" w:rsidRPr="007F4B5A" w:rsidRDefault="00460BBA" w:rsidP="00D94AEF">
            <w:pPr>
              <w:pStyle w:val="28"/>
              <w:ind w:hanging="2"/>
              <w:rPr>
                <w:color w:val="000000"/>
              </w:rPr>
            </w:pPr>
            <w:r w:rsidRPr="007F4B5A">
              <w:rPr>
                <w:color w:val="000000"/>
              </w:rPr>
              <w:t>1.5</w:t>
            </w:r>
          </w:p>
        </w:tc>
        <w:tc>
          <w:tcPr>
            <w:tcW w:w="7322" w:type="dxa"/>
          </w:tcPr>
          <w:p w:rsidR="00460BBA" w:rsidRPr="007F4B5A" w:rsidRDefault="00460BBA" w:rsidP="00460BBA">
            <w:pPr>
              <w:pStyle w:val="28"/>
              <w:rPr>
                <w:color w:val="000000"/>
              </w:rPr>
            </w:pPr>
            <w:r w:rsidRPr="007F4B5A">
              <w:rPr>
                <w:color w:val="000000"/>
              </w:rPr>
              <w:t>Книги для чтения на иностранном языке</w:t>
            </w:r>
          </w:p>
        </w:tc>
        <w:tc>
          <w:tcPr>
            <w:tcW w:w="1608" w:type="dxa"/>
          </w:tcPr>
          <w:p w:rsidR="00460BBA" w:rsidRPr="007F4B5A" w:rsidRDefault="00460BBA" w:rsidP="00BD7F79">
            <w:pPr>
              <w:pStyle w:val="28"/>
              <w:ind w:firstLine="0"/>
              <w:jc w:val="center"/>
              <w:rPr>
                <w:color w:val="000000"/>
              </w:rPr>
            </w:pPr>
            <w:r w:rsidRPr="007F4B5A">
              <w:rPr>
                <w:color w:val="000000"/>
              </w:rPr>
              <w:t>К (5-6 кл)</w:t>
            </w:r>
          </w:p>
        </w:tc>
      </w:tr>
      <w:tr w:rsidR="00460BBA" w:rsidRPr="007F4B5A" w:rsidTr="00BD7F79">
        <w:trPr>
          <w:cantSplit/>
        </w:trPr>
        <w:tc>
          <w:tcPr>
            <w:tcW w:w="1006" w:type="dxa"/>
          </w:tcPr>
          <w:p w:rsidR="00460BBA" w:rsidRPr="007F4B5A" w:rsidRDefault="00460BBA" w:rsidP="00D94AEF">
            <w:pPr>
              <w:pStyle w:val="28"/>
              <w:ind w:hanging="2"/>
              <w:rPr>
                <w:color w:val="000000"/>
              </w:rPr>
            </w:pPr>
            <w:r w:rsidRPr="007F4B5A">
              <w:rPr>
                <w:color w:val="000000"/>
              </w:rPr>
              <w:t>1.6</w:t>
            </w:r>
          </w:p>
        </w:tc>
        <w:tc>
          <w:tcPr>
            <w:tcW w:w="7322" w:type="dxa"/>
          </w:tcPr>
          <w:p w:rsidR="00460BBA" w:rsidRPr="007F4B5A" w:rsidRDefault="00460BBA" w:rsidP="00460BBA">
            <w:pPr>
              <w:pStyle w:val="28"/>
              <w:rPr>
                <w:color w:val="000000"/>
              </w:rPr>
            </w:pPr>
            <w:r w:rsidRPr="007F4B5A">
              <w:rPr>
                <w:color w:val="000000"/>
              </w:rPr>
              <w:t>Пособия по страноведению Великобритании/</w:t>
            </w:r>
          </w:p>
          <w:p w:rsidR="00460BBA" w:rsidRPr="007F4B5A" w:rsidRDefault="00460BBA" w:rsidP="00460BBA">
            <w:pPr>
              <w:pStyle w:val="28"/>
              <w:rPr>
                <w:color w:val="000000"/>
              </w:rPr>
            </w:pPr>
            <w:r w:rsidRPr="007F4B5A">
              <w:rPr>
                <w:color w:val="000000"/>
              </w:rPr>
              <w:t>Германии / Франции/ Испании/ …</w:t>
            </w:r>
          </w:p>
        </w:tc>
        <w:tc>
          <w:tcPr>
            <w:tcW w:w="1608" w:type="dxa"/>
          </w:tcPr>
          <w:p w:rsidR="00460BBA" w:rsidRPr="007F4B5A" w:rsidRDefault="00460BBA" w:rsidP="00BD7F79">
            <w:pPr>
              <w:pStyle w:val="28"/>
              <w:ind w:firstLine="0"/>
              <w:jc w:val="center"/>
              <w:rPr>
                <w:color w:val="000000"/>
              </w:rPr>
            </w:pPr>
            <w:r w:rsidRPr="007F4B5A">
              <w:rPr>
                <w:color w:val="000000"/>
              </w:rPr>
              <w:t>Ф</w:t>
            </w:r>
          </w:p>
        </w:tc>
      </w:tr>
      <w:tr w:rsidR="00460BBA" w:rsidRPr="007F4B5A" w:rsidTr="00BD7F79">
        <w:tc>
          <w:tcPr>
            <w:tcW w:w="1006" w:type="dxa"/>
          </w:tcPr>
          <w:p w:rsidR="00460BBA" w:rsidRPr="007F4B5A" w:rsidRDefault="00460BBA" w:rsidP="00D94AEF">
            <w:pPr>
              <w:pStyle w:val="28"/>
              <w:ind w:hanging="2"/>
              <w:rPr>
                <w:color w:val="000000"/>
              </w:rPr>
            </w:pPr>
            <w:r w:rsidRPr="007F4B5A">
              <w:rPr>
                <w:color w:val="000000"/>
              </w:rPr>
              <w:t>1.7</w:t>
            </w:r>
          </w:p>
        </w:tc>
        <w:tc>
          <w:tcPr>
            <w:tcW w:w="7322" w:type="dxa"/>
          </w:tcPr>
          <w:p w:rsidR="00460BBA" w:rsidRPr="007F4B5A" w:rsidRDefault="00460BBA" w:rsidP="00460BBA">
            <w:pPr>
              <w:pStyle w:val="28"/>
              <w:rPr>
                <w:color w:val="000000"/>
              </w:rPr>
            </w:pPr>
            <w:r w:rsidRPr="007F4B5A">
              <w:rPr>
                <w:color w:val="000000"/>
              </w:rPr>
              <w:t>Двуязычные словари</w:t>
            </w:r>
          </w:p>
        </w:tc>
        <w:tc>
          <w:tcPr>
            <w:tcW w:w="1608" w:type="dxa"/>
          </w:tcPr>
          <w:p w:rsidR="00460BBA" w:rsidRPr="007F4B5A" w:rsidRDefault="00460BBA" w:rsidP="00BD7F79">
            <w:pPr>
              <w:pStyle w:val="28"/>
              <w:ind w:firstLine="0"/>
              <w:jc w:val="center"/>
              <w:rPr>
                <w:color w:val="000000"/>
              </w:rPr>
            </w:pPr>
            <w:r w:rsidRPr="007F4B5A">
              <w:rPr>
                <w:color w:val="000000"/>
              </w:rPr>
              <w:t>Д</w:t>
            </w:r>
          </w:p>
        </w:tc>
      </w:tr>
      <w:tr w:rsidR="00460BBA" w:rsidRPr="007F4B5A" w:rsidTr="00BD7F79">
        <w:trPr>
          <w:cantSplit/>
        </w:trPr>
        <w:tc>
          <w:tcPr>
            <w:tcW w:w="1006" w:type="dxa"/>
          </w:tcPr>
          <w:p w:rsidR="00460BBA" w:rsidRPr="007F4B5A" w:rsidRDefault="00460BBA" w:rsidP="00D94AEF">
            <w:pPr>
              <w:pStyle w:val="28"/>
              <w:ind w:hanging="2"/>
            </w:pPr>
            <w:r w:rsidRPr="007F4B5A">
              <w:t>1.8</w:t>
            </w:r>
          </w:p>
        </w:tc>
        <w:tc>
          <w:tcPr>
            <w:tcW w:w="7322" w:type="dxa"/>
          </w:tcPr>
          <w:p w:rsidR="00460BBA" w:rsidRPr="007F4B5A" w:rsidRDefault="00460BBA" w:rsidP="00460BBA">
            <w:pPr>
              <w:pStyle w:val="28"/>
            </w:pPr>
            <w:r w:rsidRPr="007F4B5A">
              <w:t>Авторские рабочие программы к УМК, которые используются для изучения иностранного языка</w:t>
            </w:r>
          </w:p>
        </w:tc>
        <w:tc>
          <w:tcPr>
            <w:tcW w:w="1608" w:type="dxa"/>
          </w:tcPr>
          <w:p w:rsidR="00460BBA" w:rsidRPr="007F4B5A" w:rsidRDefault="00460BBA" w:rsidP="00BD7F79">
            <w:pPr>
              <w:pStyle w:val="28"/>
              <w:ind w:firstLine="0"/>
              <w:jc w:val="center"/>
            </w:pPr>
            <w:r w:rsidRPr="007F4B5A">
              <w:t>Д</w:t>
            </w:r>
          </w:p>
          <w:p w:rsidR="00460BBA" w:rsidRPr="007F4B5A" w:rsidRDefault="00460BBA" w:rsidP="00BD7F79">
            <w:pPr>
              <w:pStyle w:val="28"/>
              <w:ind w:firstLine="0"/>
              <w:jc w:val="center"/>
            </w:pPr>
          </w:p>
        </w:tc>
      </w:tr>
      <w:tr w:rsidR="00460BBA" w:rsidRPr="007F4B5A" w:rsidTr="00BD7F79">
        <w:tc>
          <w:tcPr>
            <w:tcW w:w="1006" w:type="dxa"/>
          </w:tcPr>
          <w:p w:rsidR="00460BBA" w:rsidRPr="007F4B5A" w:rsidRDefault="00460BBA" w:rsidP="00D94AEF">
            <w:pPr>
              <w:pStyle w:val="28"/>
              <w:ind w:hanging="2"/>
            </w:pPr>
            <w:r w:rsidRPr="007F4B5A">
              <w:t>1.9</w:t>
            </w:r>
          </w:p>
        </w:tc>
        <w:tc>
          <w:tcPr>
            <w:tcW w:w="7322" w:type="dxa"/>
          </w:tcPr>
          <w:p w:rsidR="00460BBA" w:rsidRPr="007F4B5A" w:rsidRDefault="00460BBA" w:rsidP="00460BBA">
            <w:pPr>
              <w:pStyle w:val="28"/>
            </w:pPr>
            <w:r w:rsidRPr="007F4B5A">
              <w:t>Книги для учителя (методические рекомендации к  УМК)  (2-11 классы)</w:t>
            </w:r>
          </w:p>
        </w:tc>
        <w:tc>
          <w:tcPr>
            <w:tcW w:w="1608" w:type="dxa"/>
          </w:tcPr>
          <w:p w:rsidR="00460BBA" w:rsidRPr="007F4B5A" w:rsidRDefault="00460BBA" w:rsidP="00BD7F79">
            <w:pPr>
              <w:pStyle w:val="28"/>
              <w:ind w:firstLine="0"/>
              <w:jc w:val="center"/>
            </w:pPr>
            <w:r w:rsidRPr="007F4B5A">
              <w:t>Д</w:t>
            </w:r>
          </w:p>
          <w:p w:rsidR="00460BBA" w:rsidRPr="007F4B5A" w:rsidRDefault="00460BBA" w:rsidP="00BD7F79">
            <w:pPr>
              <w:pStyle w:val="28"/>
              <w:ind w:firstLine="0"/>
              <w:jc w:val="center"/>
            </w:pPr>
          </w:p>
        </w:tc>
      </w:tr>
      <w:tr w:rsidR="00460BBA" w:rsidRPr="007F4B5A">
        <w:tc>
          <w:tcPr>
            <w:tcW w:w="1006" w:type="dxa"/>
          </w:tcPr>
          <w:p w:rsidR="00460BBA" w:rsidRPr="007F4B5A" w:rsidRDefault="00460BBA" w:rsidP="00D94AEF">
            <w:pPr>
              <w:pStyle w:val="28"/>
              <w:ind w:hanging="2"/>
            </w:pPr>
            <w:r w:rsidRPr="007F4B5A">
              <w:t>2.</w:t>
            </w:r>
          </w:p>
        </w:tc>
        <w:tc>
          <w:tcPr>
            <w:tcW w:w="8930" w:type="dxa"/>
            <w:gridSpan w:val="2"/>
          </w:tcPr>
          <w:p w:rsidR="00460BBA" w:rsidRPr="007F4B5A" w:rsidRDefault="00460BBA" w:rsidP="00460BBA">
            <w:pPr>
              <w:pStyle w:val="28"/>
              <w:rPr>
                <w:caps/>
              </w:rPr>
            </w:pPr>
            <w:r w:rsidRPr="007F4B5A">
              <w:rPr>
                <w:caps/>
              </w:rPr>
              <w:t>Печатные пособия</w:t>
            </w:r>
          </w:p>
        </w:tc>
      </w:tr>
      <w:tr w:rsidR="00460BBA" w:rsidRPr="007F4B5A" w:rsidTr="00BD7F79">
        <w:trPr>
          <w:cantSplit/>
        </w:trPr>
        <w:tc>
          <w:tcPr>
            <w:tcW w:w="1006" w:type="dxa"/>
          </w:tcPr>
          <w:p w:rsidR="00460BBA" w:rsidRPr="007F4B5A" w:rsidRDefault="00460BBA" w:rsidP="00D94AEF">
            <w:pPr>
              <w:pStyle w:val="28"/>
              <w:ind w:hanging="2"/>
            </w:pPr>
            <w:r w:rsidRPr="007F4B5A">
              <w:t>2.1</w:t>
            </w:r>
          </w:p>
        </w:tc>
        <w:tc>
          <w:tcPr>
            <w:tcW w:w="7322" w:type="dxa"/>
          </w:tcPr>
          <w:p w:rsidR="00460BBA" w:rsidRPr="007F4B5A" w:rsidRDefault="00460BBA" w:rsidP="00460BBA">
            <w:pPr>
              <w:pStyle w:val="28"/>
            </w:pPr>
            <w:r w:rsidRPr="007F4B5A">
              <w:t>Алфавит (настенная таблица)</w:t>
            </w:r>
          </w:p>
        </w:tc>
        <w:tc>
          <w:tcPr>
            <w:tcW w:w="1608" w:type="dxa"/>
          </w:tcPr>
          <w:p w:rsidR="00460BBA" w:rsidRPr="007F4B5A" w:rsidRDefault="00460BBA" w:rsidP="00BD7F79">
            <w:pPr>
              <w:pStyle w:val="28"/>
              <w:ind w:firstLine="0"/>
              <w:jc w:val="center"/>
            </w:pPr>
            <w:r w:rsidRPr="007F4B5A">
              <w:t>Д</w:t>
            </w:r>
          </w:p>
        </w:tc>
      </w:tr>
      <w:tr w:rsidR="00460BBA" w:rsidRPr="007F4B5A" w:rsidTr="00BD7F79">
        <w:trPr>
          <w:cantSplit/>
        </w:trPr>
        <w:tc>
          <w:tcPr>
            <w:tcW w:w="1006" w:type="dxa"/>
          </w:tcPr>
          <w:p w:rsidR="00460BBA" w:rsidRPr="007F4B5A" w:rsidRDefault="00460BBA" w:rsidP="00D94AEF">
            <w:pPr>
              <w:pStyle w:val="28"/>
              <w:ind w:hanging="2"/>
            </w:pPr>
            <w:r w:rsidRPr="007F4B5A">
              <w:t>2.2</w:t>
            </w:r>
          </w:p>
        </w:tc>
        <w:tc>
          <w:tcPr>
            <w:tcW w:w="7322" w:type="dxa"/>
          </w:tcPr>
          <w:p w:rsidR="00460BBA" w:rsidRPr="007F4B5A" w:rsidRDefault="00460BBA" w:rsidP="00460BBA">
            <w:pPr>
              <w:pStyle w:val="28"/>
            </w:pPr>
            <w:r w:rsidRPr="007F4B5A">
              <w:t>Касса букв и буквосочетаний</w:t>
            </w:r>
          </w:p>
        </w:tc>
        <w:tc>
          <w:tcPr>
            <w:tcW w:w="1608" w:type="dxa"/>
          </w:tcPr>
          <w:p w:rsidR="00460BBA" w:rsidRPr="007F4B5A" w:rsidRDefault="00460BBA" w:rsidP="00BD7F79">
            <w:pPr>
              <w:pStyle w:val="28"/>
              <w:ind w:firstLine="0"/>
              <w:jc w:val="center"/>
            </w:pPr>
            <w:r w:rsidRPr="007F4B5A">
              <w:t>Д</w:t>
            </w:r>
          </w:p>
        </w:tc>
      </w:tr>
      <w:tr w:rsidR="00460BBA" w:rsidRPr="007F4B5A" w:rsidTr="00BD7F79">
        <w:trPr>
          <w:cantSplit/>
        </w:trPr>
        <w:tc>
          <w:tcPr>
            <w:tcW w:w="1006" w:type="dxa"/>
          </w:tcPr>
          <w:p w:rsidR="00460BBA" w:rsidRPr="007F4B5A" w:rsidRDefault="00460BBA" w:rsidP="00D94AEF">
            <w:pPr>
              <w:pStyle w:val="28"/>
              <w:ind w:hanging="2"/>
            </w:pPr>
            <w:r w:rsidRPr="007F4B5A">
              <w:t>2.3</w:t>
            </w:r>
          </w:p>
        </w:tc>
        <w:tc>
          <w:tcPr>
            <w:tcW w:w="7322" w:type="dxa"/>
          </w:tcPr>
          <w:p w:rsidR="00460BBA" w:rsidRPr="007F4B5A" w:rsidRDefault="00460BBA" w:rsidP="00460BBA">
            <w:pPr>
              <w:pStyle w:val="28"/>
            </w:pPr>
            <w:r w:rsidRPr="007F4B5A">
              <w:t>Грамматические таблицы к основным разделам грамматического материала, содержащегося в стандартах для каждого ступени обучения</w:t>
            </w:r>
          </w:p>
        </w:tc>
        <w:tc>
          <w:tcPr>
            <w:tcW w:w="1608" w:type="dxa"/>
          </w:tcPr>
          <w:p w:rsidR="00460BBA" w:rsidRPr="007F4B5A" w:rsidRDefault="00460BBA" w:rsidP="00BD7F79">
            <w:pPr>
              <w:pStyle w:val="28"/>
              <w:ind w:firstLine="0"/>
              <w:jc w:val="center"/>
            </w:pPr>
            <w:r w:rsidRPr="007F4B5A">
              <w:t>Д</w:t>
            </w:r>
          </w:p>
          <w:p w:rsidR="00460BBA" w:rsidRPr="007F4B5A" w:rsidRDefault="00460BBA" w:rsidP="00BD7F79">
            <w:pPr>
              <w:pStyle w:val="28"/>
              <w:ind w:firstLine="0"/>
              <w:jc w:val="center"/>
            </w:pPr>
          </w:p>
        </w:tc>
      </w:tr>
      <w:tr w:rsidR="00460BBA" w:rsidRPr="007F4B5A" w:rsidTr="00BD7F79">
        <w:tc>
          <w:tcPr>
            <w:tcW w:w="1006" w:type="dxa"/>
          </w:tcPr>
          <w:p w:rsidR="00460BBA" w:rsidRPr="007F4B5A" w:rsidRDefault="00460BBA" w:rsidP="00D94AEF">
            <w:pPr>
              <w:pStyle w:val="28"/>
              <w:ind w:hanging="2"/>
            </w:pPr>
            <w:r w:rsidRPr="007F4B5A">
              <w:t>2.4</w:t>
            </w:r>
          </w:p>
        </w:tc>
        <w:tc>
          <w:tcPr>
            <w:tcW w:w="7322" w:type="dxa"/>
          </w:tcPr>
          <w:p w:rsidR="00460BBA" w:rsidRPr="007F4B5A" w:rsidRDefault="00460BBA" w:rsidP="00460BBA">
            <w:pPr>
              <w:pStyle w:val="28"/>
            </w:pPr>
            <w:r w:rsidRPr="007F4B5A">
              <w:t>Карты на иностранном языке</w:t>
            </w:r>
          </w:p>
          <w:p w:rsidR="00460BBA" w:rsidRPr="007F4B5A" w:rsidRDefault="00460BBA" w:rsidP="00460BBA">
            <w:pPr>
              <w:pStyle w:val="28"/>
            </w:pPr>
            <w:r w:rsidRPr="007F4B5A">
              <w:t>Карта(ы) стран(ы) изучаемого языка</w:t>
            </w:r>
          </w:p>
          <w:p w:rsidR="00460BBA" w:rsidRPr="007F4B5A" w:rsidRDefault="00460BBA" w:rsidP="00460BBA">
            <w:pPr>
              <w:pStyle w:val="28"/>
            </w:pPr>
            <w:r w:rsidRPr="007F4B5A">
              <w:t>Карта мира (политическая)</w:t>
            </w:r>
          </w:p>
          <w:p w:rsidR="00460BBA" w:rsidRPr="007F4B5A" w:rsidRDefault="00460BBA" w:rsidP="00460BBA">
            <w:pPr>
              <w:pStyle w:val="28"/>
            </w:pPr>
            <w:r w:rsidRPr="007F4B5A">
              <w:t>Карта Европы (политическая, физическая)</w:t>
            </w:r>
          </w:p>
          <w:p w:rsidR="00460BBA" w:rsidRPr="007F4B5A" w:rsidRDefault="00460BBA" w:rsidP="00460BBA">
            <w:pPr>
              <w:pStyle w:val="28"/>
            </w:pPr>
            <w:r w:rsidRPr="007F4B5A">
              <w:t xml:space="preserve">Карта России (физическая) </w:t>
            </w:r>
          </w:p>
        </w:tc>
        <w:tc>
          <w:tcPr>
            <w:tcW w:w="1608" w:type="dxa"/>
          </w:tcPr>
          <w:p w:rsidR="00460BBA" w:rsidRPr="007F4B5A" w:rsidRDefault="00460BBA" w:rsidP="00BD7F79">
            <w:pPr>
              <w:pStyle w:val="28"/>
              <w:ind w:firstLine="0"/>
              <w:jc w:val="center"/>
            </w:pPr>
            <w:r w:rsidRPr="007F4B5A">
              <w:t>Д</w:t>
            </w:r>
          </w:p>
          <w:p w:rsidR="00460BBA" w:rsidRPr="007F4B5A" w:rsidRDefault="00460BBA" w:rsidP="00BD7F79">
            <w:pPr>
              <w:pStyle w:val="28"/>
              <w:ind w:firstLine="0"/>
              <w:jc w:val="center"/>
            </w:pPr>
            <w:r w:rsidRPr="007F4B5A">
              <w:t>Д</w:t>
            </w:r>
          </w:p>
          <w:p w:rsidR="00460BBA" w:rsidRPr="007F4B5A" w:rsidRDefault="00460BBA" w:rsidP="00BD7F79">
            <w:pPr>
              <w:pStyle w:val="28"/>
              <w:ind w:firstLine="0"/>
              <w:jc w:val="center"/>
            </w:pPr>
            <w:r w:rsidRPr="007F4B5A">
              <w:t>Д</w:t>
            </w:r>
          </w:p>
          <w:p w:rsidR="00460BBA" w:rsidRPr="007F4B5A" w:rsidRDefault="00460BBA" w:rsidP="00BD7F79">
            <w:pPr>
              <w:pStyle w:val="28"/>
              <w:ind w:firstLine="0"/>
              <w:jc w:val="center"/>
            </w:pPr>
            <w:r w:rsidRPr="007F4B5A">
              <w:t>Д</w:t>
            </w:r>
          </w:p>
          <w:p w:rsidR="00460BBA" w:rsidRPr="007F4B5A" w:rsidRDefault="00460BBA" w:rsidP="00BD7F79">
            <w:pPr>
              <w:pStyle w:val="28"/>
              <w:ind w:firstLine="0"/>
              <w:jc w:val="center"/>
            </w:pPr>
            <w:r w:rsidRPr="007F4B5A">
              <w:t>Д</w:t>
            </w:r>
          </w:p>
        </w:tc>
      </w:tr>
      <w:tr w:rsidR="00460BBA" w:rsidRPr="007F4B5A" w:rsidTr="00BD7F79">
        <w:tc>
          <w:tcPr>
            <w:tcW w:w="1006" w:type="dxa"/>
          </w:tcPr>
          <w:p w:rsidR="00460BBA" w:rsidRPr="007F4B5A" w:rsidRDefault="00460BBA" w:rsidP="00D94AEF">
            <w:pPr>
              <w:pStyle w:val="28"/>
              <w:ind w:hanging="2"/>
            </w:pPr>
            <w:r w:rsidRPr="007F4B5A">
              <w:t>2.6</w:t>
            </w:r>
          </w:p>
        </w:tc>
        <w:tc>
          <w:tcPr>
            <w:tcW w:w="7322" w:type="dxa"/>
          </w:tcPr>
          <w:p w:rsidR="00460BBA" w:rsidRPr="007F4B5A" w:rsidRDefault="00460BBA" w:rsidP="00460BBA">
            <w:pPr>
              <w:pStyle w:val="28"/>
            </w:pPr>
            <w:r w:rsidRPr="007F4B5A">
              <w:t>Флаги стран(ы) изучаемого языка</w:t>
            </w:r>
          </w:p>
        </w:tc>
        <w:tc>
          <w:tcPr>
            <w:tcW w:w="1608" w:type="dxa"/>
          </w:tcPr>
          <w:p w:rsidR="00460BBA" w:rsidRPr="007F4B5A" w:rsidRDefault="00460BBA" w:rsidP="00BD7F79">
            <w:pPr>
              <w:pStyle w:val="28"/>
              <w:ind w:firstLine="0"/>
              <w:jc w:val="center"/>
            </w:pPr>
            <w:r w:rsidRPr="007F4B5A">
              <w:t>Д</w:t>
            </w:r>
          </w:p>
        </w:tc>
      </w:tr>
      <w:tr w:rsidR="00460BBA" w:rsidRPr="007F4B5A">
        <w:trPr>
          <w:cantSplit/>
        </w:trPr>
        <w:tc>
          <w:tcPr>
            <w:tcW w:w="1006" w:type="dxa"/>
          </w:tcPr>
          <w:p w:rsidR="00460BBA" w:rsidRPr="007F4B5A" w:rsidRDefault="00460BBA" w:rsidP="00D94AEF">
            <w:pPr>
              <w:pStyle w:val="28"/>
              <w:ind w:hanging="2"/>
              <w:rPr>
                <w:caps/>
              </w:rPr>
            </w:pPr>
            <w:r w:rsidRPr="007F4B5A">
              <w:rPr>
                <w:caps/>
              </w:rPr>
              <w:lastRenderedPageBreak/>
              <w:t>3</w:t>
            </w:r>
          </w:p>
        </w:tc>
        <w:tc>
          <w:tcPr>
            <w:tcW w:w="8930" w:type="dxa"/>
            <w:gridSpan w:val="2"/>
          </w:tcPr>
          <w:p w:rsidR="00460BBA" w:rsidRPr="007F4B5A" w:rsidRDefault="00460BBA" w:rsidP="00460BBA">
            <w:pPr>
              <w:pStyle w:val="28"/>
              <w:jc w:val="center"/>
            </w:pPr>
            <w:r w:rsidRPr="007F4B5A">
              <w:rPr>
                <w:caps/>
              </w:rPr>
              <w:t>Учебно-практическое оборудование</w:t>
            </w:r>
          </w:p>
        </w:tc>
      </w:tr>
      <w:tr w:rsidR="00460BBA" w:rsidRPr="007F4B5A" w:rsidTr="00BD7F79">
        <w:tc>
          <w:tcPr>
            <w:tcW w:w="1006" w:type="dxa"/>
          </w:tcPr>
          <w:p w:rsidR="00460BBA" w:rsidRPr="007F4B5A" w:rsidRDefault="00460BBA" w:rsidP="00D94AEF">
            <w:pPr>
              <w:pStyle w:val="28"/>
              <w:ind w:hanging="2"/>
            </w:pPr>
            <w:r w:rsidRPr="007F4B5A">
              <w:t>3.1</w:t>
            </w:r>
          </w:p>
        </w:tc>
        <w:tc>
          <w:tcPr>
            <w:tcW w:w="7322" w:type="dxa"/>
          </w:tcPr>
          <w:p w:rsidR="00460BBA" w:rsidRPr="007F4B5A" w:rsidRDefault="00460BBA" w:rsidP="00460BBA">
            <w:pPr>
              <w:pStyle w:val="28"/>
            </w:pPr>
            <w:r w:rsidRPr="007F4B5A">
              <w:t>Стол учительский с тумбой</w:t>
            </w:r>
          </w:p>
        </w:tc>
        <w:tc>
          <w:tcPr>
            <w:tcW w:w="1608" w:type="dxa"/>
          </w:tcPr>
          <w:p w:rsidR="00460BBA" w:rsidRPr="007F4B5A" w:rsidRDefault="00460BBA" w:rsidP="00BD7F79">
            <w:pPr>
              <w:pStyle w:val="28"/>
              <w:ind w:firstLine="0"/>
              <w:jc w:val="center"/>
            </w:pPr>
            <w:r w:rsidRPr="007F4B5A">
              <w:t>Д</w:t>
            </w:r>
          </w:p>
        </w:tc>
      </w:tr>
      <w:tr w:rsidR="00460BBA" w:rsidRPr="007F4B5A" w:rsidTr="00BD7F79">
        <w:tc>
          <w:tcPr>
            <w:tcW w:w="1006" w:type="dxa"/>
          </w:tcPr>
          <w:p w:rsidR="00460BBA" w:rsidRPr="007F4B5A" w:rsidRDefault="00460BBA" w:rsidP="00D94AEF">
            <w:pPr>
              <w:pStyle w:val="28"/>
              <w:ind w:hanging="2"/>
            </w:pPr>
            <w:r w:rsidRPr="007F4B5A">
              <w:t>3.2</w:t>
            </w:r>
          </w:p>
        </w:tc>
        <w:tc>
          <w:tcPr>
            <w:tcW w:w="7322" w:type="dxa"/>
          </w:tcPr>
          <w:p w:rsidR="00460BBA" w:rsidRPr="007F4B5A" w:rsidRDefault="00460BBA" w:rsidP="00460BBA">
            <w:pPr>
              <w:pStyle w:val="28"/>
            </w:pPr>
            <w:r w:rsidRPr="007F4B5A">
              <w:t>Ученические столы 2-хместные с комплектом стульев</w:t>
            </w:r>
          </w:p>
        </w:tc>
        <w:tc>
          <w:tcPr>
            <w:tcW w:w="1608" w:type="dxa"/>
          </w:tcPr>
          <w:p w:rsidR="00460BBA" w:rsidRPr="007F4B5A" w:rsidRDefault="00460BBA" w:rsidP="00BD7F79">
            <w:pPr>
              <w:pStyle w:val="28"/>
              <w:ind w:firstLine="0"/>
              <w:jc w:val="center"/>
            </w:pPr>
            <w:r w:rsidRPr="007F4B5A">
              <w:t>Ф</w:t>
            </w:r>
          </w:p>
        </w:tc>
      </w:tr>
      <w:tr w:rsidR="00460BBA" w:rsidRPr="007F4B5A">
        <w:tblPrEx>
          <w:tblLook w:val="00A0"/>
        </w:tblPrEx>
        <w:tc>
          <w:tcPr>
            <w:tcW w:w="1006" w:type="dxa"/>
          </w:tcPr>
          <w:p w:rsidR="00460BBA" w:rsidRPr="007F4B5A" w:rsidRDefault="00460BBA" w:rsidP="00D94AEF">
            <w:pPr>
              <w:pStyle w:val="28"/>
              <w:ind w:hanging="2"/>
            </w:pPr>
            <w:r w:rsidRPr="007F4B5A">
              <w:t xml:space="preserve">4. </w:t>
            </w:r>
          </w:p>
        </w:tc>
        <w:tc>
          <w:tcPr>
            <w:tcW w:w="8930" w:type="dxa"/>
            <w:gridSpan w:val="2"/>
          </w:tcPr>
          <w:p w:rsidR="00460BBA" w:rsidRPr="007F4B5A" w:rsidRDefault="00460BBA" w:rsidP="00460BBA">
            <w:pPr>
              <w:pStyle w:val="28"/>
              <w:jc w:val="center"/>
              <w:rPr>
                <w:caps/>
              </w:rPr>
            </w:pPr>
            <w:r w:rsidRPr="007F4B5A">
              <w:rPr>
                <w:caps/>
              </w:rPr>
              <w:t>Технические средства обучения</w:t>
            </w:r>
          </w:p>
        </w:tc>
      </w:tr>
      <w:tr w:rsidR="00460BBA" w:rsidRPr="007F4B5A" w:rsidTr="00BD7F79">
        <w:tblPrEx>
          <w:tblLook w:val="00A0"/>
        </w:tblPrEx>
        <w:tc>
          <w:tcPr>
            <w:tcW w:w="1006" w:type="dxa"/>
          </w:tcPr>
          <w:p w:rsidR="00460BBA" w:rsidRPr="007F4B5A" w:rsidRDefault="00460BBA" w:rsidP="00D94AEF">
            <w:pPr>
              <w:pStyle w:val="28"/>
              <w:ind w:hanging="2"/>
            </w:pPr>
            <w:r w:rsidRPr="007F4B5A">
              <w:t>4.1</w:t>
            </w:r>
          </w:p>
        </w:tc>
        <w:tc>
          <w:tcPr>
            <w:tcW w:w="7322" w:type="dxa"/>
          </w:tcPr>
          <w:p w:rsidR="00460BBA" w:rsidRPr="007F4B5A" w:rsidRDefault="00460BBA" w:rsidP="00460BBA">
            <w:pPr>
              <w:pStyle w:val="28"/>
            </w:pPr>
            <w:r w:rsidRPr="007F4B5A">
              <w:rPr>
                <w:color w:val="000000"/>
              </w:rPr>
              <w:t>Ноутбук</w:t>
            </w:r>
          </w:p>
        </w:tc>
        <w:tc>
          <w:tcPr>
            <w:tcW w:w="1608" w:type="dxa"/>
          </w:tcPr>
          <w:p w:rsidR="00460BBA" w:rsidRPr="007F4B5A" w:rsidRDefault="00460BBA" w:rsidP="00460BBA">
            <w:pPr>
              <w:pStyle w:val="28"/>
              <w:jc w:val="center"/>
            </w:pPr>
            <w:r w:rsidRPr="007F4B5A">
              <w:t>Д</w:t>
            </w:r>
          </w:p>
        </w:tc>
      </w:tr>
      <w:tr w:rsidR="00460BBA" w:rsidRPr="007F4B5A">
        <w:tc>
          <w:tcPr>
            <w:tcW w:w="1006" w:type="dxa"/>
          </w:tcPr>
          <w:p w:rsidR="00460BBA" w:rsidRPr="007F4B5A" w:rsidRDefault="00460BBA" w:rsidP="00D94AEF">
            <w:pPr>
              <w:pStyle w:val="28"/>
              <w:ind w:hanging="2"/>
            </w:pPr>
            <w:r w:rsidRPr="007F4B5A">
              <w:t>5</w:t>
            </w:r>
          </w:p>
        </w:tc>
        <w:tc>
          <w:tcPr>
            <w:tcW w:w="8930" w:type="dxa"/>
            <w:gridSpan w:val="2"/>
          </w:tcPr>
          <w:p w:rsidR="00460BBA" w:rsidRPr="007F4B5A" w:rsidRDefault="00460BBA" w:rsidP="00460BBA">
            <w:pPr>
              <w:pStyle w:val="28"/>
              <w:jc w:val="center"/>
            </w:pPr>
            <w:r w:rsidRPr="007F4B5A">
              <w:t>Игры и игрушки.</w:t>
            </w:r>
          </w:p>
        </w:tc>
      </w:tr>
      <w:tr w:rsidR="00460BBA" w:rsidRPr="007F4B5A" w:rsidTr="00BD7F79">
        <w:tc>
          <w:tcPr>
            <w:tcW w:w="1006" w:type="dxa"/>
          </w:tcPr>
          <w:p w:rsidR="00460BBA" w:rsidRPr="007F4B5A" w:rsidRDefault="00460BBA" w:rsidP="00D94AEF">
            <w:pPr>
              <w:pStyle w:val="28"/>
              <w:ind w:hanging="2"/>
            </w:pPr>
            <w:r w:rsidRPr="007F4B5A">
              <w:t>5.1</w:t>
            </w:r>
          </w:p>
        </w:tc>
        <w:tc>
          <w:tcPr>
            <w:tcW w:w="7322" w:type="dxa"/>
          </w:tcPr>
          <w:p w:rsidR="00460BBA" w:rsidRPr="007F4B5A" w:rsidRDefault="00460BBA" w:rsidP="00460BBA">
            <w:pPr>
              <w:pStyle w:val="28"/>
            </w:pPr>
            <w:r w:rsidRPr="007F4B5A">
              <w:t>Куклы, мягкие игрушки.</w:t>
            </w:r>
          </w:p>
        </w:tc>
        <w:tc>
          <w:tcPr>
            <w:tcW w:w="1608" w:type="dxa"/>
          </w:tcPr>
          <w:p w:rsidR="00460BBA" w:rsidRPr="007F4B5A" w:rsidRDefault="00460BBA" w:rsidP="00460BBA">
            <w:pPr>
              <w:pStyle w:val="28"/>
              <w:jc w:val="center"/>
            </w:pPr>
            <w:r w:rsidRPr="007F4B5A">
              <w:t>Д</w:t>
            </w:r>
          </w:p>
        </w:tc>
      </w:tr>
      <w:tr w:rsidR="00460BBA" w:rsidRPr="007F4B5A" w:rsidTr="00BD7F79">
        <w:tc>
          <w:tcPr>
            <w:tcW w:w="1006" w:type="dxa"/>
          </w:tcPr>
          <w:p w:rsidR="00460BBA" w:rsidRPr="007F4B5A" w:rsidRDefault="00460BBA" w:rsidP="00D94AEF">
            <w:pPr>
              <w:pStyle w:val="28"/>
              <w:ind w:hanging="2"/>
            </w:pPr>
            <w:r w:rsidRPr="007F4B5A">
              <w:t>5.2</w:t>
            </w:r>
          </w:p>
        </w:tc>
        <w:tc>
          <w:tcPr>
            <w:tcW w:w="7322" w:type="dxa"/>
          </w:tcPr>
          <w:p w:rsidR="00460BBA" w:rsidRPr="007F4B5A" w:rsidRDefault="00460BBA" w:rsidP="00460BBA">
            <w:pPr>
              <w:pStyle w:val="28"/>
            </w:pPr>
            <w:r w:rsidRPr="007F4B5A">
              <w:t xml:space="preserve">Настольные игры на </w:t>
            </w:r>
            <w:r w:rsidR="00645D51" w:rsidRPr="007F4B5A">
              <w:t xml:space="preserve"> английс</w:t>
            </w:r>
            <w:r w:rsidRPr="007F4B5A">
              <w:t>ком языке (лото, домино)</w:t>
            </w:r>
          </w:p>
        </w:tc>
        <w:tc>
          <w:tcPr>
            <w:tcW w:w="1608" w:type="dxa"/>
          </w:tcPr>
          <w:p w:rsidR="00460BBA" w:rsidRPr="007F4B5A" w:rsidRDefault="00460BBA" w:rsidP="00460BBA">
            <w:pPr>
              <w:pStyle w:val="28"/>
              <w:jc w:val="center"/>
            </w:pPr>
            <w:r w:rsidRPr="007F4B5A">
              <w:t>Д</w:t>
            </w:r>
          </w:p>
        </w:tc>
      </w:tr>
    </w:tbl>
    <w:p w:rsidR="00460BBA" w:rsidRPr="007F4B5A" w:rsidRDefault="00460BBA" w:rsidP="00460BBA">
      <w:pPr>
        <w:pStyle w:val="28"/>
        <w:jc w:val="center"/>
        <w:rPr>
          <w:b/>
          <w:bCs/>
        </w:rPr>
      </w:pPr>
    </w:p>
    <w:p w:rsidR="00460BBA" w:rsidRPr="007F4B5A" w:rsidRDefault="00460BBA" w:rsidP="00460BBA">
      <w:pPr>
        <w:pStyle w:val="28"/>
        <w:jc w:val="center"/>
        <w:rPr>
          <w:b/>
          <w:bCs/>
        </w:rPr>
      </w:pPr>
      <w:r w:rsidRPr="007F4B5A">
        <w:rPr>
          <w:b/>
          <w:bCs/>
        </w:rPr>
        <w:t>Математика</w:t>
      </w:r>
    </w:p>
    <w:tbl>
      <w:tblPr>
        <w:tblW w:w="1000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06"/>
        <w:gridCol w:w="7322"/>
        <w:gridCol w:w="1678"/>
      </w:tblGrid>
      <w:tr w:rsidR="00460BBA" w:rsidRPr="007F4B5A" w:rsidTr="00BD7F79">
        <w:trPr>
          <w:trHeight w:val="719"/>
        </w:trPr>
        <w:tc>
          <w:tcPr>
            <w:tcW w:w="1006" w:type="dxa"/>
          </w:tcPr>
          <w:p w:rsidR="00460BBA" w:rsidRPr="007F4B5A" w:rsidRDefault="00460BBA" w:rsidP="00D94AEF">
            <w:pPr>
              <w:pStyle w:val="28"/>
              <w:ind w:right="-134" w:hanging="2"/>
            </w:pPr>
            <w:r w:rsidRPr="007F4B5A">
              <w:t>№</w:t>
            </w:r>
          </w:p>
        </w:tc>
        <w:tc>
          <w:tcPr>
            <w:tcW w:w="7322" w:type="dxa"/>
          </w:tcPr>
          <w:p w:rsidR="00460BBA" w:rsidRPr="007F4B5A" w:rsidRDefault="00460BBA" w:rsidP="00460BBA">
            <w:pPr>
              <w:pStyle w:val="28"/>
            </w:pPr>
            <w:r w:rsidRPr="007F4B5A">
              <w:t>Наименование объектов и средств материально-технического обеспечения</w:t>
            </w:r>
          </w:p>
        </w:tc>
        <w:tc>
          <w:tcPr>
            <w:tcW w:w="1678" w:type="dxa"/>
          </w:tcPr>
          <w:p w:rsidR="00460BBA" w:rsidRPr="007F4B5A" w:rsidRDefault="00460BBA" w:rsidP="00D94AEF">
            <w:pPr>
              <w:pStyle w:val="28"/>
              <w:ind w:firstLine="0"/>
            </w:pPr>
            <w:r w:rsidRPr="007F4B5A">
              <w:t>Необходимое количество</w:t>
            </w:r>
          </w:p>
        </w:tc>
      </w:tr>
      <w:tr w:rsidR="00460BBA" w:rsidRPr="007F4B5A">
        <w:tc>
          <w:tcPr>
            <w:tcW w:w="1006" w:type="dxa"/>
          </w:tcPr>
          <w:p w:rsidR="00460BBA" w:rsidRPr="007F4B5A" w:rsidRDefault="00460BBA" w:rsidP="00D94AEF">
            <w:pPr>
              <w:pStyle w:val="28"/>
              <w:ind w:right="-134" w:hanging="2"/>
            </w:pPr>
            <w:r w:rsidRPr="007F4B5A">
              <w:t>1.</w:t>
            </w:r>
          </w:p>
        </w:tc>
        <w:tc>
          <w:tcPr>
            <w:tcW w:w="9000" w:type="dxa"/>
            <w:gridSpan w:val="2"/>
          </w:tcPr>
          <w:p w:rsidR="00460BBA" w:rsidRPr="007F4B5A" w:rsidRDefault="00460BBA" w:rsidP="00460BBA">
            <w:pPr>
              <w:pStyle w:val="28"/>
              <w:jc w:val="center"/>
              <w:rPr>
                <w:caps/>
              </w:rPr>
            </w:pPr>
            <w:r w:rsidRPr="007F4B5A">
              <w:rPr>
                <w:caps/>
              </w:rPr>
              <w:t>Библиотечный фонд (книгопечатная продукция)</w:t>
            </w:r>
          </w:p>
        </w:tc>
      </w:tr>
      <w:tr w:rsidR="00460BBA" w:rsidRPr="007F4B5A" w:rsidTr="00BD7F79">
        <w:tc>
          <w:tcPr>
            <w:tcW w:w="1006" w:type="dxa"/>
          </w:tcPr>
          <w:p w:rsidR="00460BBA" w:rsidRPr="007F4B5A" w:rsidRDefault="00460BBA" w:rsidP="00D94AEF">
            <w:pPr>
              <w:pStyle w:val="28"/>
              <w:ind w:right="-134" w:hanging="2"/>
            </w:pPr>
            <w:r w:rsidRPr="007F4B5A">
              <w:t>1.1</w:t>
            </w:r>
          </w:p>
        </w:tc>
        <w:tc>
          <w:tcPr>
            <w:tcW w:w="7322" w:type="dxa"/>
          </w:tcPr>
          <w:p w:rsidR="00460BBA" w:rsidRPr="007F4B5A" w:rsidRDefault="00460BBA" w:rsidP="00460BBA">
            <w:pPr>
              <w:pStyle w:val="28"/>
            </w:pPr>
            <w:r w:rsidRPr="007F4B5A">
              <w:t>Стандарт основного общего образования по математике</w:t>
            </w:r>
          </w:p>
        </w:tc>
        <w:tc>
          <w:tcPr>
            <w:tcW w:w="1678" w:type="dxa"/>
          </w:tcPr>
          <w:p w:rsidR="00460BBA" w:rsidRPr="007F4B5A" w:rsidRDefault="00460BBA" w:rsidP="00460BBA">
            <w:pPr>
              <w:pStyle w:val="28"/>
              <w:jc w:val="center"/>
            </w:pPr>
            <w:r w:rsidRPr="007F4B5A">
              <w:t>Д</w:t>
            </w:r>
          </w:p>
        </w:tc>
      </w:tr>
      <w:tr w:rsidR="00460BBA" w:rsidRPr="007F4B5A" w:rsidTr="00BD7F79">
        <w:tc>
          <w:tcPr>
            <w:tcW w:w="1006" w:type="dxa"/>
          </w:tcPr>
          <w:p w:rsidR="00460BBA" w:rsidRPr="007F4B5A" w:rsidRDefault="00460BBA" w:rsidP="00D94AEF">
            <w:pPr>
              <w:pStyle w:val="28"/>
              <w:ind w:right="-134" w:hanging="2"/>
            </w:pPr>
            <w:r w:rsidRPr="007F4B5A">
              <w:t>1.2</w:t>
            </w:r>
          </w:p>
        </w:tc>
        <w:tc>
          <w:tcPr>
            <w:tcW w:w="7322" w:type="dxa"/>
          </w:tcPr>
          <w:p w:rsidR="00460BBA" w:rsidRPr="007F4B5A" w:rsidRDefault="00460BBA" w:rsidP="00460BBA">
            <w:pPr>
              <w:pStyle w:val="28"/>
            </w:pPr>
            <w:r w:rsidRPr="007F4B5A">
              <w:t>Примерная программа основного общего образования по математике</w:t>
            </w:r>
          </w:p>
        </w:tc>
        <w:tc>
          <w:tcPr>
            <w:tcW w:w="1678" w:type="dxa"/>
          </w:tcPr>
          <w:p w:rsidR="00460BBA" w:rsidRPr="007F4B5A" w:rsidRDefault="00460BBA" w:rsidP="00460BBA">
            <w:pPr>
              <w:pStyle w:val="28"/>
              <w:jc w:val="center"/>
            </w:pPr>
            <w:r w:rsidRPr="007F4B5A">
              <w:t>Д</w:t>
            </w:r>
          </w:p>
        </w:tc>
      </w:tr>
      <w:tr w:rsidR="00460BBA" w:rsidRPr="007F4B5A" w:rsidTr="00BD7F79">
        <w:trPr>
          <w:trHeight w:val="125"/>
        </w:trPr>
        <w:tc>
          <w:tcPr>
            <w:tcW w:w="1006" w:type="dxa"/>
          </w:tcPr>
          <w:p w:rsidR="00460BBA" w:rsidRPr="007F4B5A" w:rsidRDefault="00460BBA" w:rsidP="00D94AEF">
            <w:pPr>
              <w:pStyle w:val="28"/>
              <w:ind w:right="-134" w:hanging="2"/>
            </w:pPr>
            <w:r w:rsidRPr="007F4B5A">
              <w:t>1.3</w:t>
            </w:r>
          </w:p>
        </w:tc>
        <w:tc>
          <w:tcPr>
            <w:tcW w:w="7322" w:type="dxa"/>
          </w:tcPr>
          <w:p w:rsidR="00460BBA" w:rsidRPr="007F4B5A" w:rsidRDefault="00460BBA" w:rsidP="00460BBA">
            <w:pPr>
              <w:pStyle w:val="28"/>
            </w:pPr>
            <w:r w:rsidRPr="007F4B5A">
              <w:t>Авторские программы по курсам математики</w:t>
            </w:r>
          </w:p>
        </w:tc>
        <w:tc>
          <w:tcPr>
            <w:tcW w:w="1678" w:type="dxa"/>
          </w:tcPr>
          <w:p w:rsidR="00460BBA" w:rsidRPr="007F4B5A" w:rsidRDefault="00460BBA" w:rsidP="00460BBA">
            <w:pPr>
              <w:pStyle w:val="28"/>
              <w:jc w:val="center"/>
            </w:pPr>
            <w:r w:rsidRPr="007F4B5A">
              <w:t>Д</w:t>
            </w:r>
          </w:p>
        </w:tc>
      </w:tr>
      <w:tr w:rsidR="00460BBA" w:rsidRPr="007F4B5A" w:rsidTr="00BD7F79">
        <w:tc>
          <w:tcPr>
            <w:tcW w:w="1006" w:type="dxa"/>
          </w:tcPr>
          <w:p w:rsidR="00460BBA" w:rsidRPr="007F4B5A" w:rsidRDefault="00460BBA" w:rsidP="00D94AEF">
            <w:pPr>
              <w:pStyle w:val="28"/>
              <w:ind w:right="-134" w:hanging="2"/>
            </w:pPr>
            <w:r w:rsidRPr="007F4B5A">
              <w:t>1.4</w:t>
            </w:r>
          </w:p>
        </w:tc>
        <w:tc>
          <w:tcPr>
            <w:tcW w:w="7322" w:type="dxa"/>
          </w:tcPr>
          <w:p w:rsidR="00460BBA" w:rsidRPr="007F4B5A" w:rsidRDefault="00460BBA" w:rsidP="00460BBA">
            <w:pPr>
              <w:pStyle w:val="28"/>
            </w:pPr>
            <w:r w:rsidRPr="007F4B5A">
              <w:t>Учебник по математике для 5-6 классов</w:t>
            </w:r>
          </w:p>
        </w:tc>
        <w:tc>
          <w:tcPr>
            <w:tcW w:w="1678" w:type="dxa"/>
          </w:tcPr>
          <w:p w:rsidR="00460BBA" w:rsidRPr="007F4B5A" w:rsidRDefault="00460BBA" w:rsidP="00460BBA">
            <w:pPr>
              <w:pStyle w:val="28"/>
              <w:jc w:val="center"/>
            </w:pPr>
            <w:r w:rsidRPr="007F4B5A">
              <w:t>К</w:t>
            </w:r>
          </w:p>
        </w:tc>
      </w:tr>
      <w:tr w:rsidR="00460BBA" w:rsidRPr="007F4B5A" w:rsidTr="00BD7F79">
        <w:tc>
          <w:tcPr>
            <w:tcW w:w="1006" w:type="dxa"/>
          </w:tcPr>
          <w:p w:rsidR="00460BBA" w:rsidRPr="007F4B5A" w:rsidRDefault="00460BBA" w:rsidP="00D94AEF">
            <w:pPr>
              <w:pStyle w:val="28"/>
              <w:ind w:right="-134" w:hanging="2"/>
            </w:pPr>
            <w:r w:rsidRPr="007F4B5A">
              <w:t>1.5</w:t>
            </w:r>
          </w:p>
        </w:tc>
        <w:tc>
          <w:tcPr>
            <w:tcW w:w="7322" w:type="dxa"/>
          </w:tcPr>
          <w:p w:rsidR="00460BBA" w:rsidRPr="007F4B5A" w:rsidRDefault="00460BBA" w:rsidP="00460BBA">
            <w:pPr>
              <w:pStyle w:val="28"/>
            </w:pPr>
            <w:r w:rsidRPr="007F4B5A">
              <w:t>Учебник по алгебре для 7-9 классов</w:t>
            </w:r>
          </w:p>
        </w:tc>
        <w:tc>
          <w:tcPr>
            <w:tcW w:w="1678" w:type="dxa"/>
          </w:tcPr>
          <w:p w:rsidR="00460BBA" w:rsidRPr="007F4B5A" w:rsidRDefault="00460BBA" w:rsidP="00460BBA">
            <w:pPr>
              <w:pStyle w:val="28"/>
              <w:jc w:val="center"/>
            </w:pPr>
            <w:r w:rsidRPr="007F4B5A">
              <w:t>К</w:t>
            </w:r>
          </w:p>
        </w:tc>
      </w:tr>
      <w:tr w:rsidR="00460BBA" w:rsidRPr="007F4B5A" w:rsidTr="00BD7F79">
        <w:tc>
          <w:tcPr>
            <w:tcW w:w="1006" w:type="dxa"/>
          </w:tcPr>
          <w:p w:rsidR="00460BBA" w:rsidRPr="007F4B5A" w:rsidRDefault="00460BBA" w:rsidP="00D94AEF">
            <w:pPr>
              <w:pStyle w:val="28"/>
              <w:ind w:right="-134" w:hanging="2"/>
            </w:pPr>
            <w:r w:rsidRPr="007F4B5A">
              <w:t>1.6</w:t>
            </w:r>
          </w:p>
        </w:tc>
        <w:tc>
          <w:tcPr>
            <w:tcW w:w="7322" w:type="dxa"/>
          </w:tcPr>
          <w:p w:rsidR="00460BBA" w:rsidRPr="007F4B5A" w:rsidRDefault="00460BBA" w:rsidP="00460BBA">
            <w:pPr>
              <w:pStyle w:val="28"/>
            </w:pPr>
            <w:r w:rsidRPr="007F4B5A">
              <w:t>Учебник по геометрии для 7-9 классов</w:t>
            </w:r>
          </w:p>
        </w:tc>
        <w:tc>
          <w:tcPr>
            <w:tcW w:w="1678" w:type="dxa"/>
          </w:tcPr>
          <w:p w:rsidR="00460BBA" w:rsidRPr="007F4B5A" w:rsidRDefault="00460BBA" w:rsidP="00460BBA">
            <w:pPr>
              <w:pStyle w:val="28"/>
              <w:jc w:val="center"/>
            </w:pPr>
            <w:r w:rsidRPr="007F4B5A">
              <w:t>К</w:t>
            </w:r>
          </w:p>
        </w:tc>
      </w:tr>
      <w:tr w:rsidR="00460BBA" w:rsidRPr="007F4B5A" w:rsidTr="00BD7F79">
        <w:tc>
          <w:tcPr>
            <w:tcW w:w="1006" w:type="dxa"/>
          </w:tcPr>
          <w:p w:rsidR="00460BBA" w:rsidRPr="007F4B5A" w:rsidRDefault="00460BBA" w:rsidP="00D94AEF">
            <w:pPr>
              <w:pStyle w:val="28"/>
              <w:ind w:right="-134" w:hanging="2"/>
            </w:pPr>
            <w:r w:rsidRPr="007F4B5A">
              <w:t>1.7</w:t>
            </w:r>
          </w:p>
        </w:tc>
        <w:tc>
          <w:tcPr>
            <w:tcW w:w="7322" w:type="dxa"/>
          </w:tcPr>
          <w:p w:rsidR="00460BBA" w:rsidRPr="007F4B5A" w:rsidRDefault="00460BBA" w:rsidP="00460BBA">
            <w:pPr>
              <w:pStyle w:val="28"/>
            </w:pPr>
            <w:r w:rsidRPr="007F4B5A">
              <w:t>Сборник контрольных работ по математике для 5-6 классов</w:t>
            </w:r>
          </w:p>
        </w:tc>
        <w:tc>
          <w:tcPr>
            <w:tcW w:w="1678" w:type="dxa"/>
          </w:tcPr>
          <w:p w:rsidR="00460BBA" w:rsidRPr="007F4B5A" w:rsidRDefault="00460BBA" w:rsidP="00460BBA">
            <w:pPr>
              <w:pStyle w:val="28"/>
              <w:jc w:val="center"/>
            </w:pPr>
            <w:r w:rsidRPr="007F4B5A">
              <w:t>Ф</w:t>
            </w:r>
          </w:p>
        </w:tc>
      </w:tr>
      <w:tr w:rsidR="00460BBA" w:rsidRPr="007F4B5A">
        <w:tc>
          <w:tcPr>
            <w:tcW w:w="1006" w:type="dxa"/>
          </w:tcPr>
          <w:p w:rsidR="00460BBA" w:rsidRPr="007F4B5A" w:rsidRDefault="00460BBA" w:rsidP="00D94AEF">
            <w:pPr>
              <w:pStyle w:val="28"/>
              <w:ind w:right="-134" w:hanging="2"/>
            </w:pPr>
            <w:r w:rsidRPr="007F4B5A">
              <w:t>2.</w:t>
            </w:r>
          </w:p>
        </w:tc>
        <w:tc>
          <w:tcPr>
            <w:tcW w:w="9000" w:type="dxa"/>
            <w:gridSpan w:val="2"/>
          </w:tcPr>
          <w:p w:rsidR="00460BBA" w:rsidRPr="007F4B5A" w:rsidRDefault="00460BBA" w:rsidP="00460BBA">
            <w:pPr>
              <w:pStyle w:val="28"/>
              <w:jc w:val="center"/>
              <w:rPr>
                <w:caps/>
              </w:rPr>
            </w:pPr>
            <w:r w:rsidRPr="007F4B5A">
              <w:rPr>
                <w:caps/>
              </w:rPr>
              <w:t>Печатные пособия</w:t>
            </w:r>
          </w:p>
        </w:tc>
      </w:tr>
      <w:tr w:rsidR="00460BBA" w:rsidRPr="007F4B5A" w:rsidTr="00BD7F79">
        <w:tc>
          <w:tcPr>
            <w:tcW w:w="1006" w:type="dxa"/>
          </w:tcPr>
          <w:p w:rsidR="00460BBA" w:rsidRPr="007F4B5A" w:rsidRDefault="00460BBA" w:rsidP="00D94AEF">
            <w:pPr>
              <w:pStyle w:val="28"/>
              <w:ind w:right="-134" w:hanging="2"/>
            </w:pPr>
            <w:r w:rsidRPr="007F4B5A">
              <w:t>2.1</w:t>
            </w:r>
          </w:p>
        </w:tc>
        <w:tc>
          <w:tcPr>
            <w:tcW w:w="7322" w:type="dxa"/>
          </w:tcPr>
          <w:p w:rsidR="00460BBA" w:rsidRPr="007F4B5A" w:rsidRDefault="00460BBA" w:rsidP="00460BBA">
            <w:pPr>
              <w:pStyle w:val="28"/>
            </w:pPr>
            <w:r w:rsidRPr="007F4B5A">
              <w:t xml:space="preserve">Портреты выдающихся деятелей математики </w:t>
            </w:r>
          </w:p>
        </w:tc>
        <w:tc>
          <w:tcPr>
            <w:tcW w:w="1678" w:type="dxa"/>
          </w:tcPr>
          <w:p w:rsidR="00460BBA" w:rsidRPr="007F4B5A" w:rsidRDefault="00460BBA" w:rsidP="00460BBA">
            <w:pPr>
              <w:pStyle w:val="28"/>
              <w:jc w:val="center"/>
            </w:pPr>
            <w:r w:rsidRPr="007F4B5A">
              <w:t>Д</w:t>
            </w:r>
          </w:p>
        </w:tc>
      </w:tr>
      <w:tr w:rsidR="00460BBA" w:rsidRPr="007F4B5A">
        <w:tc>
          <w:tcPr>
            <w:tcW w:w="1006" w:type="dxa"/>
          </w:tcPr>
          <w:p w:rsidR="00460BBA" w:rsidRPr="007F4B5A" w:rsidRDefault="00460BBA" w:rsidP="00D94AEF">
            <w:pPr>
              <w:pStyle w:val="28"/>
              <w:ind w:right="-134" w:hanging="2"/>
            </w:pPr>
            <w:r w:rsidRPr="007F4B5A">
              <w:t xml:space="preserve">3. </w:t>
            </w:r>
          </w:p>
        </w:tc>
        <w:tc>
          <w:tcPr>
            <w:tcW w:w="9000" w:type="dxa"/>
            <w:gridSpan w:val="2"/>
          </w:tcPr>
          <w:p w:rsidR="00460BBA" w:rsidRPr="007F4B5A" w:rsidRDefault="00460BBA" w:rsidP="00460BBA">
            <w:pPr>
              <w:pStyle w:val="28"/>
              <w:jc w:val="center"/>
              <w:rPr>
                <w:caps/>
              </w:rPr>
            </w:pPr>
            <w:r w:rsidRPr="007F4B5A">
              <w:rPr>
                <w:caps/>
              </w:rPr>
              <w:t>Технические средства обучения</w:t>
            </w:r>
          </w:p>
        </w:tc>
      </w:tr>
      <w:tr w:rsidR="00460BBA" w:rsidRPr="007F4B5A" w:rsidTr="00BD7F79">
        <w:tc>
          <w:tcPr>
            <w:tcW w:w="1006" w:type="dxa"/>
          </w:tcPr>
          <w:p w:rsidR="00460BBA" w:rsidRPr="007F4B5A" w:rsidRDefault="00460BBA" w:rsidP="00D94AEF">
            <w:pPr>
              <w:pStyle w:val="28"/>
              <w:ind w:right="-134" w:hanging="2"/>
            </w:pPr>
            <w:r w:rsidRPr="007F4B5A">
              <w:t>3.1</w:t>
            </w:r>
          </w:p>
        </w:tc>
        <w:tc>
          <w:tcPr>
            <w:tcW w:w="7322" w:type="dxa"/>
          </w:tcPr>
          <w:p w:rsidR="00460BBA" w:rsidRPr="007F4B5A" w:rsidRDefault="00460BBA" w:rsidP="00460BBA">
            <w:pPr>
              <w:pStyle w:val="28"/>
            </w:pPr>
            <w:r w:rsidRPr="007F4B5A">
              <w:rPr>
                <w:color w:val="000000"/>
              </w:rPr>
              <w:t>Ноутбук</w:t>
            </w:r>
          </w:p>
        </w:tc>
        <w:tc>
          <w:tcPr>
            <w:tcW w:w="1678" w:type="dxa"/>
          </w:tcPr>
          <w:p w:rsidR="00460BBA" w:rsidRPr="007F4B5A" w:rsidRDefault="00460BBA" w:rsidP="00460BBA">
            <w:pPr>
              <w:pStyle w:val="28"/>
              <w:jc w:val="center"/>
            </w:pPr>
            <w:r w:rsidRPr="007F4B5A">
              <w:t>Д</w:t>
            </w:r>
          </w:p>
        </w:tc>
      </w:tr>
    </w:tbl>
    <w:p w:rsidR="00460BBA" w:rsidRPr="007F4B5A" w:rsidRDefault="00460BBA" w:rsidP="00460BBA">
      <w:pPr>
        <w:pStyle w:val="28"/>
        <w:jc w:val="center"/>
        <w:rPr>
          <w:b/>
          <w:bCs/>
        </w:rPr>
      </w:pPr>
    </w:p>
    <w:p w:rsidR="00460BBA" w:rsidRPr="007F4B5A" w:rsidRDefault="00460BBA" w:rsidP="00460BBA">
      <w:pPr>
        <w:pStyle w:val="28"/>
        <w:jc w:val="center"/>
        <w:rPr>
          <w:b/>
          <w:bCs/>
        </w:rPr>
      </w:pPr>
      <w:r w:rsidRPr="007F4B5A">
        <w:rPr>
          <w:b/>
          <w:bCs/>
        </w:rPr>
        <w:t>Информатика</w:t>
      </w:r>
    </w:p>
    <w:tbl>
      <w:tblPr>
        <w:tblW w:w="1002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93"/>
        <w:gridCol w:w="7335"/>
        <w:gridCol w:w="1701"/>
      </w:tblGrid>
      <w:tr w:rsidR="00460BBA" w:rsidRPr="007F4B5A" w:rsidTr="00BD7F79">
        <w:trPr>
          <w:trHeight w:val="648"/>
        </w:trPr>
        <w:tc>
          <w:tcPr>
            <w:tcW w:w="993" w:type="dxa"/>
          </w:tcPr>
          <w:p w:rsidR="00460BBA" w:rsidRPr="007F4B5A" w:rsidRDefault="00460BBA" w:rsidP="00D94AEF">
            <w:pPr>
              <w:pStyle w:val="28"/>
              <w:ind w:hanging="2"/>
            </w:pPr>
            <w:r w:rsidRPr="007F4B5A">
              <w:t>№</w:t>
            </w:r>
          </w:p>
        </w:tc>
        <w:tc>
          <w:tcPr>
            <w:tcW w:w="7335" w:type="dxa"/>
          </w:tcPr>
          <w:p w:rsidR="00460BBA" w:rsidRPr="007F4B5A" w:rsidRDefault="00460BBA" w:rsidP="00460BBA">
            <w:pPr>
              <w:pStyle w:val="28"/>
            </w:pPr>
            <w:r w:rsidRPr="007F4B5A">
              <w:t>Наименование объектов и средств материально-технического обеспечения</w:t>
            </w:r>
          </w:p>
        </w:tc>
        <w:tc>
          <w:tcPr>
            <w:tcW w:w="1701" w:type="dxa"/>
          </w:tcPr>
          <w:p w:rsidR="00460BBA" w:rsidRPr="007F4B5A" w:rsidRDefault="00460BBA" w:rsidP="00D94AEF">
            <w:pPr>
              <w:pStyle w:val="28"/>
              <w:ind w:firstLine="0"/>
            </w:pPr>
            <w:r w:rsidRPr="007F4B5A">
              <w:t>Необходимое</w:t>
            </w:r>
          </w:p>
          <w:p w:rsidR="00460BBA" w:rsidRPr="007F4B5A" w:rsidRDefault="00460BBA" w:rsidP="00D94AEF">
            <w:pPr>
              <w:pStyle w:val="28"/>
              <w:ind w:firstLine="0"/>
            </w:pPr>
            <w:r w:rsidRPr="007F4B5A">
              <w:t xml:space="preserve"> количество</w:t>
            </w:r>
          </w:p>
        </w:tc>
      </w:tr>
      <w:tr w:rsidR="00460BBA" w:rsidRPr="007F4B5A" w:rsidTr="00BD7F79">
        <w:tc>
          <w:tcPr>
            <w:tcW w:w="993" w:type="dxa"/>
          </w:tcPr>
          <w:p w:rsidR="00460BBA" w:rsidRPr="007F4B5A" w:rsidRDefault="00460BBA" w:rsidP="00D94AEF">
            <w:pPr>
              <w:pStyle w:val="28"/>
              <w:ind w:hanging="2"/>
            </w:pPr>
            <w:r w:rsidRPr="007F4B5A">
              <w:t>1.</w:t>
            </w:r>
          </w:p>
        </w:tc>
        <w:tc>
          <w:tcPr>
            <w:tcW w:w="9036" w:type="dxa"/>
            <w:gridSpan w:val="2"/>
          </w:tcPr>
          <w:p w:rsidR="00460BBA" w:rsidRPr="007F4B5A" w:rsidRDefault="00460BBA" w:rsidP="00D94AEF">
            <w:pPr>
              <w:pStyle w:val="28"/>
              <w:ind w:firstLine="0"/>
              <w:rPr>
                <w:caps/>
              </w:rPr>
            </w:pPr>
            <w:r w:rsidRPr="007F4B5A">
              <w:rPr>
                <w:caps/>
              </w:rPr>
              <w:t>Библиотечный фонд (книгопечатная продукция)</w:t>
            </w:r>
          </w:p>
        </w:tc>
      </w:tr>
      <w:tr w:rsidR="00460BBA" w:rsidRPr="007F4B5A" w:rsidTr="00BD7F79">
        <w:tc>
          <w:tcPr>
            <w:tcW w:w="993" w:type="dxa"/>
          </w:tcPr>
          <w:p w:rsidR="00460BBA" w:rsidRPr="007F4B5A" w:rsidRDefault="00460BBA" w:rsidP="00D94AEF">
            <w:pPr>
              <w:pStyle w:val="28"/>
              <w:ind w:hanging="2"/>
            </w:pPr>
            <w:r w:rsidRPr="007F4B5A">
              <w:t>1.1</w:t>
            </w:r>
          </w:p>
        </w:tc>
        <w:tc>
          <w:tcPr>
            <w:tcW w:w="7335" w:type="dxa"/>
          </w:tcPr>
          <w:p w:rsidR="00460BBA" w:rsidRPr="007F4B5A" w:rsidRDefault="00460BBA" w:rsidP="00460BBA">
            <w:pPr>
              <w:pStyle w:val="28"/>
            </w:pPr>
            <w:r w:rsidRPr="007F4B5A">
              <w:t>Стандарт основного общего образования по информатике</w:t>
            </w:r>
          </w:p>
        </w:tc>
        <w:tc>
          <w:tcPr>
            <w:tcW w:w="1701" w:type="dxa"/>
          </w:tcPr>
          <w:p w:rsidR="00460BBA" w:rsidRPr="007F4B5A" w:rsidRDefault="00460BBA" w:rsidP="00D94AEF">
            <w:pPr>
              <w:pStyle w:val="28"/>
              <w:ind w:firstLine="0"/>
              <w:jc w:val="center"/>
            </w:pPr>
            <w:r w:rsidRPr="007F4B5A">
              <w:t>Д</w:t>
            </w:r>
          </w:p>
        </w:tc>
      </w:tr>
      <w:tr w:rsidR="00460BBA" w:rsidRPr="007F4B5A" w:rsidTr="00BD7F79">
        <w:tc>
          <w:tcPr>
            <w:tcW w:w="993" w:type="dxa"/>
          </w:tcPr>
          <w:p w:rsidR="00460BBA" w:rsidRPr="007F4B5A" w:rsidRDefault="00460BBA" w:rsidP="00D94AEF">
            <w:pPr>
              <w:pStyle w:val="28"/>
              <w:ind w:hanging="2"/>
            </w:pPr>
            <w:r w:rsidRPr="007F4B5A">
              <w:t>1.2</w:t>
            </w:r>
          </w:p>
        </w:tc>
        <w:tc>
          <w:tcPr>
            <w:tcW w:w="7335" w:type="dxa"/>
          </w:tcPr>
          <w:p w:rsidR="00460BBA" w:rsidRPr="007F4B5A" w:rsidRDefault="00460BBA" w:rsidP="00460BBA">
            <w:pPr>
              <w:pStyle w:val="28"/>
            </w:pPr>
            <w:r w:rsidRPr="007F4B5A">
              <w:t>Примерная программа основного общего образования по информатике</w:t>
            </w:r>
          </w:p>
        </w:tc>
        <w:tc>
          <w:tcPr>
            <w:tcW w:w="1701" w:type="dxa"/>
          </w:tcPr>
          <w:p w:rsidR="00460BBA" w:rsidRPr="007F4B5A" w:rsidRDefault="00460BBA" w:rsidP="00D94AEF">
            <w:pPr>
              <w:pStyle w:val="28"/>
              <w:ind w:firstLine="0"/>
              <w:jc w:val="center"/>
            </w:pPr>
            <w:r w:rsidRPr="007F4B5A">
              <w:t>Д</w:t>
            </w:r>
          </w:p>
        </w:tc>
      </w:tr>
      <w:tr w:rsidR="00460BBA" w:rsidRPr="007F4B5A" w:rsidTr="00BD7F79">
        <w:tc>
          <w:tcPr>
            <w:tcW w:w="993" w:type="dxa"/>
          </w:tcPr>
          <w:p w:rsidR="00460BBA" w:rsidRPr="007F4B5A" w:rsidRDefault="00460BBA" w:rsidP="00D94AEF">
            <w:pPr>
              <w:pStyle w:val="28"/>
              <w:ind w:hanging="2"/>
            </w:pPr>
            <w:r w:rsidRPr="007F4B5A">
              <w:t>1.3</w:t>
            </w:r>
          </w:p>
        </w:tc>
        <w:tc>
          <w:tcPr>
            <w:tcW w:w="7335" w:type="dxa"/>
          </w:tcPr>
          <w:p w:rsidR="00460BBA" w:rsidRPr="007F4B5A" w:rsidRDefault="00460BBA" w:rsidP="00460BBA">
            <w:pPr>
              <w:pStyle w:val="28"/>
            </w:pPr>
            <w:r w:rsidRPr="007F4B5A">
              <w:t>Авторские рабочие программы по информатике</w:t>
            </w:r>
          </w:p>
        </w:tc>
        <w:tc>
          <w:tcPr>
            <w:tcW w:w="1701" w:type="dxa"/>
          </w:tcPr>
          <w:p w:rsidR="00460BBA" w:rsidRPr="007F4B5A" w:rsidRDefault="00460BBA" w:rsidP="00D94AEF">
            <w:pPr>
              <w:pStyle w:val="28"/>
              <w:ind w:firstLine="0"/>
              <w:jc w:val="center"/>
            </w:pPr>
            <w:r w:rsidRPr="007F4B5A">
              <w:t>Д</w:t>
            </w:r>
          </w:p>
        </w:tc>
      </w:tr>
      <w:tr w:rsidR="00460BBA" w:rsidRPr="007F4B5A" w:rsidTr="00BD7F79">
        <w:tc>
          <w:tcPr>
            <w:tcW w:w="993" w:type="dxa"/>
          </w:tcPr>
          <w:p w:rsidR="00460BBA" w:rsidRPr="007F4B5A" w:rsidRDefault="00460BBA" w:rsidP="00D94AEF">
            <w:pPr>
              <w:pStyle w:val="28"/>
              <w:ind w:hanging="2"/>
            </w:pPr>
            <w:r w:rsidRPr="007F4B5A">
              <w:t>2.</w:t>
            </w:r>
          </w:p>
        </w:tc>
        <w:tc>
          <w:tcPr>
            <w:tcW w:w="9036" w:type="dxa"/>
            <w:gridSpan w:val="2"/>
          </w:tcPr>
          <w:p w:rsidR="00460BBA" w:rsidRPr="007F4B5A" w:rsidRDefault="00460BBA" w:rsidP="00D94AEF">
            <w:pPr>
              <w:pStyle w:val="28"/>
              <w:ind w:firstLine="0"/>
              <w:jc w:val="center"/>
            </w:pPr>
            <w:r w:rsidRPr="007F4B5A">
              <w:rPr>
                <w:caps/>
              </w:rPr>
              <w:t>информационно-коммуникативные средства</w:t>
            </w:r>
          </w:p>
        </w:tc>
      </w:tr>
      <w:tr w:rsidR="00460BBA" w:rsidRPr="007F4B5A" w:rsidTr="00BD7F79">
        <w:tc>
          <w:tcPr>
            <w:tcW w:w="993" w:type="dxa"/>
          </w:tcPr>
          <w:p w:rsidR="00460BBA" w:rsidRPr="007F4B5A" w:rsidRDefault="00460BBA" w:rsidP="00D94AEF">
            <w:pPr>
              <w:pStyle w:val="28"/>
              <w:ind w:hanging="2"/>
            </w:pPr>
          </w:p>
        </w:tc>
        <w:tc>
          <w:tcPr>
            <w:tcW w:w="9036" w:type="dxa"/>
            <w:gridSpan w:val="2"/>
          </w:tcPr>
          <w:p w:rsidR="00460BBA" w:rsidRPr="007F4B5A" w:rsidRDefault="00460BBA" w:rsidP="00D94AEF">
            <w:pPr>
              <w:pStyle w:val="28"/>
              <w:ind w:firstLine="0"/>
            </w:pPr>
            <w:r w:rsidRPr="007F4B5A">
              <w:t>Программные средства</w:t>
            </w:r>
          </w:p>
        </w:tc>
      </w:tr>
      <w:tr w:rsidR="00460BBA" w:rsidRPr="007F4B5A" w:rsidTr="00BD7F79">
        <w:tc>
          <w:tcPr>
            <w:tcW w:w="993" w:type="dxa"/>
          </w:tcPr>
          <w:p w:rsidR="00460BBA" w:rsidRPr="007F4B5A" w:rsidRDefault="00460BBA" w:rsidP="00D94AEF">
            <w:pPr>
              <w:pStyle w:val="28"/>
              <w:ind w:hanging="2"/>
            </w:pPr>
            <w:r w:rsidRPr="007F4B5A">
              <w:t>2.1</w:t>
            </w:r>
          </w:p>
        </w:tc>
        <w:tc>
          <w:tcPr>
            <w:tcW w:w="7335" w:type="dxa"/>
          </w:tcPr>
          <w:p w:rsidR="00460BBA" w:rsidRPr="007F4B5A" w:rsidRDefault="00460BBA" w:rsidP="00460BBA">
            <w:pPr>
              <w:pStyle w:val="28"/>
            </w:pPr>
            <w:r w:rsidRPr="007F4B5A">
              <w:t>Операционная система</w:t>
            </w:r>
          </w:p>
        </w:tc>
        <w:tc>
          <w:tcPr>
            <w:tcW w:w="1701" w:type="dxa"/>
          </w:tcPr>
          <w:p w:rsidR="00460BBA" w:rsidRPr="007F4B5A" w:rsidRDefault="00460BBA" w:rsidP="00D94AEF">
            <w:pPr>
              <w:pStyle w:val="28"/>
              <w:ind w:firstLine="0"/>
              <w:jc w:val="center"/>
            </w:pPr>
            <w:r w:rsidRPr="007F4B5A">
              <w:t>К</w:t>
            </w:r>
          </w:p>
        </w:tc>
      </w:tr>
      <w:tr w:rsidR="00460BBA" w:rsidRPr="007F4B5A" w:rsidTr="00BD7F79">
        <w:tc>
          <w:tcPr>
            <w:tcW w:w="993" w:type="dxa"/>
          </w:tcPr>
          <w:p w:rsidR="00460BBA" w:rsidRPr="007F4B5A" w:rsidRDefault="00460BBA" w:rsidP="00D94AEF">
            <w:pPr>
              <w:pStyle w:val="28"/>
              <w:ind w:hanging="2"/>
            </w:pPr>
            <w:r w:rsidRPr="007F4B5A">
              <w:t>2.2</w:t>
            </w:r>
          </w:p>
        </w:tc>
        <w:tc>
          <w:tcPr>
            <w:tcW w:w="7335" w:type="dxa"/>
          </w:tcPr>
          <w:p w:rsidR="00460BBA" w:rsidRPr="007F4B5A" w:rsidRDefault="00460BBA" w:rsidP="00460BBA">
            <w:pPr>
              <w:pStyle w:val="28"/>
            </w:pPr>
            <w:r w:rsidRPr="007F4B5A">
              <w:t>Файловый менеджер (в составе операционной системы или др.).</w:t>
            </w:r>
          </w:p>
        </w:tc>
        <w:tc>
          <w:tcPr>
            <w:tcW w:w="1701" w:type="dxa"/>
          </w:tcPr>
          <w:p w:rsidR="00460BBA" w:rsidRPr="007F4B5A" w:rsidRDefault="00460BBA" w:rsidP="00D94AEF">
            <w:pPr>
              <w:pStyle w:val="28"/>
              <w:ind w:firstLine="0"/>
              <w:jc w:val="center"/>
            </w:pPr>
            <w:r w:rsidRPr="007F4B5A">
              <w:t>К</w:t>
            </w:r>
          </w:p>
        </w:tc>
      </w:tr>
      <w:tr w:rsidR="00460BBA" w:rsidRPr="007F4B5A" w:rsidTr="00BD7F79">
        <w:tc>
          <w:tcPr>
            <w:tcW w:w="993" w:type="dxa"/>
          </w:tcPr>
          <w:p w:rsidR="00460BBA" w:rsidRPr="007F4B5A" w:rsidRDefault="00460BBA" w:rsidP="00D94AEF">
            <w:pPr>
              <w:pStyle w:val="28"/>
              <w:ind w:hanging="2"/>
            </w:pPr>
            <w:r w:rsidRPr="007F4B5A">
              <w:t>2.3</w:t>
            </w:r>
          </w:p>
        </w:tc>
        <w:tc>
          <w:tcPr>
            <w:tcW w:w="7335" w:type="dxa"/>
          </w:tcPr>
          <w:p w:rsidR="00460BBA" w:rsidRPr="007F4B5A" w:rsidRDefault="00460BBA" w:rsidP="00460BBA">
            <w:pPr>
              <w:pStyle w:val="28"/>
            </w:pPr>
            <w:r w:rsidRPr="007F4B5A">
              <w:t>Почтовый клиент (входит в состав операционных систем или др.).</w:t>
            </w:r>
          </w:p>
        </w:tc>
        <w:tc>
          <w:tcPr>
            <w:tcW w:w="1701" w:type="dxa"/>
          </w:tcPr>
          <w:p w:rsidR="00460BBA" w:rsidRPr="007F4B5A" w:rsidRDefault="00460BBA" w:rsidP="00D94AEF">
            <w:pPr>
              <w:pStyle w:val="28"/>
              <w:ind w:firstLine="0"/>
              <w:jc w:val="center"/>
            </w:pPr>
            <w:r w:rsidRPr="007F4B5A">
              <w:t>К</w:t>
            </w:r>
          </w:p>
        </w:tc>
      </w:tr>
      <w:tr w:rsidR="00460BBA" w:rsidRPr="007F4B5A" w:rsidTr="00BD7F79">
        <w:tc>
          <w:tcPr>
            <w:tcW w:w="993" w:type="dxa"/>
          </w:tcPr>
          <w:p w:rsidR="00460BBA" w:rsidRPr="007F4B5A" w:rsidRDefault="00460BBA" w:rsidP="00D94AEF">
            <w:pPr>
              <w:pStyle w:val="28"/>
              <w:ind w:hanging="2"/>
            </w:pPr>
            <w:r w:rsidRPr="007F4B5A">
              <w:t>2.4</w:t>
            </w:r>
          </w:p>
        </w:tc>
        <w:tc>
          <w:tcPr>
            <w:tcW w:w="7335" w:type="dxa"/>
          </w:tcPr>
          <w:p w:rsidR="00460BBA" w:rsidRPr="007F4B5A" w:rsidRDefault="00460BBA" w:rsidP="00460BBA">
            <w:pPr>
              <w:pStyle w:val="28"/>
            </w:pPr>
            <w:r w:rsidRPr="007F4B5A">
              <w:t>Программа-архиватор</w:t>
            </w:r>
          </w:p>
        </w:tc>
        <w:tc>
          <w:tcPr>
            <w:tcW w:w="1701" w:type="dxa"/>
          </w:tcPr>
          <w:p w:rsidR="00460BBA" w:rsidRPr="007F4B5A" w:rsidRDefault="00460BBA" w:rsidP="00D94AEF">
            <w:pPr>
              <w:pStyle w:val="28"/>
              <w:ind w:firstLine="0"/>
              <w:jc w:val="center"/>
            </w:pPr>
            <w:r w:rsidRPr="007F4B5A">
              <w:t>К</w:t>
            </w:r>
          </w:p>
        </w:tc>
      </w:tr>
      <w:tr w:rsidR="00460BBA" w:rsidRPr="007F4B5A" w:rsidTr="00BD7F79">
        <w:tc>
          <w:tcPr>
            <w:tcW w:w="993" w:type="dxa"/>
          </w:tcPr>
          <w:p w:rsidR="00460BBA" w:rsidRPr="007F4B5A" w:rsidRDefault="00460BBA" w:rsidP="00D94AEF">
            <w:pPr>
              <w:pStyle w:val="28"/>
              <w:ind w:hanging="2"/>
            </w:pPr>
            <w:r w:rsidRPr="007F4B5A">
              <w:t>2.5</w:t>
            </w:r>
          </w:p>
        </w:tc>
        <w:tc>
          <w:tcPr>
            <w:tcW w:w="7335" w:type="dxa"/>
          </w:tcPr>
          <w:p w:rsidR="00460BBA" w:rsidRPr="007F4B5A" w:rsidRDefault="00460BBA" w:rsidP="00460BBA">
            <w:pPr>
              <w:pStyle w:val="28"/>
            </w:pPr>
            <w:r w:rsidRPr="007F4B5A">
              <w:t>Система оптического распознавания текста для русского, национального и изучаемых иностранных языков</w:t>
            </w:r>
          </w:p>
        </w:tc>
        <w:tc>
          <w:tcPr>
            <w:tcW w:w="1701" w:type="dxa"/>
          </w:tcPr>
          <w:p w:rsidR="00460BBA" w:rsidRPr="007F4B5A" w:rsidRDefault="00460BBA" w:rsidP="00D94AEF">
            <w:pPr>
              <w:pStyle w:val="28"/>
              <w:ind w:firstLine="0"/>
              <w:jc w:val="center"/>
            </w:pPr>
            <w:r w:rsidRPr="007F4B5A">
              <w:t>К</w:t>
            </w:r>
          </w:p>
        </w:tc>
      </w:tr>
      <w:tr w:rsidR="00460BBA" w:rsidRPr="007F4B5A" w:rsidTr="00BD7F79">
        <w:tc>
          <w:tcPr>
            <w:tcW w:w="993" w:type="dxa"/>
          </w:tcPr>
          <w:p w:rsidR="00460BBA" w:rsidRPr="007F4B5A" w:rsidRDefault="00460BBA" w:rsidP="00D94AEF">
            <w:pPr>
              <w:pStyle w:val="28"/>
              <w:ind w:hanging="2"/>
            </w:pPr>
            <w:r w:rsidRPr="007F4B5A">
              <w:t>2.6</w:t>
            </w:r>
          </w:p>
        </w:tc>
        <w:tc>
          <w:tcPr>
            <w:tcW w:w="7335" w:type="dxa"/>
          </w:tcPr>
          <w:p w:rsidR="00460BBA" w:rsidRPr="007F4B5A" w:rsidRDefault="00460BBA" w:rsidP="00460BBA">
            <w:pPr>
              <w:pStyle w:val="28"/>
            </w:pPr>
            <w:r w:rsidRPr="007F4B5A">
              <w:t>Программа для записи CD и DVD дисков</w:t>
            </w:r>
          </w:p>
        </w:tc>
        <w:tc>
          <w:tcPr>
            <w:tcW w:w="1701" w:type="dxa"/>
          </w:tcPr>
          <w:p w:rsidR="00460BBA" w:rsidRPr="007F4B5A" w:rsidRDefault="00460BBA" w:rsidP="00D94AEF">
            <w:pPr>
              <w:pStyle w:val="28"/>
              <w:ind w:firstLine="0"/>
              <w:jc w:val="center"/>
            </w:pPr>
            <w:r w:rsidRPr="007F4B5A">
              <w:t>К</w:t>
            </w:r>
          </w:p>
        </w:tc>
      </w:tr>
      <w:tr w:rsidR="00460BBA" w:rsidRPr="007F4B5A" w:rsidTr="00BD7F79">
        <w:tc>
          <w:tcPr>
            <w:tcW w:w="993" w:type="dxa"/>
          </w:tcPr>
          <w:p w:rsidR="00460BBA" w:rsidRPr="007F4B5A" w:rsidRDefault="00460BBA" w:rsidP="00D94AEF">
            <w:pPr>
              <w:pStyle w:val="28"/>
              <w:ind w:hanging="2"/>
            </w:pPr>
            <w:r w:rsidRPr="007F4B5A">
              <w:t>2.7</w:t>
            </w:r>
          </w:p>
        </w:tc>
        <w:tc>
          <w:tcPr>
            <w:tcW w:w="7335" w:type="dxa"/>
          </w:tcPr>
          <w:p w:rsidR="00460BBA" w:rsidRPr="007F4B5A" w:rsidRDefault="00460BBA" w:rsidP="00460BBA">
            <w:pPr>
              <w:pStyle w:val="28"/>
            </w:pPr>
            <w:r w:rsidRPr="007F4B5A">
              <w:t>Комплект общеупотребимых программ, включающий: текстовый редактор, программу разработки презентаций, электронные таблицы.</w:t>
            </w:r>
          </w:p>
        </w:tc>
        <w:tc>
          <w:tcPr>
            <w:tcW w:w="1701" w:type="dxa"/>
          </w:tcPr>
          <w:p w:rsidR="00460BBA" w:rsidRPr="007F4B5A" w:rsidRDefault="00460BBA" w:rsidP="00D94AEF">
            <w:pPr>
              <w:pStyle w:val="28"/>
              <w:ind w:firstLine="0"/>
              <w:jc w:val="center"/>
            </w:pPr>
            <w:r w:rsidRPr="007F4B5A">
              <w:t>К</w:t>
            </w:r>
          </w:p>
        </w:tc>
      </w:tr>
      <w:tr w:rsidR="00460BBA" w:rsidRPr="007F4B5A" w:rsidTr="00BD7F79">
        <w:tc>
          <w:tcPr>
            <w:tcW w:w="993" w:type="dxa"/>
          </w:tcPr>
          <w:p w:rsidR="00460BBA" w:rsidRPr="007F4B5A" w:rsidRDefault="00460BBA" w:rsidP="00D94AEF">
            <w:pPr>
              <w:pStyle w:val="28"/>
              <w:ind w:hanging="2"/>
            </w:pPr>
            <w:r w:rsidRPr="007F4B5A">
              <w:t>2.8</w:t>
            </w:r>
          </w:p>
        </w:tc>
        <w:tc>
          <w:tcPr>
            <w:tcW w:w="7335" w:type="dxa"/>
          </w:tcPr>
          <w:p w:rsidR="00460BBA" w:rsidRPr="007F4B5A" w:rsidRDefault="00460BBA" w:rsidP="00460BBA">
            <w:pPr>
              <w:pStyle w:val="28"/>
            </w:pPr>
            <w:r w:rsidRPr="007F4B5A">
              <w:t>Звуковой редактор.</w:t>
            </w:r>
          </w:p>
        </w:tc>
        <w:tc>
          <w:tcPr>
            <w:tcW w:w="1701" w:type="dxa"/>
          </w:tcPr>
          <w:p w:rsidR="00460BBA" w:rsidRPr="007F4B5A" w:rsidRDefault="00460BBA" w:rsidP="00D94AEF">
            <w:pPr>
              <w:pStyle w:val="28"/>
              <w:ind w:firstLine="0"/>
              <w:jc w:val="center"/>
            </w:pPr>
            <w:r w:rsidRPr="007F4B5A">
              <w:t>К</w:t>
            </w:r>
          </w:p>
        </w:tc>
      </w:tr>
      <w:tr w:rsidR="00460BBA" w:rsidRPr="007F4B5A" w:rsidTr="00BD7F79">
        <w:tc>
          <w:tcPr>
            <w:tcW w:w="993" w:type="dxa"/>
          </w:tcPr>
          <w:p w:rsidR="00460BBA" w:rsidRPr="007F4B5A" w:rsidRDefault="00460BBA" w:rsidP="00D94AEF">
            <w:pPr>
              <w:pStyle w:val="28"/>
              <w:ind w:hanging="2"/>
            </w:pPr>
            <w:r w:rsidRPr="007F4B5A">
              <w:t>2.9</w:t>
            </w:r>
          </w:p>
        </w:tc>
        <w:tc>
          <w:tcPr>
            <w:tcW w:w="7335" w:type="dxa"/>
          </w:tcPr>
          <w:p w:rsidR="00460BBA" w:rsidRPr="007F4B5A" w:rsidRDefault="00460BBA" w:rsidP="00460BBA">
            <w:pPr>
              <w:pStyle w:val="28"/>
              <w:rPr>
                <w:highlight w:val="green"/>
              </w:rPr>
            </w:pPr>
            <w:r w:rsidRPr="007F4B5A">
              <w:t>Редакторы векторной и растровой графики.</w:t>
            </w:r>
          </w:p>
        </w:tc>
        <w:tc>
          <w:tcPr>
            <w:tcW w:w="1701" w:type="dxa"/>
          </w:tcPr>
          <w:p w:rsidR="00460BBA" w:rsidRPr="007F4B5A" w:rsidRDefault="00460BBA" w:rsidP="00D94AEF">
            <w:pPr>
              <w:pStyle w:val="28"/>
              <w:ind w:firstLine="0"/>
              <w:jc w:val="center"/>
            </w:pPr>
            <w:r w:rsidRPr="007F4B5A">
              <w:t>К</w:t>
            </w:r>
          </w:p>
        </w:tc>
      </w:tr>
      <w:tr w:rsidR="00460BBA" w:rsidRPr="007F4B5A" w:rsidTr="00BD7F79">
        <w:tc>
          <w:tcPr>
            <w:tcW w:w="993" w:type="dxa"/>
          </w:tcPr>
          <w:p w:rsidR="00460BBA" w:rsidRPr="007F4B5A" w:rsidRDefault="00460BBA" w:rsidP="00D94AEF">
            <w:pPr>
              <w:pStyle w:val="28"/>
              <w:ind w:hanging="2"/>
            </w:pPr>
            <w:r w:rsidRPr="007F4B5A">
              <w:lastRenderedPageBreak/>
              <w:t>2.10</w:t>
            </w:r>
          </w:p>
        </w:tc>
        <w:tc>
          <w:tcPr>
            <w:tcW w:w="7335" w:type="dxa"/>
          </w:tcPr>
          <w:p w:rsidR="00460BBA" w:rsidRPr="007F4B5A" w:rsidRDefault="00460BBA" w:rsidP="00460BBA">
            <w:pPr>
              <w:pStyle w:val="28"/>
            </w:pPr>
            <w:r w:rsidRPr="007F4B5A">
              <w:t>Программа для просмотра статических изображений.</w:t>
            </w:r>
          </w:p>
        </w:tc>
        <w:tc>
          <w:tcPr>
            <w:tcW w:w="1701" w:type="dxa"/>
          </w:tcPr>
          <w:p w:rsidR="00460BBA" w:rsidRPr="007F4B5A" w:rsidRDefault="00460BBA" w:rsidP="00D94AEF">
            <w:pPr>
              <w:pStyle w:val="28"/>
              <w:ind w:firstLine="0"/>
              <w:jc w:val="center"/>
            </w:pPr>
            <w:r w:rsidRPr="007F4B5A">
              <w:t>К</w:t>
            </w:r>
          </w:p>
        </w:tc>
      </w:tr>
      <w:tr w:rsidR="00460BBA" w:rsidRPr="007F4B5A" w:rsidTr="00BD7F79">
        <w:tc>
          <w:tcPr>
            <w:tcW w:w="993" w:type="dxa"/>
          </w:tcPr>
          <w:p w:rsidR="00460BBA" w:rsidRPr="007F4B5A" w:rsidRDefault="00460BBA" w:rsidP="00D94AEF">
            <w:pPr>
              <w:pStyle w:val="28"/>
              <w:ind w:hanging="2"/>
            </w:pPr>
            <w:r w:rsidRPr="007F4B5A">
              <w:t>2.11</w:t>
            </w:r>
          </w:p>
        </w:tc>
        <w:tc>
          <w:tcPr>
            <w:tcW w:w="7335" w:type="dxa"/>
          </w:tcPr>
          <w:p w:rsidR="00460BBA" w:rsidRPr="007F4B5A" w:rsidRDefault="00460BBA" w:rsidP="00460BBA">
            <w:pPr>
              <w:pStyle w:val="28"/>
            </w:pPr>
            <w:r w:rsidRPr="007F4B5A">
              <w:t xml:space="preserve">Мультимедиа проигрыватель </w:t>
            </w:r>
          </w:p>
        </w:tc>
        <w:tc>
          <w:tcPr>
            <w:tcW w:w="1701" w:type="dxa"/>
          </w:tcPr>
          <w:p w:rsidR="00460BBA" w:rsidRPr="007F4B5A" w:rsidRDefault="00460BBA" w:rsidP="00D94AEF">
            <w:pPr>
              <w:pStyle w:val="28"/>
              <w:ind w:firstLine="0"/>
              <w:jc w:val="center"/>
            </w:pPr>
            <w:r w:rsidRPr="007F4B5A">
              <w:t>К</w:t>
            </w:r>
          </w:p>
        </w:tc>
      </w:tr>
      <w:tr w:rsidR="00460BBA" w:rsidRPr="007F4B5A" w:rsidTr="00BD7F79">
        <w:tc>
          <w:tcPr>
            <w:tcW w:w="993" w:type="dxa"/>
          </w:tcPr>
          <w:p w:rsidR="00460BBA" w:rsidRPr="007F4B5A" w:rsidRDefault="00460BBA" w:rsidP="00D94AEF">
            <w:pPr>
              <w:pStyle w:val="28"/>
              <w:ind w:hanging="2"/>
            </w:pPr>
            <w:r w:rsidRPr="007F4B5A">
              <w:t>2.12</w:t>
            </w:r>
          </w:p>
        </w:tc>
        <w:tc>
          <w:tcPr>
            <w:tcW w:w="7335" w:type="dxa"/>
          </w:tcPr>
          <w:p w:rsidR="00460BBA" w:rsidRPr="007F4B5A" w:rsidRDefault="00460BBA" w:rsidP="00460BBA">
            <w:pPr>
              <w:pStyle w:val="28"/>
            </w:pPr>
            <w:r w:rsidRPr="007F4B5A">
              <w:t>Редактор Web-страниц.</w:t>
            </w:r>
          </w:p>
        </w:tc>
        <w:tc>
          <w:tcPr>
            <w:tcW w:w="1701" w:type="dxa"/>
          </w:tcPr>
          <w:p w:rsidR="00460BBA" w:rsidRPr="007F4B5A" w:rsidRDefault="00460BBA" w:rsidP="00D94AEF">
            <w:pPr>
              <w:pStyle w:val="28"/>
              <w:ind w:firstLine="0"/>
              <w:jc w:val="center"/>
            </w:pPr>
            <w:r w:rsidRPr="007F4B5A">
              <w:t>К</w:t>
            </w:r>
          </w:p>
        </w:tc>
      </w:tr>
      <w:tr w:rsidR="00460BBA" w:rsidRPr="007F4B5A" w:rsidTr="00BD7F79">
        <w:tc>
          <w:tcPr>
            <w:tcW w:w="993" w:type="dxa"/>
          </w:tcPr>
          <w:p w:rsidR="00460BBA" w:rsidRPr="007F4B5A" w:rsidRDefault="00460BBA" w:rsidP="00D94AEF">
            <w:pPr>
              <w:pStyle w:val="28"/>
              <w:ind w:hanging="2"/>
            </w:pPr>
            <w:r w:rsidRPr="007F4B5A">
              <w:t>2.13</w:t>
            </w:r>
          </w:p>
        </w:tc>
        <w:tc>
          <w:tcPr>
            <w:tcW w:w="7335" w:type="dxa"/>
          </w:tcPr>
          <w:p w:rsidR="00460BBA" w:rsidRPr="007F4B5A" w:rsidRDefault="00460BBA" w:rsidP="00460BBA">
            <w:pPr>
              <w:pStyle w:val="28"/>
            </w:pPr>
            <w:r w:rsidRPr="007F4B5A">
              <w:t xml:space="preserve">Браузер </w:t>
            </w:r>
          </w:p>
        </w:tc>
        <w:tc>
          <w:tcPr>
            <w:tcW w:w="1701" w:type="dxa"/>
          </w:tcPr>
          <w:p w:rsidR="00460BBA" w:rsidRPr="007F4B5A" w:rsidRDefault="00460BBA" w:rsidP="00D94AEF">
            <w:pPr>
              <w:pStyle w:val="28"/>
              <w:ind w:firstLine="0"/>
              <w:jc w:val="center"/>
            </w:pPr>
            <w:r w:rsidRPr="007F4B5A">
              <w:t>К</w:t>
            </w:r>
          </w:p>
        </w:tc>
      </w:tr>
      <w:tr w:rsidR="00460BBA" w:rsidRPr="007F4B5A" w:rsidTr="00BD7F79">
        <w:tc>
          <w:tcPr>
            <w:tcW w:w="993" w:type="dxa"/>
          </w:tcPr>
          <w:p w:rsidR="00460BBA" w:rsidRPr="007F4B5A" w:rsidRDefault="00460BBA" w:rsidP="00D94AEF">
            <w:pPr>
              <w:pStyle w:val="28"/>
              <w:ind w:hanging="2"/>
            </w:pPr>
            <w:r w:rsidRPr="007F4B5A">
              <w:t>2.14</w:t>
            </w:r>
          </w:p>
        </w:tc>
        <w:tc>
          <w:tcPr>
            <w:tcW w:w="7335" w:type="dxa"/>
          </w:tcPr>
          <w:p w:rsidR="00460BBA" w:rsidRPr="007F4B5A" w:rsidRDefault="00460BBA" w:rsidP="00460BBA">
            <w:pPr>
              <w:pStyle w:val="28"/>
            </w:pPr>
            <w:r w:rsidRPr="007F4B5A">
              <w:t>Система управления базами данных, обеспечивающая необходимые требования.</w:t>
            </w:r>
          </w:p>
        </w:tc>
        <w:tc>
          <w:tcPr>
            <w:tcW w:w="1701" w:type="dxa"/>
          </w:tcPr>
          <w:p w:rsidR="00460BBA" w:rsidRPr="007F4B5A" w:rsidRDefault="00460BBA" w:rsidP="00D94AEF">
            <w:pPr>
              <w:pStyle w:val="28"/>
              <w:ind w:firstLine="0"/>
              <w:jc w:val="center"/>
            </w:pPr>
            <w:r w:rsidRPr="007F4B5A">
              <w:t>К</w:t>
            </w:r>
          </w:p>
        </w:tc>
      </w:tr>
      <w:tr w:rsidR="00460BBA" w:rsidRPr="007F4B5A" w:rsidTr="00BD7F79">
        <w:tc>
          <w:tcPr>
            <w:tcW w:w="993" w:type="dxa"/>
          </w:tcPr>
          <w:p w:rsidR="00460BBA" w:rsidRPr="007F4B5A" w:rsidRDefault="00460BBA" w:rsidP="00D94AEF">
            <w:pPr>
              <w:pStyle w:val="28"/>
              <w:ind w:hanging="2"/>
            </w:pPr>
            <w:r w:rsidRPr="007F4B5A">
              <w:t>3.</w:t>
            </w:r>
          </w:p>
        </w:tc>
        <w:tc>
          <w:tcPr>
            <w:tcW w:w="9036" w:type="dxa"/>
            <w:gridSpan w:val="2"/>
          </w:tcPr>
          <w:p w:rsidR="00460BBA" w:rsidRPr="007F4B5A" w:rsidRDefault="00460BBA" w:rsidP="00D94AEF">
            <w:pPr>
              <w:pStyle w:val="28"/>
              <w:ind w:firstLine="0"/>
              <w:jc w:val="center"/>
              <w:rPr>
                <w:caps/>
              </w:rPr>
            </w:pPr>
            <w:r w:rsidRPr="007F4B5A">
              <w:rPr>
                <w:caps/>
              </w:rPr>
              <w:t>Технические средства обучения</w:t>
            </w:r>
          </w:p>
        </w:tc>
      </w:tr>
      <w:tr w:rsidR="00460BBA" w:rsidRPr="007F4B5A" w:rsidTr="00BD7F79">
        <w:tc>
          <w:tcPr>
            <w:tcW w:w="993" w:type="dxa"/>
          </w:tcPr>
          <w:p w:rsidR="00460BBA" w:rsidRPr="007F4B5A" w:rsidRDefault="00460BBA" w:rsidP="00D94AEF">
            <w:pPr>
              <w:pStyle w:val="28"/>
              <w:ind w:hanging="2"/>
            </w:pPr>
            <w:r w:rsidRPr="007F4B5A">
              <w:t>3.1.</w:t>
            </w:r>
          </w:p>
        </w:tc>
        <w:tc>
          <w:tcPr>
            <w:tcW w:w="7335" w:type="dxa"/>
          </w:tcPr>
          <w:p w:rsidR="00460BBA" w:rsidRPr="007F4B5A" w:rsidRDefault="00460BBA" w:rsidP="00D94AEF">
            <w:pPr>
              <w:pStyle w:val="28"/>
              <w:ind w:firstLine="0"/>
            </w:pPr>
            <w:r w:rsidRPr="007F4B5A">
              <w:t>Компьютер стационарный</w:t>
            </w:r>
          </w:p>
        </w:tc>
        <w:tc>
          <w:tcPr>
            <w:tcW w:w="1701" w:type="dxa"/>
          </w:tcPr>
          <w:p w:rsidR="00460BBA" w:rsidRPr="007F4B5A" w:rsidRDefault="00460BBA" w:rsidP="00D94AEF">
            <w:pPr>
              <w:pStyle w:val="28"/>
              <w:ind w:firstLine="0"/>
              <w:jc w:val="center"/>
            </w:pPr>
            <w:r w:rsidRPr="007F4B5A">
              <w:t>К</w:t>
            </w:r>
          </w:p>
        </w:tc>
      </w:tr>
      <w:tr w:rsidR="00460BBA" w:rsidRPr="007F4B5A" w:rsidTr="00BD7F79">
        <w:tc>
          <w:tcPr>
            <w:tcW w:w="993" w:type="dxa"/>
          </w:tcPr>
          <w:p w:rsidR="00460BBA" w:rsidRPr="007F4B5A" w:rsidRDefault="00460BBA" w:rsidP="00D94AEF">
            <w:pPr>
              <w:pStyle w:val="28"/>
              <w:ind w:hanging="2"/>
            </w:pPr>
            <w:r w:rsidRPr="007F4B5A">
              <w:t>3.2.</w:t>
            </w:r>
          </w:p>
        </w:tc>
        <w:tc>
          <w:tcPr>
            <w:tcW w:w="7335" w:type="dxa"/>
          </w:tcPr>
          <w:p w:rsidR="00460BBA" w:rsidRPr="007F4B5A" w:rsidRDefault="00460BBA" w:rsidP="00D94AEF">
            <w:pPr>
              <w:pStyle w:val="28"/>
              <w:ind w:firstLine="0"/>
            </w:pPr>
            <w:r w:rsidRPr="007F4B5A">
              <w:t>Мультимедиапроектор</w:t>
            </w:r>
          </w:p>
        </w:tc>
        <w:tc>
          <w:tcPr>
            <w:tcW w:w="1701" w:type="dxa"/>
          </w:tcPr>
          <w:p w:rsidR="00460BBA" w:rsidRPr="007F4B5A" w:rsidRDefault="00460BBA" w:rsidP="00D94AEF">
            <w:pPr>
              <w:pStyle w:val="28"/>
              <w:ind w:firstLine="0"/>
              <w:jc w:val="center"/>
            </w:pPr>
            <w:r w:rsidRPr="007F4B5A">
              <w:t>Д</w:t>
            </w:r>
          </w:p>
        </w:tc>
      </w:tr>
      <w:tr w:rsidR="00460BBA" w:rsidRPr="007F4B5A" w:rsidTr="00BD7F79">
        <w:tc>
          <w:tcPr>
            <w:tcW w:w="993" w:type="dxa"/>
          </w:tcPr>
          <w:p w:rsidR="00460BBA" w:rsidRPr="007F4B5A" w:rsidRDefault="00460BBA" w:rsidP="00D94AEF">
            <w:pPr>
              <w:pStyle w:val="28"/>
              <w:ind w:hanging="2"/>
            </w:pPr>
            <w:r w:rsidRPr="007F4B5A">
              <w:t>3.3.</w:t>
            </w:r>
          </w:p>
        </w:tc>
        <w:tc>
          <w:tcPr>
            <w:tcW w:w="7335" w:type="dxa"/>
          </w:tcPr>
          <w:p w:rsidR="00460BBA" w:rsidRPr="007F4B5A" w:rsidRDefault="00460BBA" w:rsidP="00D94AEF">
            <w:pPr>
              <w:pStyle w:val="28"/>
              <w:ind w:firstLine="0"/>
            </w:pPr>
            <w:r w:rsidRPr="007F4B5A">
              <w:rPr>
                <w:color w:val="000000"/>
              </w:rPr>
              <w:t>Экран навесной</w:t>
            </w:r>
          </w:p>
        </w:tc>
        <w:tc>
          <w:tcPr>
            <w:tcW w:w="1701" w:type="dxa"/>
          </w:tcPr>
          <w:p w:rsidR="00460BBA" w:rsidRPr="007F4B5A" w:rsidRDefault="00460BBA" w:rsidP="00D94AEF">
            <w:pPr>
              <w:pStyle w:val="28"/>
              <w:ind w:firstLine="0"/>
              <w:jc w:val="center"/>
            </w:pPr>
            <w:r w:rsidRPr="007F4B5A">
              <w:t>Д</w:t>
            </w:r>
          </w:p>
        </w:tc>
      </w:tr>
      <w:tr w:rsidR="00460BBA" w:rsidRPr="007F4B5A" w:rsidTr="00BD7F79">
        <w:tc>
          <w:tcPr>
            <w:tcW w:w="993" w:type="dxa"/>
          </w:tcPr>
          <w:p w:rsidR="00460BBA" w:rsidRPr="007F4B5A" w:rsidRDefault="00460BBA" w:rsidP="00D94AEF">
            <w:pPr>
              <w:pStyle w:val="28"/>
              <w:ind w:hanging="2"/>
            </w:pPr>
            <w:r w:rsidRPr="007F4B5A">
              <w:t>3.4.</w:t>
            </w:r>
          </w:p>
        </w:tc>
        <w:tc>
          <w:tcPr>
            <w:tcW w:w="7335" w:type="dxa"/>
          </w:tcPr>
          <w:p w:rsidR="00460BBA" w:rsidRPr="007F4B5A" w:rsidRDefault="00460BBA" w:rsidP="00D94AEF">
            <w:pPr>
              <w:pStyle w:val="28"/>
              <w:ind w:firstLine="0"/>
              <w:rPr>
                <w:color w:val="000000"/>
              </w:rPr>
            </w:pPr>
            <w:r w:rsidRPr="007F4B5A">
              <w:rPr>
                <w:color w:val="000000"/>
              </w:rPr>
              <w:t>Многофункциональное устройство</w:t>
            </w:r>
          </w:p>
        </w:tc>
        <w:tc>
          <w:tcPr>
            <w:tcW w:w="1701" w:type="dxa"/>
          </w:tcPr>
          <w:p w:rsidR="00460BBA" w:rsidRPr="007F4B5A" w:rsidRDefault="00460BBA" w:rsidP="00D94AEF">
            <w:pPr>
              <w:pStyle w:val="28"/>
              <w:ind w:firstLine="0"/>
              <w:jc w:val="center"/>
            </w:pPr>
            <w:r w:rsidRPr="007F4B5A">
              <w:t>Д</w:t>
            </w:r>
          </w:p>
        </w:tc>
      </w:tr>
    </w:tbl>
    <w:p w:rsidR="00460BBA" w:rsidRPr="007F4B5A" w:rsidRDefault="00460BBA" w:rsidP="00460BBA">
      <w:pPr>
        <w:pStyle w:val="28"/>
        <w:jc w:val="center"/>
        <w:rPr>
          <w:b/>
          <w:bCs/>
        </w:rPr>
      </w:pPr>
    </w:p>
    <w:p w:rsidR="00460BBA" w:rsidRPr="007F4B5A" w:rsidRDefault="00460BBA" w:rsidP="00460BBA">
      <w:pPr>
        <w:pStyle w:val="28"/>
        <w:rPr>
          <w:b/>
          <w:bCs/>
        </w:rPr>
      </w:pPr>
      <w:r w:rsidRPr="007F4B5A">
        <w:t xml:space="preserve">                                                                        </w:t>
      </w:r>
      <w:r w:rsidRPr="007F4B5A">
        <w:rPr>
          <w:b/>
          <w:bCs/>
        </w:rPr>
        <w:t xml:space="preserve">Физика </w:t>
      </w:r>
    </w:p>
    <w:tbl>
      <w:tblPr>
        <w:tblW w:w="1002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06"/>
        <w:gridCol w:w="7322"/>
        <w:gridCol w:w="1701"/>
      </w:tblGrid>
      <w:tr w:rsidR="00460BBA" w:rsidRPr="007F4B5A" w:rsidTr="00BD7F79">
        <w:trPr>
          <w:trHeight w:val="719"/>
        </w:trPr>
        <w:tc>
          <w:tcPr>
            <w:tcW w:w="1006" w:type="dxa"/>
          </w:tcPr>
          <w:p w:rsidR="00460BBA" w:rsidRPr="007F4B5A" w:rsidRDefault="00460BBA" w:rsidP="00D94AEF">
            <w:pPr>
              <w:pStyle w:val="28"/>
              <w:ind w:hanging="2"/>
            </w:pPr>
            <w:r w:rsidRPr="007F4B5A">
              <w:t>№</w:t>
            </w:r>
          </w:p>
        </w:tc>
        <w:tc>
          <w:tcPr>
            <w:tcW w:w="7322" w:type="dxa"/>
          </w:tcPr>
          <w:p w:rsidR="00460BBA" w:rsidRPr="007F4B5A" w:rsidRDefault="00460BBA" w:rsidP="00460BBA">
            <w:pPr>
              <w:pStyle w:val="28"/>
            </w:pPr>
            <w:r w:rsidRPr="007F4B5A">
              <w:t>Наименование объектов и средств материально-технического обеспечения</w:t>
            </w:r>
          </w:p>
        </w:tc>
        <w:tc>
          <w:tcPr>
            <w:tcW w:w="1701" w:type="dxa"/>
          </w:tcPr>
          <w:p w:rsidR="00460BBA" w:rsidRPr="007F4B5A" w:rsidRDefault="00460BBA" w:rsidP="00D94AEF">
            <w:pPr>
              <w:pStyle w:val="28"/>
              <w:ind w:firstLine="0"/>
            </w:pPr>
            <w:r w:rsidRPr="007F4B5A">
              <w:t>Необходимое</w:t>
            </w:r>
          </w:p>
          <w:p w:rsidR="00460BBA" w:rsidRPr="007F4B5A" w:rsidRDefault="00460BBA" w:rsidP="00D94AEF">
            <w:pPr>
              <w:pStyle w:val="28"/>
              <w:ind w:firstLine="0"/>
            </w:pPr>
            <w:r w:rsidRPr="007F4B5A">
              <w:t>количество</w:t>
            </w:r>
          </w:p>
          <w:p w:rsidR="00460BBA" w:rsidRPr="007F4B5A" w:rsidRDefault="00460BBA" w:rsidP="00460BBA">
            <w:pPr>
              <w:pStyle w:val="28"/>
            </w:pPr>
          </w:p>
        </w:tc>
      </w:tr>
      <w:tr w:rsidR="00460BBA" w:rsidRPr="007F4B5A" w:rsidTr="00BD7F79">
        <w:tc>
          <w:tcPr>
            <w:tcW w:w="1006" w:type="dxa"/>
          </w:tcPr>
          <w:p w:rsidR="00460BBA" w:rsidRPr="007F4B5A" w:rsidRDefault="00460BBA" w:rsidP="00D94AEF">
            <w:pPr>
              <w:pStyle w:val="28"/>
              <w:ind w:hanging="2"/>
            </w:pPr>
            <w:r w:rsidRPr="007F4B5A">
              <w:t>1.</w:t>
            </w:r>
          </w:p>
        </w:tc>
        <w:tc>
          <w:tcPr>
            <w:tcW w:w="9023" w:type="dxa"/>
            <w:gridSpan w:val="2"/>
          </w:tcPr>
          <w:p w:rsidR="00460BBA" w:rsidRPr="007F4B5A" w:rsidRDefault="00460BBA" w:rsidP="00460BBA">
            <w:pPr>
              <w:pStyle w:val="28"/>
              <w:rPr>
                <w:caps/>
              </w:rPr>
            </w:pPr>
            <w:r w:rsidRPr="007F4B5A">
              <w:rPr>
                <w:caps/>
              </w:rPr>
              <w:t>Библиотечный фонд (книгопечатная продукция)</w:t>
            </w:r>
          </w:p>
        </w:tc>
      </w:tr>
      <w:tr w:rsidR="00460BBA" w:rsidRPr="007F4B5A" w:rsidTr="00BD7F79">
        <w:tc>
          <w:tcPr>
            <w:tcW w:w="1006" w:type="dxa"/>
          </w:tcPr>
          <w:p w:rsidR="00460BBA" w:rsidRPr="007F4B5A" w:rsidRDefault="00460BBA" w:rsidP="00D94AEF">
            <w:pPr>
              <w:pStyle w:val="28"/>
              <w:ind w:hanging="2"/>
            </w:pPr>
            <w:r w:rsidRPr="007F4B5A">
              <w:t>1.1</w:t>
            </w:r>
          </w:p>
        </w:tc>
        <w:tc>
          <w:tcPr>
            <w:tcW w:w="7322" w:type="dxa"/>
          </w:tcPr>
          <w:p w:rsidR="00460BBA" w:rsidRPr="007F4B5A" w:rsidRDefault="00460BBA" w:rsidP="00460BBA">
            <w:pPr>
              <w:pStyle w:val="28"/>
            </w:pPr>
            <w:r w:rsidRPr="007F4B5A">
              <w:t>Стандарты физического образования.</w:t>
            </w:r>
          </w:p>
          <w:p w:rsidR="00460BBA" w:rsidRPr="007F4B5A" w:rsidRDefault="00460BBA" w:rsidP="00460BBA">
            <w:pPr>
              <w:pStyle w:val="28"/>
            </w:pPr>
            <w:r w:rsidRPr="007F4B5A">
              <w:t>Примерные программы.</w:t>
            </w:r>
          </w:p>
          <w:p w:rsidR="00460BBA" w:rsidRPr="007F4B5A" w:rsidRDefault="00460BBA" w:rsidP="00460BBA">
            <w:pPr>
              <w:pStyle w:val="28"/>
            </w:pPr>
            <w:r w:rsidRPr="007F4B5A">
              <w:t>Учебники по физике</w:t>
            </w:r>
          </w:p>
        </w:tc>
        <w:tc>
          <w:tcPr>
            <w:tcW w:w="1701" w:type="dxa"/>
          </w:tcPr>
          <w:p w:rsidR="00460BBA" w:rsidRPr="007F4B5A" w:rsidRDefault="00460BBA" w:rsidP="00460BBA">
            <w:pPr>
              <w:pStyle w:val="28"/>
              <w:jc w:val="center"/>
            </w:pPr>
            <w:r w:rsidRPr="007F4B5A">
              <w:t>Б</w:t>
            </w:r>
          </w:p>
          <w:p w:rsidR="00460BBA" w:rsidRPr="007F4B5A" w:rsidRDefault="00460BBA" w:rsidP="00460BBA">
            <w:pPr>
              <w:pStyle w:val="28"/>
              <w:jc w:val="center"/>
            </w:pPr>
            <w:r w:rsidRPr="007F4B5A">
              <w:t>Б</w:t>
            </w:r>
          </w:p>
          <w:p w:rsidR="00460BBA" w:rsidRPr="007F4B5A" w:rsidRDefault="00460BBA" w:rsidP="00460BBA">
            <w:pPr>
              <w:pStyle w:val="28"/>
              <w:jc w:val="center"/>
            </w:pPr>
            <w:r w:rsidRPr="007F4B5A">
              <w:t>К</w:t>
            </w:r>
          </w:p>
        </w:tc>
      </w:tr>
      <w:tr w:rsidR="00460BBA" w:rsidRPr="007F4B5A" w:rsidTr="00BD7F79">
        <w:tc>
          <w:tcPr>
            <w:tcW w:w="1006" w:type="dxa"/>
          </w:tcPr>
          <w:p w:rsidR="00460BBA" w:rsidRPr="007F4B5A" w:rsidRDefault="00460BBA" w:rsidP="00D94AEF">
            <w:pPr>
              <w:pStyle w:val="28"/>
              <w:ind w:hanging="2"/>
            </w:pPr>
            <w:r w:rsidRPr="007F4B5A">
              <w:t>1.2</w:t>
            </w:r>
          </w:p>
        </w:tc>
        <w:tc>
          <w:tcPr>
            <w:tcW w:w="7322" w:type="dxa"/>
          </w:tcPr>
          <w:p w:rsidR="00460BBA" w:rsidRPr="007F4B5A" w:rsidRDefault="00460BBA" w:rsidP="00460BBA">
            <w:pPr>
              <w:pStyle w:val="28"/>
            </w:pPr>
            <w:r w:rsidRPr="007F4B5A">
              <w:t>Дидактические материалы по физике. Сборники тестовых заданий по физике</w:t>
            </w:r>
          </w:p>
        </w:tc>
        <w:tc>
          <w:tcPr>
            <w:tcW w:w="1701" w:type="dxa"/>
          </w:tcPr>
          <w:p w:rsidR="00460BBA" w:rsidRPr="007F4B5A" w:rsidRDefault="00460BBA" w:rsidP="00460BBA">
            <w:pPr>
              <w:pStyle w:val="28"/>
              <w:jc w:val="center"/>
            </w:pPr>
            <w:r w:rsidRPr="007F4B5A">
              <w:t>Ф</w:t>
            </w:r>
          </w:p>
        </w:tc>
      </w:tr>
      <w:tr w:rsidR="00460BBA" w:rsidRPr="007F4B5A" w:rsidTr="00BD7F79">
        <w:trPr>
          <w:trHeight w:val="125"/>
        </w:trPr>
        <w:tc>
          <w:tcPr>
            <w:tcW w:w="1006" w:type="dxa"/>
          </w:tcPr>
          <w:p w:rsidR="00460BBA" w:rsidRPr="007F4B5A" w:rsidRDefault="00460BBA" w:rsidP="00D94AEF">
            <w:pPr>
              <w:pStyle w:val="28"/>
              <w:ind w:hanging="2"/>
            </w:pPr>
            <w:r w:rsidRPr="007F4B5A">
              <w:t>1.3</w:t>
            </w:r>
          </w:p>
        </w:tc>
        <w:tc>
          <w:tcPr>
            <w:tcW w:w="7322" w:type="dxa"/>
          </w:tcPr>
          <w:p w:rsidR="00460BBA" w:rsidRPr="007F4B5A" w:rsidRDefault="00460BBA" w:rsidP="00460BBA">
            <w:pPr>
              <w:pStyle w:val="28"/>
            </w:pPr>
            <w:r w:rsidRPr="007F4B5A">
              <w:t>Примерная программа основного общего образования по физике</w:t>
            </w:r>
          </w:p>
        </w:tc>
        <w:tc>
          <w:tcPr>
            <w:tcW w:w="1701" w:type="dxa"/>
          </w:tcPr>
          <w:p w:rsidR="00460BBA" w:rsidRPr="007F4B5A" w:rsidRDefault="00460BBA" w:rsidP="00460BBA">
            <w:pPr>
              <w:pStyle w:val="28"/>
              <w:jc w:val="center"/>
            </w:pPr>
            <w:r w:rsidRPr="007F4B5A">
              <w:t>Д</w:t>
            </w:r>
          </w:p>
        </w:tc>
      </w:tr>
      <w:tr w:rsidR="00460BBA" w:rsidRPr="007F4B5A" w:rsidTr="00BD7F79">
        <w:tc>
          <w:tcPr>
            <w:tcW w:w="1006" w:type="dxa"/>
          </w:tcPr>
          <w:p w:rsidR="00460BBA" w:rsidRPr="007F4B5A" w:rsidRDefault="00460BBA" w:rsidP="00D94AEF">
            <w:pPr>
              <w:pStyle w:val="28"/>
              <w:ind w:hanging="2"/>
            </w:pPr>
            <w:r w:rsidRPr="007F4B5A">
              <w:t>1.4</w:t>
            </w:r>
          </w:p>
        </w:tc>
        <w:tc>
          <w:tcPr>
            <w:tcW w:w="7322" w:type="dxa"/>
          </w:tcPr>
          <w:p w:rsidR="00460BBA" w:rsidRPr="007F4B5A" w:rsidRDefault="00460BBA" w:rsidP="00460BBA">
            <w:pPr>
              <w:pStyle w:val="28"/>
            </w:pPr>
            <w:r w:rsidRPr="007F4B5A">
              <w:t>Авторские рабочие программы по курсам физики</w:t>
            </w:r>
          </w:p>
        </w:tc>
        <w:tc>
          <w:tcPr>
            <w:tcW w:w="1701" w:type="dxa"/>
          </w:tcPr>
          <w:p w:rsidR="00460BBA" w:rsidRPr="007F4B5A" w:rsidRDefault="00460BBA" w:rsidP="00460BBA">
            <w:pPr>
              <w:pStyle w:val="28"/>
              <w:jc w:val="center"/>
            </w:pPr>
            <w:r w:rsidRPr="007F4B5A">
              <w:t>Д</w:t>
            </w:r>
          </w:p>
        </w:tc>
      </w:tr>
      <w:tr w:rsidR="00460BBA" w:rsidRPr="007F4B5A" w:rsidTr="00BD7F79">
        <w:tc>
          <w:tcPr>
            <w:tcW w:w="1006" w:type="dxa"/>
          </w:tcPr>
          <w:p w:rsidR="00460BBA" w:rsidRPr="007F4B5A" w:rsidRDefault="00460BBA" w:rsidP="00D94AEF">
            <w:pPr>
              <w:pStyle w:val="28"/>
              <w:ind w:hanging="2"/>
            </w:pPr>
            <w:r w:rsidRPr="007F4B5A">
              <w:t>2.</w:t>
            </w:r>
          </w:p>
        </w:tc>
        <w:tc>
          <w:tcPr>
            <w:tcW w:w="9023" w:type="dxa"/>
            <w:gridSpan w:val="2"/>
          </w:tcPr>
          <w:p w:rsidR="00460BBA" w:rsidRPr="007F4B5A" w:rsidRDefault="00460BBA" w:rsidP="00460BBA">
            <w:pPr>
              <w:pStyle w:val="28"/>
              <w:jc w:val="center"/>
            </w:pPr>
            <w:r w:rsidRPr="007F4B5A">
              <w:rPr>
                <w:caps/>
              </w:rPr>
              <w:t>информационно-коммуникативные средства</w:t>
            </w:r>
          </w:p>
        </w:tc>
      </w:tr>
      <w:tr w:rsidR="00460BBA" w:rsidRPr="007F4B5A" w:rsidTr="00BD7F79">
        <w:tc>
          <w:tcPr>
            <w:tcW w:w="1006" w:type="dxa"/>
          </w:tcPr>
          <w:p w:rsidR="00460BBA" w:rsidRPr="007F4B5A" w:rsidRDefault="00460BBA" w:rsidP="00D94AEF">
            <w:pPr>
              <w:pStyle w:val="28"/>
              <w:ind w:hanging="2"/>
            </w:pPr>
            <w:r w:rsidRPr="007F4B5A">
              <w:t>2.1.</w:t>
            </w:r>
          </w:p>
        </w:tc>
        <w:tc>
          <w:tcPr>
            <w:tcW w:w="7322" w:type="dxa"/>
          </w:tcPr>
          <w:p w:rsidR="00460BBA" w:rsidRPr="007F4B5A" w:rsidRDefault="00460BBA" w:rsidP="00460BBA">
            <w:pPr>
              <w:pStyle w:val="28"/>
            </w:pPr>
            <w:r w:rsidRPr="007F4B5A">
              <w:t>Электронные библиотеки по курсу</w:t>
            </w:r>
          </w:p>
        </w:tc>
        <w:tc>
          <w:tcPr>
            <w:tcW w:w="1701" w:type="dxa"/>
          </w:tcPr>
          <w:p w:rsidR="00460BBA" w:rsidRPr="007F4B5A" w:rsidRDefault="00460BBA" w:rsidP="00460BBA">
            <w:pPr>
              <w:pStyle w:val="28"/>
              <w:jc w:val="center"/>
            </w:pPr>
            <w:r w:rsidRPr="007F4B5A">
              <w:t>Д/П</w:t>
            </w:r>
          </w:p>
        </w:tc>
      </w:tr>
      <w:tr w:rsidR="00460BBA" w:rsidRPr="007F4B5A" w:rsidTr="00BD7F79">
        <w:tc>
          <w:tcPr>
            <w:tcW w:w="1006" w:type="dxa"/>
          </w:tcPr>
          <w:p w:rsidR="00460BBA" w:rsidRPr="007F4B5A" w:rsidRDefault="00460BBA" w:rsidP="00D94AEF">
            <w:pPr>
              <w:pStyle w:val="28"/>
              <w:ind w:hanging="2"/>
            </w:pPr>
            <w:r w:rsidRPr="007F4B5A">
              <w:t>3</w:t>
            </w:r>
          </w:p>
        </w:tc>
        <w:tc>
          <w:tcPr>
            <w:tcW w:w="9023" w:type="dxa"/>
            <w:gridSpan w:val="2"/>
          </w:tcPr>
          <w:p w:rsidR="00460BBA" w:rsidRPr="007F4B5A" w:rsidRDefault="00460BBA" w:rsidP="00460BBA">
            <w:pPr>
              <w:pStyle w:val="28"/>
              <w:jc w:val="center"/>
            </w:pPr>
            <w:r w:rsidRPr="007F4B5A">
              <w:t>Перечень лабораторного оборудования</w:t>
            </w:r>
          </w:p>
        </w:tc>
      </w:tr>
      <w:tr w:rsidR="00460BBA" w:rsidRPr="007F4B5A" w:rsidTr="00BD7F79">
        <w:tc>
          <w:tcPr>
            <w:tcW w:w="1006" w:type="dxa"/>
          </w:tcPr>
          <w:p w:rsidR="00460BBA" w:rsidRPr="007F4B5A" w:rsidRDefault="00460BBA" w:rsidP="00D94AEF">
            <w:pPr>
              <w:pStyle w:val="28"/>
              <w:ind w:hanging="2"/>
            </w:pPr>
            <w:r w:rsidRPr="007F4B5A">
              <w:t>3.1.</w:t>
            </w:r>
          </w:p>
        </w:tc>
        <w:tc>
          <w:tcPr>
            <w:tcW w:w="7322" w:type="dxa"/>
          </w:tcPr>
          <w:p w:rsidR="00460BBA" w:rsidRPr="007F4B5A" w:rsidRDefault="00460BBA" w:rsidP="00460BBA">
            <w:pPr>
              <w:pStyle w:val="28"/>
            </w:pPr>
            <w:r w:rsidRPr="007F4B5A">
              <w:t>Оборудование общего назначения</w:t>
            </w:r>
          </w:p>
        </w:tc>
        <w:tc>
          <w:tcPr>
            <w:tcW w:w="1701" w:type="dxa"/>
          </w:tcPr>
          <w:p w:rsidR="00460BBA" w:rsidRPr="007F4B5A" w:rsidRDefault="00460BBA" w:rsidP="00460BBA">
            <w:pPr>
              <w:pStyle w:val="28"/>
              <w:jc w:val="center"/>
            </w:pPr>
          </w:p>
        </w:tc>
      </w:tr>
      <w:tr w:rsidR="00460BBA" w:rsidRPr="007F4B5A" w:rsidTr="00BD7F79">
        <w:tc>
          <w:tcPr>
            <w:tcW w:w="1006" w:type="dxa"/>
          </w:tcPr>
          <w:p w:rsidR="00460BBA" w:rsidRPr="007F4B5A" w:rsidRDefault="00460BBA" w:rsidP="00460BBA">
            <w:pPr>
              <w:pStyle w:val="28"/>
            </w:pPr>
          </w:p>
        </w:tc>
        <w:tc>
          <w:tcPr>
            <w:tcW w:w="7322" w:type="dxa"/>
          </w:tcPr>
          <w:p w:rsidR="00460BBA" w:rsidRPr="007F4B5A" w:rsidRDefault="00460BBA" w:rsidP="00460BBA">
            <w:pPr>
              <w:pStyle w:val="28"/>
            </w:pPr>
            <w:r w:rsidRPr="007F4B5A">
              <w:t>Штативы</w:t>
            </w:r>
          </w:p>
        </w:tc>
        <w:tc>
          <w:tcPr>
            <w:tcW w:w="1701" w:type="dxa"/>
          </w:tcPr>
          <w:p w:rsidR="00460BBA" w:rsidRPr="007F4B5A" w:rsidRDefault="00460BBA" w:rsidP="00460BBA">
            <w:pPr>
              <w:pStyle w:val="28"/>
              <w:jc w:val="center"/>
            </w:pPr>
            <w:r w:rsidRPr="007F4B5A">
              <w:t>Ф</w:t>
            </w:r>
          </w:p>
        </w:tc>
      </w:tr>
      <w:tr w:rsidR="00460BBA" w:rsidRPr="007F4B5A" w:rsidTr="00BD7F79">
        <w:tc>
          <w:tcPr>
            <w:tcW w:w="1006" w:type="dxa"/>
          </w:tcPr>
          <w:p w:rsidR="00460BBA" w:rsidRPr="007F4B5A" w:rsidRDefault="00460BBA" w:rsidP="00D94AEF">
            <w:pPr>
              <w:pStyle w:val="28"/>
              <w:ind w:hanging="2"/>
            </w:pPr>
            <w:r w:rsidRPr="007F4B5A">
              <w:t>3.2.</w:t>
            </w:r>
          </w:p>
        </w:tc>
        <w:tc>
          <w:tcPr>
            <w:tcW w:w="9023" w:type="dxa"/>
            <w:gridSpan w:val="2"/>
          </w:tcPr>
          <w:p w:rsidR="00460BBA" w:rsidRPr="007F4B5A" w:rsidRDefault="00460BBA" w:rsidP="00460BBA">
            <w:pPr>
              <w:pStyle w:val="28"/>
              <w:jc w:val="center"/>
            </w:pPr>
            <w:r w:rsidRPr="007F4B5A">
              <w:t>Оборудование для фронтальных лабораторных работ</w:t>
            </w:r>
          </w:p>
        </w:tc>
      </w:tr>
      <w:tr w:rsidR="00460BBA" w:rsidRPr="007F4B5A" w:rsidTr="00BD7F79">
        <w:tc>
          <w:tcPr>
            <w:tcW w:w="1006" w:type="dxa"/>
          </w:tcPr>
          <w:p w:rsidR="00460BBA" w:rsidRPr="007F4B5A" w:rsidRDefault="00460BBA" w:rsidP="00D94AEF">
            <w:pPr>
              <w:pStyle w:val="28"/>
              <w:ind w:hanging="2"/>
            </w:pPr>
            <w:r w:rsidRPr="007F4B5A">
              <w:t>3.2.1.</w:t>
            </w:r>
          </w:p>
        </w:tc>
        <w:tc>
          <w:tcPr>
            <w:tcW w:w="7322" w:type="dxa"/>
          </w:tcPr>
          <w:p w:rsidR="00460BBA" w:rsidRPr="007F4B5A" w:rsidRDefault="00460BBA" w:rsidP="00460BBA">
            <w:pPr>
              <w:pStyle w:val="28"/>
            </w:pPr>
            <w:r w:rsidRPr="007F4B5A">
              <w:t>Отдельные приборы и дополнительное оборудование</w:t>
            </w:r>
          </w:p>
          <w:p w:rsidR="00460BBA" w:rsidRPr="007F4B5A" w:rsidRDefault="00460BBA" w:rsidP="00460BBA">
            <w:pPr>
              <w:pStyle w:val="28"/>
            </w:pPr>
            <w:r w:rsidRPr="007F4B5A">
              <w:t>Механика</w:t>
            </w:r>
          </w:p>
        </w:tc>
        <w:tc>
          <w:tcPr>
            <w:tcW w:w="1701" w:type="dxa"/>
          </w:tcPr>
          <w:p w:rsidR="00460BBA" w:rsidRPr="007F4B5A" w:rsidRDefault="00460BBA" w:rsidP="00460BBA">
            <w:pPr>
              <w:pStyle w:val="28"/>
              <w:jc w:val="center"/>
            </w:pPr>
          </w:p>
        </w:tc>
      </w:tr>
      <w:tr w:rsidR="00460BBA" w:rsidRPr="007F4B5A" w:rsidTr="00BD7F79">
        <w:tc>
          <w:tcPr>
            <w:tcW w:w="1006" w:type="dxa"/>
          </w:tcPr>
          <w:p w:rsidR="00460BBA" w:rsidRPr="007F4B5A" w:rsidRDefault="00460BBA" w:rsidP="00460BBA">
            <w:pPr>
              <w:pStyle w:val="28"/>
            </w:pPr>
          </w:p>
        </w:tc>
        <w:tc>
          <w:tcPr>
            <w:tcW w:w="7322" w:type="dxa"/>
          </w:tcPr>
          <w:p w:rsidR="00460BBA" w:rsidRPr="007F4B5A" w:rsidRDefault="00460BBA" w:rsidP="00460BBA">
            <w:pPr>
              <w:pStyle w:val="28"/>
            </w:pPr>
            <w:r w:rsidRPr="007F4B5A">
              <w:t xml:space="preserve">Динамометры лабораторные           4 Н </w:t>
            </w:r>
          </w:p>
        </w:tc>
        <w:tc>
          <w:tcPr>
            <w:tcW w:w="1701" w:type="dxa"/>
          </w:tcPr>
          <w:p w:rsidR="00460BBA" w:rsidRPr="007F4B5A" w:rsidRDefault="00460BBA" w:rsidP="00460BBA">
            <w:pPr>
              <w:pStyle w:val="28"/>
              <w:jc w:val="center"/>
            </w:pPr>
            <w:r w:rsidRPr="007F4B5A">
              <w:t>Ф</w:t>
            </w:r>
          </w:p>
        </w:tc>
      </w:tr>
      <w:tr w:rsidR="00460BBA" w:rsidRPr="007F4B5A" w:rsidTr="00BD7F79">
        <w:tc>
          <w:tcPr>
            <w:tcW w:w="1006" w:type="dxa"/>
          </w:tcPr>
          <w:p w:rsidR="00460BBA" w:rsidRPr="007F4B5A" w:rsidRDefault="00460BBA" w:rsidP="00460BBA">
            <w:pPr>
              <w:pStyle w:val="28"/>
            </w:pPr>
          </w:p>
        </w:tc>
        <w:tc>
          <w:tcPr>
            <w:tcW w:w="7322" w:type="dxa"/>
          </w:tcPr>
          <w:p w:rsidR="00460BBA" w:rsidRPr="007F4B5A" w:rsidRDefault="00460BBA" w:rsidP="00460BBA">
            <w:pPr>
              <w:pStyle w:val="28"/>
            </w:pPr>
            <w:r w:rsidRPr="007F4B5A">
              <w:t>Набор грузов по механике</w:t>
            </w:r>
          </w:p>
        </w:tc>
        <w:tc>
          <w:tcPr>
            <w:tcW w:w="1701" w:type="dxa"/>
          </w:tcPr>
          <w:p w:rsidR="00460BBA" w:rsidRPr="007F4B5A" w:rsidRDefault="00460BBA" w:rsidP="00460BBA">
            <w:pPr>
              <w:pStyle w:val="28"/>
              <w:jc w:val="center"/>
            </w:pPr>
            <w:r w:rsidRPr="007F4B5A">
              <w:t>Ф</w:t>
            </w:r>
          </w:p>
        </w:tc>
      </w:tr>
      <w:tr w:rsidR="00460BBA" w:rsidRPr="007F4B5A" w:rsidTr="00BD7F79">
        <w:tc>
          <w:tcPr>
            <w:tcW w:w="1006" w:type="dxa"/>
          </w:tcPr>
          <w:p w:rsidR="00460BBA" w:rsidRPr="007F4B5A" w:rsidRDefault="00460BBA" w:rsidP="00460BBA">
            <w:pPr>
              <w:pStyle w:val="28"/>
            </w:pPr>
          </w:p>
        </w:tc>
        <w:tc>
          <w:tcPr>
            <w:tcW w:w="7322" w:type="dxa"/>
          </w:tcPr>
          <w:p w:rsidR="00460BBA" w:rsidRPr="007F4B5A" w:rsidRDefault="00460BBA" w:rsidP="00460BBA">
            <w:pPr>
              <w:pStyle w:val="28"/>
            </w:pPr>
            <w:r w:rsidRPr="007F4B5A">
              <w:t>Наборы пружин с различной жесткостью</w:t>
            </w:r>
          </w:p>
        </w:tc>
        <w:tc>
          <w:tcPr>
            <w:tcW w:w="1701" w:type="dxa"/>
          </w:tcPr>
          <w:p w:rsidR="00460BBA" w:rsidRPr="007F4B5A" w:rsidRDefault="00460BBA" w:rsidP="00460BBA">
            <w:pPr>
              <w:pStyle w:val="28"/>
              <w:jc w:val="center"/>
            </w:pPr>
            <w:r w:rsidRPr="007F4B5A">
              <w:t>Ф</w:t>
            </w:r>
          </w:p>
        </w:tc>
      </w:tr>
      <w:tr w:rsidR="00460BBA" w:rsidRPr="007F4B5A" w:rsidTr="00BD7F79">
        <w:tc>
          <w:tcPr>
            <w:tcW w:w="1006" w:type="dxa"/>
          </w:tcPr>
          <w:p w:rsidR="00460BBA" w:rsidRPr="007F4B5A" w:rsidRDefault="00460BBA" w:rsidP="00D94AEF">
            <w:pPr>
              <w:pStyle w:val="28"/>
              <w:ind w:hanging="2"/>
            </w:pPr>
            <w:r w:rsidRPr="007F4B5A">
              <w:t>3.2.2.</w:t>
            </w:r>
          </w:p>
        </w:tc>
        <w:tc>
          <w:tcPr>
            <w:tcW w:w="7322" w:type="dxa"/>
          </w:tcPr>
          <w:p w:rsidR="00460BBA" w:rsidRPr="007F4B5A" w:rsidRDefault="00460BBA" w:rsidP="00460BBA">
            <w:pPr>
              <w:pStyle w:val="28"/>
            </w:pPr>
            <w:r w:rsidRPr="007F4B5A">
              <w:t>Молекулярная физика и термодинамика</w:t>
            </w:r>
          </w:p>
        </w:tc>
        <w:tc>
          <w:tcPr>
            <w:tcW w:w="1701" w:type="dxa"/>
          </w:tcPr>
          <w:p w:rsidR="00460BBA" w:rsidRPr="007F4B5A" w:rsidRDefault="00460BBA" w:rsidP="00460BBA">
            <w:pPr>
              <w:pStyle w:val="28"/>
              <w:jc w:val="center"/>
            </w:pPr>
          </w:p>
        </w:tc>
      </w:tr>
      <w:tr w:rsidR="00460BBA" w:rsidRPr="007F4B5A" w:rsidTr="00BD7F79">
        <w:tc>
          <w:tcPr>
            <w:tcW w:w="1006" w:type="dxa"/>
          </w:tcPr>
          <w:p w:rsidR="00460BBA" w:rsidRPr="007F4B5A" w:rsidRDefault="00460BBA" w:rsidP="00460BBA">
            <w:pPr>
              <w:pStyle w:val="28"/>
            </w:pPr>
          </w:p>
        </w:tc>
        <w:tc>
          <w:tcPr>
            <w:tcW w:w="7322" w:type="dxa"/>
          </w:tcPr>
          <w:p w:rsidR="00460BBA" w:rsidRPr="007F4B5A" w:rsidRDefault="00460BBA" w:rsidP="00460BBA">
            <w:pPr>
              <w:pStyle w:val="28"/>
            </w:pPr>
            <w:r w:rsidRPr="007F4B5A">
              <w:t>Калориметры</w:t>
            </w:r>
          </w:p>
        </w:tc>
        <w:tc>
          <w:tcPr>
            <w:tcW w:w="1701" w:type="dxa"/>
          </w:tcPr>
          <w:p w:rsidR="00460BBA" w:rsidRPr="007F4B5A" w:rsidRDefault="00460BBA" w:rsidP="00460BBA">
            <w:pPr>
              <w:pStyle w:val="28"/>
              <w:jc w:val="center"/>
            </w:pPr>
            <w:r w:rsidRPr="007F4B5A">
              <w:t>Ф</w:t>
            </w:r>
          </w:p>
        </w:tc>
      </w:tr>
      <w:tr w:rsidR="00460BBA" w:rsidRPr="007F4B5A" w:rsidTr="00BD7F79">
        <w:tc>
          <w:tcPr>
            <w:tcW w:w="1006" w:type="dxa"/>
          </w:tcPr>
          <w:p w:rsidR="00460BBA" w:rsidRPr="007F4B5A" w:rsidRDefault="00460BBA" w:rsidP="00D94AEF">
            <w:pPr>
              <w:pStyle w:val="28"/>
              <w:ind w:firstLine="0"/>
            </w:pPr>
            <w:r w:rsidRPr="007F4B5A">
              <w:t>3.2.3.</w:t>
            </w:r>
          </w:p>
        </w:tc>
        <w:tc>
          <w:tcPr>
            <w:tcW w:w="7322" w:type="dxa"/>
          </w:tcPr>
          <w:p w:rsidR="00460BBA" w:rsidRPr="007F4B5A" w:rsidRDefault="00460BBA" w:rsidP="00460BBA">
            <w:pPr>
              <w:pStyle w:val="28"/>
            </w:pPr>
            <w:r w:rsidRPr="007F4B5A">
              <w:t>Электродинамика</w:t>
            </w:r>
          </w:p>
        </w:tc>
        <w:tc>
          <w:tcPr>
            <w:tcW w:w="1701" w:type="dxa"/>
          </w:tcPr>
          <w:p w:rsidR="00460BBA" w:rsidRPr="007F4B5A" w:rsidRDefault="00460BBA" w:rsidP="00460BBA">
            <w:pPr>
              <w:pStyle w:val="28"/>
              <w:jc w:val="center"/>
            </w:pPr>
          </w:p>
        </w:tc>
      </w:tr>
      <w:tr w:rsidR="00460BBA" w:rsidRPr="007F4B5A" w:rsidTr="00BD7F79">
        <w:tc>
          <w:tcPr>
            <w:tcW w:w="1006" w:type="dxa"/>
          </w:tcPr>
          <w:p w:rsidR="00460BBA" w:rsidRPr="007F4B5A" w:rsidRDefault="00460BBA" w:rsidP="00460BBA">
            <w:pPr>
              <w:pStyle w:val="28"/>
            </w:pPr>
          </w:p>
        </w:tc>
        <w:tc>
          <w:tcPr>
            <w:tcW w:w="7322" w:type="dxa"/>
          </w:tcPr>
          <w:p w:rsidR="00460BBA" w:rsidRPr="007F4B5A" w:rsidRDefault="00460BBA" w:rsidP="00460BBA">
            <w:pPr>
              <w:pStyle w:val="28"/>
            </w:pPr>
            <w:r w:rsidRPr="007F4B5A">
              <w:t>Амперметры лабораторные с пределом измерения 2А для измерения в цепях постоянного тока</w:t>
            </w:r>
          </w:p>
        </w:tc>
        <w:tc>
          <w:tcPr>
            <w:tcW w:w="1701" w:type="dxa"/>
          </w:tcPr>
          <w:p w:rsidR="00460BBA" w:rsidRPr="007F4B5A" w:rsidRDefault="00460BBA" w:rsidP="00460BBA">
            <w:pPr>
              <w:pStyle w:val="28"/>
              <w:jc w:val="center"/>
            </w:pPr>
            <w:r w:rsidRPr="007F4B5A">
              <w:t>Ф</w:t>
            </w:r>
          </w:p>
        </w:tc>
      </w:tr>
      <w:tr w:rsidR="00460BBA" w:rsidRPr="007F4B5A" w:rsidTr="00BD7F79">
        <w:tc>
          <w:tcPr>
            <w:tcW w:w="1006" w:type="dxa"/>
          </w:tcPr>
          <w:p w:rsidR="00460BBA" w:rsidRPr="007F4B5A" w:rsidRDefault="00460BBA" w:rsidP="00460BBA">
            <w:pPr>
              <w:pStyle w:val="28"/>
            </w:pPr>
          </w:p>
        </w:tc>
        <w:tc>
          <w:tcPr>
            <w:tcW w:w="7322" w:type="dxa"/>
          </w:tcPr>
          <w:p w:rsidR="00460BBA" w:rsidRPr="007F4B5A" w:rsidRDefault="00460BBA" w:rsidP="00460BBA">
            <w:pPr>
              <w:pStyle w:val="28"/>
            </w:pPr>
            <w:r w:rsidRPr="007F4B5A">
              <w:t>Вольтметры лабораторные с пределом измерения 6В для измерения в цепях постоянного тока</w:t>
            </w:r>
          </w:p>
        </w:tc>
        <w:tc>
          <w:tcPr>
            <w:tcW w:w="1701" w:type="dxa"/>
          </w:tcPr>
          <w:p w:rsidR="00460BBA" w:rsidRPr="007F4B5A" w:rsidRDefault="00460BBA" w:rsidP="00460BBA">
            <w:pPr>
              <w:pStyle w:val="28"/>
              <w:jc w:val="center"/>
            </w:pPr>
            <w:r w:rsidRPr="007F4B5A">
              <w:t>Ф</w:t>
            </w:r>
          </w:p>
        </w:tc>
      </w:tr>
      <w:tr w:rsidR="00460BBA" w:rsidRPr="007F4B5A" w:rsidTr="00BD7F79">
        <w:tc>
          <w:tcPr>
            <w:tcW w:w="1006" w:type="dxa"/>
          </w:tcPr>
          <w:p w:rsidR="00460BBA" w:rsidRPr="007F4B5A" w:rsidRDefault="00460BBA" w:rsidP="00460BBA">
            <w:pPr>
              <w:pStyle w:val="28"/>
            </w:pPr>
          </w:p>
        </w:tc>
        <w:tc>
          <w:tcPr>
            <w:tcW w:w="7322" w:type="dxa"/>
          </w:tcPr>
          <w:p w:rsidR="00460BBA" w:rsidRPr="007F4B5A" w:rsidRDefault="00460BBA" w:rsidP="00460BBA">
            <w:pPr>
              <w:pStyle w:val="28"/>
            </w:pPr>
            <w:r w:rsidRPr="007F4B5A">
              <w:t>Ключи замыкания тока</w:t>
            </w:r>
          </w:p>
        </w:tc>
        <w:tc>
          <w:tcPr>
            <w:tcW w:w="1701" w:type="dxa"/>
          </w:tcPr>
          <w:p w:rsidR="00460BBA" w:rsidRPr="007F4B5A" w:rsidRDefault="00460BBA" w:rsidP="00460BBA">
            <w:pPr>
              <w:pStyle w:val="28"/>
              <w:jc w:val="center"/>
            </w:pPr>
            <w:r w:rsidRPr="007F4B5A">
              <w:t>Ф</w:t>
            </w:r>
          </w:p>
        </w:tc>
      </w:tr>
      <w:tr w:rsidR="00460BBA" w:rsidRPr="007F4B5A" w:rsidTr="00BD7F79">
        <w:tc>
          <w:tcPr>
            <w:tcW w:w="1006" w:type="dxa"/>
          </w:tcPr>
          <w:p w:rsidR="00460BBA" w:rsidRPr="007F4B5A" w:rsidRDefault="00460BBA" w:rsidP="00460BBA">
            <w:pPr>
              <w:pStyle w:val="28"/>
            </w:pPr>
          </w:p>
        </w:tc>
        <w:tc>
          <w:tcPr>
            <w:tcW w:w="7322" w:type="dxa"/>
          </w:tcPr>
          <w:p w:rsidR="00460BBA" w:rsidRPr="007F4B5A" w:rsidRDefault="00460BBA" w:rsidP="00460BBA">
            <w:pPr>
              <w:pStyle w:val="28"/>
            </w:pPr>
            <w:r w:rsidRPr="007F4B5A">
              <w:t>Комплекты проводов соединительных</w:t>
            </w:r>
          </w:p>
        </w:tc>
        <w:tc>
          <w:tcPr>
            <w:tcW w:w="1701" w:type="dxa"/>
          </w:tcPr>
          <w:p w:rsidR="00460BBA" w:rsidRPr="007F4B5A" w:rsidRDefault="00460BBA" w:rsidP="00460BBA">
            <w:pPr>
              <w:pStyle w:val="28"/>
              <w:jc w:val="center"/>
            </w:pPr>
            <w:r w:rsidRPr="007F4B5A">
              <w:t>Ф</w:t>
            </w:r>
          </w:p>
        </w:tc>
      </w:tr>
      <w:tr w:rsidR="00460BBA" w:rsidRPr="007F4B5A" w:rsidTr="00BD7F79">
        <w:tc>
          <w:tcPr>
            <w:tcW w:w="1006" w:type="dxa"/>
          </w:tcPr>
          <w:p w:rsidR="00460BBA" w:rsidRPr="007F4B5A" w:rsidRDefault="00460BBA" w:rsidP="00460BBA">
            <w:pPr>
              <w:pStyle w:val="28"/>
            </w:pPr>
          </w:p>
        </w:tc>
        <w:tc>
          <w:tcPr>
            <w:tcW w:w="7322" w:type="dxa"/>
          </w:tcPr>
          <w:p w:rsidR="00460BBA" w:rsidRPr="007F4B5A" w:rsidRDefault="00460BBA" w:rsidP="00460BBA">
            <w:pPr>
              <w:pStyle w:val="28"/>
            </w:pPr>
            <w:r w:rsidRPr="007F4B5A">
              <w:t xml:space="preserve">Набор прямых и дугообразных магнитов </w:t>
            </w:r>
          </w:p>
        </w:tc>
        <w:tc>
          <w:tcPr>
            <w:tcW w:w="1701" w:type="dxa"/>
          </w:tcPr>
          <w:p w:rsidR="00460BBA" w:rsidRPr="007F4B5A" w:rsidRDefault="00460BBA" w:rsidP="00460BBA">
            <w:pPr>
              <w:pStyle w:val="28"/>
              <w:jc w:val="center"/>
            </w:pPr>
            <w:r w:rsidRPr="007F4B5A">
              <w:t>Ф</w:t>
            </w:r>
          </w:p>
        </w:tc>
      </w:tr>
      <w:tr w:rsidR="00460BBA" w:rsidRPr="007F4B5A" w:rsidTr="00BD7F79">
        <w:tc>
          <w:tcPr>
            <w:tcW w:w="1006" w:type="dxa"/>
          </w:tcPr>
          <w:p w:rsidR="00460BBA" w:rsidRPr="007F4B5A" w:rsidRDefault="00460BBA" w:rsidP="00460BBA">
            <w:pPr>
              <w:pStyle w:val="28"/>
            </w:pPr>
          </w:p>
        </w:tc>
        <w:tc>
          <w:tcPr>
            <w:tcW w:w="7322" w:type="dxa"/>
          </w:tcPr>
          <w:p w:rsidR="00460BBA" w:rsidRPr="007F4B5A" w:rsidRDefault="00460BBA" w:rsidP="00460BBA">
            <w:pPr>
              <w:pStyle w:val="28"/>
            </w:pPr>
            <w:r w:rsidRPr="007F4B5A">
              <w:t>Наборы резисторов проволочные</w:t>
            </w:r>
          </w:p>
        </w:tc>
        <w:tc>
          <w:tcPr>
            <w:tcW w:w="1701" w:type="dxa"/>
          </w:tcPr>
          <w:p w:rsidR="00460BBA" w:rsidRPr="007F4B5A" w:rsidRDefault="00460BBA" w:rsidP="00460BBA">
            <w:pPr>
              <w:pStyle w:val="28"/>
              <w:jc w:val="center"/>
            </w:pPr>
            <w:r w:rsidRPr="007F4B5A">
              <w:t>Ф</w:t>
            </w:r>
          </w:p>
        </w:tc>
      </w:tr>
      <w:tr w:rsidR="00460BBA" w:rsidRPr="007F4B5A" w:rsidTr="00BD7F79">
        <w:tc>
          <w:tcPr>
            <w:tcW w:w="1006" w:type="dxa"/>
          </w:tcPr>
          <w:p w:rsidR="00460BBA" w:rsidRPr="007F4B5A" w:rsidRDefault="00460BBA" w:rsidP="00460BBA">
            <w:pPr>
              <w:pStyle w:val="28"/>
            </w:pPr>
          </w:p>
        </w:tc>
        <w:tc>
          <w:tcPr>
            <w:tcW w:w="7322" w:type="dxa"/>
          </w:tcPr>
          <w:p w:rsidR="00460BBA" w:rsidRPr="007F4B5A" w:rsidRDefault="00460BBA" w:rsidP="00460BBA">
            <w:pPr>
              <w:pStyle w:val="28"/>
            </w:pPr>
            <w:r w:rsidRPr="007F4B5A">
              <w:t>Реостаты ползунковые</w:t>
            </w:r>
          </w:p>
        </w:tc>
        <w:tc>
          <w:tcPr>
            <w:tcW w:w="1701" w:type="dxa"/>
          </w:tcPr>
          <w:p w:rsidR="00460BBA" w:rsidRPr="007F4B5A" w:rsidRDefault="00460BBA" w:rsidP="00460BBA">
            <w:pPr>
              <w:pStyle w:val="28"/>
              <w:jc w:val="center"/>
            </w:pPr>
            <w:r w:rsidRPr="007F4B5A">
              <w:t>Ф</w:t>
            </w:r>
          </w:p>
        </w:tc>
      </w:tr>
      <w:tr w:rsidR="00460BBA" w:rsidRPr="007F4B5A" w:rsidTr="00BD7F79">
        <w:tc>
          <w:tcPr>
            <w:tcW w:w="1006" w:type="dxa"/>
          </w:tcPr>
          <w:p w:rsidR="00460BBA" w:rsidRPr="007F4B5A" w:rsidRDefault="00460BBA" w:rsidP="00D94AEF">
            <w:pPr>
              <w:pStyle w:val="28"/>
              <w:ind w:hanging="2"/>
            </w:pPr>
            <w:r w:rsidRPr="007F4B5A">
              <w:t>3.2.4.</w:t>
            </w:r>
          </w:p>
        </w:tc>
        <w:tc>
          <w:tcPr>
            <w:tcW w:w="7322" w:type="dxa"/>
          </w:tcPr>
          <w:p w:rsidR="00460BBA" w:rsidRPr="007F4B5A" w:rsidRDefault="00460BBA" w:rsidP="00460BBA">
            <w:pPr>
              <w:pStyle w:val="28"/>
            </w:pPr>
            <w:r w:rsidRPr="007F4B5A">
              <w:t>Оптика и квантовая физика</w:t>
            </w:r>
          </w:p>
        </w:tc>
        <w:tc>
          <w:tcPr>
            <w:tcW w:w="1701" w:type="dxa"/>
          </w:tcPr>
          <w:p w:rsidR="00460BBA" w:rsidRPr="007F4B5A" w:rsidRDefault="00460BBA" w:rsidP="00460BBA">
            <w:pPr>
              <w:pStyle w:val="28"/>
              <w:jc w:val="center"/>
            </w:pPr>
          </w:p>
        </w:tc>
      </w:tr>
      <w:tr w:rsidR="00460BBA" w:rsidRPr="007F4B5A" w:rsidTr="00BD7F79">
        <w:tc>
          <w:tcPr>
            <w:tcW w:w="1006" w:type="dxa"/>
          </w:tcPr>
          <w:p w:rsidR="00460BBA" w:rsidRPr="007F4B5A" w:rsidRDefault="00460BBA" w:rsidP="00460BBA">
            <w:pPr>
              <w:pStyle w:val="28"/>
            </w:pPr>
          </w:p>
        </w:tc>
        <w:tc>
          <w:tcPr>
            <w:tcW w:w="7322" w:type="dxa"/>
          </w:tcPr>
          <w:p w:rsidR="00460BBA" w:rsidRPr="007F4B5A" w:rsidRDefault="00460BBA" w:rsidP="00460BBA">
            <w:pPr>
              <w:pStyle w:val="28"/>
            </w:pPr>
            <w:r w:rsidRPr="007F4B5A">
              <w:t>Экраны со щелью</w:t>
            </w:r>
          </w:p>
        </w:tc>
        <w:tc>
          <w:tcPr>
            <w:tcW w:w="1701" w:type="dxa"/>
          </w:tcPr>
          <w:p w:rsidR="00460BBA" w:rsidRPr="007F4B5A" w:rsidRDefault="00460BBA" w:rsidP="00460BBA">
            <w:pPr>
              <w:pStyle w:val="28"/>
              <w:jc w:val="center"/>
            </w:pPr>
            <w:r w:rsidRPr="007F4B5A">
              <w:t>Ф</w:t>
            </w:r>
          </w:p>
        </w:tc>
      </w:tr>
      <w:tr w:rsidR="00460BBA" w:rsidRPr="007F4B5A" w:rsidTr="00BD7F79">
        <w:tc>
          <w:tcPr>
            <w:tcW w:w="1006" w:type="dxa"/>
          </w:tcPr>
          <w:p w:rsidR="00460BBA" w:rsidRPr="007F4B5A" w:rsidRDefault="00460BBA" w:rsidP="00460BBA">
            <w:pPr>
              <w:pStyle w:val="28"/>
            </w:pPr>
          </w:p>
        </w:tc>
        <w:tc>
          <w:tcPr>
            <w:tcW w:w="7322" w:type="dxa"/>
          </w:tcPr>
          <w:p w:rsidR="00460BBA" w:rsidRPr="007F4B5A" w:rsidRDefault="00460BBA" w:rsidP="00460BBA">
            <w:pPr>
              <w:pStyle w:val="28"/>
            </w:pPr>
            <w:r w:rsidRPr="007F4B5A">
              <w:t>Плоское зеркало</w:t>
            </w:r>
          </w:p>
        </w:tc>
        <w:tc>
          <w:tcPr>
            <w:tcW w:w="1701" w:type="dxa"/>
          </w:tcPr>
          <w:p w:rsidR="00460BBA" w:rsidRPr="007F4B5A" w:rsidRDefault="00460BBA" w:rsidP="00460BBA">
            <w:pPr>
              <w:pStyle w:val="28"/>
              <w:jc w:val="center"/>
            </w:pPr>
            <w:r w:rsidRPr="007F4B5A">
              <w:t>Ф</w:t>
            </w:r>
          </w:p>
        </w:tc>
      </w:tr>
      <w:tr w:rsidR="00460BBA" w:rsidRPr="007F4B5A" w:rsidTr="00BD7F79">
        <w:tc>
          <w:tcPr>
            <w:tcW w:w="1006" w:type="dxa"/>
          </w:tcPr>
          <w:p w:rsidR="00460BBA" w:rsidRPr="007F4B5A" w:rsidRDefault="00460BBA" w:rsidP="00460BBA">
            <w:pPr>
              <w:pStyle w:val="28"/>
            </w:pPr>
          </w:p>
        </w:tc>
        <w:tc>
          <w:tcPr>
            <w:tcW w:w="7322" w:type="dxa"/>
          </w:tcPr>
          <w:p w:rsidR="00460BBA" w:rsidRPr="007F4B5A" w:rsidRDefault="00460BBA" w:rsidP="00460BBA">
            <w:pPr>
              <w:pStyle w:val="28"/>
            </w:pPr>
            <w:r w:rsidRPr="007F4B5A">
              <w:t>Комплект линз</w:t>
            </w:r>
          </w:p>
        </w:tc>
        <w:tc>
          <w:tcPr>
            <w:tcW w:w="1701" w:type="dxa"/>
          </w:tcPr>
          <w:p w:rsidR="00460BBA" w:rsidRPr="007F4B5A" w:rsidRDefault="00460BBA" w:rsidP="00460BBA">
            <w:pPr>
              <w:pStyle w:val="28"/>
              <w:jc w:val="center"/>
            </w:pPr>
            <w:r w:rsidRPr="007F4B5A">
              <w:t>Ф</w:t>
            </w:r>
          </w:p>
        </w:tc>
      </w:tr>
      <w:tr w:rsidR="00460BBA" w:rsidRPr="007F4B5A" w:rsidTr="00BD7F79">
        <w:tc>
          <w:tcPr>
            <w:tcW w:w="1006" w:type="dxa"/>
          </w:tcPr>
          <w:p w:rsidR="00460BBA" w:rsidRPr="007F4B5A" w:rsidRDefault="00460BBA" w:rsidP="00D94AEF">
            <w:pPr>
              <w:pStyle w:val="28"/>
              <w:ind w:hanging="2"/>
            </w:pPr>
            <w:r w:rsidRPr="007F4B5A">
              <w:t>4</w:t>
            </w:r>
          </w:p>
        </w:tc>
        <w:tc>
          <w:tcPr>
            <w:tcW w:w="9023" w:type="dxa"/>
            <w:gridSpan w:val="2"/>
          </w:tcPr>
          <w:p w:rsidR="00460BBA" w:rsidRPr="007F4B5A" w:rsidRDefault="00460BBA" w:rsidP="00460BBA">
            <w:pPr>
              <w:pStyle w:val="28"/>
              <w:jc w:val="center"/>
            </w:pPr>
            <w:r w:rsidRPr="007F4B5A">
              <w:t>Перечень демонстрационного оборудования</w:t>
            </w:r>
          </w:p>
        </w:tc>
      </w:tr>
      <w:tr w:rsidR="00460BBA" w:rsidRPr="007F4B5A" w:rsidTr="00BD7F79">
        <w:tc>
          <w:tcPr>
            <w:tcW w:w="1006" w:type="dxa"/>
          </w:tcPr>
          <w:p w:rsidR="00460BBA" w:rsidRPr="007F4B5A" w:rsidRDefault="00460BBA" w:rsidP="00D94AEF">
            <w:pPr>
              <w:pStyle w:val="28"/>
              <w:ind w:hanging="2"/>
            </w:pPr>
            <w:r w:rsidRPr="007F4B5A">
              <w:t>4.1.</w:t>
            </w:r>
          </w:p>
        </w:tc>
        <w:tc>
          <w:tcPr>
            <w:tcW w:w="7322" w:type="dxa"/>
          </w:tcPr>
          <w:p w:rsidR="00460BBA" w:rsidRPr="007F4B5A" w:rsidRDefault="00460BBA" w:rsidP="00460BBA">
            <w:pPr>
              <w:pStyle w:val="28"/>
            </w:pPr>
            <w:r w:rsidRPr="007F4B5A">
              <w:t>Приборы и принадлежности общего назначения</w:t>
            </w:r>
          </w:p>
        </w:tc>
        <w:tc>
          <w:tcPr>
            <w:tcW w:w="1701" w:type="dxa"/>
          </w:tcPr>
          <w:p w:rsidR="00460BBA" w:rsidRPr="007F4B5A" w:rsidRDefault="00460BBA" w:rsidP="00460BBA">
            <w:pPr>
              <w:pStyle w:val="28"/>
              <w:jc w:val="center"/>
            </w:pPr>
          </w:p>
        </w:tc>
      </w:tr>
      <w:tr w:rsidR="00460BBA" w:rsidRPr="007F4B5A" w:rsidTr="00BD7F79">
        <w:tc>
          <w:tcPr>
            <w:tcW w:w="1006" w:type="dxa"/>
          </w:tcPr>
          <w:p w:rsidR="00460BBA" w:rsidRPr="007F4B5A" w:rsidRDefault="00460BBA" w:rsidP="00460BBA">
            <w:pPr>
              <w:pStyle w:val="28"/>
            </w:pPr>
          </w:p>
        </w:tc>
        <w:tc>
          <w:tcPr>
            <w:tcW w:w="7322" w:type="dxa"/>
          </w:tcPr>
          <w:p w:rsidR="00460BBA" w:rsidRPr="007F4B5A" w:rsidRDefault="00460BBA" w:rsidP="00460BBA">
            <w:pPr>
              <w:pStyle w:val="28"/>
            </w:pPr>
            <w:r w:rsidRPr="007F4B5A">
              <w:t>Штатив универсальный физический</w:t>
            </w:r>
          </w:p>
        </w:tc>
        <w:tc>
          <w:tcPr>
            <w:tcW w:w="1701" w:type="dxa"/>
          </w:tcPr>
          <w:p w:rsidR="00460BBA" w:rsidRPr="007F4B5A" w:rsidRDefault="00460BBA" w:rsidP="00460BBA">
            <w:pPr>
              <w:pStyle w:val="28"/>
              <w:jc w:val="center"/>
            </w:pPr>
            <w:r w:rsidRPr="007F4B5A">
              <w:t>Д</w:t>
            </w:r>
          </w:p>
        </w:tc>
      </w:tr>
      <w:tr w:rsidR="00460BBA" w:rsidRPr="007F4B5A" w:rsidTr="00BD7F79">
        <w:tc>
          <w:tcPr>
            <w:tcW w:w="1006" w:type="dxa"/>
          </w:tcPr>
          <w:p w:rsidR="00460BBA" w:rsidRPr="007F4B5A" w:rsidRDefault="00460BBA" w:rsidP="00D94AEF">
            <w:pPr>
              <w:pStyle w:val="28"/>
              <w:ind w:firstLine="0"/>
            </w:pPr>
            <w:r w:rsidRPr="007F4B5A">
              <w:t>4.2.</w:t>
            </w:r>
          </w:p>
        </w:tc>
        <w:tc>
          <w:tcPr>
            <w:tcW w:w="7322" w:type="dxa"/>
          </w:tcPr>
          <w:p w:rsidR="00460BBA" w:rsidRPr="007F4B5A" w:rsidRDefault="00460BBA" w:rsidP="00460BBA">
            <w:pPr>
              <w:pStyle w:val="28"/>
            </w:pPr>
            <w:r w:rsidRPr="007F4B5A">
              <w:t>Измерительные приборы</w:t>
            </w:r>
          </w:p>
        </w:tc>
        <w:tc>
          <w:tcPr>
            <w:tcW w:w="1701" w:type="dxa"/>
          </w:tcPr>
          <w:p w:rsidR="00460BBA" w:rsidRPr="007F4B5A" w:rsidRDefault="00460BBA" w:rsidP="00460BBA">
            <w:pPr>
              <w:pStyle w:val="28"/>
              <w:jc w:val="center"/>
            </w:pPr>
          </w:p>
        </w:tc>
      </w:tr>
      <w:tr w:rsidR="00460BBA" w:rsidRPr="007F4B5A" w:rsidTr="00BD7F79">
        <w:tc>
          <w:tcPr>
            <w:tcW w:w="1006" w:type="dxa"/>
          </w:tcPr>
          <w:p w:rsidR="00460BBA" w:rsidRPr="007F4B5A" w:rsidRDefault="00460BBA" w:rsidP="00460BBA">
            <w:pPr>
              <w:pStyle w:val="28"/>
            </w:pPr>
          </w:p>
        </w:tc>
        <w:tc>
          <w:tcPr>
            <w:tcW w:w="7322" w:type="dxa"/>
          </w:tcPr>
          <w:p w:rsidR="00460BBA" w:rsidRPr="007F4B5A" w:rsidRDefault="00460BBA" w:rsidP="00460BBA">
            <w:pPr>
              <w:pStyle w:val="28"/>
            </w:pPr>
            <w:r w:rsidRPr="007F4B5A">
              <w:t>Манометр жидкостный демонстрационный</w:t>
            </w:r>
          </w:p>
        </w:tc>
        <w:tc>
          <w:tcPr>
            <w:tcW w:w="1701" w:type="dxa"/>
          </w:tcPr>
          <w:p w:rsidR="00460BBA" w:rsidRPr="007F4B5A" w:rsidRDefault="00460BBA" w:rsidP="00460BBA">
            <w:pPr>
              <w:pStyle w:val="28"/>
              <w:jc w:val="center"/>
            </w:pPr>
            <w:r w:rsidRPr="007F4B5A">
              <w:t>Д</w:t>
            </w:r>
          </w:p>
        </w:tc>
      </w:tr>
      <w:tr w:rsidR="00460BBA" w:rsidRPr="007F4B5A" w:rsidTr="00BD7F79">
        <w:tc>
          <w:tcPr>
            <w:tcW w:w="1006" w:type="dxa"/>
          </w:tcPr>
          <w:p w:rsidR="00460BBA" w:rsidRPr="007F4B5A" w:rsidRDefault="00460BBA" w:rsidP="00460BBA">
            <w:pPr>
              <w:pStyle w:val="28"/>
            </w:pPr>
          </w:p>
        </w:tc>
        <w:tc>
          <w:tcPr>
            <w:tcW w:w="7322" w:type="dxa"/>
          </w:tcPr>
          <w:p w:rsidR="00460BBA" w:rsidRPr="007F4B5A" w:rsidRDefault="00460BBA" w:rsidP="00460BBA">
            <w:pPr>
              <w:pStyle w:val="28"/>
            </w:pPr>
            <w:r w:rsidRPr="007F4B5A">
              <w:t>Манометр металлический</w:t>
            </w:r>
          </w:p>
        </w:tc>
        <w:tc>
          <w:tcPr>
            <w:tcW w:w="1701" w:type="dxa"/>
          </w:tcPr>
          <w:p w:rsidR="00460BBA" w:rsidRPr="007F4B5A" w:rsidRDefault="00460BBA" w:rsidP="00460BBA">
            <w:pPr>
              <w:pStyle w:val="28"/>
              <w:jc w:val="center"/>
            </w:pPr>
            <w:r w:rsidRPr="007F4B5A">
              <w:t>Д</w:t>
            </w:r>
          </w:p>
        </w:tc>
      </w:tr>
      <w:tr w:rsidR="00460BBA" w:rsidRPr="007F4B5A" w:rsidTr="00BD7F79">
        <w:tc>
          <w:tcPr>
            <w:tcW w:w="1006" w:type="dxa"/>
          </w:tcPr>
          <w:p w:rsidR="00460BBA" w:rsidRPr="007F4B5A" w:rsidRDefault="00460BBA" w:rsidP="00D94AEF">
            <w:pPr>
              <w:pStyle w:val="28"/>
              <w:ind w:hanging="2"/>
            </w:pPr>
            <w:r w:rsidRPr="007F4B5A">
              <w:t>4.3.</w:t>
            </w:r>
          </w:p>
        </w:tc>
        <w:tc>
          <w:tcPr>
            <w:tcW w:w="7322" w:type="dxa"/>
          </w:tcPr>
          <w:p w:rsidR="00460BBA" w:rsidRPr="007F4B5A" w:rsidRDefault="00460BBA" w:rsidP="00460BBA">
            <w:pPr>
              <w:pStyle w:val="28"/>
            </w:pPr>
            <w:r w:rsidRPr="007F4B5A">
              <w:t>Тематические наборы</w:t>
            </w:r>
          </w:p>
        </w:tc>
        <w:tc>
          <w:tcPr>
            <w:tcW w:w="1701" w:type="dxa"/>
          </w:tcPr>
          <w:p w:rsidR="00460BBA" w:rsidRPr="007F4B5A" w:rsidRDefault="00460BBA" w:rsidP="00460BBA">
            <w:pPr>
              <w:pStyle w:val="28"/>
              <w:jc w:val="center"/>
            </w:pPr>
          </w:p>
        </w:tc>
      </w:tr>
      <w:tr w:rsidR="00460BBA" w:rsidRPr="007F4B5A" w:rsidTr="00BD7F79">
        <w:tc>
          <w:tcPr>
            <w:tcW w:w="1006" w:type="dxa"/>
          </w:tcPr>
          <w:p w:rsidR="00460BBA" w:rsidRPr="007F4B5A" w:rsidRDefault="00460BBA" w:rsidP="00460BBA">
            <w:pPr>
              <w:pStyle w:val="28"/>
            </w:pPr>
          </w:p>
        </w:tc>
        <w:tc>
          <w:tcPr>
            <w:tcW w:w="7322" w:type="dxa"/>
          </w:tcPr>
          <w:p w:rsidR="00460BBA" w:rsidRPr="007F4B5A" w:rsidRDefault="00460BBA" w:rsidP="00460BBA">
            <w:pPr>
              <w:pStyle w:val="28"/>
            </w:pPr>
            <w:r w:rsidRPr="007F4B5A">
              <w:t>Набор лабораторный «Механика»</w:t>
            </w:r>
          </w:p>
        </w:tc>
        <w:tc>
          <w:tcPr>
            <w:tcW w:w="1701" w:type="dxa"/>
          </w:tcPr>
          <w:p w:rsidR="00460BBA" w:rsidRPr="007F4B5A" w:rsidRDefault="00460BBA" w:rsidP="00460BBA">
            <w:pPr>
              <w:pStyle w:val="28"/>
              <w:jc w:val="center"/>
            </w:pPr>
            <w:r w:rsidRPr="007F4B5A">
              <w:t>Д</w:t>
            </w:r>
          </w:p>
        </w:tc>
      </w:tr>
      <w:tr w:rsidR="00460BBA" w:rsidRPr="007F4B5A" w:rsidTr="00BD7F79">
        <w:tc>
          <w:tcPr>
            <w:tcW w:w="1006" w:type="dxa"/>
          </w:tcPr>
          <w:p w:rsidR="00460BBA" w:rsidRPr="007F4B5A" w:rsidRDefault="00460BBA" w:rsidP="00460BBA">
            <w:pPr>
              <w:pStyle w:val="28"/>
            </w:pPr>
          </w:p>
        </w:tc>
        <w:tc>
          <w:tcPr>
            <w:tcW w:w="7322" w:type="dxa"/>
          </w:tcPr>
          <w:p w:rsidR="00460BBA" w:rsidRPr="007F4B5A" w:rsidRDefault="00460BBA" w:rsidP="00460BBA">
            <w:pPr>
              <w:pStyle w:val="28"/>
            </w:pPr>
            <w:r w:rsidRPr="007F4B5A">
              <w:t>Набор лабораторный «Оптика»</w:t>
            </w:r>
          </w:p>
        </w:tc>
        <w:tc>
          <w:tcPr>
            <w:tcW w:w="1701" w:type="dxa"/>
          </w:tcPr>
          <w:p w:rsidR="00460BBA" w:rsidRPr="007F4B5A" w:rsidRDefault="00460BBA" w:rsidP="00460BBA">
            <w:pPr>
              <w:pStyle w:val="28"/>
              <w:jc w:val="center"/>
            </w:pPr>
            <w:r w:rsidRPr="007F4B5A">
              <w:t>Д</w:t>
            </w:r>
          </w:p>
        </w:tc>
      </w:tr>
      <w:tr w:rsidR="00460BBA" w:rsidRPr="007F4B5A" w:rsidTr="00BD7F79">
        <w:tc>
          <w:tcPr>
            <w:tcW w:w="1006" w:type="dxa"/>
          </w:tcPr>
          <w:p w:rsidR="00460BBA" w:rsidRPr="007F4B5A" w:rsidRDefault="00460BBA" w:rsidP="00460BBA">
            <w:pPr>
              <w:pStyle w:val="28"/>
            </w:pPr>
          </w:p>
        </w:tc>
        <w:tc>
          <w:tcPr>
            <w:tcW w:w="7322" w:type="dxa"/>
          </w:tcPr>
          <w:p w:rsidR="00460BBA" w:rsidRPr="007F4B5A" w:rsidRDefault="00460BBA" w:rsidP="00460BBA">
            <w:pPr>
              <w:pStyle w:val="28"/>
            </w:pPr>
            <w:r w:rsidRPr="007F4B5A">
              <w:t>Набор лабораторный «Электромагнетизм»</w:t>
            </w:r>
          </w:p>
        </w:tc>
        <w:tc>
          <w:tcPr>
            <w:tcW w:w="1701" w:type="dxa"/>
          </w:tcPr>
          <w:p w:rsidR="00460BBA" w:rsidRPr="007F4B5A" w:rsidRDefault="00460BBA" w:rsidP="00460BBA">
            <w:pPr>
              <w:pStyle w:val="28"/>
              <w:jc w:val="center"/>
            </w:pPr>
            <w:r w:rsidRPr="007F4B5A">
              <w:t>Д</w:t>
            </w:r>
          </w:p>
        </w:tc>
      </w:tr>
      <w:tr w:rsidR="00460BBA" w:rsidRPr="007F4B5A" w:rsidTr="00BD7F79">
        <w:tc>
          <w:tcPr>
            <w:tcW w:w="1006" w:type="dxa"/>
          </w:tcPr>
          <w:p w:rsidR="00460BBA" w:rsidRPr="007F4B5A" w:rsidRDefault="00460BBA" w:rsidP="00460BBA">
            <w:pPr>
              <w:pStyle w:val="28"/>
            </w:pPr>
          </w:p>
        </w:tc>
        <w:tc>
          <w:tcPr>
            <w:tcW w:w="7322" w:type="dxa"/>
          </w:tcPr>
          <w:p w:rsidR="00460BBA" w:rsidRPr="007F4B5A" w:rsidRDefault="00460BBA" w:rsidP="00460BBA">
            <w:pPr>
              <w:pStyle w:val="28"/>
            </w:pPr>
            <w:r w:rsidRPr="007F4B5A">
              <w:t>Отдельные приборы и дополнительное оборудование</w:t>
            </w:r>
          </w:p>
        </w:tc>
        <w:tc>
          <w:tcPr>
            <w:tcW w:w="1701" w:type="dxa"/>
          </w:tcPr>
          <w:p w:rsidR="00460BBA" w:rsidRPr="007F4B5A" w:rsidRDefault="00460BBA" w:rsidP="00460BBA">
            <w:pPr>
              <w:pStyle w:val="28"/>
              <w:jc w:val="center"/>
            </w:pPr>
          </w:p>
        </w:tc>
      </w:tr>
      <w:tr w:rsidR="00460BBA" w:rsidRPr="007F4B5A" w:rsidTr="00BD7F79">
        <w:tc>
          <w:tcPr>
            <w:tcW w:w="1006" w:type="dxa"/>
          </w:tcPr>
          <w:p w:rsidR="00460BBA" w:rsidRPr="007F4B5A" w:rsidRDefault="00460BBA" w:rsidP="00460BBA">
            <w:pPr>
              <w:pStyle w:val="28"/>
            </w:pPr>
          </w:p>
        </w:tc>
        <w:tc>
          <w:tcPr>
            <w:tcW w:w="7322" w:type="dxa"/>
          </w:tcPr>
          <w:p w:rsidR="00460BBA" w:rsidRPr="007F4B5A" w:rsidRDefault="00460BBA" w:rsidP="00460BBA">
            <w:pPr>
              <w:pStyle w:val="28"/>
            </w:pPr>
            <w:r w:rsidRPr="007F4B5A">
              <w:t>Камертоны на резонирующих ящиках с молоточком</w:t>
            </w:r>
          </w:p>
        </w:tc>
        <w:tc>
          <w:tcPr>
            <w:tcW w:w="1701" w:type="dxa"/>
          </w:tcPr>
          <w:p w:rsidR="00460BBA" w:rsidRPr="007F4B5A" w:rsidRDefault="00460BBA" w:rsidP="00460BBA">
            <w:pPr>
              <w:pStyle w:val="28"/>
              <w:jc w:val="center"/>
            </w:pPr>
            <w:r w:rsidRPr="007F4B5A">
              <w:t>Д</w:t>
            </w:r>
          </w:p>
        </w:tc>
      </w:tr>
      <w:tr w:rsidR="00460BBA" w:rsidRPr="007F4B5A" w:rsidTr="00BD7F79">
        <w:tc>
          <w:tcPr>
            <w:tcW w:w="1006" w:type="dxa"/>
          </w:tcPr>
          <w:p w:rsidR="00460BBA" w:rsidRPr="007F4B5A" w:rsidRDefault="00460BBA" w:rsidP="00460BBA">
            <w:pPr>
              <w:pStyle w:val="28"/>
            </w:pPr>
          </w:p>
        </w:tc>
        <w:tc>
          <w:tcPr>
            <w:tcW w:w="7322" w:type="dxa"/>
          </w:tcPr>
          <w:p w:rsidR="00460BBA" w:rsidRPr="007F4B5A" w:rsidRDefault="00460BBA" w:rsidP="00460BBA">
            <w:pPr>
              <w:pStyle w:val="28"/>
            </w:pPr>
            <w:r w:rsidRPr="007F4B5A">
              <w:t>Тележки легкоподвижные с принадлежностями (пара)</w:t>
            </w:r>
          </w:p>
        </w:tc>
        <w:tc>
          <w:tcPr>
            <w:tcW w:w="1701" w:type="dxa"/>
          </w:tcPr>
          <w:p w:rsidR="00460BBA" w:rsidRPr="007F4B5A" w:rsidRDefault="00460BBA" w:rsidP="00460BBA">
            <w:pPr>
              <w:pStyle w:val="28"/>
              <w:jc w:val="center"/>
            </w:pPr>
            <w:r w:rsidRPr="007F4B5A">
              <w:t>Д</w:t>
            </w:r>
          </w:p>
        </w:tc>
      </w:tr>
      <w:tr w:rsidR="00460BBA" w:rsidRPr="007F4B5A" w:rsidTr="00BD7F79">
        <w:tc>
          <w:tcPr>
            <w:tcW w:w="1006" w:type="dxa"/>
          </w:tcPr>
          <w:p w:rsidR="00460BBA" w:rsidRPr="007F4B5A" w:rsidRDefault="00460BBA" w:rsidP="00460BBA">
            <w:pPr>
              <w:pStyle w:val="28"/>
            </w:pPr>
          </w:p>
        </w:tc>
        <w:tc>
          <w:tcPr>
            <w:tcW w:w="7322" w:type="dxa"/>
          </w:tcPr>
          <w:p w:rsidR="00460BBA" w:rsidRPr="007F4B5A" w:rsidRDefault="00460BBA" w:rsidP="00460BBA">
            <w:pPr>
              <w:pStyle w:val="28"/>
            </w:pPr>
            <w:r w:rsidRPr="007F4B5A">
              <w:t>Пресс гидравлический (или его действующая модель)</w:t>
            </w:r>
          </w:p>
        </w:tc>
        <w:tc>
          <w:tcPr>
            <w:tcW w:w="1701" w:type="dxa"/>
          </w:tcPr>
          <w:p w:rsidR="00460BBA" w:rsidRPr="007F4B5A" w:rsidRDefault="00460BBA" w:rsidP="00460BBA">
            <w:pPr>
              <w:pStyle w:val="28"/>
              <w:jc w:val="center"/>
            </w:pPr>
            <w:r w:rsidRPr="007F4B5A">
              <w:t>Д</w:t>
            </w:r>
          </w:p>
        </w:tc>
      </w:tr>
      <w:tr w:rsidR="00460BBA" w:rsidRPr="007F4B5A" w:rsidTr="00BD7F79">
        <w:tc>
          <w:tcPr>
            <w:tcW w:w="1006" w:type="dxa"/>
          </w:tcPr>
          <w:p w:rsidR="00460BBA" w:rsidRPr="007F4B5A" w:rsidRDefault="00460BBA" w:rsidP="00460BBA">
            <w:pPr>
              <w:pStyle w:val="28"/>
            </w:pPr>
          </w:p>
        </w:tc>
        <w:tc>
          <w:tcPr>
            <w:tcW w:w="7322" w:type="dxa"/>
          </w:tcPr>
          <w:p w:rsidR="00460BBA" w:rsidRPr="007F4B5A" w:rsidRDefault="00460BBA" w:rsidP="00460BBA">
            <w:pPr>
              <w:pStyle w:val="28"/>
            </w:pPr>
            <w:r w:rsidRPr="007F4B5A">
              <w:t>Сосуды сообщающиеся</w:t>
            </w:r>
          </w:p>
        </w:tc>
        <w:tc>
          <w:tcPr>
            <w:tcW w:w="1701" w:type="dxa"/>
          </w:tcPr>
          <w:p w:rsidR="00460BBA" w:rsidRPr="007F4B5A" w:rsidRDefault="00460BBA" w:rsidP="00460BBA">
            <w:pPr>
              <w:pStyle w:val="28"/>
              <w:jc w:val="center"/>
            </w:pPr>
            <w:r w:rsidRPr="007F4B5A">
              <w:t>Д</w:t>
            </w:r>
          </w:p>
        </w:tc>
      </w:tr>
      <w:tr w:rsidR="00460BBA" w:rsidRPr="007F4B5A" w:rsidTr="00BD7F79">
        <w:tc>
          <w:tcPr>
            <w:tcW w:w="1006" w:type="dxa"/>
          </w:tcPr>
          <w:p w:rsidR="00460BBA" w:rsidRPr="007F4B5A" w:rsidRDefault="00460BBA" w:rsidP="00460BBA">
            <w:pPr>
              <w:pStyle w:val="28"/>
            </w:pPr>
          </w:p>
        </w:tc>
        <w:tc>
          <w:tcPr>
            <w:tcW w:w="7322" w:type="dxa"/>
          </w:tcPr>
          <w:p w:rsidR="00460BBA" w:rsidRPr="007F4B5A" w:rsidRDefault="00460BBA" w:rsidP="00460BBA">
            <w:pPr>
              <w:pStyle w:val="28"/>
            </w:pPr>
            <w:r w:rsidRPr="007F4B5A">
              <w:t>Трубка Ньютона</w:t>
            </w:r>
          </w:p>
        </w:tc>
        <w:tc>
          <w:tcPr>
            <w:tcW w:w="1701" w:type="dxa"/>
          </w:tcPr>
          <w:p w:rsidR="00460BBA" w:rsidRPr="007F4B5A" w:rsidRDefault="00460BBA" w:rsidP="00460BBA">
            <w:pPr>
              <w:pStyle w:val="28"/>
              <w:jc w:val="center"/>
            </w:pPr>
            <w:r w:rsidRPr="007F4B5A">
              <w:t>Д</w:t>
            </w:r>
          </w:p>
        </w:tc>
      </w:tr>
      <w:tr w:rsidR="00460BBA" w:rsidRPr="007F4B5A" w:rsidTr="00BD7F79">
        <w:tc>
          <w:tcPr>
            <w:tcW w:w="1006" w:type="dxa"/>
          </w:tcPr>
          <w:p w:rsidR="00460BBA" w:rsidRPr="007F4B5A" w:rsidRDefault="00460BBA" w:rsidP="00460BBA">
            <w:pPr>
              <w:pStyle w:val="28"/>
            </w:pPr>
          </w:p>
        </w:tc>
        <w:tc>
          <w:tcPr>
            <w:tcW w:w="7322" w:type="dxa"/>
          </w:tcPr>
          <w:p w:rsidR="00460BBA" w:rsidRPr="007F4B5A" w:rsidRDefault="00460BBA" w:rsidP="00460BBA">
            <w:pPr>
              <w:pStyle w:val="28"/>
            </w:pPr>
            <w:r w:rsidRPr="007F4B5A">
              <w:t>Шар Паскаля</w:t>
            </w:r>
          </w:p>
        </w:tc>
        <w:tc>
          <w:tcPr>
            <w:tcW w:w="1701" w:type="dxa"/>
          </w:tcPr>
          <w:p w:rsidR="00460BBA" w:rsidRPr="007F4B5A" w:rsidRDefault="00460BBA" w:rsidP="00460BBA">
            <w:pPr>
              <w:pStyle w:val="28"/>
              <w:jc w:val="center"/>
            </w:pPr>
            <w:r w:rsidRPr="007F4B5A">
              <w:t>Д</w:t>
            </w:r>
          </w:p>
        </w:tc>
      </w:tr>
      <w:tr w:rsidR="00460BBA" w:rsidRPr="007F4B5A" w:rsidTr="00BD7F79">
        <w:tc>
          <w:tcPr>
            <w:tcW w:w="1006" w:type="dxa"/>
          </w:tcPr>
          <w:p w:rsidR="00460BBA" w:rsidRPr="007F4B5A" w:rsidRDefault="00460BBA" w:rsidP="00460BBA">
            <w:pPr>
              <w:pStyle w:val="28"/>
            </w:pPr>
          </w:p>
        </w:tc>
        <w:tc>
          <w:tcPr>
            <w:tcW w:w="9023" w:type="dxa"/>
            <w:gridSpan w:val="2"/>
          </w:tcPr>
          <w:p w:rsidR="00460BBA" w:rsidRPr="007F4B5A" w:rsidRDefault="00460BBA" w:rsidP="00460BBA">
            <w:pPr>
              <w:pStyle w:val="28"/>
              <w:jc w:val="center"/>
            </w:pPr>
            <w:r w:rsidRPr="007F4B5A">
              <w:t>ТЕХНИЧЕСКИЕ СРЕДСТВА ОБУЧЕНИЯ</w:t>
            </w:r>
          </w:p>
        </w:tc>
      </w:tr>
      <w:tr w:rsidR="00460BBA" w:rsidRPr="007F4B5A" w:rsidTr="00BD7F79">
        <w:tc>
          <w:tcPr>
            <w:tcW w:w="1006" w:type="dxa"/>
          </w:tcPr>
          <w:p w:rsidR="00460BBA" w:rsidRPr="007F4B5A" w:rsidRDefault="00460BBA" w:rsidP="00D94AEF">
            <w:pPr>
              <w:pStyle w:val="28"/>
              <w:ind w:hanging="2"/>
            </w:pPr>
            <w:r w:rsidRPr="007F4B5A">
              <w:t>1</w:t>
            </w:r>
          </w:p>
        </w:tc>
        <w:tc>
          <w:tcPr>
            <w:tcW w:w="7322" w:type="dxa"/>
          </w:tcPr>
          <w:p w:rsidR="00460BBA" w:rsidRPr="007F4B5A" w:rsidRDefault="00460BBA" w:rsidP="00460BBA">
            <w:pPr>
              <w:spacing w:after="0" w:line="240" w:lineRule="auto"/>
              <w:rPr>
                <w:rFonts w:ascii="Times New Roman" w:hAnsi="Times New Roman"/>
              </w:rPr>
            </w:pPr>
            <w:r w:rsidRPr="007F4B5A">
              <w:rPr>
                <w:rFonts w:ascii="Times New Roman" w:hAnsi="Times New Roman"/>
              </w:rPr>
              <w:t xml:space="preserve">Ноутбук </w:t>
            </w:r>
          </w:p>
        </w:tc>
        <w:tc>
          <w:tcPr>
            <w:tcW w:w="1701" w:type="dxa"/>
          </w:tcPr>
          <w:p w:rsidR="00460BBA" w:rsidRPr="007F4B5A" w:rsidRDefault="00460BBA" w:rsidP="00460BBA">
            <w:pPr>
              <w:pStyle w:val="28"/>
              <w:jc w:val="center"/>
            </w:pPr>
            <w:r w:rsidRPr="007F4B5A">
              <w:t>Д</w:t>
            </w:r>
          </w:p>
        </w:tc>
      </w:tr>
      <w:tr w:rsidR="00460BBA" w:rsidRPr="007F4B5A" w:rsidTr="00BD7F79">
        <w:tc>
          <w:tcPr>
            <w:tcW w:w="1006" w:type="dxa"/>
          </w:tcPr>
          <w:p w:rsidR="00460BBA" w:rsidRPr="007F4B5A" w:rsidRDefault="00460BBA" w:rsidP="00D94AEF">
            <w:pPr>
              <w:pStyle w:val="28"/>
              <w:ind w:hanging="2"/>
            </w:pPr>
            <w:r w:rsidRPr="007F4B5A">
              <w:t>2</w:t>
            </w:r>
          </w:p>
        </w:tc>
        <w:tc>
          <w:tcPr>
            <w:tcW w:w="7322" w:type="dxa"/>
          </w:tcPr>
          <w:p w:rsidR="00460BBA" w:rsidRPr="007F4B5A" w:rsidRDefault="00460BBA" w:rsidP="00460BBA">
            <w:pPr>
              <w:spacing w:after="0" w:line="240" w:lineRule="auto"/>
              <w:rPr>
                <w:rFonts w:ascii="Times New Roman" w:hAnsi="Times New Roman"/>
              </w:rPr>
            </w:pPr>
            <w:r w:rsidRPr="007F4B5A">
              <w:rPr>
                <w:rFonts w:ascii="Times New Roman" w:hAnsi="Times New Roman"/>
              </w:rPr>
              <w:t xml:space="preserve">Проектор </w:t>
            </w:r>
          </w:p>
        </w:tc>
        <w:tc>
          <w:tcPr>
            <w:tcW w:w="1701" w:type="dxa"/>
          </w:tcPr>
          <w:p w:rsidR="00460BBA" w:rsidRPr="007F4B5A" w:rsidRDefault="00460BBA" w:rsidP="00460BBA">
            <w:pPr>
              <w:pStyle w:val="28"/>
              <w:jc w:val="center"/>
            </w:pPr>
            <w:r w:rsidRPr="007F4B5A">
              <w:t>Д</w:t>
            </w:r>
          </w:p>
        </w:tc>
      </w:tr>
      <w:tr w:rsidR="00460BBA" w:rsidRPr="007F4B5A" w:rsidTr="00BD7F79">
        <w:trPr>
          <w:trHeight w:val="70"/>
        </w:trPr>
        <w:tc>
          <w:tcPr>
            <w:tcW w:w="1006" w:type="dxa"/>
          </w:tcPr>
          <w:p w:rsidR="00460BBA" w:rsidRPr="007F4B5A" w:rsidRDefault="00460BBA" w:rsidP="00D94AEF">
            <w:pPr>
              <w:pStyle w:val="28"/>
              <w:ind w:hanging="2"/>
            </w:pPr>
            <w:r w:rsidRPr="007F4B5A">
              <w:t>3</w:t>
            </w:r>
          </w:p>
        </w:tc>
        <w:tc>
          <w:tcPr>
            <w:tcW w:w="7322" w:type="dxa"/>
          </w:tcPr>
          <w:p w:rsidR="00460BBA" w:rsidRPr="007F4B5A" w:rsidRDefault="00460BBA" w:rsidP="00460BBA">
            <w:pPr>
              <w:pStyle w:val="28"/>
            </w:pPr>
            <w:r w:rsidRPr="007F4B5A">
              <w:t>Экран настенный</w:t>
            </w:r>
          </w:p>
        </w:tc>
        <w:tc>
          <w:tcPr>
            <w:tcW w:w="1701" w:type="dxa"/>
          </w:tcPr>
          <w:p w:rsidR="00460BBA" w:rsidRPr="007F4B5A" w:rsidRDefault="00460BBA" w:rsidP="00460BBA">
            <w:pPr>
              <w:pStyle w:val="28"/>
              <w:jc w:val="center"/>
            </w:pPr>
            <w:r w:rsidRPr="007F4B5A">
              <w:t>Д</w:t>
            </w:r>
          </w:p>
        </w:tc>
      </w:tr>
    </w:tbl>
    <w:p w:rsidR="00460BBA" w:rsidRPr="007F4B5A" w:rsidRDefault="00460BBA" w:rsidP="00460BBA">
      <w:pPr>
        <w:pStyle w:val="28"/>
        <w:rPr>
          <w:b/>
          <w:bCs/>
        </w:rPr>
      </w:pPr>
    </w:p>
    <w:p w:rsidR="00460BBA" w:rsidRPr="007F4B5A" w:rsidRDefault="00460BBA" w:rsidP="00460BBA">
      <w:pPr>
        <w:pStyle w:val="28"/>
        <w:jc w:val="center"/>
        <w:rPr>
          <w:b/>
          <w:bCs/>
        </w:rPr>
      </w:pPr>
      <w:r w:rsidRPr="007F4B5A">
        <w:rPr>
          <w:b/>
          <w:bCs/>
        </w:rPr>
        <w:t>География</w:t>
      </w:r>
    </w:p>
    <w:tbl>
      <w:tblPr>
        <w:tblW w:w="1002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7"/>
        <w:gridCol w:w="372"/>
        <w:gridCol w:w="7619"/>
        <w:gridCol w:w="1701"/>
      </w:tblGrid>
      <w:tr w:rsidR="00460BBA" w:rsidRPr="007F4B5A" w:rsidTr="00BD7F79">
        <w:trPr>
          <w:cantSplit/>
          <w:trHeight w:val="721"/>
        </w:trPr>
        <w:tc>
          <w:tcPr>
            <w:tcW w:w="709" w:type="dxa"/>
            <w:gridSpan w:val="2"/>
          </w:tcPr>
          <w:p w:rsidR="00460BBA" w:rsidRPr="007F4B5A" w:rsidRDefault="00460BBA" w:rsidP="00460BBA">
            <w:pPr>
              <w:pStyle w:val="28"/>
            </w:pPr>
          </w:p>
          <w:p w:rsidR="00460BBA" w:rsidRPr="007F4B5A" w:rsidRDefault="00460BBA" w:rsidP="00460BBA">
            <w:pPr>
              <w:pStyle w:val="28"/>
            </w:pPr>
            <w:r w:rsidRPr="007F4B5A">
              <w:t>№</w:t>
            </w:r>
          </w:p>
          <w:p w:rsidR="00460BBA" w:rsidRPr="007F4B5A" w:rsidRDefault="00460BBA" w:rsidP="00460BBA">
            <w:pPr>
              <w:pStyle w:val="28"/>
            </w:pPr>
          </w:p>
        </w:tc>
        <w:tc>
          <w:tcPr>
            <w:tcW w:w="7619" w:type="dxa"/>
          </w:tcPr>
          <w:p w:rsidR="00460BBA" w:rsidRPr="007F4B5A" w:rsidRDefault="00460BBA" w:rsidP="00460BBA">
            <w:pPr>
              <w:pStyle w:val="28"/>
            </w:pPr>
            <w:r w:rsidRPr="007F4B5A">
              <w:t>Наименования объектов и средств материально-технического обеспечения</w:t>
            </w:r>
          </w:p>
        </w:tc>
        <w:tc>
          <w:tcPr>
            <w:tcW w:w="1701" w:type="dxa"/>
          </w:tcPr>
          <w:p w:rsidR="00460BBA" w:rsidRPr="007F4B5A" w:rsidRDefault="00460BBA" w:rsidP="00D94AEF">
            <w:pPr>
              <w:pStyle w:val="28"/>
              <w:ind w:left="47" w:firstLine="0"/>
            </w:pPr>
            <w:r w:rsidRPr="007F4B5A">
              <w:t xml:space="preserve">Необходимое </w:t>
            </w:r>
          </w:p>
          <w:p w:rsidR="00460BBA" w:rsidRPr="007F4B5A" w:rsidRDefault="00460BBA" w:rsidP="00D94AEF">
            <w:pPr>
              <w:pStyle w:val="28"/>
              <w:ind w:hanging="144"/>
            </w:pPr>
            <w:r w:rsidRPr="007F4B5A">
              <w:t>количество</w:t>
            </w:r>
          </w:p>
        </w:tc>
      </w:tr>
      <w:tr w:rsidR="00460BBA" w:rsidRPr="007F4B5A" w:rsidTr="00BD7F79">
        <w:trPr>
          <w:cantSplit/>
        </w:trPr>
        <w:tc>
          <w:tcPr>
            <w:tcW w:w="709" w:type="dxa"/>
            <w:gridSpan w:val="2"/>
          </w:tcPr>
          <w:p w:rsidR="00460BBA" w:rsidRPr="007F4B5A" w:rsidRDefault="00460BBA" w:rsidP="00460BBA">
            <w:pPr>
              <w:pStyle w:val="28"/>
            </w:pPr>
            <w:r w:rsidRPr="007F4B5A">
              <w:t>1</w:t>
            </w:r>
          </w:p>
        </w:tc>
        <w:tc>
          <w:tcPr>
            <w:tcW w:w="7619" w:type="dxa"/>
          </w:tcPr>
          <w:p w:rsidR="00460BBA" w:rsidRPr="007F4B5A" w:rsidRDefault="00460BBA" w:rsidP="00460BBA">
            <w:pPr>
              <w:pStyle w:val="28"/>
            </w:pPr>
            <w:r w:rsidRPr="007F4B5A">
              <w:t>Стандарт общего образования по географии</w:t>
            </w:r>
          </w:p>
        </w:tc>
        <w:tc>
          <w:tcPr>
            <w:tcW w:w="1701" w:type="dxa"/>
          </w:tcPr>
          <w:p w:rsidR="00460BBA" w:rsidRPr="007F4B5A" w:rsidRDefault="00460BBA" w:rsidP="00D94AEF">
            <w:pPr>
              <w:pStyle w:val="28"/>
              <w:ind w:hanging="144"/>
              <w:jc w:val="center"/>
            </w:pPr>
            <w:r w:rsidRPr="007F4B5A">
              <w:t>Д</w:t>
            </w:r>
          </w:p>
        </w:tc>
      </w:tr>
      <w:tr w:rsidR="00460BBA" w:rsidRPr="007F4B5A" w:rsidTr="00BD7F79">
        <w:trPr>
          <w:cantSplit/>
        </w:trPr>
        <w:tc>
          <w:tcPr>
            <w:tcW w:w="709" w:type="dxa"/>
            <w:gridSpan w:val="2"/>
          </w:tcPr>
          <w:p w:rsidR="00460BBA" w:rsidRPr="007F4B5A" w:rsidRDefault="00460BBA" w:rsidP="00460BBA">
            <w:pPr>
              <w:pStyle w:val="28"/>
            </w:pPr>
            <w:r w:rsidRPr="007F4B5A">
              <w:t>2</w:t>
            </w:r>
          </w:p>
        </w:tc>
        <w:tc>
          <w:tcPr>
            <w:tcW w:w="7619" w:type="dxa"/>
          </w:tcPr>
          <w:p w:rsidR="00460BBA" w:rsidRPr="007F4B5A" w:rsidRDefault="00460BBA" w:rsidP="00460BBA">
            <w:pPr>
              <w:pStyle w:val="28"/>
            </w:pPr>
            <w:r w:rsidRPr="007F4B5A">
              <w:t>Авторские учебные программы по курсам географии основной школы</w:t>
            </w:r>
          </w:p>
        </w:tc>
        <w:tc>
          <w:tcPr>
            <w:tcW w:w="1701" w:type="dxa"/>
          </w:tcPr>
          <w:p w:rsidR="00460BBA" w:rsidRPr="007F4B5A" w:rsidRDefault="00460BBA" w:rsidP="00D94AEF">
            <w:pPr>
              <w:pStyle w:val="28"/>
              <w:ind w:hanging="144"/>
              <w:jc w:val="center"/>
            </w:pPr>
            <w:r w:rsidRPr="007F4B5A">
              <w:t>Д</w:t>
            </w:r>
          </w:p>
          <w:p w:rsidR="00460BBA" w:rsidRPr="007F4B5A" w:rsidRDefault="00460BBA" w:rsidP="00D94AEF">
            <w:pPr>
              <w:pStyle w:val="28"/>
              <w:ind w:hanging="144"/>
              <w:jc w:val="center"/>
            </w:pPr>
          </w:p>
        </w:tc>
      </w:tr>
      <w:tr w:rsidR="00460BBA" w:rsidRPr="007F4B5A" w:rsidTr="00BD7F79">
        <w:trPr>
          <w:cantSplit/>
        </w:trPr>
        <w:tc>
          <w:tcPr>
            <w:tcW w:w="10029" w:type="dxa"/>
            <w:gridSpan w:val="4"/>
          </w:tcPr>
          <w:p w:rsidR="00460BBA" w:rsidRPr="007F4B5A" w:rsidRDefault="00460BBA" w:rsidP="00D94AEF">
            <w:pPr>
              <w:pStyle w:val="28"/>
              <w:ind w:hanging="144"/>
              <w:jc w:val="center"/>
            </w:pPr>
            <w:r w:rsidRPr="007F4B5A">
              <w:t>Библиотечный фонд</w:t>
            </w:r>
          </w:p>
        </w:tc>
      </w:tr>
      <w:tr w:rsidR="00460BBA" w:rsidRPr="007F4B5A" w:rsidTr="00BD7F79">
        <w:trPr>
          <w:cantSplit/>
        </w:trPr>
        <w:tc>
          <w:tcPr>
            <w:tcW w:w="10029" w:type="dxa"/>
            <w:gridSpan w:val="4"/>
          </w:tcPr>
          <w:p w:rsidR="00460BBA" w:rsidRPr="007F4B5A" w:rsidRDefault="00460BBA" w:rsidP="00D94AEF">
            <w:pPr>
              <w:pStyle w:val="28"/>
              <w:ind w:hanging="144"/>
              <w:jc w:val="center"/>
            </w:pPr>
            <w:r w:rsidRPr="007F4B5A">
              <w:t>Учебники и учебные пособия</w:t>
            </w:r>
          </w:p>
        </w:tc>
      </w:tr>
      <w:tr w:rsidR="00460BBA" w:rsidRPr="007F4B5A" w:rsidTr="00BD7F79">
        <w:trPr>
          <w:cantSplit/>
        </w:trPr>
        <w:tc>
          <w:tcPr>
            <w:tcW w:w="709" w:type="dxa"/>
            <w:gridSpan w:val="2"/>
          </w:tcPr>
          <w:p w:rsidR="00460BBA" w:rsidRPr="007F4B5A" w:rsidRDefault="00460BBA" w:rsidP="00460BBA">
            <w:pPr>
              <w:pStyle w:val="28"/>
            </w:pPr>
            <w:r w:rsidRPr="007F4B5A">
              <w:t>1</w:t>
            </w:r>
          </w:p>
        </w:tc>
        <w:tc>
          <w:tcPr>
            <w:tcW w:w="7619" w:type="dxa"/>
          </w:tcPr>
          <w:p w:rsidR="00460BBA" w:rsidRPr="007F4B5A" w:rsidRDefault="00460BBA" w:rsidP="00460BBA">
            <w:pPr>
              <w:pStyle w:val="28"/>
            </w:pPr>
            <w:r w:rsidRPr="007F4B5A">
              <w:t>География. Природа и люди.  Начальный курс. 6 кл.</w:t>
            </w:r>
          </w:p>
        </w:tc>
        <w:tc>
          <w:tcPr>
            <w:tcW w:w="1701" w:type="dxa"/>
          </w:tcPr>
          <w:p w:rsidR="00460BBA" w:rsidRPr="007F4B5A" w:rsidRDefault="00460BBA" w:rsidP="00D94AEF">
            <w:pPr>
              <w:pStyle w:val="28"/>
              <w:ind w:hanging="144"/>
              <w:jc w:val="center"/>
            </w:pPr>
            <w:r w:rsidRPr="007F4B5A">
              <w:t>К</w:t>
            </w:r>
          </w:p>
        </w:tc>
      </w:tr>
      <w:tr w:rsidR="00460BBA" w:rsidRPr="007F4B5A" w:rsidTr="00BD7F79">
        <w:trPr>
          <w:cantSplit/>
        </w:trPr>
        <w:tc>
          <w:tcPr>
            <w:tcW w:w="709" w:type="dxa"/>
            <w:gridSpan w:val="2"/>
          </w:tcPr>
          <w:p w:rsidR="00460BBA" w:rsidRPr="007F4B5A" w:rsidRDefault="00460BBA" w:rsidP="00460BBA">
            <w:pPr>
              <w:pStyle w:val="28"/>
            </w:pPr>
            <w:r w:rsidRPr="007F4B5A">
              <w:t>2</w:t>
            </w:r>
          </w:p>
        </w:tc>
        <w:tc>
          <w:tcPr>
            <w:tcW w:w="7619" w:type="dxa"/>
          </w:tcPr>
          <w:p w:rsidR="00460BBA" w:rsidRPr="007F4B5A" w:rsidRDefault="00460BBA" w:rsidP="00460BBA">
            <w:pPr>
              <w:pStyle w:val="28"/>
            </w:pPr>
            <w:r w:rsidRPr="007F4B5A">
              <w:t>География. Страны и континенты. 7 кл.</w:t>
            </w:r>
          </w:p>
        </w:tc>
        <w:tc>
          <w:tcPr>
            <w:tcW w:w="1701" w:type="dxa"/>
          </w:tcPr>
          <w:p w:rsidR="00460BBA" w:rsidRPr="007F4B5A" w:rsidRDefault="00460BBA" w:rsidP="00D94AEF">
            <w:pPr>
              <w:pStyle w:val="28"/>
              <w:ind w:hanging="144"/>
              <w:jc w:val="center"/>
            </w:pPr>
            <w:r w:rsidRPr="007F4B5A">
              <w:t>К</w:t>
            </w:r>
          </w:p>
        </w:tc>
      </w:tr>
      <w:tr w:rsidR="00460BBA" w:rsidRPr="007F4B5A" w:rsidTr="00BD7F79">
        <w:trPr>
          <w:cantSplit/>
        </w:trPr>
        <w:tc>
          <w:tcPr>
            <w:tcW w:w="709" w:type="dxa"/>
            <w:gridSpan w:val="2"/>
          </w:tcPr>
          <w:p w:rsidR="00460BBA" w:rsidRPr="007F4B5A" w:rsidRDefault="00460BBA" w:rsidP="00460BBA">
            <w:pPr>
              <w:pStyle w:val="28"/>
            </w:pPr>
            <w:r w:rsidRPr="007F4B5A">
              <w:t>3</w:t>
            </w:r>
          </w:p>
        </w:tc>
        <w:tc>
          <w:tcPr>
            <w:tcW w:w="7619" w:type="dxa"/>
          </w:tcPr>
          <w:p w:rsidR="00460BBA" w:rsidRPr="007F4B5A" w:rsidRDefault="00460BBA" w:rsidP="00460BBA">
            <w:pPr>
              <w:pStyle w:val="28"/>
            </w:pPr>
            <w:r w:rsidRPr="007F4B5A">
              <w:t>География. Россия. Природа. 8 кл.</w:t>
            </w:r>
          </w:p>
        </w:tc>
        <w:tc>
          <w:tcPr>
            <w:tcW w:w="1701" w:type="dxa"/>
          </w:tcPr>
          <w:p w:rsidR="00460BBA" w:rsidRPr="007F4B5A" w:rsidRDefault="00460BBA" w:rsidP="00D94AEF">
            <w:pPr>
              <w:pStyle w:val="28"/>
              <w:ind w:hanging="144"/>
              <w:jc w:val="center"/>
            </w:pPr>
            <w:r w:rsidRPr="007F4B5A">
              <w:t>К</w:t>
            </w:r>
          </w:p>
        </w:tc>
      </w:tr>
      <w:tr w:rsidR="00460BBA" w:rsidRPr="007F4B5A" w:rsidTr="00BD7F79">
        <w:trPr>
          <w:cantSplit/>
        </w:trPr>
        <w:tc>
          <w:tcPr>
            <w:tcW w:w="709" w:type="dxa"/>
            <w:gridSpan w:val="2"/>
          </w:tcPr>
          <w:p w:rsidR="00460BBA" w:rsidRPr="007F4B5A" w:rsidRDefault="00460BBA" w:rsidP="00460BBA">
            <w:pPr>
              <w:pStyle w:val="28"/>
            </w:pPr>
            <w:r w:rsidRPr="007F4B5A">
              <w:t>4</w:t>
            </w:r>
          </w:p>
        </w:tc>
        <w:tc>
          <w:tcPr>
            <w:tcW w:w="7619" w:type="dxa"/>
          </w:tcPr>
          <w:p w:rsidR="00460BBA" w:rsidRPr="007F4B5A" w:rsidRDefault="00460BBA" w:rsidP="00460BBA">
            <w:pPr>
              <w:pStyle w:val="28"/>
            </w:pPr>
            <w:r w:rsidRPr="007F4B5A">
              <w:t>География. Росси.  9 кл.</w:t>
            </w:r>
          </w:p>
        </w:tc>
        <w:tc>
          <w:tcPr>
            <w:tcW w:w="1701" w:type="dxa"/>
          </w:tcPr>
          <w:p w:rsidR="00460BBA" w:rsidRPr="007F4B5A" w:rsidRDefault="00460BBA" w:rsidP="00D94AEF">
            <w:pPr>
              <w:pStyle w:val="28"/>
              <w:ind w:hanging="144"/>
              <w:jc w:val="center"/>
            </w:pPr>
            <w:r w:rsidRPr="007F4B5A">
              <w:t>К</w:t>
            </w:r>
          </w:p>
        </w:tc>
      </w:tr>
      <w:tr w:rsidR="00460BBA" w:rsidRPr="007F4B5A" w:rsidTr="00BD7F79">
        <w:trPr>
          <w:trHeight w:val="514"/>
        </w:trPr>
        <w:tc>
          <w:tcPr>
            <w:tcW w:w="10029" w:type="dxa"/>
            <w:gridSpan w:val="4"/>
          </w:tcPr>
          <w:p w:rsidR="00460BBA" w:rsidRPr="007F4B5A" w:rsidRDefault="00460BBA" w:rsidP="00D94AEF">
            <w:pPr>
              <w:pStyle w:val="28"/>
              <w:ind w:hanging="144"/>
              <w:jc w:val="center"/>
            </w:pPr>
            <w:r w:rsidRPr="007F4B5A">
              <w:t>Печатные пособия</w:t>
            </w:r>
          </w:p>
          <w:p w:rsidR="00460BBA" w:rsidRPr="007F4B5A" w:rsidRDefault="00460BBA" w:rsidP="00D94AEF">
            <w:pPr>
              <w:pStyle w:val="28"/>
              <w:ind w:hanging="144"/>
              <w:jc w:val="center"/>
            </w:pPr>
            <w:r w:rsidRPr="007F4B5A">
              <w:t>Таблицы</w:t>
            </w:r>
          </w:p>
        </w:tc>
      </w:tr>
      <w:tr w:rsidR="00460BBA" w:rsidRPr="007F4B5A" w:rsidTr="00BD7F79">
        <w:trPr>
          <w:cantSplit/>
        </w:trPr>
        <w:tc>
          <w:tcPr>
            <w:tcW w:w="709" w:type="dxa"/>
            <w:gridSpan w:val="2"/>
          </w:tcPr>
          <w:p w:rsidR="00460BBA" w:rsidRPr="007F4B5A" w:rsidRDefault="00460BBA" w:rsidP="00460BBA">
            <w:pPr>
              <w:pStyle w:val="28"/>
            </w:pPr>
            <w:r w:rsidRPr="007F4B5A">
              <w:t>1</w:t>
            </w:r>
          </w:p>
        </w:tc>
        <w:tc>
          <w:tcPr>
            <w:tcW w:w="7619" w:type="dxa"/>
          </w:tcPr>
          <w:p w:rsidR="00460BBA" w:rsidRPr="007F4B5A" w:rsidRDefault="00460BBA" w:rsidP="00460BBA">
            <w:pPr>
              <w:pStyle w:val="28"/>
              <w:rPr>
                <w:snapToGrid w:val="0"/>
              </w:rPr>
            </w:pPr>
            <w:r w:rsidRPr="007F4B5A">
              <w:rPr>
                <w:snapToGrid w:val="0"/>
              </w:rPr>
              <w:t>Климат России, Алтайского края</w:t>
            </w:r>
          </w:p>
        </w:tc>
        <w:tc>
          <w:tcPr>
            <w:tcW w:w="1701" w:type="dxa"/>
          </w:tcPr>
          <w:p w:rsidR="00460BBA" w:rsidRPr="007F4B5A" w:rsidRDefault="00460BBA" w:rsidP="00D94AEF">
            <w:pPr>
              <w:pStyle w:val="28"/>
              <w:ind w:hanging="144"/>
              <w:jc w:val="center"/>
            </w:pPr>
            <w:r w:rsidRPr="007F4B5A">
              <w:t>Д</w:t>
            </w:r>
          </w:p>
        </w:tc>
      </w:tr>
      <w:tr w:rsidR="00460BBA" w:rsidRPr="007F4B5A" w:rsidTr="00BD7F79">
        <w:trPr>
          <w:cantSplit/>
        </w:trPr>
        <w:tc>
          <w:tcPr>
            <w:tcW w:w="709" w:type="dxa"/>
            <w:gridSpan w:val="2"/>
          </w:tcPr>
          <w:p w:rsidR="00460BBA" w:rsidRPr="007F4B5A" w:rsidRDefault="00460BBA" w:rsidP="00460BBA">
            <w:pPr>
              <w:pStyle w:val="28"/>
            </w:pPr>
            <w:r w:rsidRPr="007F4B5A">
              <w:t>2</w:t>
            </w:r>
          </w:p>
        </w:tc>
        <w:tc>
          <w:tcPr>
            <w:tcW w:w="7619" w:type="dxa"/>
          </w:tcPr>
          <w:p w:rsidR="00460BBA" w:rsidRPr="007F4B5A" w:rsidRDefault="00460BBA" w:rsidP="00460BBA">
            <w:pPr>
              <w:pStyle w:val="28"/>
              <w:rPr>
                <w:snapToGrid w:val="0"/>
              </w:rPr>
            </w:pPr>
            <w:r w:rsidRPr="007F4B5A">
              <w:rPr>
                <w:snapToGrid w:val="0"/>
              </w:rPr>
              <w:t>Полезные ископаемые и их использование</w:t>
            </w:r>
          </w:p>
        </w:tc>
        <w:tc>
          <w:tcPr>
            <w:tcW w:w="1701" w:type="dxa"/>
          </w:tcPr>
          <w:p w:rsidR="00460BBA" w:rsidRPr="007F4B5A" w:rsidRDefault="00460BBA" w:rsidP="00D94AEF">
            <w:pPr>
              <w:pStyle w:val="28"/>
              <w:ind w:hanging="144"/>
              <w:jc w:val="center"/>
            </w:pPr>
            <w:r w:rsidRPr="007F4B5A">
              <w:t>Д</w:t>
            </w:r>
          </w:p>
        </w:tc>
      </w:tr>
      <w:tr w:rsidR="00460BBA" w:rsidRPr="007F4B5A" w:rsidTr="00BD7F79">
        <w:trPr>
          <w:cantSplit/>
        </w:trPr>
        <w:tc>
          <w:tcPr>
            <w:tcW w:w="709" w:type="dxa"/>
            <w:gridSpan w:val="2"/>
          </w:tcPr>
          <w:p w:rsidR="00460BBA" w:rsidRPr="007F4B5A" w:rsidRDefault="00460BBA" w:rsidP="00460BBA">
            <w:pPr>
              <w:pStyle w:val="28"/>
            </w:pPr>
            <w:r w:rsidRPr="007F4B5A">
              <w:t>3</w:t>
            </w:r>
          </w:p>
        </w:tc>
        <w:tc>
          <w:tcPr>
            <w:tcW w:w="7619" w:type="dxa"/>
          </w:tcPr>
          <w:p w:rsidR="00460BBA" w:rsidRPr="007F4B5A" w:rsidRDefault="00460BBA" w:rsidP="00460BBA">
            <w:pPr>
              <w:pStyle w:val="28"/>
              <w:rPr>
                <w:snapToGrid w:val="0"/>
              </w:rPr>
            </w:pPr>
            <w:r w:rsidRPr="007F4B5A">
              <w:rPr>
                <w:snapToGrid w:val="0"/>
              </w:rPr>
              <w:t>Рельеф и геологическое строение Земли. 8 кл.</w:t>
            </w:r>
          </w:p>
        </w:tc>
        <w:tc>
          <w:tcPr>
            <w:tcW w:w="1701" w:type="dxa"/>
          </w:tcPr>
          <w:p w:rsidR="00460BBA" w:rsidRPr="007F4B5A" w:rsidRDefault="00460BBA" w:rsidP="00BD7F79">
            <w:pPr>
              <w:pStyle w:val="28"/>
              <w:ind w:firstLine="0"/>
              <w:jc w:val="center"/>
            </w:pPr>
            <w:r w:rsidRPr="007F4B5A">
              <w:t>Д</w:t>
            </w:r>
          </w:p>
        </w:tc>
      </w:tr>
      <w:tr w:rsidR="00460BBA" w:rsidRPr="007F4B5A" w:rsidTr="00BD7F79">
        <w:tc>
          <w:tcPr>
            <w:tcW w:w="10029" w:type="dxa"/>
            <w:gridSpan w:val="4"/>
          </w:tcPr>
          <w:p w:rsidR="00460BBA" w:rsidRPr="007F4B5A" w:rsidRDefault="00460BBA" w:rsidP="00D94AEF">
            <w:pPr>
              <w:pStyle w:val="28"/>
              <w:ind w:hanging="144"/>
            </w:pPr>
            <w:r w:rsidRPr="007F4B5A">
              <w:t xml:space="preserve">          Карты мира</w:t>
            </w:r>
          </w:p>
        </w:tc>
      </w:tr>
      <w:tr w:rsidR="00460BBA" w:rsidRPr="007F4B5A" w:rsidTr="00BD7F79">
        <w:tc>
          <w:tcPr>
            <w:tcW w:w="709" w:type="dxa"/>
            <w:gridSpan w:val="2"/>
          </w:tcPr>
          <w:p w:rsidR="00460BBA" w:rsidRPr="007F4B5A" w:rsidRDefault="00460BBA" w:rsidP="00460BBA">
            <w:pPr>
              <w:pStyle w:val="28"/>
            </w:pPr>
            <w:r w:rsidRPr="007F4B5A">
              <w:t>1</w:t>
            </w:r>
          </w:p>
        </w:tc>
        <w:tc>
          <w:tcPr>
            <w:tcW w:w="7619" w:type="dxa"/>
          </w:tcPr>
          <w:p w:rsidR="00460BBA" w:rsidRPr="007F4B5A" w:rsidRDefault="00460BBA" w:rsidP="00460BBA">
            <w:pPr>
              <w:pStyle w:val="28"/>
              <w:rPr>
                <w:snapToGrid w:val="0"/>
              </w:rPr>
            </w:pPr>
            <w:r w:rsidRPr="007F4B5A">
              <w:rPr>
                <w:snapToGrid w:val="0"/>
              </w:rPr>
              <w:t>Климатическая карта Австралии, Мира. 7 кл.</w:t>
            </w:r>
          </w:p>
        </w:tc>
        <w:tc>
          <w:tcPr>
            <w:tcW w:w="1701" w:type="dxa"/>
          </w:tcPr>
          <w:p w:rsidR="00460BBA" w:rsidRPr="007F4B5A" w:rsidRDefault="00460BBA" w:rsidP="00D94AEF">
            <w:pPr>
              <w:pStyle w:val="28"/>
              <w:ind w:hanging="144"/>
              <w:jc w:val="center"/>
            </w:pPr>
            <w:r w:rsidRPr="007F4B5A">
              <w:t>Д</w:t>
            </w:r>
          </w:p>
        </w:tc>
      </w:tr>
      <w:tr w:rsidR="00460BBA" w:rsidRPr="007F4B5A" w:rsidTr="00BD7F79">
        <w:tc>
          <w:tcPr>
            <w:tcW w:w="709" w:type="dxa"/>
            <w:gridSpan w:val="2"/>
          </w:tcPr>
          <w:p w:rsidR="00460BBA" w:rsidRPr="007F4B5A" w:rsidRDefault="00460BBA" w:rsidP="00460BBA">
            <w:pPr>
              <w:pStyle w:val="28"/>
            </w:pPr>
            <w:r w:rsidRPr="007F4B5A">
              <w:t>2</w:t>
            </w:r>
          </w:p>
        </w:tc>
        <w:tc>
          <w:tcPr>
            <w:tcW w:w="7619" w:type="dxa"/>
          </w:tcPr>
          <w:p w:rsidR="00460BBA" w:rsidRPr="007F4B5A" w:rsidRDefault="00460BBA" w:rsidP="00460BBA">
            <w:pPr>
              <w:pStyle w:val="28"/>
              <w:rPr>
                <w:snapToGrid w:val="0"/>
              </w:rPr>
            </w:pPr>
            <w:r w:rsidRPr="007F4B5A">
              <w:rPr>
                <w:snapToGrid w:val="0"/>
              </w:rPr>
              <w:t>Климатические пояса и области. 6,7 кл.</w:t>
            </w:r>
          </w:p>
        </w:tc>
        <w:tc>
          <w:tcPr>
            <w:tcW w:w="1701" w:type="dxa"/>
          </w:tcPr>
          <w:p w:rsidR="00460BBA" w:rsidRPr="007F4B5A" w:rsidRDefault="00460BBA" w:rsidP="00D94AEF">
            <w:pPr>
              <w:pStyle w:val="28"/>
              <w:ind w:hanging="144"/>
              <w:jc w:val="center"/>
            </w:pPr>
            <w:r w:rsidRPr="007F4B5A">
              <w:t>Д</w:t>
            </w:r>
          </w:p>
        </w:tc>
      </w:tr>
      <w:tr w:rsidR="00460BBA" w:rsidRPr="007F4B5A" w:rsidTr="00BD7F79">
        <w:tc>
          <w:tcPr>
            <w:tcW w:w="709" w:type="dxa"/>
            <w:gridSpan w:val="2"/>
          </w:tcPr>
          <w:p w:rsidR="00460BBA" w:rsidRPr="007F4B5A" w:rsidRDefault="00460BBA" w:rsidP="00460BBA">
            <w:pPr>
              <w:pStyle w:val="28"/>
            </w:pPr>
            <w:r w:rsidRPr="007F4B5A">
              <w:t>4</w:t>
            </w:r>
          </w:p>
        </w:tc>
        <w:tc>
          <w:tcPr>
            <w:tcW w:w="7619" w:type="dxa"/>
          </w:tcPr>
          <w:p w:rsidR="00460BBA" w:rsidRPr="007F4B5A" w:rsidRDefault="00460BBA" w:rsidP="00460BBA">
            <w:pPr>
              <w:pStyle w:val="28"/>
              <w:rPr>
                <w:snapToGrid w:val="0"/>
              </w:rPr>
            </w:pPr>
            <w:r w:rsidRPr="007F4B5A">
              <w:rPr>
                <w:snapToGrid w:val="0"/>
              </w:rPr>
              <w:t>Народы Африки. 7 кл.</w:t>
            </w:r>
          </w:p>
        </w:tc>
        <w:tc>
          <w:tcPr>
            <w:tcW w:w="1701" w:type="dxa"/>
          </w:tcPr>
          <w:p w:rsidR="00460BBA" w:rsidRPr="007F4B5A" w:rsidRDefault="00460BBA" w:rsidP="00D94AEF">
            <w:pPr>
              <w:pStyle w:val="28"/>
              <w:ind w:hanging="144"/>
              <w:jc w:val="center"/>
            </w:pPr>
            <w:r w:rsidRPr="007F4B5A">
              <w:t>Д</w:t>
            </w:r>
          </w:p>
        </w:tc>
      </w:tr>
      <w:tr w:rsidR="00460BBA" w:rsidRPr="007F4B5A" w:rsidTr="00BD7F79">
        <w:tc>
          <w:tcPr>
            <w:tcW w:w="709" w:type="dxa"/>
            <w:gridSpan w:val="2"/>
          </w:tcPr>
          <w:p w:rsidR="00460BBA" w:rsidRPr="007F4B5A" w:rsidRDefault="00460BBA" w:rsidP="00460BBA">
            <w:pPr>
              <w:pStyle w:val="28"/>
            </w:pPr>
            <w:r w:rsidRPr="007F4B5A">
              <w:t>5</w:t>
            </w:r>
          </w:p>
        </w:tc>
        <w:tc>
          <w:tcPr>
            <w:tcW w:w="7619" w:type="dxa"/>
          </w:tcPr>
          <w:p w:rsidR="00460BBA" w:rsidRPr="007F4B5A" w:rsidRDefault="00460BBA" w:rsidP="00460BBA">
            <w:pPr>
              <w:pStyle w:val="28"/>
              <w:rPr>
                <w:snapToGrid w:val="0"/>
              </w:rPr>
            </w:pPr>
            <w:r w:rsidRPr="007F4B5A">
              <w:rPr>
                <w:snapToGrid w:val="0"/>
              </w:rPr>
              <w:t>Политическая карта  Европы, Южной Америки. 10 кл.</w:t>
            </w:r>
          </w:p>
        </w:tc>
        <w:tc>
          <w:tcPr>
            <w:tcW w:w="1701" w:type="dxa"/>
          </w:tcPr>
          <w:p w:rsidR="00460BBA" w:rsidRPr="007F4B5A" w:rsidRDefault="00460BBA" w:rsidP="00D94AEF">
            <w:pPr>
              <w:pStyle w:val="28"/>
              <w:ind w:hanging="144"/>
              <w:jc w:val="center"/>
            </w:pPr>
            <w:r w:rsidRPr="007F4B5A">
              <w:t>Д</w:t>
            </w:r>
          </w:p>
        </w:tc>
      </w:tr>
      <w:tr w:rsidR="00460BBA" w:rsidRPr="007F4B5A" w:rsidTr="00BD7F79">
        <w:tc>
          <w:tcPr>
            <w:tcW w:w="709" w:type="dxa"/>
            <w:gridSpan w:val="2"/>
          </w:tcPr>
          <w:p w:rsidR="00460BBA" w:rsidRPr="007F4B5A" w:rsidRDefault="00460BBA" w:rsidP="00460BBA">
            <w:pPr>
              <w:pStyle w:val="28"/>
            </w:pPr>
            <w:r w:rsidRPr="007F4B5A">
              <w:t>6</w:t>
            </w:r>
          </w:p>
        </w:tc>
        <w:tc>
          <w:tcPr>
            <w:tcW w:w="7619" w:type="dxa"/>
          </w:tcPr>
          <w:p w:rsidR="00460BBA" w:rsidRPr="007F4B5A" w:rsidRDefault="00460BBA" w:rsidP="00460BBA">
            <w:pPr>
              <w:pStyle w:val="28"/>
              <w:rPr>
                <w:snapToGrid w:val="0"/>
              </w:rPr>
            </w:pPr>
            <w:r w:rsidRPr="007F4B5A">
              <w:rPr>
                <w:snapToGrid w:val="0"/>
              </w:rPr>
              <w:t>Почвенная карта России. 8 кл.</w:t>
            </w:r>
          </w:p>
        </w:tc>
        <w:tc>
          <w:tcPr>
            <w:tcW w:w="1701" w:type="dxa"/>
          </w:tcPr>
          <w:p w:rsidR="00460BBA" w:rsidRPr="007F4B5A" w:rsidRDefault="00460BBA" w:rsidP="00D94AEF">
            <w:pPr>
              <w:pStyle w:val="28"/>
              <w:ind w:hanging="144"/>
              <w:jc w:val="center"/>
            </w:pPr>
            <w:r w:rsidRPr="007F4B5A">
              <w:t>Д</w:t>
            </w:r>
          </w:p>
        </w:tc>
      </w:tr>
      <w:tr w:rsidR="00460BBA" w:rsidRPr="007F4B5A" w:rsidTr="00BD7F79">
        <w:tc>
          <w:tcPr>
            <w:tcW w:w="709" w:type="dxa"/>
            <w:gridSpan w:val="2"/>
          </w:tcPr>
          <w:p w:rsidR="00460BBA" w:rsidRPr="007F4B5A" w:rsidRDefault="00460BBA" w:rsidP="00460BBA">
            <w:pPr>
              <w:pStyle w:val="28"/>
            </w:pPr>
            <w:r w:rsidRPr="007F4B5A">
              <w:t>7</w:t>
            </w:r>
          </w:p>
        </w:tc>
        <w:tc>
          <w:tcPr>
            <w:tcW w:w="7619" w:type="dxa"/>
          </w:tcPr>
          <w:p w:rsidR="00460BBA" w:rsidRPr="007F4B5A" w:rsidRDefault="00460BBA" w:rsidP="00460BBA">
            <w:pPr>
              <w:pStyle w:val="28"/>
              <w:rPr>
                <w:snapToGrid w:val="0"/>
              </w:rPr>
            </w:pPr>
            <w:r w:rsidRPr="007F4B5A">
              <w:rPr>
                <w:snapToGrid w:val="0"/>
              </w:rPr>
              <w:t>Природные зоны</w:t>
            </w:r>
          </w:p>
        </w:tc>
        <w:tc>
          <w:tcPr>
            <w:tcW w:w="1701" w:type="dxa"/>
          </w:tcPr>
          <w:p w:rsidR="00460BBA" w:rsidRPr="007F4B5A" w:rsidRDefault="00460BBA" w:rsidP="00D94AEF">
            <w:pPr>
              <w:pStyle w:val="28"/>
              <w:ind w:hanging="144"/>
              <w:jc w:val="center"/>
            </w:pPr>
            <w:r w:rsidRPr="007F4B5A">
              <w:t>Д</w:t>
            </w:r>
          </w:p>
        </w:tc>
      </w:tr>
      <w:tr w:rsidR="00460BBA" w:rsidRPr="007F4B5A" w:rsidTr="00BD7F79">
        <w:tc>
          <w:tcPr>
            <w:tcW w:w="709" w:type="dxa"/>
            <w:gridSpan w:val="2"/>
          </w:tcPr>
          <w:p w:rsidR="00460BBA" w:rsidRPr="007F4B5A" w:rsidRDefault="00460BBA" w:rsidP="00460BBA">
            <w:pPr>
              <w:pStyle w:val="28"/>
            </w:pPr>
            <w:r w:rsidRPr="007F4B5A">
              <w:t>8</w:t>
            </w:r>
          </w:p>
        </w:tc>
        <w:tc>
          <w:tcPr>
            <w:tcW w:w="7619" w:type="dxa"/>
          </w:tcPr>
          <w:p w:rsidR="00460BBA" w:rsidRPr="007F4B5A" w:rsidRDefault="00460BBA" w:rsidP="00460BBA">
            <w:pPr>
              <w:pStyle w:val="28"/>
              <w:rPr>
                <w:snapToGrid w:val="0"/>
              </w:rPr>
            </w:pPr>
            <w:r w:rsidRPr="007F4B5A">
              <w:rPr>
                <w:snapToGrid w:val="0"/>
              </w:rPr>
              <w:t>Физическая карта полушарий</w:t>
            </w:r>
          </w:p>
        </w:tc>
        <w:tc>
          <w:tcPr>
            <w:tcW w:w="1701" w:type="dxa"/>
          </w:tcPr>
          <w:p w:rsidR="00460BBA" w:rsidRPr="007F4B5A" w:rsidRDefault="00460BBA" w:rsidP="00D94AEF">
            <w:pPr>
              <w:pStyle w:val="28"/>
              <w:ind w:hanging="144"/>
              <w:jc w:val="center"/>
            </w:pPr>
            <w:r w:rsidRPr="007F4B5A">
              <w:t>Д</w:t>
            </w:r>
          </w:p>
        </w:tc>
      </w:tr>
      <w:tr w:rsidR="00460BBA" w:rsidRPr="007F4B5A" w:rsidTr="00BD7F79">
        <w:tc>
          <w:tcPr>
            <w:tcW w:w="10029" w:type="dxa"/>
            <w:gridSpan w:val="4"/>
          </w:tcPr>
          <w:p w:rsidR="00460BBA" w:rsidRPr="007F4B5A" w:rsidRDefault="00460BBA" w:rsidP="00D94AEF">
            <w:pPr>
              <w:pStyle w:val="28"/>
              <w:ind w:hanging="144"/>
              <w:jc w:val="center"/>
            </w:pPr>
            <w:r w:rsidRPr="007F4B5A">
              <w:t>Карты материков, их частей и океанов</w:t>
            </w:r>
          </w:p>
        </w:tc>
      </w:tr>
      <w:tr w:rsidR="00460BBA" w:rsidRPr="007F4B5A" w:rsidTr="00BD7F79">
        <w:tc>
          <w:tcPr>
            <w:tcW w:w="709" w:type="dxa"/>
            <w:gridSpan w:val="2"/>
          </w:tcPr>
          <w:p w:rsidR="00460BBA" w:rsidRPr="007F4B5A" w:rsidRDefault="00460BBA" w:rsidP="00460BBA">
            <w:pPr>
              <w:pStyle w:val="28"/>
            </w:pPr>
            <w:r w:rsidRPr="007F4B5A">
              <w:t>1</w:t>
            </w:r>
          </w:p>
        </w:tc>
        <w:tc>
          <w:tcPr>
            <w:tcW w:w="7619" w:type="dxa"/>
          </w:tcPr>
          <w:p w:rsidR="00460BBA" w:rsidRPr="007F4B5A" w:rsidRDefault="00460BBA" w:rsidP="00460BBA">
            <w:pPr>
              <w:pStyle w:val="28"/>
              <w:rPr>
                <w:snapToGrid w:val="0"/>
              </w:rPr>
            </w:pPr>
            <w:r w:rsidRPr="007F4B5A">
              <w:rPr>
                <w:snapToGrid w:val="0"/>
              </w:rPr>
              <w:t>Африка (социально-экономическая)</w:t>
            </w:r>
          </w:p>
        </w:tc>
        <w:tc>
          <w:tcPr>
            <w:tcW w:w="1701" w:type="dxa"/>
          </w:tcPr>
          <w:p w:rsidR="00460BBA" w:rsidRPr="007F4B5A" w:rsidRDefault="00460BBA" w:rsidP="00D94AEF">
            <w:pPr>
              <w:pStyle w:val="28"/>
              <w:ind w:hanging="144"/>
              <w:jc w:val="center"/>
            </w:pPr>
          </w:p>
        </w:tc>
      </w:tr>
      <w:tr w:rsidR="00460BBA" w:rsidRPr="007F4B5A" w:rsidTr="00BD7F79">
        <w:tc>
          <w:tcPr>
            <w:tcW w:w="709" w:type="dxa"/>
            <w:gridSpan w:val="2"/>
          </w:tcPr>
          <w:p w:rsidR="00460BBA" w:rsidRPr="007F4B5A" w:rsidRDefault="00460BBA" w:rsidP="00460BBA">
            <w:pPr>
              <w:pStyle w:val="28"/>
            </w:pPr>
            <w:r w:rsidRPr="007F4B5A">
              <w:lastRenderedPageBreak/>
              <w:t>2</w:t>
            </w:r>
          </w:p>
        </w:tc>
        <w:tc>
          <w:tcPr>
            <w:tcW w:w="7619" w:type="dxa"/>
          </w:tcPr>
          <w:p w:rsidR="00460BBA" w:rsidRPr="007F4B5A" w:rsidRDefault="00460BBA" w:rsidP="00460BBA">
            <w:pPr>
              <w:pStyle w:val="28"/>
              <w:rPr>
                <w:snapToGrid w:val="0"/>
              </w:rPr>
            </w:pPr>
            <w:r w:rsidRPr="007F4B5A">
              <w:rPr>
                <w:snapToGrid w:val="0"/>
              </w:rPr>
              <w:t>Африка (физическая карта). 7 кл.</w:t>
            </w:r>
          </w:p>
        </w:tc>
        <w:tc>
          <w:tcPr>
            <w:tcW w:w="1701" w:type="dxa"/>
          </w:tcPr>
          <w:p w:rsidR="00460BBA" w:rsidRPr="007F4B5A" w:rsidRDefault="00460BBA" w:rsidP="00D94AEF">
            <w:pPr>
              <w:pStyle w:val="28"/>
              <w:ind w:hanging="144"/>
              <w:jc w:val="center"/>
            </w:pPr>
            <w:r w:rsidRPr="007F4B5A">
              <w:t>Д</w:t>
            </w:r>
          </w:p>
        </w:tc>
      </w:tr>
      <w:tr w:rsidR="00460BBA" w:rsidRPr="007F4B5A" w:rsidTr="00BD7F79">
        <w:tc>
          <w:tcPr>
            <w:tcW w:w="709" w:type="dxa"/>
            <w:gridSpan w:val="2"/>
          </w:tcPr>
          <w:p w:rsidR="00460BBA" w:rsidRPr="007F4B5A" w:rsidRDefault="00460BBA" w:rsidP="00460BBA">
            <w:pPr>
              <w:pStyle w:val="28"/>
            </w:pPr>
            <w:r w:rsidRPr="007F4B5A">
              <w:t>3</w:t>
            </w:r>
          </w:p>
        </w:tc>
        <w:tc>
          <w:tcPr>
            <w:tcW w:w="7619" w:type="dxa"/>
          </w:tcPr>
          <w:p w:rsidR="00460BBA" w:rsidRPr="007F4B5A" w:rsidRDefault="00460BBA" w:rsidP="00460BBA">
            <w:pPr>
              <w:pStyle w:val="28"/>
              <w:rPr>
                <w:snapToGrid w:val="0"/>
              </w:rPr>
            </w:pPr>
            <w:r w:rsidRPr="007F4B5A">
              <w:rPr>
                <w:snapToGrid w:val="0"/>
              </w:rPr>
              <w:t>Евразия (политическая карта). 7 кл.</w:t>
            </w:r>
          </w:p>
        </w:tc>
        <w:tc>
          <w:tcPr>
            <w:tcW w:w="1701" w:type="dxa"/>
          </w:tcPr>
          <w:p w:rsidR="00460BBA" w:rsidRPr="007F4B5A" w:rsidRDefault="00460BBA" w:rsidP="00D94AEF">
            <w:pPr>
              <w:pStyle w:val="28"/>
              <w:ind w:hanging="144"/>
              <w:jc w:val="center"/>
            </w:pPr>
            <w:r w:rsidRPr="007F4B5A">
              <w:t>Д</w:t>
            </w:r>
          </w:p>
        </w:tc>
      </w:tr>
      <w:tr w:rsidR="00460BBA" w:rsidRPr="007F4B5A" w:rsidTr="00BD7F79">
        <w:tc>
          <w:tcPr>
            <w:tcW w:w="709" w:type="dxa"/>
            <w:gridSpan w:val="2"/>
          </w:tcPr>
          <w:p w:rsidR="00460BBA" w:rsidRPr="007F4B5A" w:rsidRDefault="00460BBA" w:rsidP="00460BBA">
            <w:pPr>
              <w:pStyle w:val="28"/>
            </w:pPr>
            <w:r w:rsidRPr="007F4B5A">
              <w:t>4</w:t>
            </w:r>
          </w:p>
        </w:tc>
        <w:tc>
          <w:tcPr>
            <w:tcW w:w="7619" w:type="dxa"/>
          </w:tcPr>
          <w:p w:rsidR="00460BBA" w:rsidRPr="007F4B5A" w:rsidRDefault="00460BBA" w:rsidP="00460BBA">
            <w:pPr>
              <w:pStyle w:val="28"/>
              <w:rPr>
                <w:snapToGrid w:val="0"/>
              </w:rPr>
            </w:pPr>
            <w:r w:rsidRPr="007F4B5A">
              <w:rPr>
                <w:snapToGrid w:val="0"/>
              </w:rPr>
              <w:t>Северная Америка (физическая карта). 6 кл.</w:t>
            </w:r>
          </w:p>
        </w:tc>
        <w:tc>
          <w:tcPr>
            <w:tcW w:w="1701" w:type="dxa"/>
          </w:tcPr>
          <w:p w:rsidR="00460BBA" w:rsidRPr="007F4B5A" w:rsidRDefault="00460BBA" w:rsidP="00D94AEF">
            <w:pPr>
              <w:pStyle w:val="28"/>
              <w:ind w:hanging="144"/>
              <w:jc w:val="center"/>
            </w:pPr>
            <w:r w:rsidRPr="007F4B5A">
              <w:t>Д</w:t>
            </w:r>
          </w:p>
        </w:tc>
      </w:tr>
      <w:tr w:rsidR="00460BBA" w:rsidRPr="007F4B5A" w:rsidTr="00BD7F79">
        <w:tc>
          <w:tcPr>
            <w:tcW w:w="709" w:type="dxa"/>
            <w:gridSpan w:val="2"/>
          </w:tcPr>
          <w:p w:rsidR="00460BBA" w:rsidRPr="007F4B5A" w:rsidRDefault="00460BBA" w:rsidP="00460BBA">
            <w:pPr>
              <w:pStyle w:val="28"/>
            </w:pPr>
          </w:p>
        </w:tc>
        <w:tc>
          <w:tcPr>
            <w:tcW w:w="7619" w:type="dxa"/>
          </w:tcPr>
          <w:p w:rsidR="00460BBA" w:rsidRPr="007F4B5A" w:rsidRDefault="00460BBA" w:rsidP="00460BBA">
            <w:pPr>
              <w:pStyle w:val="28"/>
              <w:rPr>
                <w:snapToGrid w:val="0"/>
              </w:rPr>
            </w:pPr>
            <w:r w:rsidRPr="007F4B5A">
              <w:t>Карты России</w:t>
            </w:r>
          </w:p>
        </w:tc>
        <w:tc>
          <w:tcPr>
            <w:tcW w:w="1701" w:type="dxa"/>
          </w:tcPr>
          <w:p w:rsidR="00460BBA" w:rsidRPr="007F4B5A" w:rsidRDefault="00460BBA" w:rsidP="00D94AEF">
            <w:pPr>
              <w:pStyle w:val="28"/>
              <w:ind w:hanging="144"/>
              <w:jc w:val="center"/>
            </w:pPr>
          </w:p>
        </w:tc>
      </w:tr>
      <w:tr w:rsidR="00460BBA" w:rsidRPr="007F4B5A" w:rsidTr="00BD7F79">
        <w:tc>
          <w:tcPr>
            <w:tcW w:w="709" w:type="dxa"/>
            <w:gridSpan w:val="2"/>
          </w:tcPr>
          <w:p w:rsidR="00460BBA" w:rsidRPr="007F4B5A" w:rsidRDefault="00460BBA" w:rsidP="00460BBA">
            <w:pPr>
              <w:pStyle w:val="28"/>
            </w:pPr>
            <w:r w:rsidRPr="007F4B5A">
              <w:t>1</w:t>
            </w:r>
          </w:p>
        </w:tc>
        <w:tc>
          <w:tcPr>
            <w:tcW w:w="7619" w:type="dxa"/>
          </w:tcPr>
          <w:p w:rsidR="00460BBA" w:rsidRPr="007F4B5A" w:rsidRDefault="00460BBA" w:rsidP="00D94AEF">
            <w:pPr>
              <w:pStyle w:val="28"/>
              <w:ind w:hanging="144"/>
            </w:pPr>
            <w:r w:rsidRPr="007F4B5A">
              <w:t>Дальний Восток (комплексная карта). 8 кл.</w:t>
            </w:r>
          </w:p>
        </w:tc>
        <w:tc>
          <w:tcPr>
            <w:tcW w:w="1701" w:type="dxa"/>
          </w:tcPr>
          <w:p w:rsidR="00460BBA" w:rsidRPr="007F4B5A" w:rsidRDefault="00460BBA" w:rsidP="00D94AEF">
            <w:pPr>
              <w:pStyle w:val="28"/>
              <w:ind w:hanging="144"/>
              <w:jc w:val="center"/>
            </w:pPr>
            <w:r w:rsidRPr="007F4B5A">
              <w:t>Д</w:t>
            </w:r>
          </w:p>
        </w:tc>
      </w:tr>
      <w:tr w:rsidR="00460BBA" w:rsidRPr="007F4B5A" w:rsidTr="00BD7F79">
        <w:tc>
          <w:tcPr>
            <w:tcW w:w="709" w:type="dxa"/>
            <w:gridSpan w:val="2"/>
          </w:tcPr>
          <w:p w:rsidR="00460BBA" w:rsidRPr="007F4B5A" w:rsidRDefault="00460BBA" w:rsidP="00460BBA">
            <w:pPr>
              <w:pStyle w:val="28"/>
            </w:pPr>
            <w:r w:rsidRPr="007F4B5A">
              <w:t>2</w:t>
            </w:r>
          </w:p>
        </w:tc>
        <w:tc>
          <w:tcPr>
            <w:tcW w:w="7619" w:type="dxa"/>
          </w:tcPr>
          <w:p w:rsidR="00460BBA" w:rsidRPr="007F4B5A" w:rsidRDefault="00460BBA" w:rsidP="00D94AEF">
            <w:pPr>
              <w:pStyle w:val="28"/>
              <w:ind w:hanging="144"/>
            </w:pPr>
            <w:r w:rsidRPr="007F4B5A">
              <w:t>Легкая и пищевая промышленность. 9 кл.</w:t>
            </w:r>
          </w:p>
        </w:tc>
        <w:tc>
          <w:tcPr>
            <w:tcW w:w="1701" w:type="dxa"/>
          </w:tcPr>
          <w:p w:rsidR="00460BBA" w:rsidRPr="007F4B5A" w:rsidRDefault="00460BBA" w:rsidP="00D94AEF">
            <w:pPr>
              <w:pStyle w:val="28"/>
              <w:ind w:hanging="144"/>
              <w:jc w:val="center"/>
            </w:pPr>
            <w:r w:rsidRPr="007F4B5A">
              <w:t>Д</w:t>
            </w:r>
          </w:p>
        </w:tc>
      </w:tr>
      <w:tr w:rsidR="00460BBA" w:rsidRPr="007F4B5A" w:rsidTr="00BD7F79">
        <w:tc>
          <w:tcPr>
            <w:tcW w:w="709" w:type="dxa"/>
            <w:gridSpan w:val="2"/>
          </w:tcPr>
          <w:p w:rsidR="00460BBA" w:rsidRPr="007F4B5A" w:rsidRDefault="00460BBA" w:rsidP="00460BBA">
            <w:pPr>
              <w:pStyle w:val="28"/>
            </w:pPr>
            <w:r w:rsidRPr="007F4B5A">
              <w:t>3</w:t>
            </w:r>
          </w:p>
        </w:tc>
        <w:tc>
          <w:tcPr>
            <w:tcW w:w="7619" w:type="dxa"/>
          </w:tcPr>
          <w:p w:rsidR="00460BBA" w:rsidRPr="007F4B5A" w:rsidRDefault="00460BBA" w:rsidP="00D94AEF">
            <w:pPr>
              <w:pStyle w:val="28"/>
              <w:ind w:hanging="144"/>
            </w:pPr>
            <w:r w:rsidRPr="007F4B5A">
              <w:t>Машиностроение и металлообработка. 9 кл.</w:t>
            </w:r>
          </w:p>
        </w:tc>
        <w:tc>
          <w:tcPr>
            <w:tcW w:w="1701" w:type="dxa"/>
          </w:tcPr>
          <w:p w:rsidR="00460BBA" w:rsidRPr="007F4B5A" w:rsidRDefault="00460BBA" w:rsidP="00D94AEF">
            <w:pPr>
              <w:pStyle w:val="28"/>
              <w:ind w:hanging="144"/>
              <w:jc w:val="center"/>
            </w:pPr>
            <w:r w:rsidRPr="007F4B5A">
              <w:t>Д</w:t>
            </w:r>
          </w:p>
        </w:tc>
      </w:tr>
      <w:tr w:rsidR="00460BBA" w:rsidRPr="007F4B5A" w:rsidTr="00BD7F79">
        <w:tc>
          <w:tcPr>
            <w:tcW w:w="709" w:type="dxa"/>
            <w:gridSpan w:val="2"/>
          </w:tcPr>
          <w:p w:rsidR="00460BBA" w:rsidRPr="007F4B5A" w:rsidRDefault="00460BBA" w:rsidP="00460BBA">
            <w:pPr>
              <w:pStyle w:val="28"/>
            </w:pPr>
            <w:r w:rsidRPr="007F4B5A">
              <w:t>4</w:t>
            </w:r>
          </w:p>
        </w:tc>
        <w:tc>
          <w:tcPr>
            <w:tcW w:w="7619" w:type="dxa"/>
          </w:tcPr>
          <w:p w:rsidR="00460BBA" w:rsidRPr="007F4B5A" w:rsidRDefault="00460BBA" w:rsidP="00D94AEF">
            <w:pPr>
              <w:pStyle w:val="28"/>
              <w:ind w:hanging="144"/>
            </w:pPr>
            <w:r w:rsidRPr="007F4B5A">
              <w:t>Топливная промышленность. 8, 9, 10 кл.</w:t>
            </w:r>
          </w:p>
        </w:tc>
        <w:tc>
          <w:tcPr>
            <w:tcW w:w="1701" w:type="dxa"/>
          </w:tcPr>
          <w:p w:rsidR="00460BBA" w:rsidRPr="007F4B5A" w:rsidRDefault="00460BBA" w:rsidP="00D94AEF">
            <w:pPr>
              <w:pStyle w:val="28"/>
              <w:ind w:hanging="144"/>
              <w:jc w:val="center"/>
            </w:pPr>
            <w:r w:rsidRPr="007F4B5A">
              <w:t>Д</w:t>
            </w:r>
          </w:p>
        </w:tc>
      </w:tr>
      <w:tr w:rsidR="00460BBA" w:rsidRPr="007F4B5A" w:rsidTr="00BD7F79">
        <w:tc>
          <w:tcPr>
            <w:tcW w:w="709" w:type="dxa"/>
            <w:gridSpan w:val="2"/>
          </w:tcPr>
          <w:p w:rsidR="00460BBA" w:rsidRPr="007F4B5A" w:rsidRDefault="00460BBA" w:rsidP="00460BBA">
            <w:pPr>
              <w:pStyle w:val="28"/>
            </w:pPr>
            <w:r w:rsidRPr="007F4B5A">
              <w:t>5</w:t>
            </w:r>
          </w:p>
        </w:tc>
        <w:tc>
          <w:tcPr>
            <w:tcW w:w="7619" w:type="dxa"/>
          </w:tcPr>
          <w:p w:rsidR="00460BBA" w:rsidRPr="007F4B5A" w:rsidRDefault="00460BBA" w:rsidP="00D94AEF">
            <w:pPr>
              <w:pStyle w:val="28"/>
              <w:ind w:hanging="144"/>
            </w:pPr>
            <w:r w:rsidRPr="007F4B5A">
              <w:t>Транспорт. 9,10 кл.</w:t>
            </w:r>
          </w:p>
        </w:tc>
        <w:tc>
          <w:tcPr>
            <w:tcW w:w="1701" w:type="dxa"/>
          </w:tcPr>
          <w:p w:rsidR="00460BBA" w:rsidRPr="007F4B5A" w:rsidRDefault="00460BBA" w:rsidP="00D94AEF">
            <w:pPr>
              <w:pStyle w:val="28"/>
              <w:ind w:hanging="144"/>
              <w:jc w:val="center"/>
            </w:pPr>
            <w:r w:rsidRPr="007F4B5A">
              <w:t>Д</w:t>
            </w:r>
          </w:p>
        </w:tc>
      </w:tr>
      <w:tr w:rsidR="00460BBA" w:rsidRPr="007F4B5A" w:rsidTr="00BD7F79">
        <w:tc>
          <w:tcPr>
            <w:tcW w:w="709" w:type="dxa"/>
            <w:gridSpan w:val="2"/>
          </w:tcPr>
          <w:p w:rsidR="00460BBA" w:rsidRPr="007F4B5A" w:rsidRDefault="00460BBA" w:rsidP="00460BBA">
            <w:pPr>
              <w:pStyle w:val="28"/>
            </w:pPr>
            <w:r w:rsidRPr="007F4B5A">
              <w:t>6</w:t>
            </w:r>
          </w:p>
        </w:tc>
        <w:tc>
          <w:tcPr>
            <w:tcW w:w="7619" w:type="dxa"/>
          </w:tcPr>
          <w:p w:rsidR="00460BBA" w:rsidRPr="007F4B5A" w:rsidRDefault="00460BBA" w:rsidP="00D94AEF">
            <w:pPr>
              <w:pStyle w:val="28"/>
              <w:ind w:hanging="144"/>
            </w:pPr>
            <w:r w:rsidRPr="007F4B5A">
              <w:t>Урал (комплексная карта). 8 кл.</w:t>
            </w:r>
          </w:p>
        </w:tc>
        <w:tc>
          <w:tcPr>
            <w:tcW w:w="1701" w:type="dxa"/>
          </w:tcPr>
          <w:p w:rsidR="00460BBA" w:rsidRPr="007F4B5A" w:rsidRDefault="00460BBA" w:rsidP="00D94AEF">
            <w:pPr>
              <w:pStyle w:val="28"/>
              <w:ind w:hanging="144"/>
              <w:jc w:val="center"/>
            </w:pPr>
            <w:r w:rsidRPr="007F4B5A">
              <w:t>Д</w:t>
            </w:r>
          </w:p>
        </w:tc>
      </w:tr>
      <w:tr w:rsidR="00460BBA" w:rsidRPr="007F4B5A" w:rsidTr="00BD7F79">
        <w:tc>
          <w:tcPr>
            <w:tcW w:w="709" w:type="dxa"/>
            <w:gridSpan w:val="2"/>
          </w:tcPr>
          <w:p w:rsidR="00460BBA" w:rsidRPr="007F4B5A" w:rsidRDefault="00460BBA" w:rsidP="00460BBA">
            <w:pPr>
              <w:pStyle w:val="28"/>
            </w:pPr>
            <w:r w:rsidRPr="007F4B5A">
              <w:t>7</w:t>
            </w:r>
          </w:p>
        </w:tc>
        <w:tc>
          <w:tcPr>
            <w:tcW w:w="7619" w:type="dxa"/>
          </w:tcPr>
          <w:p w:rsidR="00460BBA" w:rsidRPr="007F4B5A" w:rsidRDefault="00460BBA" w:rsidP="00D94AEF">
            <w:pPr>
              <w:pStyle w:val="28"/>
              <w:ind w:hanging="144"/>
            </w:pPr>
            <w:r w:rsidRPr="007F4B5A">
              <w:t>Химическая промышленность. 8 кл.</w:t>
            </w:r>
          </w:p>
        </w:tc>
        <w:tc>
          <w:tcPr>
            <w:tcW w:w="1701" w:type="dxa"/>
          </w:tcPr>
          <w:p w:rsidR="00460BBA" w:rsidRPr="007F4B5A" w:rsidRDefault="00460BBA" w:rsidP="00D94AEF">
            <w:pPr>
              <w:pStyle w:val="28"/>
              <w:ind w:hanging="144"/>
              <w:jc w:val="center"/>
            </w:pPr>
            <w:r w:rsidRPr="007F4B5A">
              <w:t>Д</w:t>
            </w:r>
          </w:p>
        </w:tc>
      </w:tr>
      <w:tr w:rsidR="00460BBA" w:rsidRPr="007F4B5A" w:rsidTr="00BD7F79">
        <w:tc>
          <w:tcPr>
            <w:tcW w:w="709" w:type="dxa"/>
            <w:gridSpan w:val="2"/>
          </w:tcPr>
          <w:p w:rsidR="00460BBA" w:rsidRPr="007F4B5A" w:rsidRDefault="00460BBA" w:rsidP="00460BBA">
            <w:pPr>
              <w:pStyle w:val="28"/>
            </w:pPr>
            <w:r w:rsidRPr="007F4B5A">
              <w:t>8</w:t>
            </w:r>
          </w:p>
        </w:tc>
        <w:tc>
          <w:tcPr>
            <w:tcW w:w="7619" w:type="dxa"/>
          </w:tcPr>
          <w:p w:rsidR="00460BBA" w:rsidRPr="007F4B5A" w:rsidRDefault="00460BBA" w:rsidP="00D94AEF">
            <w:pPr>
              <w:pStyle w:val="28"/>
              <w:ind w:hanging="144"/>
            </w:pPr>
            <w:r w:rsidRPr="007F4B5A">
              <w:t>Черная и цветная металлургия. 9 кл.</w:t>
            </w:r>
          </w:p>
        </w:tc>
        <w:tc>
          <w:tcPr>
            <w:tcW w:w="1701" w:type="dxa"/>
          </w:tcPr>
          <w:p w:rsidR="00460BBA" w:rsidRPr="007F4B5A" w:rsidRDefault="00460BBA" w:rsidP="00D94AEF">
            <w:pPr>
              <w:pStyle w:val="28"/>
              <w:ind w:hanging="144"/>
              <w:jc w:val="center"/>
            </w:pPr>
            <w:r w:rsidRPr="007F4B5A">
              <w:t>Д</w:t>
            </w:r>
          </w:p>
        </w:tc>
      </w:tr>
      <w:tr w:rsidR="00460BBA" w:rsidRPr="007F4B5A" w:rsidTr="00BD7F79">
        <w:tc>
          <w:tcPr>
            <w:tcW w:w="10029" w:type="dxa"/>
            <w:gridSpan w:val="4"/>
          </w:tcPr>
          <w:p w:rsidR="00460BBA" w:rsidRPr="007F4B5A" w:rsidRDefault="00460BBA" w:rsidP="00D94AEF">
            <w:pPr>
              <w:pStyle w:val="28"/>
              <w:ind w:hanging="144"/>
            </w:pPr>
            <w:r w:rsidRPr="007F4B5A">
              <w:t xml:space="preserve">         Натуральные объекты</w:t>
            </w:r>
          </w:p>
        </w:tc>
      </w:tr>
      <w:tr w:rsidR="00460BBA" w:rsidRPr="007F4B5A" w:rsidTr="00BD7F79">
        <w:tc>
          <w:tcPr>
            <w:tcW w:w="10029" w:type="dxa"/>
            <w:gridSpan w:val="4"/>
          </w:tcPr>
          <w:p w:rsidR="00460BBA" w:rsidRPr="007F4B5A" w:rsidRDefault="00460BBA" w:rsidP="00D94AEF">
            <w:pPr>
              <w:pStyle w:val="28"/>
              <w:ind w:hanging="144"/>
            </w:pPr>
            <w:r w:rsidRPr="007F4B5A">
              <w:t xml:space="preserve">        Коллекции</w:t>
            </w:r>
          </w:p>
        </w:tc>
      </w:tr>
      <w:tr w:rsidR="00460BBA" w:rsidRPr="007F4B5A" w:rsidTr="00BD7F79">
        <w:tc>
          <w:tcPr>
            <w:tcW w:w="337" w:type="dxa"/>
          </w:tcPr>
          <w:p w:rsidR="00460BBA" w:rsidRPr="007F4B5A" w:rsidRDefault="00460BBA" w:rsidP="00460BBA">
            <w:pPr>
              <w:pStyle w:val="28"/>
            </w:pPr>
            <w:r w:rsidRPr="007F4B5A">
              <w:t>1</w:t>
            </w:r>
          </w:p>
        </w:tc>
        <w:tc>
          <w:tcPr>
            <w:tcW w:w="7991" w:type="dxa"/>
            <w:gridSpan w:val="2"/>
          </w:tcPr>
          <w:p w:rsidR="00460BBA" w:rsidRPr="007F4B5A" w:rsidRDefault="00460BBA" w:rsidP="00D94AEF">
            <w:pPr>
              <w:pStyle w:val="28"/>
              <w:ind w:hanging="144"/>
              <w:rPr>
                <w:snapToGrid w:val="0"/>
              </w:rPr>
            </w:pPr>
            <w:r w:rsidRPr="007F4B5A">
              <w:rPr>
                <w:snapToGrid w:val="0"/>
              </w:rPr>
              <w:t>Коллекция горных пород и минералов</w:t>
            </w:r>
          </w:p>
        </w:tc>
        <w:tc>
          <w:tcPr>
            <w:tcW w:w="1701" w:type="dxa"/>
          </w:tcPr>
          <w:p w:rsidR="00460BBA" w:rsidRPr="007F4B5A" w:rsidRDefault="00460BBA" w:rsidP="00D94AEF">
            <w:pPr>
              <w:pStyle w:val="28"/>
              <w:ind w:hanging="144"/>
              <w:jc w:val="center"/>
            </w:pPr>
            <w:r w:rsidRPr="007F4B5A">
              <w:t>Д</w:t>
            </w:r>
          </w:p>
        </w:tc>
      </w:tr>
      <w:tr w:rsidR="00460BBA" w:rsidRPr="007F4B5A" w:rsidTr="00BD7F79">
        <w:tc>
          <w:tcPr>
            <w:tcW w:w="10029" w:type="dxa"/>
            <w:gridSpan w:val="4"/>
          </w:tcPr>
          <w:p w:rsidR="00460BBA" w:rsidRPr="007F4B5A" w:rsidRDefault="00460BBA" w:rsidP="00D94AEF">
            <w:pPr>
              <w:pStyle w:val="28"/>
              <w:ind w:hanging="144"/>
              <w:jc w:val="center"/>
            </w:pPr>
            <w:r w:rsidRPr="007F4B5A">
              <w:t>Гербарии</w:t>
            </w:r>
          </w:p>
        </w:tc>
      </w:tr>
      <w:tr w:rsidR="00460BBA" w:rsidRPr="007F4B5A" w:rsidTr="00BD7F79">
        <w:tc>
          <w:tcPr>
            <w:tcW w:w="337" w:type="dxa"/>
          </w:tcPr>
          <w:p w:rsidR="00460BBA" w:rsidRPr="007F4B5A" w:rsidRDefault="00460BBA" w:rsidP="00460BBA">
            <w:pPr>
              <w:pStyle w:val="28"/>
            </w:pPr>
            <w:r w:rsidRPr="007F4B5A">
              <w:t>1</w:t>
            </w:r>
          </w:p>
        </w:tc>
        <w:tc>
          <w:tcPr>
            <w:tcW w:w="7991" w:type="dxa"/>
            <w:gridSpan w:val="2"/>
          </w:tcPr>
          <w:p w:rsidR="00460BBA" w:rsidRPr="007F4B5A" w:rsidRDefault="00460BBA" w:rsidP="00D94AEF">
            <w:pPr>
              <w:pStyle w:val="28"/>
              <w:ind w:hanging="144"/>
            </w:pPr>
            <w:r w:rsidRPr="007F4B5A">
              <w:rPr>
                <w:snapToGrid w:val="0"/>
              </w:rPr>
              <w:t>Гербарий растений природных зон России</w:t>
            </w:r>
          </w:p>
        </w:tc>
        <w:tc>
          <w:tcPr>
            <w:tcW w:w="1701" w:type="dxa"/>
          </w:tcPr>
          <w:p w:rsidR="00460BBA" w:rsidRPr="007F4B5A" w:rsidRDefault="00460BBA" w:rsidP="00D94AEF">
            <w:pPr>
              <w:pStyle w:val="28"/>
              <w:ind w:hanging="144"/>
              <w:jc w:val="center"/>
            </w:pPr>
            <w:r w:rsidRPr="007F4B5A">
              <w:t>П</w:t>
            </w:r>
          </w:p>
        </w:tc>
      </w:tr>
      <w:tr w:rsidR="00460BBA" w:rsidRPr="007F4B5A" w:rsidTr="00BD7F79">
        <w:tc>
          <w:tcPr>
            <w:tcW w:w="10029" w:type="dxa"/>
            <w:gridSpan w:val="4"/>
          </w:tcPr>
          <w:p w:rsidR="00460BBA" w:rsidRPr="007F4B5A" w:rsidRDefault="00460BBA" w:rsidP="00D94AEF">
            <w:pPr>
              <w:pStyle w:val="28"/>
              <w:ind w:hanging="144"/>
              <w:jc w:val="center"/>
            </w:pPr>
            <w:r w:rsidRPr="007F4B5A">
              <w:rPr>
                <w:caps/>
              </w:rPr>
              <w:t>Учебно-практическое оборудование</w:t>
            </w:r>
          </w:p>
        </w:tc>
      </w:tr>
      <w:tr w:rsidR="00460BBA" w:rsidRPr="007F4B5A" w:rsidTr="00BD7F79">
        <w:tc>
          <w:tcPr>
            <w:tcW w:w="337" w:type="dxa"/>
          </w:tcPr>
          <w:p w:rsidR="00460BBA" w:rsidRPr="007F4B5A" w:rsidRDefault="00460BBA" w:rsidP="00460BBA">
            <w:pPr>
              <w:pStyle w:val="28"/>
            </w:pPr>
            <w:r w:rsidRPr="007F4B5A">
              <w:t>1</w:t>
            </w:r>
          </w:p>
        </w:tc>
        <w:tc>
          <w:tcPr>
            <w:tcW w:w="7991" w:type="dxa"/>
            <w:gridSpan w:val="2"/>
          </w:tcPr>
          <w:p w:rsidR="00460BBA" w:rsidRPr="007F4B5A" w:rsidRDefault="00460BBA" w:rsidP="00D94AEF">
            <w:pPr>
              <w:pStyle w:val="28"/>
              <w:ind w:hanging="144"/>
            </w:pPr>
            <w:r w:rsidRPr="007F4B5A">
              <w:t>Стол учительский с тумбой</w:t>
            </w:r>
          </w:p>
        </w:tc>
        <w:tc>
          <w:tcPr>
            <w:tcW w:w="1701" w:type="dxa"/>
          </w:tcPr>
          <w:p w:rsidR="00460BBA" w:rsidRPr="007F4B5A" w:rsidRDefault="00460BBA" w:rsidP="00D94AEF">
            <w:pPr>
              <w:pStyle w:val="28"/>
              <w:ind w:hanging="144"/>
              <w:jc w:val="center"/>
            </w:pPr>
            <w:r w:rsidRPr="007F4B5A">
              <w:t>Д</w:t>
            </w:r>
          </w:p>
        </w:tc>
      </w:tr>
      <w:tr w:rsidR="00460BBA" w:rsidRPr="007F4B5A" w:rsidTr="00BD7F79">
        <w:tc>
          <w:tcPr>
            <w:tcW w:w="337" w:type="dxa"/>
          </w:tcPr>
          <w:p w:rsidR="00460BBA" w:rsidRPr="007F4B5A" w:rsidRDefault="00460BBA" w:rsidP="00460BBA">
            <w:pPr>
              <w:pStyle w:val="28"/>
            </w:pPr>
            <w:r w:rsidRPr="007F4B5A">
              <w:t>2</w:t>
            </w:r>
          </w:p>
        </w:tc>
        <w:tc>
          <w:tcPr>
            <w:tcW w:w="7991" w:type="dxa"/>
            <w:gridSpan w:val="2"/>
          </w:tcPr>
          <w:p w:rsidR="00460BBA" w:rsidRPr="007F4B5A" w:rsidRDefault="00460BBA" w:rsidP="00D94AEF">
            <w:pPr>
              <w:pStyle w:val="28"/>
              <w:ind w:hanging="144"/>
            </w:pPr>
            <w:r w:rsidRPr="007F4B5A">
              <w:t>Ученические столы 2-хместные с комплектом стульев</w:t>
            </w:r>
          </w:p>
        </w:tc>
        <w:tc>
          <w:tcPr>
            <w:tcW w:w="1701" w:type="dxa"/>
          </w:tcPr>
          <w:p w:rsidR="00460BBA" w:rsidRPr="007F4B5A" w:rsidRDefault="00460BBA" w:rsidP="00D94AEF">
            <w:pPr>
              <w:pStyle w:val="28"/>
              <w:ind w:hanging="144"/>
              <w:jc w:val="center"/>
            </w:pPr>
            <w:r w:rsidRPr="007F4B5A">
              <w:t>Ф</w:t>
            </w:r>
          </w:p>
        </w:tc>
      </w:tr>
      <w:tr w:rsidR="00460BBA" w:rsidRPr="007F4B5A" w:rsidTr="00BD7F79">
        <w:tc>
          <w:tcPr>
            <w:tcW w:w="337" w:type="dxa"/>
          </w:tcPr>
          <w:p w:rsidR="00460BBA" w:rsidRPr="007F4B5A" w:rsidRDefault="00460BBA" w:rsidP="00460BBA">
            <w:pPr>
              <w:pStyle w:val="28"/>
            </w:pPr>
            <w:r w:rsidRPr="007F4B5A">
              <w:t>3</w:t>
            </w:r>
          </w:p>
        </w:tc>
        <w:tc>
          <w:tcPr>
            <w:tcW w:w="7991" w:type="dxa"/>
            <w:gridSpan w:val="2"/>
          </w:tcPr>
          <w:p w:rsidR="00460BBA" w:rsidRPr="007F4B5A" w:rsidRDefault="00460BBA" w:rsidP="00D94AEF">
            <w:pPr>
              <w:spacing w:after="0" w:line="240" w:lineRule="auto"/>
              <w:ind w:hanging="144"/>
              <w:rPr>
                <w:rFonts w:ascii="Times New Roman" w:hAnsi="Times New Roman"/>
              </w:rPr>
            </w:pPr>
            <w:r w:rsidRPr="007F4B5A">
              <w:rPr>
                <w:rFonts w:ascii="Times New Roman" w:hAnsi="Times New Roman"/>
              </w:rPr>
              <w:t xml:space="preserve">Ноутбук </w:t>
            </w:r>
          </w:p>
        </w:tc>
        <w:tc>
          <w:tcPr>
            <w:tcW w:w="1701" w:type="dxa"/>
          </w:tcPr>
          <w:p w:rsidR="00460BBA" w:rsidRPr="007F4B5A" w:rsidRDefault="00460BBA" w:rsidP="00D94AEF">
            <w:pPr>
              <w:pStyle w:val="28"/>
              <w:ind w:hanging="144"/>
              <w:jc w:val="center"/>
            </w:pPr>
            <w:r w:rsidRPr="007F4B5A">
              <w:t>Д</w:t>
            </w:r>
          </w:p>
        </w:tc>
      </w:tr>
      <w:tr w:rsidR="00460BBA" w:rsidRPr="007F4B5A" w:rsidTr="00BD7F79">
        <w:tc>
          <w:tcPr>
            <w:tcW w:w="337" w:type="dxa"/>
          </w:tcPr>
          <w:p w:rsidR="00460BBA" w:rsidRPr="007F4B5A" w:rsidRDefault="00460BBA" w:rsidP="00460BBA">
            <w:pPr>
              <w:pStyle w:val="28"/>
            </w:pPr>
            <w:r w:rsidRPr="007F4B5A">
              <w:t>4</w:t>
            </w:r>
          </w:p>
        </w:tc>
        <w:tc>
          <w:tcPr>
            <w:tcW w:w="7991" w:type="dxa"/>
            <w:gridSpan w:val="2"/>
          </w:tcPr>
          <w:p w:rsidR="00460BBA" w:rsidRPr="007F4B5A" w:rsidRDefault="00460BBA" w:rsidP="00D94AEF">
            <w:pPr>
              <w:spacing w:after="0" w:line="240" w:lineRule="auto"/>
              <w:ind w:hanging="144"/>
              <w:rPr>
                <w:rFonts w:ascii="Times New Roman" w:hAnsi="Times New Roman"/>
              </w:rPr>
            </w:pPr>
            <w:r w:rsidRPr="007F4B5A">
              <w:rPr>
                <w:rFonts w:ascii="Times New Roman" w:hAnsi="Times New Roman"/>
              </w:rPr>
              <w:t xml:space="preserve">Проектор </w:t>
            </w:r>
          </w:p>
        </w:tc>
        <w:tc>
          <w:tcPr>
            <w:tcW w:w="1701" w:type="dxa"/>
          </w:tcPr>
          <w:p w:rsidR="00460BBA" w:rsidRPr="007F4B5A" w:rsidRDefault="00460BBA" w:rsidP="00D94AEF">
            <w:pPr>
              <w:pStyle w:val="28"/>
              <w:ind w:hanging="144"/>
              <w:jc w:val="center"/>
            </w:pPr>
            <w:r w:rsidRPr="007F4B5A">
              <w:t>Д</w:t>
            </w:r>
          </w:p>
        </w:tc>
      </w:tr>
      <w:tr w:rsidR="00460BBA" w:rsidRPr="007F4B5A" w:rsidTr="00BD7F79">
        <w:tc>
          <w:tcPr>
            <w:tcW w:w="337" w:type="dxa"/>
          </w:tcPr>
          <w:p w:rsidR="00460BBA" w:rsidRPr="007F4B5A" w:rsidRDefault="00460BBA" w:rsidP="00460BBA">
            <w:pPr>
              <w:pStyle w:val="28"/>
            </w:pPr>
            <w:r w:rsidRPr="007F4B5A">
              <w:t>5</w:t>
            </w:r>
          </w:p>
        </w:tc>
        <w:tc>
          <w:tcPr>
            <w:tcW w:w="7991" w:type="dxa"/>
            <w:gridSpan w:val="2"/>
          </w:tcPr>
          <w:p w:rsidR="00460BBA" w:rsidRPr="007F4B5A" w:rsidRDefault="00460BBA" w:rsidP="00D94AEF">
            <w:pPr>
              <w:pStyle w:val="28"/>
              <w:ind w:hanging="144"/>
            </w:pPr>
            <w:r w:rsidRPr="007F4B5A">
              <w:t>Экран настенный</w:t>
            </w:r>
          </w:p>
        </w:tc>
        <w:tc>
          <w:tcPr>
            <w:tcW w:w="1701" w:type="dxa"/>
          </w:tcPr>
          <w:p w:rsidR="00460BBA" w:rsidRPr="007F4B5A" w:rsidRDefault="00460BBA" w:rsidP="00D94AEF">
            <w:pPr>
              <w:pStyle w:val="28"/>
              <w:ind w:hanging="144"/>
              <w:jc w:val="center"/>
            </w:pPr>
            <w:r w:rsidRPr="007F4B5A">
              <w:t>Д</w:t>
            </w:r>
          </w:p>
        </w:tc>
      </w:tr>
      <w:tr w:rsidR="00460BBA" w:rsidRPr="007F4B5A" w:rsidTr="00BD7F79">
        <w:tc>
          <w:tcPr>
            <w:tcW w:w="337" w:type="dxa"/>
          </w:tcPr>
          <w:p w:rsidR="00460BBA" w:rsidRPr="007F4B5A" w:rsidRDefault="00460BBA" w:rsidP="00460BBA">
            <w:pPr>
              <w:pStyle w:val="28"/>
            </w:pPr>
            <w:r w:rsidRPr="007F4B5A">
              <w:t>6</w:t>
            </w:r>
          </w:p>
        </w:tc>
        <w:tc>
          <w:tcPr>
            <w:tcW w:w="7991" w:type="dxa"/>
            <w:gridSpan w:val="2"/>
          </w:tcPr>
          <w:p w:rsidR="00460BBA" w:rsidRPr="007F4B5A" w:rsidRDefault="00460BBA" w:rsidP="00D94AEF">
            <w:pPr>
              <w:spacing w:after="0" w:line="240" w:lineRule="auto"/>
              <w:ind w:hanging="144"/>
              <w:rPr>
                <w:rFonts w:ascii="Times New Roman" w:hAnsi="Times New Roman"/>
              </w:rPr>
            </w:pPr>
            <w:r w:rsidRPr="007F4B5A">
              <w:rPr>
                <w:rFonts w:ascii="Times New Roman" w:hAnsi="Times New Roman"/>
              </w:rPr>
              <w:t>Многофункциональное устройство</w:t>
            </w:r>
          </w:p>
        </w:tc>
        <w:tc>
          <w:tcPr>
            <w:tcW w:w="1701" w:type="dxa"/>
          </w:tcPr>
          <w:p w:rsidR="00460BBA" w:rsidRPr="007F4B5A" w:rsidRDefault="00460BBA" w:rsidP="00D94AEF">
            <w:pPr>
              <w:pStyle w:val="28"/>
              <w:ind w:hanging="144"/>
              <w:jc w:val="center"/>
            </w:pPr>
            <w:r w:rsidRPr="007F4B5A">
              <w:t>Д</w:t>
            </w:r>
          </w:p>
        </w:tc>
      </w:tr>
      <w:tr w:rsidR="00460BBA" w:rsidRPr="007F4B5A" w:rsidTr="00BD7F79">
        <w:tc>
          <w:tcPr>
            <w:tcW w:w="337" w:type="dxa"/>
          </w:tcPr>
          <w:p w:rsidR="00460BBA" w:rsidRPr="007F4B5A" w:rsidRDefault="00460BBA" w:rsidP="00460BBA">
            <w:pPr>
              <w:pStyle w:val="28"/>
            </w:pPr>
            <w:r w:rsidRPr="007F4B5A">
              <w:t>7</w:t>
            </w:r>
          </w:p>
        </w:tc>
        <w:tc>
          <w:tcPr>
            <w:tcW w:w="7991" w:type="dxa"/>
            <w:gridSpan w:val="2"/>
          </w:tcPr>
          <w:p w:rsidR="00460BBA" w:rsidRPr="007F4B5A" w:rsidRDefault="00460BBA" w:rsidP="00D94AEF">
            <w:pPr>
              <w:spacing w:after="0" w:line="240" w:lineRule="auto"/>
              <w:ind w:hanging="144"/>
              <w:rPr>
                <w:rFonts w:ascii="Times New Roman" w:hAnsi="Times New Roman"/>
              </w:rPr>
            </w:pPr>
            <w:r w:rsidRPr="007F4B5A">
              <w:rPr>
                <w:rFonts w:ascii="Times New Roman" w:hAnsi="Times New Roman"/>
              </w:rPr>
              <w:t>Акистическая система</w:t>
            </w:r>
          </w:p>
        </w:tc>
        <w:tc>
          <w:tcPr>
            <w:tcW w:w="1701" w:type="dxa"/>
          </w:tcPr>
          <w:p w:rsidR="00460BBA" w:rsidRPr="007F4B5A" w:rsidRDefault="00460BBA" w:rsidP="00D94AEF">
            <w:pPr>
              <w:pStyle w:val="28"/>
              <w:ind w:hanging="144"/>
              <w:jc w:val="center"/>
            </w:pPr>
            <w:r w:rsidRPr="007F4B5A">
              <w:t>Д</w:t>
            </w:r>
          </w:p>
        </w:tc>
      </w:tr>
    </w:tbl>
    <w:p w:rsidR="00460BBA" w:rsidRPr="007F4B5A" w:rsidRDefault="00460BBA" w:rsidP="00460BBA">
      <w:pPr>
        <w:pStyle w:val="28"/>
      </w:pPr>
    </w:p>
    <w:p w:rsidR="00460BBA" w:rsidRPr="007F4B5A" w:rsidRDefault="00460BBA" w:rsidP="00460BBA">
      <w:pPr>
        <w:pStyle w:val="28"/>
        <w:jc w:val="center"/>
        <w:rPr>
          <w:b/>
          <w:bCs/>
        </w:rPr>
      </w:pPr>
      <w:r w:rsidRPr="007F4B5A">
        <w:rPr>
          <w:b/>
          <w:bCs/>
        </w:rPr>
        <w:t>История</w:t>
      </w:r>
    </w:p>
    <w:tbl>
      <w:tblPr>
        <w:tblW w:w="1002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6"/>
        <w:gridCol w:w="7322"/>
        <w:gridCol w:w="1701"/>
      </w:tblGrid>
      <w:tr w:rsidR="00460BBA" w:rsidRPr="007F4B5A" w:rsidTr="00BD7F79">
        <w:trPr>
          <w:cantSplit/>
        </w:trPr>
        <w:tc>
          <w:tcPr>
            <w:tcW w:w="1006" w:type="dxa"/>
            <w:vMerge w:val="restart"/>
          </w:tcPr>
          <w:p w:rsidR="00460BBA" w:rsidRPr="007F4B5A" w:rsidRDefault="00460BBA" w:rsidP="00D94AEF">
            <w:pPr>
              <w:pStyle w:val="28"/>
              <w:ind w:hanging="2"/>
            </w:pPr>
            <w:r w:rsidRPr="007F4B5A">
              <w:t>№</w:t>
            </w:r>
          </w:p>
          <w:p w:rsidR="00460BBA" w:rsidRPr="007F4B5A" w:rsidRDefault="00460BBA" w:rsidP="00D94AEF">
            <w:pPr>
              <w:pStyle w:val="28"/>
              <w:ind w:hanging="2"/>
            </w:pPr>
          </w:p>
        </w:tc>
        <w:tc>
          <w:tcPr>
            <w:tcW w:w="7322" w:type="dxa"/>
          </w:tcPr>
          <w:p w:rsidR="00460BBA" w:rsidRPr="007F4B5A" w:rsidRDefault="00460BBA" w:rsidP="00460BBA">
            <w:pPr>
              <w:pStyle w:val="28"/>
            </w:pPr>
            <w:r w:rsidRPr="007F4B5A">
              <w:t>Наименования объектов и средств материально-технического обеспечения</w:t>
            </w:r>
          </w:p>
        </w:tc>
        <w:tc>
          <w:tcPr>
            <w:tcW w:w="1701" w:type="dxa"/>
            <w:vMerge w:val="restart"/>
          </w:tcPr>
          <w:p w:rsidR="00460BBA" w:rsidRPr="007F4B5A" w:rsidRDefault="00460BBA" w:rsidP="00D94AEF">
            <w:pPr>
              <w:pStyle w:val="28"/>
              <w:ind w:firstLine="0"/>
            </w:pPr>
            <w:r w:rsidRPr="007F4B5A">
              <w:t>Необходимое количество</w:t>
            </w:r>
          </w:p>
          <w:p w:rsidR="00460BBA" w:rsidRPr="007F4B5A" w:rsidRDefault="00460BBA" w:rsidP="00D94AEF">
            <w:pPr>
              <w:pStyle w:val="28"/>
              <w:ind w:firstLine="0"/>
            </w:pPr>
          </w:p>
        </w:tc>
      </w:tr>
      <w:tr w:rsidR="00460BBA" w:rsidRPr="007F4B5A" w:rsidTr="00BD7F79">
        <w:trPr>
          <w:cantSplit/>
          <w:trHeight w:val="585"/>
        </w:trPr>
        <w:tc>
          <w:tcPr>
            <w:tcW w:w="1006" w:type="dxa"/>
            <w:vMerge/>
          </w:tcPr>
          <w:p w:rsidR="00460BBA" w:rsidRPr="007F4B5A" w:rsidRDefault="00460BBA" w:rsidP="00D94AEF">
            <w:pPr>
              <w:pStyle w:val="28"/>
              <w:ind w:hanging="2"/>
            </w:pPr>
          </w:p>
        </w:tc>
        <w:tc>
          <w:tcPr>
            <w:tcW w:w="7322" w:type="dxa"/>
          </w:tcPr>
          <w:p w:rsidR="00460BBA" w:rsidRPr="007F4B5A" w:rsidRDefault="00460BBA" w:rsidP="00460BBA">
            <w:pPr>
              <w:pStyle w:val="28"/>
            </w:pPr>
            <w:r w:rsidRPr="007F4B5A">
              <w:t>Основная школа</w:t>
            </w:r>
          </w:p>
        </w:tc>
        <w:tc>
          <w:tcPr>
            <w:tcW w:w="1701" w:type="dxa"/>
            <w:vMerge/>
          </w:tcPr>
          <w:p w:rsidR="00460BBA" w:rsidRPr="007F4B5A" w:rsidRDefault="00460BBA" w:rsidP="00D94AEF">
            <w:pPr>
              <w:pStyle w:val="28"/>
              <w:ind w:firstLine="0"/>
            </w:pPr>
          </w:p>
        </w:tc>
      </w:tr>
      <w:tr w:rsidR="00460BBA" w:rsidRPr="007F4B5A" w:rsidTr="00BD7F79">
        <w:tc>
          <w:tcPr>
            <w:tcW w:w="10029" w:type="dxa"/>
            <w:gridSpan w:val="3"/>
          </w:tcPr>
          <w:p w:rsidR="00460BBA" w:rsidRPr="007F4B5A" w:rsidRDefault="00460BBA" w:rsidP="00D94AEF">
            <w:pPr>
              <w:pStyle w:val="28"/>
              <w:ind w:firstLine="0"/>
              <w:rPr>
                <w:caps/>
              </w:rPr>
            </w:pPr>
            <w:r w:rsidRPr="007F4B5A">
              <w:rPr>
                <w:caps/>
              </w:rPr>
              <w:t>Библиотечный фонд (книгопечатная продукция)</w:t>
            </w:r>
          </w:p>
        </w:tc>
      </w:tr>
      <w:tr w:rsidR="00460BBA" w:rsidRPr="007F4B5A" w:rsidTr="00BD7F79">
        <w:trPr>
          <w:cantSplit/>
        </w:trPr>
        <w:tc>
          <w:tcPr>
            <w:tcW w:w="1006" w:type="dxa"/>
          </w:tcPr>
          <w:p w:rsidR="00460BBA" w:rsidRPr="007F4B5A" w:rsidRDefault="00460BBA" w:rsidP="00D94AEF">
            <w:pPr>
              <w:pStyle w:val="28"/>
              <w:ind w:hanging="2"/>
            </w:pPr>
            <w:r w:rsidRPr="007F4B5A">
              <w:t>1.1</w:t>
            </w:r>
          </w:p>
        </w:tc>
        <w:tc>
          <w:tcPr>
            <w:tcW w:w="7322" w:type="dxa"/>
          </w:tcPr>
          <w:p w:rsidR="00460BBA" w:rsidRPr="007F4B5A" w:rsidRDefault="00460BBA" w:rsidP="00460BBA">
            <w:pPr>
              <w:pStyle w:val="28"/>
            </w:pPr>
            <w:r w:rsidRPr="007F4B5A">
              <w:t>Стандарт основного общего образования по истории</w:t>
            </w:r>
          </w:p>
        </w:tc>
        <w:tc>
          <w:tcPr>
            <w:tcW w:w="1701" w:type="dxa"/>
          </w:tcPr>
          <w:p w:rsidR="00460BBA" w:rsidRPr="007F4B5A" w:rsidRDefault="00460BBA" w:rsidP="00D94AEF">
            <w:pPr>
              <w:pStyle w:val="28"/>
              <w:ind w:firstLine="0"/>
              <w:jc w:val="center"/>
            </w:pPr>
            <w:r w:rsidRPr="007F4B5A">
              <w:t>Д</w:t>
            </w:r>
          </w:p>
          <w:p w:rsidR="00460BBA" w:rsidRPr="007F4B5A" w:rsidRDefault="00460BBA" w:rsidP="00D94AEF">
            <w:pPr>
              <w:pStyle w:val="28"/>
              <w:ind w:firstLine="0"/>
              <w:jc w:val="center"/>
            </w:pPr>
          </w:p>
        </w:tc>
      </w:tr>
      <w:tr w:rsidR="00460BBA" w:rsidRPr="007F4B5A" w:rsidTr="00BD7F79">
        <w:trPr>
          <w:cantSplit/>
        </w:trPr>
        <w:tc>
          <w:tcPr>
            <w:tcW w:w="1006" w:type="dxa"/>
          </w:tcPr>
          <w:p w:rsidR="00460BBA" w:rsidRPr="007F4B5A" w:rsidRDefault="00460BBA" w:rsidP="00D94AEF">
            <w:pPr>
              <w:pStyle w:val="28"/>
              <w:ind w:hanging="2"/>
            </w:pPr>
            <w:r w:rsidRPr="007F4B5A">
              <w:t>1.2</w:t>
            </w:r>
          </w:p>
        </w:tc>
        <w:tc>
          <w:tcPr>
            <w:tcW w:w="7322" w:type="dxa"/>
          </w:tcPr>
          <w:p w:rsidR="00460BBA" w:rsidRPr="007F4B5A" w:rsidRDefault="00460BBA" w:rsidP="00460BBA">
            <w:pPr>
              <w:pStyle w:val="28"/>
            </w:pPr>
            <w:r w:rsidRPr="007F4B5A">
              <w:t>Примерная программа основного общего образования по истории</w:t>
            </w:r>
          </w:p>
        </w:tc>
        <w:tc>
          <w:tcPr>
            <w:tcW w:w="1701" w:type="dxa"/>
          </w:tcPr>
          <w:p w:rsidR="00460BBA" w:rsidRPr="007F4B5A" w:rsidRDefault="00460BBA" w:rsidP="00D94AEF">
            <w:pPr>
              <w:pStyle w:val="28"/>
              <w:ind w:firstLine="0"/>
              <w:jc w:val="center"/>
            </w:pPr>
            <w:r w:rsidRPr="007F4B5A">
              <w:t>Д</w:t>
            </w:r>
          </w:p>
        </w:tc>
      </w:tr>
      <w:tr w:rsidR="00460BBA" w:rsidRPr="007F4B5A" w:rsidTr="00BD7F79">
        <w:trPr>
          <w:cantSplit/>
        </w:trPr>
        <w:tc>
          <w:tcPr>
            <w:tcW w:w="1006" w:type="dxa"/>
          </w:tcPr>
          <w:p w:rsidR="00460BBA" w:rsidRPr="007F4B5A" w:rsidRDefault="00460BBA" w:rsidP="00D94AEF">
            <w:pPr>
              <w:pStyle w:val="28"/>
              <w:ind w:hanging="2"/>
            </w:pPr>
            <w:r w:rsidRPr="007F4B5A">
              <w:t>1.3</w:t>
            </w:r>
          </w:p>
        </w:tc>
        <w:tc>
          <w:tcPr>
            <w:tcW w:w="7322" w:type="dxa"/>
          </w:tcPr>
          <w:p w:rsidR="00460BBA" w:rsidRPr="007F4B5A" w:rsidRDefault="00460BBA" w:rsidP="00460BBA">
            <w:pPr>
              <w:pStyle w:val="28"/>
            </w:pPr>
            <w:r w:rsidRPr="007F4B5A">
              <w:t>Авторские рабочие программы по курсам истории</w:t>
            </w:r>
          </w:p>
        </w:tc>
        <w:tc>
          <w:tcPr>
            <w:tcW w:w="1701" w:type="dxa"/>
          </w:tcPr>
          <w:p w:rsidR="00460BBA" w:rsidRPr="007F4B5A" w:rsidRDefault="00460BBA" w:rsidP="00D94AEF">
            <w:pPr>
              <w:pStyle w:val="28"/>
              <w:ind w:firstLine="0"/>
              <w:jc w:val="center"/>
            </w:pPr>
            <w:r w:rsidRPr="007F4B5A">
              <w:t>Д</w:t>
            </w:r>
          </w:p>
        </w:tc>
      </w:tr>
      <w:tr w:rsidR="00460BBA" w:rsidRPr="007F4B5A" w:rsidTr="00BD7F79">
        <w:trPr>
          <w:cantSplit/>
        </w:trPr>
        <w:tc>
          <w:tcPr>
            <w:tcW w:w="1006" w:type="dxa"/>
          </w:tcPr>
          <w:p w:rsidR="00460BBA" w:rsidRPr="007F4B5A" w:rsidRDefault="00460BBA" w:rsidP="00D94AEF">
            <w:pPr>
              <w:pStyle w:val="28"/>
              <w:ind w:hanging="2"/>
            </w:pPr>
            <w:r w:rsidRPr="007F4B5A">
              <w:t>1.4</w:t>
            </w:r>
          </w:p>
        </w:tc>
        <w:tc>
          <w:tcPr>
            <w:tcW w:w="7322" w:type="dxa"/>
          </w:tcPr>
          <w:p w:rsidR="00460BBA" w:rsidRPr="007F4B5A" w:rsidRDefault="00460BBA" w:rsidP="00460BBA">
            <w:pPr>
              <w:pStyle w:val="28"/>
            </w:pPr>
            <w:r w:rsidRPr="007F4B5A">
              <w:t>Учебник по истории Древнего мира</w:t>
            </w:r>
          </w:p>
        </w:tc>
        <w:tc>
          <w:tcPr>
            <w:tcW w:w="1701" w:type="dxa"/>
          </w:tcPr>
          <w:p w:rsidR="00460BBA" w:rsidRPr="007F4B5A" w:rsidRDefault="00460BBA" w:rsidP="00D94AEF">
            <w:pPr>
              <w:pStyle w:val="28"/>
              <w:ind w:firstLine="0"/>
              <w:jc w:val="center"/>
            </w:pPr>
            <w:r w:rsidRPr="007F4B5A">
              <w:t>К</w:t>
            </w:r>
          </w:p>
        </w:tc>
      </w:tr>
      <w:tr w:rsidR="00460BBA" w:rsidRPr="007F4B5A" w:rsidTr="00BD7F79">
        <w:trPr>
          <w:cantSplit/>
        </w:trPr>
        <w:tc>
          <w:tcPr>
            <w:tcW w:w="1006" w:type="dxa"/>
          </w:tcPr>
          <w:p w:rsidR="00460BBA" w:rsidRPr="007F4B5A" w:rsidRDefault="00460BBA" w:rsidP="00D94AEF">
            <w:pPr>
              <w:pStyle w:val="28"/>
              <w:ind w:hanging="2"/>
            </w:pPr>
            <w:r w:rsidRPr="007F4B5A">
              <w:t>1.5</w:t>
            </w:r>
          </w:p>
        </w:tc>
        <w:tc>
          <w:tcPr>
            <w:tcW w:w="7322" w:type="dxa"/>
          </w:tcPr>
          <w:p w:rsidR="00460BBA" w:rsidRPr="007F4B5A" w:rsidRDefault="00460BBA" w:rsidP="00460BBA">
            <w:pPr>
              <w:pStyle w:val="28"/>
            </w:pPr>
            <w:r w:rsidRPr="007F4B5A">
              <w:t>Учебник по истории Средних веков</w:t>
            </w:r>
          </w:p>
        </w:tc>
        <w:tc>
          <w:tcPr>
            <w:tcW w:w="1701" w:type="dxa"/>
          </w:tcPr>
          <w:p w:rsidR="00460BBA" w:rsidRPr="007F4B5A" w:rsidRDefault="00460BBA" w:rsidP="00D94AEF">
            <w:pPr>
              <w:pStyle w:val="28"/>
              <w:ind w:firstLine="0"/>
              <w:jc w:val="center"/>
            </w:pPr>
            <w:r w:rsidRPr="007F4B5A">
              <w:t>К</w:t>
            </w:r>
          </w:p>
        </w:tc>
      </w:tr>
      <w:tr w:rsidR="00460BBA" w:rsidRPr="007F4B5A" w:rsidTr="00BD7F79">
        <w:trPr>
          <w:cantSplit/>
        </w:trPr>
        <w:tc>
          <w:tcPr>
            <w:tcW w:w="1006" w:type="dxa"/>
          </w:tcPr>
          <w:p w:rsidR="00460BBA" w:rsidRPr="007F4B5A" w:rsidRDefault="00460BBA" w:rsidP="00D94AEF">
            <w:pPr>
              <w:pStyle w:val="28"/>
              <w:ind w:hanging="2"/>
            </w:pPr>
            <w:r w:rsidRPr="007F4B5A">
              <w:t>1.6</w:t>
            </w:r>
          </w:p>
        </w:tc>
        <w:tc>
          <w:tcPr>
            <w:tcW w:w="7322" w:type="dxa"/>
          </w:tcPr>
          <w:p w:rsidR="00460BBA" w:rsidRPr="007F4B5A" w:rsidRDefault="00460BBA" w:rsidP="00460BBA">
            <w:pPr>
              <w:pStyle w:val="28"/>
            </w:pPr>
            <w:r w:rsidRPr="007F4B5A">
              <w:t>Учебник по Новой истории (XVI-XVIII вв.)</w:t>
            </w:r>
          </w:p>
        </w:tc>
        <w:tc>
          <w:tcPr>
            <w:tcW w:w="1701" w:type="dxa"/>
          </w:tcPr>
          <w:p w:rsidR="00460BBA" w:rsidRPr="007F4B5A" w:rsidRDefault="00460BBA" w:rsidP="00D94AEF">
            <w:pPr>
              <w:pStyle w:val="28"/>
              <w:ind w:firstLine="0"/>
              <w:jc w:val="center"/>
            </w:pPr>
            <w:r w:rsidRPr="007F4B5A">
              <w:t>Ф</w:t>
            </w:r>
          </w:p>
        </w:tc>
      </w:tr>
      <w:tr w:rsidR="00460BBA" w:rsidRPr="007F4B5A" w:rsidTr="00BD7F79">
        <w:trPr>
          <w:cantSplit/>
        </w:trPr>
        <w:tc>
          <w:tcPr>
            <w:tcW w:w="1006" w:type="dxa"/>
          </w:tcPr>
          <w:p w:rsidR="00460BBA" w:rsidRPr="007F4B5A" w:rsidRDefault="00460BBA" w:rsidP="00D94AEF">
            <w:pPr>
              <w:pStyle w:val="28"/>
              <w:ind w:hanging="2"/>
            </w:pPr>
            <w:r w:rsidRPr="007F4B5A">
              <w:t>1.7</w:t>
            </w:r>
          </w:p>
        </w:tc>
        <w:tc>
          <w:tcPr>
            <w:tcW w:w="7322" w:type="dxa"/>
          </w:tcPr>
          <w:p w:rsidR="00460BBA" w:rsidRPr="007F4B5A" w:rsidRDefault="00460BBA" w:rsidP="00460BBA">
            <w:pPr>
              <w:pStyle w:val="28"/>
            </w:pPr>
            <w:r w:rsidRPr="007F4B5A">
              <w:t>Учебник по Новой истории (XIX- начало ХХ в.)</w:t>
            </w:r>
          </w:p>
        </w:tc>
        <w:tc>
          <w:tcPr>
            <w:tcW w:w="1701" w:type="dxa"/>
          </w:tcPr>
          <w:p w:rsidR="00460BBA" w:rsidRPr="007F4B5A" w:rsidRDefault="00460BBA" w:rsidP="00D94AEF">
            <w:pPr>
              <w:pStyle w:val="28"/>
              <w:ind w:firstLine="0"/>
              <w:jc w:val="center"/>
            </w:pPr>
            <w:r w:rsidRPr="007F4B5A">
              <w:t>К</w:t>
            </w:r>
          </w:p>
        </w:tc>
      </w:tr>
      <w:tr w:rsidR="00460BBA" w:rsidRPr="007F4B5A" w:rsidTr="00BD7F79">
        <w:trPr>
          <w:cantSplit/>
        </w:trPr>
        <w:tc>
          <w:tcPr>
            <w:tcW w:w="1006" w:type="dxa"/>
          </w:tcPr>
          <w:p w:rsidR="00460BBA" w:rsidRPr="007F4B5A" w:rsidRDefault="00460BBA" w:rsidP="00D94AEF">
            <w:pPr>
              <w:pStyle w:val="28"/>
              <w:ind w:hanging="2"/>
            </w:pPr>
            <w:r w:rsidRPr="007F4B5A">
              <w:t>1.8</w:t>
            </w:r>
          </w:p>
        </w:tc>
        <w:tc>
          <w:tcPr>
            <w:tcW w:w="7322" w:type="dxa"/>
          </w:tcPr>
          <w:p w:rsidR="00460BBA" w:rsidRPr="007F4B5A" w:rsidRDefault="00460BBA" w:rsidP="00460BBA">
            <w:pPr>
              <w:pStyle w:val="28"/>
            </w:pPr>
            <w:r w:rsidRPr="007F4B5A">
              <w:t>Учебник по Новейшей и современной истории зарубежных стран</w:t>
            </w:r>
          </w:p>
        </w:tc>
        <w:tc>
          <w:tcPr>
            <w:tcW w:w="1701" w:type="dxa"/>
          </w:tcPr>
          <w:p w:rsidR="00460BBA" w:rsidRPr="007F4B5A" w:rsidRDefault="00460BBA" w:rsidP="00D94AEF">
            <w:pPr>
              <w:pStyle w:val="28"/>
              <w:ind w:firstLine="0"/>
              <w:jc w:val="center"/>
            </w:pPr>
            <w:r w:rsidRPr="007F4B5A">
              <w:t>Ф</w:t>
            </w:r>
          </w:p>
        </w:tc>
      </w:tr>
      <w:tr w:rsidR="00460BBA" w:rsidRPr="007F4B5A" w:rsidTr="00BD7F79">
        <w:trPr>
          <w:cantSplit/>
        </w:trPr>
        <w:tc>
          <w:tcPr>
            <w:tcW w:w="1006" w:type="dxa"/>
          </w:tcPr>
          <w:p w:rsidR="00460BBA" w:rsidRPr="007F4B5A" w:rsidRDefault="00460BBA" w:rsidP="00D94AEF">
            <w:pPr>
              <w:pStyle w:val="28"/>
              <w:ind w:hanging="2"/>
            </w:pPr>
            <w:r w:rsidRPr="007F4B5A">
              <w:t>1.9</w:t>
            </w:r>
          </w:p>
        </w:tc>
        <w:tc>
          <w:tcPr>
            <w:tcW w:w="7322" w:type="dxa"/>
          </w:tcPr>
          <w:p w:rsidR="00460BBA" w:rsidRPr="007F4B5A" w:rsidRDefault="00460BBA" w:rsidP="00460BBA">
            <w:pPr>
              <w:pStyle w:val="28"/>
            </w:pPr>
            <w:r w:rsidRPr="007F4B5A">
              <w:t>Учебник по истории России (с древнейших времен до конца XVI в.)</w:t>
            </w:r>
          </w:p>
        </w:tc>
        <w:tc>
          <w:tcPr>
            <w:tcW w:w="1701" w:type="dxa"/>
          </w:tcPr>
          <w:p w:rsidR="00460BBA" w:rsidRPr="007F4B5A" w:rsidRDefault="00460BBA" w:rsidP="00D94AEF">
            <w:pPr>
              <w:pStyle w:val="28"/>
              <w:ind w:firstLine="0"/>
              <w:jc w:val="center"/>
            </w:pPr>
            <w:r w:rsidRPr="007F4B5A">
              <w:t>К</w:t>
            </w:r>
          </w:p>
        </w:tc>
      </w:tr>
      <w:tr w:rsidR="00460BBA" w:rsidRPr="007F4B5A" w:rsidTr="00BD7F79">
        <w:trPr>
          <w:cantSplit/>
        </w:trPr>
        <w:tc>
          <w:tcPr>
            <w:tcW w:w="1006" w:type="dxa"/>
          </w:tcPr>
          <w:p w:rsidR="00460BBA" w:rsidRPr="007F4B5A" w:rsidRDefault="00460BBA" w:rsidP="00D94AEF">
            <w:pPr>
              <w:pStyle w:val="28"/>
              <w:ind w:hanging="2"/>
            </w:pPr>
            <w:r w:rsidRPr="007F4B5A">
              <w:t>1.10</w:t>
            </w:r>
          </w:p>
        </w:tc>
        <w:tc>
          <w:tcPr>
            <w:tcW w:w="7322" w:type="dxa"/>
          </w:tcPr>
          <w:p w:rsidR="00460BBA" w:rsidRPr="007F4B5A" w:rsidRDefault="00460BBA" w:rsidP="00460BBA">
            <w:pPr>
              <w:pStyle w:val="28"/>
            </w:pPr>
            <w:r w:rsidRPr="007F4B5A">
              <w:t>Учебник по истории России (XVII-XVIII вв.)</w:t>
            </w:r>
          </w:p>
        </w:tc>
        <w:tc>
          <w:tcPr>
            <w:tcW w:w="1701" w:type="dxa"/>
          </w:tcPr>
          <w:p w:rsidR="00460BBA" w:rsidRPr="007F4B5A" w:rsidRDefault="00460BBA" w:rsidP="00D94AEF">
            <w:pPr>
              <w:pStyle w:val="28"/>
              <w:ind w:firstLine="0"/>
              <w:jc w:val="center"/>
            </w:pPr>
            <w:r w:rsidRPr="007F4B5A">
              <w:t>К</w:t>
            </w:r>
          </w:p>
        </w:tc>
      </w:tr>
      <w:tr w:rsidR="00460BBA" w:rsidRPr="007F4B5A" w:rsidTr="00BD7F79">
        <w:trPr>
          <w:cantSplit/>
        </w:trPr>
        <w:tc>
          <w:tcPr>
            <w:tcW w:w="1006" w:type="dxa"/>
          </w:tcPr>
          <w:p w:rsidR="00460BBA" w:rsidRPr="007F4B5A" w:rsidRDefault="00460BBA" w:rsidP="00D94AEF">
            <w:pPr>
              <w:pStyle w:val="28"/>
              <w:ind w:hanging="2"/>
            </w:pPr>
            <w:r w:rsidRPr="007F4B5A">
              <w:t>1.11</w:t>
            </w:r>
          </w:p>
        </w:tc>
        <w:tc>
          <w:tcPr>
            <w:tcW w:w="7322" w:type="dxa"/>
          </w:tcPr>
          <w:p w:rsidR="00460BBA" w:rsidRPr="007F4B5A" w:rsidRDefault="00460BBA" w:rsidP="00460BBA">
            <w:pPr>
              <w:pStyle w:val="28"/>
            </w:pPr>
            <w:r w:rsidRPr="007F4B5A">
              <w:t>Учебник по истории России (XIX - начало ХХ вв.)</w:t>
            </w:r>
          </w:p>
        </w:tc>
        <w:tc>
          <w:tcPr>
            <w:tcW w:w="1701" w:type="dxa"/>
          </w:tcPr>
          <w:p w:rsidR="00460BBA" w:rsidRPr="007F4B5A" w:rsidRDefault="00460BBA" w:rsidP="00D94AEF">
            <w:pPr>
              <w:pStyle w:val="28"/>
              <w:ind w:firstLine="0"/>
              <w:jc w:val="center"/>
            </w:pPr>
            <w:r w:rsidRPr="007F4B5A">
              <w:t>К</w:t>
            </w:r>
          </w:p>
        </w:tc>
      </w:tr>
      <w:tr w:rsidR="00460BBA" w:rsidRPr="007F4B5A" w:rsidTr="00BD7F79">
        <w:trPr>
          <w:cantSplit/>
        </w:trPr>
        <w:tc>
          <w:tcPr>
            <w:tcW w:w="1006" w:type="dxa"/>
          </w:tcPr>
          <w:p w:rsidR="00460BBA" w:rsidRPr="007F4B5A" w:rsidRDefault="00460BBA" w:rsidP="00D94AEF">
            <w:pPr>
              <w:pStyle w:val="28"/>
              <w:ind w:hanging="2"/>
            </w:pPr>
            <w:r w:rsidRPr="007F4B5A">
              <w:t>1.12</w:t>
            </w:r>
          </w:p>
        </w:tc>
        <w:tc>
          <w:tcPr>
            <w:tcW w:w="7322" w:type="dxa"/>
          </w:tcPr>
          <w:p w:rsidR="00460BBA" w:rsidRPr="007F4B5A" w:rsidRDefault="00460BBA" w:rsidP="00460BBA">
            <w:pPr>
              <w:pStyle w:val="28"/>
            </w:pPr>
            <w:r w:rsidRPr="007F4B5A">
              <w:t>Рабочая тетрадь по истории Средних Веков</w:t>
            </w:r>
          </w:p>
        </w:tc>
        <w:tc>
          <w:tcPr>
            <w:tcW w:w="1701" w:type="dxa"/>
          </w:tcPr>
          <w:p w:rsidR="00460BBA" w:rsidRPr="007F4B5A" w:rsidRDefault="00460BBA" w:rsidP="00D94AEF">
            <w:pPr>
              <w:pStyle w:val="28"/>
              <w:ind w:firstLine="0"/>
              <w:jc w:val="center"/>
            </w:pPr>
            <w:r w:rsidRPr="007F4B5A">
              <w:t>Д</w:t>
            </w:r>
          </w:p>
        </w:tc>
      </w:tr>
      <w:tr w:rsidR="00460BBA" w:rsidRPr="007F4B5A" w:rsidTr="00BD7F79">
        <w:trPr>
          <w:cantSplit/>
        </w:trPr>
        <w:tc>
          <w:tcPr>
            <w:tcW w:w="1006" w:type="dxa"/>
          </w:tcPr>
          <w:p w:rsidR="00460BBA" w:rsidRPr="007F4B5A" w:rsidRDefault="00460BBA" w:rsidP="00D94AEF">
            <w:pPr>
              <w:pStyle w:val="28"/>
              <w:ind w:hanging="2"/>
            </w:pPr>
            <w:r w:rsidRPr="007F4B5A">
              <w:t>1.13</w:t>
            </w:r>
          </w:p>
        </w:tc>
        <w:tc>
          <w:tcPr>
            <w:tcW w:w="7322" w:type="dxa"/>
          </w:tcPr>
          <w:p w:rsidR="00460BBA" w:rsidRPr="007F4B5A" w:rsidRDefault="00460BBA" w:rsidP="00460BBA">
            <w:pPr>
              <w:pStyle w:val="28"/>
            </w:pPr>
            <w:r w:rsidRPr="007F4B5A">
              <w:t>Рабочая тетрадь по истории России (с древнейших времен до кон. XVI в.)</w:t>
            </w:r>
          </w:p>
        </w:tc>
        <w:tc>
          <w:tcPr>
            <w:tcW w:w="1701" w:type="dxa"/>
          </w:tcPr>
          <w:p w:rsidR="00460BBA" w:rsidRPr="007F4B5A" w:rsidRDefault="00460BBA" w:rsidP="00D94AEF">
            <w:pPr>
              <w:pStyle w:val="28"/>
              <w:ind w:firstLine="0"/>
              <w:jc w:val="center"/>
            </w:pPr>
            <w:r w:rsidRPr="007F4B5A">
              <w:t>Д</w:t>
            </w:r>
          </w:p>
        </w:tc>
      </w:tr>
      <w:tr w:rsidR="00460BBA" w:rsidRPr="007F4B5A" w:rsidTr="00BD7F79">
        <w:trPr>
          <w:cantSplit/>
        </w:trPr>
        <w:tc>
          <w:tcPr>
            <w:tcW w:w="1006" w:type="dxa"/>
          </w:tcPr>
          <w:p w:rsidR="00460BBA" w:rsidRPr="007F4B5A" w:rsidRDefault="00460BBA" w:rsidP="00D94AEF">
            <w:pPr>
              <w:pStyle w:val="28"/>
              <w:ind w:hanging="2"/>
            </w:pPr>
            <w:r w:rsidRPr="007F4B5A">
              <w:lastRenderedPageBreak/>
              <w:t>1.14</w:t>
            </w:r>
          </w:p>
        </w:tc>
        <w:tc>
          <w:tcPr>
            <w:tcW w:w="7322" w:type="dxa"/>
          </w:tcPr>
          <w:p w:rsidR="00460BBA" w:rsidRPr="007F4B5A" w:rsidRDefault="00460BBA" w:rsidP="00460BBA">
            <w:pPr>
              <w:pStyle w:val="28"/>
            </w:pPr>
            <w:r w:rsidRPr="007F4B5A">
              <w:t>Рабочая тетрадь по истории России (XVII-XVIII вв.)</w:t>
            </w:r>
          </w:p>
        </w:tc>
        <w:tc>
          <w:tcPr>
            <w:tcW w:w="1701" w:type="dxa"/>
          </w:tcPr>
          <w:p w:rsidR="00460BBA" w:rsidRPr="007F4B5A" w:rsidRDefault="00460BBA" w:rsidP="00D94AEF">
            <w:pPr>
              <w:pStyle w:val="28"/>
              <w:ind w:firstLine="0"/>
              <w:jc w:val="center"/>
            </w:pPr>
            <w:r w:rsidRPr="007F4B5A">
              <w:t>Д</w:t>
            </w:r>
          </w:p>
          <w:p w:rsidR="00460BBA" w:rsidRPr="007F4B5A" w:rsidRDefault="00460BBA" w:rsidP="00D94AEF">
            <w:pPr>
              <w:pStyle w:val="28"/>
              <w:ind w:firstLine="0"/>
              <w:jc w:val="center"/>
            </w:pPr>
          </w:p>
        </w:tc>
      </w:tr>
      <w:tr w:rsidR="00460BBA" w:rsidRPr="007F4B5A" w:rsidTr="00BD7F79">
        <w:tc>
          <w:tcPr>
            <w:tcW w:w="1006" w:type="dxa"/>
          </w:tcPr>
          <w:p w:rsidR="00460BBA" w:rsidRPr="007F4B5A" w:rsidRDefault="00460BBA" w:rsidP="00D94AEF">
            <w:pPr>
              <w:pStyle w:val="28"/>
              <w:ind w:hanging="2"/>
            </w:pPr>
            <w:r w:rsidRPr="007F4B5A">
              <w:t>2.</w:t>
            </w:r>
          </w:p>
        </w:tc>
        <w:tc>
          <w:tcPr>
            <w:tcW w:w="9023" w:type="dxa"/>
            <w:gridSpan w:val="2"/>
          </w:tcPr>
          <w:p w:rsidR="00460BBA" w:rsidRPr="007F4B5A" w:rsidRDefault="00460BBA" w:rsidP="00D94AEF">
            <w:pPr>
              <w:pStyle w:val="28"/>
              <w:ind w:firstLine="0"/>
              <w:jc w:val="center"/>
              <w:rPr>
                <w:caps/>
              </w:rPr>
            </w:pPr>
            <w:r w:rsidRPr="007F4B5A">
              <w:rPr>
                <w:caps/>
              </w:rPr>
              <w:t>информационно-коммуникативные средства</w:t>
            </w:r>
          </w:p>
        </w:tc>
      </w:tr>
      <w:tr w:rsidR="00460BBA" w:rsidRPr="007F4B5A" w:rsidTr="00BD7F79">
        <w:tc>
          <w:tcPr>
            <w:tcW w:w="1006" w:type="dxa"/>
          </w:tcPr>
          <w:p w:rsidR="00460BBA" w:rsidRPr="007F4B5A" w:rsidRDefault="00460BBA" w:rsidP="00D94AEF">
            <w:pPr>
              <w:pStyle w:val="28"/>
              <w:ind w:hanging="2"/>
            </w:pPr>
            <w:r w:rsidRPr="007F4B5A">
              <w:t>2.1</w:t>
            </w:r>
          </w:p>
        </w:tc>
        <w:tc>
          <w:tcPr>
            <w:tcW w:w="7322" w:type="dxa"/>
          </w:tcPr>
          <w:p w:rsidR="00460BBA" w:rsidRPr="007F4B5A" w:rsidRDefault="00460BBA" w:rsidP="00460BBA">
            <w:pPr>
              <w:pStyle w:val="28"/>
            </w:pPr>
            <w:r w:rsidRPr="007F4B5A">
              <w:t>Программно-методический комплекс. Истории России   1Х – Х1Х вв.  (для интерактивной доски)</w:t>
            </w:r>
          </w:p>
        </w:tc>
        <w:tc>
          <w:tcPr>
            <w:tcW w:w="1701" w:type="dxa"/>
          </w:tcPr>
          <w:p w:rsidR="00460BBA" w:rsidRPr="007F4B5A" w:rsidRDefault="00460BBA" w:rsidP="00D94AEF">
            <w:pPr>
              <w:pStyle w:val="28"/>
              <w:ind w:firstLine="0"/>
              <w:jc w:val="center"/>
            </w:pPr>
            <w:r w:rsidRPr="007F4B5A">
              <w:t>Д</w:t>
            </w:r>
          </w:p>
          <w:p w:rsidR="00460BBA" w:rsidRPr="007F4B5A" w:rsidRDefault="00460BBA" w:rsidP="00D94AEF">
            <w:pPr>
              <w:pStyle w:val="28"/>
              <w:ind w:firstLine="0"/>
              <w:jc w:val="center"/>
            </w:pPr>
          </w:p>
        </w:tc>
      </w:tr>
      <w:tr w:rsidR="00460BBA" w:rsidRPr="007F4B5A" w:rsidTr="00BD7F79">
        <w:tc>
          <w:tcPr>
            <w:tcW w:w="1006" w:type="dxa"/>
          </w:tcPr>
          <w:p w:rsidR="00460BBA" w:rsidRPr="007F4B5A" w:rsidRDefault="00460BBA" w:rsidP="00D94AEF">
            <w:pPr>
              <w:pStyle w:val="28"/>
              <w:ind w:hanging="2"/>
            </w:pPr>
            <w:r w:rsidRPr="007F4B5A">
              <w:t>2.2</w:t>
            </w:r>
          </w:p>
        </w:tc>
        <w:tc>
          <w:tcPr>
            <w:tcW w:w="7322" w:type="dxa"/>
          </w:tcPr>
          <w:p w:rsidR="00460BBA" w:rsidRPr="007F4B5A" w:rsidRDefault="00460BBA" w:rsidP="00460BBA">
            <w:pPr>
              <w:pStyle w:val="28"/>
            </w:pPr>
            <w:r w:rsidRPr="007F4B5A">
              <w:t xml:space="preserve">Электронные библиотеки по курсу истории. </w:t>
            </w:r>
          </w:p>
        </w:tc>
        <w:tc>
          <w:tcPr>
            <w:tcW w:w="1701" w:type="dxa"/>
          </w:tcPr>
          <w:p w:rsidR="00460BBA" w:rsidRPr="007F4B5A" w:rsidRDefault="00460BBA" w:rsidP="00D94AEF">
            <w:pPr>
              <w:pStyle w:val="28"/>
              <w:ind w:firstLine="0"/>
              <w:jc w:val="center"/>
            </w:pPr>
            <w:r w:rsidRPr="007F4B5A">
              <w:t>Д</w:t>
            </w:r>
          </w:p>
          <w:p w:rsidR="00460BBA" w:rsidRPr="007F4B5A" w:rsidRDefault="00460BBA" w:rsidP="00D94AEF">
            <w:pPr>
              <w:pStyle w:val="28"/>
              <w:ind w:firstLine="0"/>
              <w:jc w:val="center"/>
            </w:pPr>
          </w:p>
        </w:tc>
      </w:tr>
      <w:tr w:rsidR="00460BBA" w:rsidRPr="007F4B5A" w:rsidTr="00BD7F79">
        <w:tc>
          <w:tcPr>
            <w:tcW w:w="1006" w:type="dxa"/>
          </w:tcPr>
          <w:p w:rsidR="00460BBA" w:rsidRPr="007F4B5A" w:rsidRDefault="00460BBA" w:rsidP="00D94AEF">
            <w:pPr>
              <w:pStyle w:val="28"/>
              <w:ind w:hanging="2"/>
            </w:pPr>
            <w:r w:rsidRPr="007F4B5A">
              <w:t xml:space="preserve">3. </w:t>
            </w:r>
          </w:p>
        </w:tc>
        <w:tc>
          <w:tcPr>
            <w:tcW w:w="9023" w:type="dxa"/>
            <w:gridSpan w:val="2"/>
          </w:tcPr>
          <w:p w:rsidR="00460BBA" w:rsidRPr="007F4B5A" w:rsidRDefault="00460BBA" w:rsidP="00D94AEF">
            <w:pPr>
              <w:pStyle w:val="28"/>
              <w:ind w:firstLine="0"/>
              <w:jc w:val="center"/>
            </w:pPr>
            <w:r w:rsidRPr="007F4B5A">
              <w:rPr>
                <w:caps/>
              </w:rPr>
              <w:t>Учебно-практическое оборудование</w:t>
            </w:r>
          </w:p>
        </w:tc>
      </w:tr>
      <w:tr w:rsidR="00460BBA" w:rsidRPr="007F4B5A" w:rsidTr="00BD7F79">
        <w:tc>
          <w:tcPr>
            <w:tcW w:w="1006" w:type="dxa"/>
          </w:tcPr>
          <w:p w:rsidR="00460BBA" w:rsidRPr="007F4B5A" w:rsidRDefault="00460BBA" w:rsidP="00D94AEF">
            <w:pPr>
              <w:pStyle w:val="28"/>
              <w:ind w:hanging="2"/>
            </w:pPr>
            <w:r w:rsidRPr="007F4B5A">
              <w:t>3.1</w:t>
            </w:r>
          </w:p>
        </w:tc>
        <w:tc>
          <w:tcPr>
            <w:tcW w:w="7322" w:type="dxa"/>
          </w:tcPr>
          <w:p w:rsidR="00460BBA" w:rsidRPr="007F4B5A" w:rsidRDefault="00460BBA" w:rsidP="00460BBA">
            <w:pPr>
              <w:pStyle w:val="28"/>
            </w:pPr>
            <w:r w:rsidRPr="007F4B5A">
              <w:t>Стол учительский с тумбой</w:t>
            </w:r>
          </w:p>
        </w:tc>
        <w:tc>
          <w:tcPr>
            <w:tcW w:w="1701" w:type="dxa"/>
          </w:tcPr>
          <w:p w:rsidR="00460BBA" w:rsidRPr="007F4B5A" w:rsidRDefault="00460BBA" w:rsidP="00D94AEF">
            <w:pPr>
              <w:pStyle w:val="28"/>
              <w:ind w:firstLine="0"/>
              <w:jc w:val="center"/>
            </w:pPr>
            <w:r w:rsidRPr="007F4B5A">
              <w:t>Д</w:t>
            </w:r>
          </w:p>
        </w:tc>
      </w:tr>
      <w:tr w:rsidR="00460BBA" w:rsidRPr="007F4B5A" w:rsidTr="00BD7F79">
        <w:tc>
          <w:tcPr>
            <w:tcW w:w="1006" w:type="dxa"/>
          </w:tcPr>
          <w:p w:rsidR="00460BBA" w:rsidRPr="007F4B5A" w:rsidRDefault="00460BBA" w:rsidP="00D94AEF">
            <w:pPr>
              <w:pStyle w:val="28"/>
              <w:ind w:hanging="2"/>
            </w:pPr>
            <w:r w:rsidRPr="007F4B5A">
              <w:t>3.2</w:t>
            </w:r>
          </w:p>
        </w:tc>
        <w:tc>
          <w:tcPr>
            <w:tcW w:w="7322" w:type="dxa"/>
          </w:tcPr>
          <w:p w:rsidR="00460BBA" w:rsidRPr="007F4B5A" w:rsidRDefault="00460BBA" w:rsidP="00460BBA">
            <w:pPr>
              <w:pStyle w:val="28"/>
            </w:pPr>
            <w:r w:rsidRPr="007F4B5A">
              <w:t>Ученические столы 2-хместные с комплектом стульев</w:t>
            </w:r>
          </w:p>
        </w:tc>
        <w:tc>
          <w:tcPr>
            <w:tcW w:w="1701" w:type="dxa"/>
          </w:tcPr>
          <w:p w:rsidR="00460BBA" w:rsidRPr="007F4B5A" w:rsidRDefault="00460BBA" w:rsidP="00D94AEF">
            <w:pPr>
              <w:pStyle w:val="28"/>
              <w:ind w:firstLine="0"/>
              <w:jc w:val="center"/>
            </w:pPr>
            <w:r w:rsidRPr="007F4B5A">
              <w:t>Ф</w:t>
            </w:r>
          </w:p>
        </w:tc>
      </w:tr>
      <w:tr w:rsidR="00460BBA" w:rsidRPr="007F4B5A" w:rsidTr="00BD7F79">
        <w:tc>
          <w:tcPr>
            <w:tcW w:w="1006" w:type="dxa"/>
          </w:tcPr>
          <w:p w:rsidR="00460BBA" w:rsidRPr="007F4B5A" w:rsidRDefault="00460BBA" w:rsidP="00D94AEF">
            <w:pPr>
              <w:pStyle w:val="28"/>
              <w:ind w:hanging="2"/>
            </w:pPr>
            <w:r w:rsidRPr="007F4B5A">
              <w:t>3.3</w:t>
            </w:r>
          </w:p>
        </w:tc>
        <w:tc>
          <w:tcPr>
            <w:tcW w:w="7322" w:type="dxa"/>
          </w:tcPr>
          <w:p w:rsidR="00460BBA" w:rsidRPr="007F4B5A" w:rsidRDefault="00460BBA" w:rsidP="00460BBA">
            <w:pPr>
              <w:spacing w:after="0" w:line="240" w:lineRule="auto"/>
              <w:rPr>
                <w:rFonts w:ascii="Times New Roman" w:hAnsi="Times New Roman"/>
              </w:rPr>
            </w:pPr>
            <w:r w:rsidRPr="007F4B5A">
              <w:rPr>
                <w:rFonts w:ascii="Times New Roman" w:hAnsi="Times New Roman"/>
              </w:rPr>
              <w:t xml:space="preserve">Ноутбук </w:t>
            </w:r>
          </w:p>
        </w:tc>
        <w:tc>
          <w:tcPr>
            <w:tcW w:w="1701" w:type="dxa"/>
          </w:tcPr>
          <w:p w:rsidR="00460BBA" w:rsidRPr="007F4B5A" w:rsidRDefault="00460BBA" w:rsidP="00D94AEF">
            <w:pPr>
              <w:pStyle w:val="28"/>
              <w:ind w:firstLine="0"/>
              <w:jc w:val="center"/>
            </w:pPr>
            <w:r w:rsidRPr="007F4B5A">
              <w:t>Д</w:t>
            </w:r>
          </w:p>
        </w:tc>
      </w:tr>
      <w:tr w:rsidR="00460BBA" w:rsidRPr="007F4B5A" w:rsidTr="00BD7F79">
        <w:tc>
          <w:tcPr>
            <w:tcW w:w="1006" w:type="dxa"/>
          </w:tcPr>
          <w:p w:rsidR="00460BBA" w:rsidRPr="007F4B5A" w:rsidRDefault="00460BBA" w:rsidP="00D94AEF">
            <w:pPr>
              <w:pStyle w:val="28"/>
              <w:ind w:hanging="2"/>
            </w:pPr>
            <w:r w:rsidRPr="007F4B5A">
              <w:t>3.4</w:t>
            </w:r>
          </w:p>
        </w:tc>
        <w:tc>
          <w:tcPr>
            <w:tcW w:w="7322" w:type="dxa"/>
          </w:tcPr>
          <w:p w:rsidR="00460BBA" w:rsidRPr="007F4B5A" w:rsidRDefault="00460BBA" w:rsidP="00460BBA">
            <w:pPr>
              <w:spacing w:after="0" w:line="240" w:lineRule="auto"/>
              <w:rPr>
                <w:rFonts w:ascii="Times New Roman" w:hAnsi="Times New Roman"/>
              </w:rPr>
            </w:pPr>
            <w:r w:rsidRPr="007F4B5A">
              <w:rPr>
                <w:rFonts w:ascii="Times New Roman" w:hAnsi="Times New Roman"/>
              </w:rPr>
              <w:t xml:space="preserve">Проектор </w:t>
            </w:r>
          </w:p>
        </w:tc>
        <w:tc>
          <w:tcPr>
            <w:tcW w:w="1701" w:type="dxa"/>
          </w:tcPr>
          <w:p w:rsidR="00460BBA" w:rsidRPr="007F4B5A" w:rsidRDefault="00460BBA" w:rsidP="00D94AEF">
            <w:pPr>
              <w:pStyle w:val="28"/>
              <w:ind w:firstLine="0"/>
              <w:jc w:val="center"/>
            </w:pPr>
            <w:r w:rsidRPr="007F4B5A">
              <w:t>Д</w:t>
            </w:r>
          </w:p>
        </w:tc>
      </w:tr>
      <w:tr w:rsidR="00460BBA" w:rsidRPr="007F4B5A" w:rsidTr="00BD7F79">
        <w:tc>
          <w:tcPr>
            <w:tcW w:w="1006" w:type="dxa"/>
          </w:tcPr>
          <w:p w:rsidR="00460BBA" w:rsidRPr="007F4B5A" w:rsidRDefault="00460BBA" w:rsidP="00D94AEF">
            <w:pPr>
              <w:pStyle w:val="28"/>
              <w:ind w:hanging="2"/>
            </w:pPr>
            <w:r w:rsidRPr="007F4B5A">
              <w:t>3.5</w:t>
            </w:r>
          </w:p>
        </w:tc>
        <w:tc>
          <w:tcPr>
            <w:tcW w:w="7322" w:type="dxa"/>
          </w:tcPr>
          <w:p w:rsidR="00460BBA" w:rsidRPr="007F4B5A" w:rsidRDefault="00460BBA" w:rsidP="00460BBA">
            <w:pPr>
              <w:pStyle w:val="28"/>
            </w:pPr>
            <w:r w:rsidRPr="007F4B5A">
              <w:t>Экран настенный</w:t>
            </w:r>
          </w:p>
        </w:tc>
        <w:tc>
          <w:tcPr>
            <w:tcW w:w="1701" w:type="dxa"/>
          </w:tcPr>
          <w:p w:rsidR="00460BBA" w:rsidRPr="007F4B5A" w:rsidRDefault="00460BBA" w:rsidP="00D94AEF">
            <w:pPr>
              <w:pStyle w:val="28"/>
              <w:ind w:firstLine="0"/>
              <w:jc w:val="center"/>
            </w:pPr>
            <w:r w:rsidRPr="007F4B5A">
              <w:t>Д</w:t>
            </w:r>
          </w:p>
        </w:tc>
      </w:tr>
      <w:tr w:rsidR="00460BBA" w:rsidRPr="007F4B5A" w:rsidTr="00BD7F79">
        <w:tc>
          <w:tcPr>
            <w:tcW w:w="1006" w:type="dxa"/>
          </w:tcPr>
          <w:p w:rsidR="00460BBA" w:rsidRPr="007F4B5A" w:rsidRDefault="00460BBA" w:rsidP="00D94AEF">
            <w:pPr>
              <w:pStyle w:val="28"/>
              <w:ind w:hanging="2"/>
            </w:pPr>
            <w:r w:rsidRPr="007F4B5A">
              <w:t>3.6</w:t>
            </w:r>
          </w:p>
        </w:tc>
        <w:tc>
          <w:tcPr>
            <w:tcW w:w="7322" w:type="dxa"/>
          </w:tcPr>
          <w:p w:rsidR="00460BBA" w:rsidRPr="007F4B5A" w:rsidRDefault="00460BBA" w:rsidP="00460BBA">
            <w:pPr>
              <w:spacing w:after="0" w:line="240" w:lineRule="auto"/>
              <w:rPr>
                <w:rFonts w:ascii="Times New Roman" w:hAnsi="Times New Roman"/>
              </w:rPr>
            </w:pPr>
            <w:r w:rsidRPr="007F4B5A">
              <w:rPr>
                <w:rFonts w:ascii="Times New Roman" w:hAnsi="Times New Roman"/>
              </w:rPr>
              <w:t>Многофункциональное устройство</w:t>
            </w:r>
          </w:p>
        </w:tc>
        <w:tc>
          <w:tcPr>
            <w:tcW w:w="1701" w:type="dxa"/>
          </w:tcPr>
          <w:p w:rsidR="00460BBA" w:rsidRPr="007F4B5A" w:rsidRDefault="00460BBA" w:rsidP="00D94AEF">
            <w:pPr>
              <w:pStyle w:val="28"/>
              <w:ind w:firstLine="0"/>
              <w:jc w:val="center"/>
            </w:pPr>
            <w:r w:rsidRPr="007F4B5A">
              <w:t>Д</w:t>
            </w:r>
          </w:p>
        </w:tc>
      </w:tr>
      <w:tr w:rsidR="00460BBA" w:rsidRPr="007F4B5A" w:rsidTr="00BD7F79">
        <w:tc>
          <w:tcPr>
            <w:tcW w:w="1006" w:type="dxa"/>
          </w:tcPr>
          <w:p w:rsidR="00460BBA" w:rsidRPr="007F4B5A" w:rsidRDefault="00460BBA" w:rsidP="00D94AEF">
            <w:pPr>
              <w:pStyle w:val="28"/>
              <w:ind w:hanging="2"/>
            </w:pPr>
            <w:r w:rsidRPr="007F4B5A">
              <w:t>3.7</w:t>
            </w:r>
          </w:p>
        </w:tc>
        <w:tc>
          <w:tcPr>
            <w:tcW w:w="7322" w:type="dxa"/>
          </w:tcPr>
          <w:p w:rsidR="00460BBA" w:rsidRPr="007F4B5A" w:rsidRDefault="00460BBA" w:rsidP="00460BBA">
            <w:pPr>
              <w:spacing w:after="0" w:line="240" w:lineRule="auto"/>
              <w:rPr>
                <w:rFonts w:ascii="Times New Roman" w:hAnsi="Times New Roman"/>
              </w:rPr>
            </w:pPr>
            <w:r w:rsidRPr="007F4B5A">
              <w:rPr>
                <w:rFonts w:ascii="Times New Roman" w:hAnsi="Times New Roman"/>
              </w:rPr>
              <w:t>Акистическая система</w:t>
            </w:r>
          </w:p>
        </w:tc>
        <w:tc>
          <w:tcPr>
            <w:tcW w:w="1701" w:type="dxa"/>
          </w:tcPr>
          <w:p w:rsidR="00460BBA" w:rsidRPr="007F4B5A" w:rsidRDefault="00460BBA" w:rsidP="00D94AEF">
            <w:pPr>
              <w:pStyle w:val="28"/>
              <w:ind w:firstLine="0"/>
              <w:jc w:val="center"/>
            </w:pPr>
            <w:r w:rsidRPr="007F4B5A">
              <w:t>Д</w:t>
            </w:r>
          </w:p>
        </w:tc>
      </w:tr>
    </w:tbl>
    <w:p w:rsidR="00460BBA" w:rsidRPr="007F4B5A" w:rsidRDefault="00460BBA" w:rsidP="00460BBA">
      <w:pPr>
        <w:pStyle w:val="28"/>
      </w:pPr>
    </w:p>
    <w:p w:rsidR="00460BBA" w:rsidRPr="007F4B5A" w:rsidRDefault="00460BBA" w:rsidP="00460BBA">
      <w:pPr>
        <w:pStyle w:val="28"/>
        <w:jc w:val="center"/>
        <w:rPr>
          <w:b/>
          <w:bCs/>
        </w:rPr>
      </w:pPr>
      <w:r w:rsidRPr="007F4B5A">
        <w:rPr>
          <w:b/>
          <w:bCs/>
        </w:rPr>
        <w:t>Обществознание</w:t>
      </w:r>
    </w:p>
    <w:tbl>
      <w:tblPr>
        <w:tblW w:w="1018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6"/>
        <w:gridCol w:w="7322"/>
        <w:gridCol w:w="1858"/>
      </w:tblGrid>
      <w:tr w:rsidR="00460BBA" w:rsidRPr="007F4B5A" w:rsidTr="00BD7F79">
        <w:trPr>
          <w:cantSplit/>
        </w:trPr>
        <w:tc>
          <w:tcPr>
            <w:tcW w:w="1006" w:type="dxa"/>
          </w:tcPr>
          <w:p w:rsidR="00460BBA" w:rsidRPr="007F4B5A" w:rsidRDefault="00460BBA" w:rsidP="00F24EF7">
            <w:pPr>
              <w:pStyle w:val="28"/>
              <w:ind w:hanging="2"/>
            </w:pPr>
            <w:r w:rsidRPr="007F4B5A">
              <w:t>№</w:t>
            </w:r>
          </w:p>
        </w:tc>
        <w:tc>
          <w:tcPr>
            <w:tcW w:w="7322" w:type="dxa"/>
          </w:tcPr>
          <w:p w:rsidR="00460BBA" w:rsidRPr="007F4B5A" w:rsidRDefault="00460BBA" w:rsidP="00460BBA">
            <w:pPr>
              <w:pStyle w:val="28"/>
            </w:pPr>
            <w:r w:rsidRPr="007F4B5A">
              <w:t>Наименование объектов и средств материально-технического обеспечения</w:t>
            </w:r>
          </w:p>
        </w:tc>
        <w:tc>
          <w:tcPr>
            <w:tcW w:w="1858" w:type="dxa"/>
          </w:tcPr>
          <w:p w:rsidR="00460BBA" w:rsidRPr="007F4B5A" w:rsidRDefault="00460BBA" w:rsidP="00F24EF7">
            <w:pPr>
              <w:pStyle w:val="28"/>
              <w:ind w:firstLine="0"/>
            </w:pPr>
            <w:r w:rsidRPr="007F4B5A">
              <w:t xml:space="preserve">Необходимое </w:t>
            </w:r>
          </w:p>
          <w:p w:rsidR="00460BBA" w:rsidRPr="007F4B5A" w:rsidRDefault="00460BBA" w:rsidP="00F24EF7">
            <w:pPr>
              <w:pStyle w:val="28"/>
              <w:ind w:firstLine="0"/>
            </w:pPr>
            <w:r w:rsidRPr="007F4B5A">
              <w:t>количество</w:t>
            </w:r>
          </w:p>
        </w:tc>
      </w:tr>
      <w:tr w:rsidR="00460BBA" w:rsidRPr="007F4B5A">
        <w:trPr>
          <w:cantSplit/>
        </w:trPr>
        <w:tc>
          <w:tcPr>
            <w:tcW w:w="1006" w:type="dxa"/>
          </w:tcPr>
          <w:p w:rsidR="00460BBA" w:rsidRPr="007F4B5A" w:rsidRDefault="00460BBA" w:rsidP="00F24EF7">
            <w:pPr>
              <w:pStyle w:val="28"/>
              <w:ind w:hanging="2"/>
            </w:pPr>
            <w:r w:rsidRPr="007F4B5A">
              <w:t>1.</w:t>
            </w:r>
          </w:p>
        </w:tc>
        <w:tc>
          <w:tcPr>
            <w:tcW w:w="9180" w:type="dxa"/>
            <w:gridSpan w:val="2"/>
          </w:tcPr>
          <w:p w:rsidR="00460BBA" w:rsidRPr="007F4B5A" w:rsidRDefault="00460BBA" w:rsidP="00F24EF7">
            <w:pPr>
              <w:pStyle w:val="28"/>
              <w:ind w:firstLine="0"/>
            </w:pPr>
            <w:r w:rsidRPr="007F4B5A">
              <w:t>Библиотечный фонд (книгопечатная продукция)</w:t>
            </w:r>
          </w:p>
        </w:tc>
      </w:tr>
      <w:tr w:rsidR="00460BBA" w:rsidRPr="007F4B5A" w:rsidTr="00BD7F79">
        <w:trPr>
          <w:cantSplit/>
        </w:trPr>
        <w:tc>
          <w:tcPr>
            <w:tcW w:w="1006" w:type="dxa"/>
          </w:tcPr>
          <w:p w:rsidR="00460BBA" w:rsidRPr="007F4B5A" w:rsidRDefault="00460BBA" w:rsidP="00F24EF7">
            <w:pPr>
              <w:pStyle w:val="28"/>
              <w:ind w:hanging="2"/>
            </w:pPr>
            <w:r w:rsidRPr="007F4B5A">
              <w:t>1.1</w:t>
            </w:r>
          </w:p>
        </w:tc>
        <w:tc>
          <w:tcPr>
            <w:tcW w:w="7322" w:type="dxa"/>
          </w:tcPr>
          <w:p w:rsidR="00460BBA" w:rsidRPr="007F4B5A" w:rsidRDefault="00460BBA" w:rsidP="00460BBA">
            <w:pPr>
              <w:pStyle w:val="28"/>
            </w:pPr>
            <w:r w:rsidRPr="007F4B5A">
              <w:t>Стандарт основного общего образования по обществоведению</w:t>
            </w:r>
          </w:p>
        </w:tc>
        <w:tc>
          <w:tcPr>
            <w:tcW w:w="1858" w:type="dxa"/>
          </w:tcPr>
          <w:p w:rsidR="00460BBA" w:rsidRPr="007F4B5A" w:rsidRDefault="00460BBA" w:rsidP="00F24EF7">
            <w:pPr>
              <w:pStyle w:val="28"/>
              <w:ind w:firstLine="0"/>
              <w:jc w:val="center"/>
            </w:pPr>
            <w:r w:rsidRPr="007F4B5A">
              <w:t>Д</w:t>
            </w:r>
          </w:p>
        </w:tc>
      </w:tr>
      <w:tr w:rsidR="00460BBA" w:rsidRPr="007F4B5A" w:rsidTr="00BD7F79">
        <w:trPr>
          <w:cantSplit/>
        </w:trPr>
        <w:tc>
          <w:tcPr>
            <w:tcW w:w="1006" w:type="dxa"/>
          </w:tcPr>
          <w:p w:rsidR="00460BBA" w:rsidRPr="007F4B5A" w:rsidRDefault="00460BBA" w:rsidP="00F24EF7">
            <w:pPr>
              <w:pStyle w:val="28"/>
              <w:ind w:hanging="2"/>
            </w:pPr>
            <w:r w:rsidRPr="007F4B5A">
              <w:t>1.2</w:t>
            </w:r>
          </w:p>
        </w:tc>
        <w:tc>
          <w:tcPr>
            <w:tcW w:w="7322" w:type="dxa"/>
          </w:tcPr>
          <w:p w:rsidR="00460BBA" w:rsidRPr="007F4B5A" w:rsidRDefault="00460BBA" w:rsidP="00460BBA">
            <w:pPr>
              <w:pStyle w:val="28"/>
            </w:pPr>
            <w:r w:rsidRPr="007F4B5A">
              <w:t>Примерная программа основного общего образования по обществоведению</w:t>
            </w:r>
          </w:p>
        </w:tc>
        <w:tc>
          <w:tcPr>
            <w:tcW w:w="1858" w:type="dxa"/>
          </w:tcPr>
          <w:p w:rsidR="00460BBA" w:rsidRPr="007F4B5A" w:rsidRDefault="00460BBA" w:rsidP="00F24EF7">
            <w:pPr>
              <w:pStyle w:val="28"/>
              <w:ind w:firstLine="0"/>
              <w:jc w:val="center"/>
            </w:pPr>
            <w:r w:rsidRPr="007F4B5A">
              <w:t>Д</w:t>
            </w:r>
          </w:p>
        </w:tc>
      </w:tr>
      <w:tr w:rsidR="00460BBA" w:rsidRPr="007F4B5A" w:rsidTr="00BD7F79">
        <w:trPr>
          <w:cantSplit/>
        </w:trPr>
        <w:tc>
          <w:tcPr>
            <w:tcW w:w="1006" w:type="dxa"/>
          </w:tcPr>
          <w:p w:rsidR="00460BBA" w:rsidRPr="007F4B5A" w:rsidRDefault="00460BBA" w:rsidP="00F24EF7">
            <w:pPr>
              <w:pStyle w:val="28"/>
              <w:ind w:hanging="2"/>
            </w:pPr>
            <w:r w:rsidRPr="007F4B5A">
              <w:t>1.3</w:t>
            </w:r>
          </w:p>
        </w:tc>
        <w:tc>
          <w:tcPr>
            <w:tcW w:w="7322" w:type="dxa"/>
          </w:tcPr>
          <w:p w:rsidR="00460BBA" w:rsidRPr="007F4B5A" w:rsidRDefault="00460BBA" w:rsidP="00460BBA">
            <w:pPr>
              <w:pStyle w:val="28"/>
            </w:pPr>
            <w:r w:rsidRPr="007F4B5A">
              <w:t>Авторские рабочие программы по курсам обществоведению</w:t>
            </w:r>
          </w:p>
        </w:tc>
        <w:tc>
          <w:tcPr>
            <w:tcW w:w="1858" w:type="dxa"/>
          </w:tcPr>
          <w:p w:rsidR="00460BBA" w:rsidRPr="007F4B5A" w:rsidRDefault="00460BBA" w:rsidP="00F24EF7">
            <w:pPr>
              <w:pStyle w:val="28"/>
              <w:ind w:firstLine="0"/>
              <w:jc w:val="center"/>
            </w:pPr>
            <w:r w:rsidRPr="007F4B5A">
              <w:t>Д</w:t>
            </w:r>
          </w:p>
        </w:tc>
      </w:tr>
      <w:tr w:rsidR="00460BBA" w:rsidRPr="007F4B5A" w:rsidTr="00BD7F79">
        <w:trPr>
          <w:cantSplit/>
          <w:trHeight w:val="70"/>
        </w:trPr>
        <w:tc>
          <w:tcPr>
            <w:tcW w:w="1006" w:type="dxa"/>
          </w:tcPr>
          <w:p w:rsidR="00460BBA" w:rsidRPr="007F4B5A" w:rsidRDefault="00460BBA" w:rsidP="00F24EF7">
            <w:pPr>
              <w:pStyle w:val="28"/>
              <w:ind w:hanging="2"/>
            </w:pPr>
            <w:r w:rsidRPr="007F4B5A">
              <w:t>1.4</w:t>
            </w:r>
          </w:p>
        </w:tc>
        <w:tc>
          <w:tcPr>
            <w:tcW w:w="7322" w:type="dxa"/>
          </w:tcPr>
          <w:p w:rsidR="00460BBA" w:rsidRPr="007F4B5A" w:rsidRDefault="00460BBA" w:rsidP="00460BBA">
            <w:pPr>
              <w:pStyle w:val="28"/>
            </w:pPr>
            <w:r w:rsidRPr="007F4B5A">
              <w:t>Учебник для 6 класса</w:t>
            </w:r>
          </w:p>
        </w:tc>
        <w:tc>
          <w:tcPr>
            <w:tcW w:w="1858" w:type="dxa"/>
          </w:tcPr>
          <w:p w:rsidR="00460BBA" w:rsidRPr="007F4B5A" w:rsidRDefault="00460BBA" w:rsidP="00F24EF7">
            <w:pPr>
              <w:pStyle w:val="28"/>
              <w:ind w:firstLine="0"/>
              <w:jc w:val="center"/>
            </w:pPr>
            <w:r w:rsidRPr="007F4B5A">
              <w:t>К</w:t>
            </w:r>
          </w:p>
        </w:tc>
      </w:tr>
      <w:tr w:rsidR="00460BBA" w:rsidRPr="007F4B5A" w:rsidTr="00BD7F79">
        <w:trPr>
          <w:cantSplit/>
        </w:trPr>
        <w:tc>
          <w:tcPr>
            <w:tcW w:w="1006" w:type="dxa"/>
          </w:tcPr>
          <w:p w:rsidR="00460BBA" w:rsidRPr="007F4B5A" w:rsidRDefault="00460BBA" w:rsidP="00F24EF7">
            <w:pPr>
              <w:pStyle w:val="28"/>
              <w:ind w:hanging="2"/>
            </w:pPr>
            <w:r w:rsidRPr="007F4B5A">
              <w:t>1.5</w:t>
            </w:r>
          </w:p>
        </w:tc>
        <w:tc>
          <w:tcPr>
            <w:tcW w:w="7322" w:type="dxa"/>
          </w:tcPr>
          <w:p w:rsidR="00460BBA" w:rsidRPr="007F4B5A" w:rsidRDefault="00460BBA" w:rsidP="00460BBA">
            <w:pPr>
              <w:pStyle w:val="28"/>
            </w:pPr>
            <w:r w:rsidRPr="007F4B5A">
              <w:t>Учебник для 7 класса</w:t>
            </w:r>
          </w:p>
        </w:tc>
        <w:tc>
          <w:tcPr>
            <w:tcW w:w="1858" w:type="dxa"/>
          </w:tcPr>
          <w:p w:rsidR="00460BBA" w:rsidRPr="007F4B5A" w:rsidRDefault="00460BBA" w:rsidP="00F24EF7">
            <w:pPr>
              <w:pStyle w:val="28"/>
              <w:ind w:firstLine="0"/>
              <w:jc w:val="center"/>
            </w:pPr>
            <w:r w:rsidRPr="007F4B5A">
              <w:t>К</w:t>
            </w:r>
          </w:p>
        </w:tc>
      </w:tr>
      <w:tr w:rsidR="00460BBA" w:rsidRPr="007F4B5A" w:rsidTr="00BD7F79">
        <w:trPr>
          <w:cantSplit/>
        </w:trPr>
        <w:tc>
          <w:tcPr>
            <w:tcW w:w="1006" w:type="dxa"/>
          </w:tcPr>
          <w:p w:rsidR="00460BBA" w:rsidRPr="007F4B5A" w:rsidRDefault="00460BBA" w:rsidP="00F24EF7">
            <w:pPr>
              <w:pStyle w:val="28"/>
              <w:ind w:hanging="2"/>
            </w:pPr>
            <w:r w:rsidRPr="007F4B5A">
              <w:t>1.6</w:t>
            </w:r>
          </w:p>
        </w:tc>
        <w:tc>
          <w:tcPr>
            <w:tcW w:w="7322" w:type="dxa"/>
          </w:tcPr>
          <w:p w:rsidR="00460BBA" w:rsidRPr="007F4B5A" w:rsidRDefault="00460BBA" w:rsidP="00460BBA">
            <w:pPr>
              <w:pStyle w:val="28"/>
            </w:pPr>
            <w:r w:rsidRPr="007F4B5A">
              <w:t>Учебник для 8 класса</w:t>
            </w:r>
          </w:p>
        </w:tc>
        <w:tc>
          <w:tcPr>
            <w:tcW w:w="1858" w:type="dxa"/>
          </w:tcPr>
          <w:p w:rsidR="00460BBA" w:rsidRPr="007F4B5A" w:rsidRDefault="00460BBA" w:rsidP="00F24EF7">
            <w:pPr>
              <w:pStyle w:val="28"/>
              <w:ind w:firstLine="0"/>
              <w:jc w:val="center"/>
            </w:pPr>
            <w:r w:rsidRPr="007F4B5A">
              <w:t>К</w:t>
            </w:r>
          </w:p>
        </w:tc>
      </w:tr>
      <w:tr w:rsidR="00460BBA" w:rsidRPr="007F4B5A" w:rsidTr="00BD7F79">
        <w:trPr>
          <w:cantSplit/>
        </w:trPr>
        <w:tc>
          <w:tcPr>
            <w:tcW w:w="1006" w:type="dxa"/>
          </w:tcPr>
          <w:p w:rsidR="00460BBA" w:rsidRPr="007F4B5A" w:rsidRDefault="00460BBA" w:rsidP="00F24EF7">
            <w:pPr>
              <w:pStyle w:val="28"/>
              <w:ind w:hanging="2"/>
            </w:pPr>
            <w:r w:rsidRPr="007F4B5A">
              <w:t>1.7</w:t>
            </w:r>
          </w:p>
        </w:tc>
        <w:tc>
          <w:tcPr>
            <w:tcW w:w="7322" w:type="dxa"/>
          </w:tcPr>
          <w:p w:rsidR="00460BBA" w:rsidRPr="007F4B5A" w:rsidRDefault="00460BBA" w:rsidP="00460BBA">
            <w:pPr>
              <w:pStyle w:val="28"/>
            </w:pPr>
            <w:r w:rsidRPr="007F4B5A">
              <w:t>Учебник для 9 класса</w:t>
            </w:r>
          </w:p>
        </w:tc>
        <w:tc>
          <w:tcPr>
            <w:tcW w:w="1858" w:type="dxa"/>
          </w:tcPr>
          <w:p w:rsidR="00460BBA" w:rsidRPr="007F4B5A" w:rsidRDefault="00460BBA" w:rsidP="00F24EF7">
            <w:pPr>
              <w:pStyle w:val="28"/>
              <w:ind w:firstLine="0"/>
              <w:jc w:val="center"/>
            </w:pPr>
            <w:r w:rsidRPr="007F4B5A">
              <w:t>К</w:t>
            </w:r>
          </w:p>
        </w:tc>
      </w:tr>
      <w:tr w:rsidR="00460BBA" w:rsidRPr="007F4B5A" w:rsidTr="00BD7F79">
        <w:trPr>
          <w:cantSplit/>
        </w:trPr>
        <w:tc>
          <w:tcPr>
            <w:tcW w:w="1006" w:type="dxa"/>
          </w:tcPr>
          <w:p w:rsidR="00460BBA" w:rsidRPr="007F4B5A" w:rsidRDefault="00460BBA" w:rsidP="00F24EF7">
            <w:pPr>
              <w:pStyle w:val="28"/>
              <w:ind w:hanging="2"/>
            </w:pPr>
            <w:r w:rsidRPr="007F4B5A">
              <w:t>1.8</w:t>
            </w:r>
          </w:p>
        </w:tc>
        <w:tc>
          <w:tcPr>
            <w:tcW w:w="7322" w:type="dxa"/>
          </w:tcPr>
          <w:p w:rsidR="00460BBA" w:rsidRPr="007F4B5A" w:rsidRDefault="00460BBA" w:rsidP="00460BBA">
            <w:pPr>
              <w:pStyle w:val="28"/>
            </w:pPr>
            <w:r w:rsidRPr="007F4B5A">
              <w:t>Хрестоматия  для 10 класса</w:t>
            </w:r>
          </w:p>
        </w:tc>
        <w:tc>
          <w:tcPr>
            <w:tcW w:w="1858" w:type="dxa"/>
          </w:tcPr>
          <w:p w:rsidR="00460BBA" w:rsidRPr="007F4B5A" w:rsidRDefault="00460BBA" w:rsidP="00F24EF7">
            <w:pPr>
              <w:pStyle w:val="28"/>
              <w:ind w:firstLine="0"/>
              <w:jc w:val="center"/>
            </w:pPr>
            <w:r w:rsidRPr="007F4B5A">
              <w:t>К</w:t>
            </w:r>
          </w:p>
        </w:tc>
      </w:tr>
      <w:tr w:rsidR="00460BBA" w:rsidRPr="007F4B5A" w:rsidTr="00BD7F79">
        <w:trPr>
          <w:cantSplit/>
        </w:trPr>
        <w:tc>
          <w:tcPr>
            <w:tcW w:w="1006" w:type="dxa"/>
          </w:tcPr>
          <w:p w:rsidR="00460BBA" w:rsidRPr="007F4B5A" w:rsidRDefault="00460BBA" w:rsidP="00F24EF7">
            <w:pPr>
              <w:pStyle w:val="28"/>
              <w:ind w:hanging="2"/>
            </w:pPr>
            <w:r w:rsidRPr="007F4B5A">
              <w:t>1.9</w:t>
            </w:r>
          </w:p>
        </w:tc>
        <w:tc>
          <w:tcPr>
            <w:tcW w:w="7322" w:type="dxa"/>
          </w:tcPr>
          <w:p w:rsidR="00460BBA" w:rsidRPr="007F4B5A" w:rsidRDefault="00460BBA" w:rsidP="00460BBA">
            <w:pPr>
              <w:pStyle w:val="28"/>
            </w:pPr>
            <w:r w:rsidRPr="007F4B5A">
              <w:t>Методические пособия для учителя (рекомендации к проведению уроков)</w:t>
            </w:r>
          </w:p>
        </w:tc>
        <w:tc>
          <w:tcPr>
            <w:tcW w:w="1858" w:type="dxa"/>
          </w:tcPr>
          <w:p w:rsidR="00460BBA" w:rsidRPr="007F4B5A" w:rsidRDefault="00460BBA" w:rsidP="00F24EF7">
            <w:pPr>
              <w:pStyle w:val="28"/>
              <w:ind w:firstLine="0"/>
              <w:jc w:val="center"/>
            </w:pPr>
            <w:r w:rsidRPr="007F4B5A">
              <w:t>Д</w:t>
            </w:r>
          </w:p>
        </w:tc>
      </w:tr>
      <w:tr w:rsidR="00460BBA" w:rsidRPr="007F4B5A">
        <w:trPr>
          <w:cantSplit/>
        </w:trPr>
        <w:tc>
          <w:tcPr>
            <w:tcW w:w="1006" w:type="dxa"/>
          </w:tcPr>
          <w:p w:rsidR="00460BBA" w:rsidRPr="007F4B5A" w:rsidRDefault="00460BBA" w:rsidP="00F24EF7">
            <w:pPr>
              <w:pStyle w:val="28"/>
              <w:ind w:hanging="2"/>
            </w:pPr>
            <w:r w:rsidRPr="007F4B5A">
              <w:t>2</w:t>
            </w:r>
          </w:p>
        </w:tc>
        <w:tc>
          <w:tcPr>
            <w:tcW w:w="9180" w:type="dxa"/>
            <w:gridSpan w:val="2"/>
          </w:tcPr>
          <w:p w:rsidR="00460BBA" w:rsidRPr="007F4B5A" w:rsidRDefault="00460BBA" w:rsidP="00F24EF7">
            <w:pPr>
              <w:pStyle w:val="28"/>
              <w:ind w:firstLine="0"/>
              <w:jc w:val="center"/>
            </w:pPr>
            <w:r w:rsidRPr="007F4B5A">
              <w:t>Печатные пособия</w:t>
            </w:r>
          </w:p>
        </w:tc>
      </w:tr>
      <w:tr w:rsidR="00460BBA" w:rsidRPr="007F4B5A" w:rsidTr="00BD7F79">
        <w:trPr>
          <w:cantSplit/>
        </w:trPr>
        <w:tc>
          <w:tcPr>
            <w:tcW w:w="1006" w:type="dxa"/>
          </w:tcPr>
          <w:p w:rsidR="00460BBA" w:rsidRPr="007F4B5A" w:rsidRDefault="00460BBA" w:rsidP="00F24EF7">
            <w:pPr>
              <w:pStyle w:val="28"/>
              <w:ind w:hanging="2"/>
            </w:pPr>
            <w:r w:rsidRPr="007F4B5A">
              <w:t>2.1</w:t>
            </w:r>
          </w:p>
        </w:tc>
        <w:tc>
          <w:tcPr>
            <w:tcW w:w="7322" w:type="dxa"/>
          </w:tcPr>
          <w:p w:rsidR="00460BBA" w:rsidRPr="007F4B5A" w:rsidRDefault="00460BBA" w:rsidP="00460BBA">
            <w:pPr>
              <w:pStyle w:val="28"/>
            </w:pPr>
            <w:r w:rsidRPr="007F4B5A">
              <w:t>Комплект «Государственные символы Российской Федерации»</w:t>
            </w:r>
          </w:p>
        </w:tc>
        <w:tc>
          <w:tcPr>
            <w:tcW w:w="1858" w:type="dxa"/>
          </w:tcPr>
          <w:p w:rsidR="00460BBA" w:rsidRPr="007F4B5A" w:rsidRDefault="00460BBA" w:rsidP="00F24EF7">
            <w:pPr>
              <w:pStyle w:val="28"/>
              <w:ind w:firstLine="0"/>
              <w:jc w:val="center"/>
            </w:pPr>
            <w:r w:rsidRPr="007F4B5A">
              <w:t>Д</w:t>
            </w:r>
          </w:p>
        </w:tc>
      </w:tr>
    </w:tbl>
    <w:p w:rsidR="00460BBA" w:rsidRPr="007F4B5A" w:rsidRDefault="00460BBA" w:rsidP="00460BBA">
      <w:pPr>
        <w:pStyle w:val="28"/>
      </w:pPr>
    </w:p>
    <w:p w:rsidR="00460BBA" w:rsidRPr="007F4B5A" w:rsidRDefault="00460BBA" w:rsidP="00460BBA">
      <w:pPr>
        <w:pStyle w:val="28"/>
        <w:jc w:val="center"/>
        <w:rPr>
          <w:b/>
          <w:bCs/>
        </w:rPr>
      </w:pPr>
      <w:r w:rsidRPr="007F4B5A">
        <w:rPr>
          <w:b/>
          <w:bCs/>
        </w:rPr>
        <w:t>Биология</w:t>
      </w:r>
    </w:p>
    <w:tbl>
      <w:tblPr>
        <w:tblW w:w="1002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6"/>
        <w:gridCol w:w="7322"/>
        <w:gridCol w:w="1701"/>
      </w:tblGrid>
      <w:tr w:rsidR="00460BBA" w:rsidRPr="007F4B5A" w:rsidTr="00BD7F79">
        <w:trPr>
          <w:cantSplit/>
          <w:trHeight w:val="556"/>
        </w:trPr>
        <w:tc>
          <w:tcPr>
            <w:tcW w:w="1006" w:type="dxa"/>
          </w:tcPr>
          <w:p w:rsidR="00460BBA" w:rsidRPr="007F4B5A" w:rsidRDefault="00460BBA" w:rsidP="00F24EF7">
            <w:pPr>
              <w:pStyle w:val="28"/>
              <w:ind w:hanging="2"/>
            </w:pPr>
            <w:r w:rsidRPr="007F4B5A">
              <w:t>№</w:t>
            </w:r>
          </w:p>
        </w:tc>
        <w:tc>
          <w:tcPr>
            <w:tcW w:w="7322" w:type="dxa"/>
          </w:tcPr>
          <w:p w:rsidR="00460BBA" w:rsidRPr="007F4B5A" w:rsidRDefault="00460BBA" w:rsidP="00460BBA">
            <w:pPr>
              <w:pStyle w:val="28"/>
            </w:pPr>
            <w:r w:rsidRPr="007F4B5A">
              <w:t>Наименование объектов и средств</w:t>
            </w:r>
          </w:p>
          <w:p w:rsidR="00460BBA" w:rsidRPr="007F4B5A" w:rsidRDefault="00460BBA" w:rsidP="00460BBA">
            <w:pPr>
              <w:pStyle w:val="28"/>
            </w:pPr>
            <w:r w:rsidRPr="007F4B5A">
              <w:t>Материально-технического обеспечения</w:t>
            </w:r>
          </w:p>
        </w:tc>
        <w:tc>
          <w:tcPr>
            <w:tcW w:w="1701" w:type="dxa"/>
          </w:tcPr>
          <w:p w:rsidR="00460BBA" w:rsidRPr="007F4B5A" w:rsidRDefault="00460BBA" w:rsidP="00F24EF7">
            <w:pPr>
              <w:pStyle w:val="28"/>
              <w:ind w:hanging="41"/>
            </w:pPr>
            <w:r w:rsidRPr="007F4B5A">
              <w:t>Необходимое количество</w:t>
            </w:r>
          </w:p>
        </w:tc>
      </w:tr>
      <w:tr w:rsidR="00460BBA" w:rsidRPr="007F4B5A" w:rsidTr="00BD7F79">
        <w:trPr>
          <w:trHeight w:val="144"/>
        </w:trPr>
        <w:tc>
          <w:tcPr>
            <w:tcW w:w="1006" w:type="dxa"/>
          </w:tcPr>
          <w:p w:rsidR="00460BBA" w:rsidRPr="007F4B5A" w:rsidRDefault="00460BBA" w:rsidP="00F24EF7">
            <w:pPr>
              <w:pStyle w:val="28"/>
              <w:ind w:hanging="2"/>
            </w:pPr>
            <w:r w:rsidRPr="007F4B5A">
              <w:t>1</w:t>
            </w:r>
          </w:p>
        </w:tc>
        <w:tc>
          <w:tcPr>
            <w:tcW w:w="9023" w:type="dxa"/>
            <w:gridSpan w:val="2"/>
          </w:tcPr>
          <w:p w:rsidR="00460BBA" w:rsidRPr="007F4B5A" w:rsidRDefault="00460BBA" w:rsidP="00F24EF7">
            <w:pPr>
              <w:pStyle w:val="28"/>
              <w:ind w:hanging="41"/>
            </w:pPr>
            <w:r w:rsidRPr="007F4B5A">
              <w:t>БИБЛИОТЕЧНЫЙ  ФОНД (КНИГОПЕЧАТНАЯ ПРОДУКЦИЯ)</w:t>
            </w:r>
          </w:p>
        </w:tc>
      </w:tr>
      <w:tr w:rsidR="00460BBA" w:rsidRPr="007F4B5A" w:rsidTr="00BD7F79">
        <w:trPr>
          <w:trHeight w:val="144"/>
        </w:trPr>
        <w:tc>
          <w:tcPr>
            <w:tcW w:w="1006" w:type="dxa"/>
          </w:tcPr>
          <w:p w:rsidR="00460BBA" w:rsidRPr="007F4B5A" w:rsidRDefault="00460BBA" w:rsidP="00F24EF7">
            <w:pPr>
              <w:pStyle w:val="28"/>
              <w:ind w:hanging="2"/>
            </w:pPr>
            <w:r w:rsidRPr="007F4B5A">
              <w:t>1.1</w:t>
            </w:r>
          </w:p>
        </w:tc>
        <w:tc>
          <w:tcPr>
            <w:tcW w:w="7322" w:type="dxa"/>
          </w:tcPr>
          <w:p w:rsidR="00460BBA" w:rsidRPr="007F4B5A" w:rsidRDefault="00460BBA" w:rsidP="00460BBA">
            <w:pPr>
              <w:pStyle w:val="28"/>
            </w:pPr>
            <w:r w:rsidRPr="007F4B5A">
              <w:t>Стандарт  основного общего образования по биологии</w:t>
            </w:r>
          </w:p>
        </w:tc>
        <w:tc>
          <w:tcPr>
            <w:tcW w:w="1701" w:type="dxa"/>
          </w:tcPr>
          <w:p w:rsidR="00460BBA" w:rsidRPr="007F4B5A" w:rsidRDefault="00460BBA" w:rsidP="00F24EF7">
            <w:pPr>
              <w:pStyle w:val="28"/>
              <w:ind w:hanging="41"/>
              <w:jc w:val="center"/>
            </w:pPr>
            <w:r w:rsidRPr="007F4B5A">
              <w:t>Д</w:t>
            </w:r>
          </w:p>
        </w:tc>
      </w:tr>
      <w:tr w:rsidR="00460BBA" w:rsidRPr="007F4B5A" w:rsidTr="00BD7F79">
        <w:trPr>
          <w:trHeight w:val="144"/>
        </w:trPr>
        <w:tc>
          <w:tcPr>
            <w:tcW w:w="1006" w:type="dxa"/>
          </w:tcPr>
          <w:p w:rsidR="00460BBA" w:rsidRPr="007F4B5A" w:rsidRDefault="00460BBA" w:rsidP="00F24EF7">
            <w:pPr>
              <w:pStyle w:val="28"/>
              <w:ind w:hanging="2"/>
            </w:pPr>
            <w:r w:rsidRPr="007F4B5A">
              <w:t>1.2</w:t>
            </w:r>
          </w:p>
        </w:tc>
        <w:tc>
          <w:tcPr>
            <w:tcW w:w="7322" w:type="dxa"/>
          </w:tcPr>
          <w:p w:rsidR="00460BBA" w:rsidRPr="007F4B5A" w:rsidRDefault="00460BBA" w:rsidP="00460BBA">
            <w:pPr>
              <w:pStyle w:val="28"/>
            </w:pPr>
            <w:r w:rsidRPr="007F4B5A">
              <w:t>Примерная программа  основного общего  образования по биологии</w:t>
            </w:r>
          </w:p>
        </w:tc>
        <w:tc>
          <w:tcPr>
            <w:tcW w:w="1701" w:type="dxa"/>
          </w:tcPr>
          <w:p w:rsidR="00460BBA" w:rsidRPr="007F4B5A" w:rsidRDefault="00460BBA" w:rsidP="00F24EF7">
            <w:pPr>
              <w:pStyle w:val="28"/>
              <w:ind w:hanging="41"/>
              <w:jc w:val="center"/>
            </w:pPr>
            <w:r w:rsidRPr="007F4B5A">
              <w:t>Д</w:t>
            </w:r>
          </w:p>
        </w:tc>
      </w:tr>
      <w:tr w:rsidR="00460BBA" w:rsidRPr="007F4B5A" w:rsidTr="00BD7F79">
        <w:trPr>
          <w:trHeight w:val="144"/>
        </w:trPr>
        <w:tc>
          <w:tcPr>
            <w:tcW w:w="1006" w:type="dxa"/>
          </w:tcPr>
          <w:p w:rsidR="00460BBA" w:rsidRPr="007F4B5A" w:rsidRDefault="00460BBA" w:rsidP="00F24EF7">
            <w:pPr>
              <w:pStyle w:val="28"/>
              <w:ind w:hanging="2"/>
            </w:pPr>
            <w:r w:rsidRPr="007F4B5A">
              <w:t>1.3</w:t>
            </w:r>
          </w:p>
        </w:tc>
        <w:tc>
          <w:tcPr>
            <w:tcW w:w="7322" w:type="dxa"/>
          </w:tcPr>
          <w:p w:rsidR="00460BBA" w:rsidRPr="007F4B5A" w:rsidRDefault="00460BBA" w:rsidP="00460BBA">
            <w:pPr>
              <w:pStyle w:val="28"/>
            </w:pPr>
            <w:r w:rsidRPr="007F4B5A">
              <w:t>Авторские рабочие программы  по разделам биологии</w:t>
            </w:r>
          </w:p>
        </w:tc>
        <w:tc>
          <w:tcPr>
            <w:tcW w:w="1701" w:type="dxa"/>
          </w:tcPr>
          <w:p w:rsidR="00460BBA" w:rsidRPr="007F4B5A" w:rsidRDefault="00460BBA" w:rsidP="00F24EF7">
            <w:pPr>
              <w:pStyle w:val="28"/>
              <w:ind w:hanging="41"/>
              <w:jc w:val="center"/>
            </w:pPr>
            <w:r w:rsidRPr="007F4B5A">
              <w:t>Д</w:t>
            </w:r>
          </w:p>
        </w:tc>
      </w:tr>
      <w:tr w:rsidR="00460BBA" w:rsidRPr="007F4B5A" w:rsidTr="00BD7F79">
        <w:trPr>
          <w:trHeight w:val="144"/>
        </w:trPr>
        <w:tc>
          <w:tcPr>
            <w:tcW w:w="1006" w:type="dxa"/>
          </w:tcPr>
          <w:p w:rsidR="00460BBA" w:rsidRPr="007F4B5A" w:rsidRDefault="00460BBA" w:rsidP="00F24EF7">
            <w:pPr>
              <w:pStyle w:val="28"/>
              <w:ind w:hanging="2"/>
            </w:pPr>
            <w:r w:rsidRPr="007F4B5A">
              <w:t>1.4</w:t>
            </w:r>
          </w:p>
        </w:tc>
        <w:tc>
          <w:tcPr>
            <w:tcW w:w="7322" w:type="dxa"/>
          </w:tcPr>
          <w:p w:rsidR="00460BBA" w:rsidRPr="007F4B5A" w:rsidRDefault="00460BBA" w:rsidP="00460BBA">
            <w:pPr>
              <w:pStyle w:val="28"/>
            </w:pPr>
            <w:r w:rsidRPr="007F4B5A">
              <w:t>Методические пособия для учителя (рекомендации  к проведению уроков)</w:t>
            </w:r>
          </w:p>
        </w:tc>
        <w:tc>
          <w:tcPr>
            <w:tcW w:w="1701" w:type="dxa"/>
          </w:tcPr>
          <w:p w:rsidR="00460BBA" w:rsidRPr="007F4B5A" w:rsidRDefault="00460BBA" w:rsidP="00F24EF7">
            <w:pPr>
              <w:pStyle w:val="28"/>
              <w:ind w:hanging="41"/>
              <w:jc w:val="center"/>
            </w:pPr>
            <w:r w:rsidRPr="007F4B5A">
              <w:t>Д</w:t>
            </w:r>
          </w:p>
        </w:tc>
      </w:tr>
      <w:tr w:rsidR="00460BBA" w:rsidRPr="007F4B5A" w:rsidTr="00BD7F79">
        <w:trPr>
          <w:trHeight w:val="144"/>
        </w:trPr>
        <w:tc>
          <w:tcPr>
            <w:tcW w:w="1006" w:type="dxa"/>
          </w:tcPr>
          <w:p w:rsidR="00460BBA" w:rsidRPr="007F4B5A" w:rsidRDefault="00460BBA" w:rsidP="00F24EF7">
            <w:pPr>
              <w:pStyle w:val="28"/>
              <w:ind w:hanging="2"/>
            </w:pPr>
            <w:r w:rsidRPr="007F4B5A">
              <w:t>1.5</w:t>
            </w:r>
          </w:p>
        </w:tc>
        <w:tc>
          <w:tcPr>
            <w:tcW w:w="7322" w:type="dxa"/>
          </w:tcPr>
          <w:p w:rsidR="00460BBA" w:rsidRPr="007F4B5A" w:rsidRDefault="00460BBA" w:rsidP="00460BBA">
            <w:pPr>
              <w:pStyle w:val="28"/>
            </w:pPr>
            <w:r w:rsidRPr="007F4B5A">
              <w:t>Учебники по всем разделам (баз.)</w:t>
            </w:r>
          </w:p>
        </w:tc>
        <w:tc>
          <w:tcPr>
            <w:tcW w:w="1701" w:type="dxa"/>
          </w:tcPr>
          <w:p w:rsidR="00460BBA" w:rsidRPr="007F4B5A" w:rsidRDefault="00460BBA" w:rsidP="00F24EF7">
            <w:pPr>
              <w:pStyle w:val="28"/>
              <w:ind w:hanging="41"/>
              <w:jc w:val="center"/>
            </w:pPr>
            <w:r w:rsidRPr="007F4B5A">
              <w:t>Р</w:t>
            </w:r>
          </w:p>
        </w:tc>
      </w:tr>
      <w:tr w:rsidR="00460BBA" w:rsidRPr="007F4B5A" w:rsidTr="00BD7F79">
        <w:trPr>
          <w:trHeight w:val="270"/>
        </w:trPr>
        <w:tc>
          <w:tcPr>
            <w:tcW w:w="1006" w:type="dxa"/>
          </w:tcPr>
          <w:p w:rsidR="00460BBA" w:rsidRPr="007F4B5A" w:rsidRDefault="00460BBA" w:rsidP="00F24EF7">
            <w:pPr>
              <w:pStyle w:val="28"/>
              <w:ind w:hanging="2"/>
            </w:pPr>
            <w:r w:rsidRPr="007F4B5A">
              <w:t>2</w:t>
            </w:r>
          </w:p>
        </w:tc>
        <w:tc>
          <w:tcPr>
            <w:tcW w:w="9023" w:type="dxa"/>
            <w:gridSpan w:val="2"/>
          </w:tcPr>
          <w:p w:rsidR="00460BBA" w:rsidRPr="007F4B5A" w:rsidRDefault="00460BBA" w:rsidP="00F24EF7">
            <w:pPr>
              <w:pStyle w:val="28"/>
              <w:ind w:hanging="41"/>
              <w:jc w:val="center"/>
            </w:pPr>
            <w:r w:rsidRPr="007F4B5A">
              <w:t>ПЕЧАТНЫЕ ПОСОБИЯ</w:t>
            </w:r>
          </w:p>
        </w:tc>
      </w:tr>
      <w:tr w:rsidR="00460BBA" w:rsidRPr="007F4B5A" w:rsidTr="00BD7F79">
        <w:trPr>
          <w:trHeight w:val="270"/>
        </w:trPr>
        <w:tc>
          <w:tcPr>
            <w:tcW w:w="1006" w:type="dxa"/>
          </w:tcPr>
          <w:p w:rsidR="00460BBA" w:rsidRPr="007F4B5A" w:rsidRDefault="00460BBA" w:rsidP="00F24EF7">
            <w:pPr>
              <w:pStyle w:val="28"/>
              <w:ind w:hanging="2"/>
            </w:pPr>
          </w:p>
        </w:tc>
        <w:tc>
          <w:tcPr>
            <w:tcW w:w="9023" w:type="dxa"/>
            <w:gridSpan w:val="2"/>
          </w:tcPr>
          <w:p w:rsidR="00460BBA" w:rsidRPr="007F4B5A" w:rsidRDefault="00460BBA" w:rsidP="00F24EF7">
            <w:pPr>
              <w:pStyle w:val="28"/>
              <w:ind w:hanging="41"/>
              <w:jc w:val="center"/>
            </w:pPr>
            <w:r w:rsidRPr="007F4B5A">
              <w:t>Таблицы</w:t>
            </w:r>
          </w:p>
        </w:tc>
      </w:tr>
      <w:tr w:rsidR="00460BBA" w:rsidRPr="007F4B5A" w:rsidTr="00BD7F79">
        <w:trPr>
          <w:trHeight w:val="270"/>
        </w:trPr>
        <w:tc>
          <w:tcPr>
            <w:tcW w:w="1006" w:type="dxa"/>
          </w:tcPr>
          <w:p w:rsidR="00460BBA" w:rsidRPr="007F4B5A" w:rsidRDefault="00460BBA" w:rsidP="00F24EF7">
            <w:pPr>
              <w:pStyle w:val="28"/>
              <w:ind w:hanging="2"/>
            </w:pPr>
            <w:r w:rsidRPr="007F4B5A">
              <w:t>2.1</w:t>
            </w:r>
          </w:p>
        </w:tc>
        <w:tc>
          <w:tcPr>
            <w:tcW w:w="7322" w:type="dxa"/>
          </w:tcPr>
          <w:p w:rsidR="00460BBA" w:rsidRPr="007F4B5A" w:rsidRDefault="00460BBA" w:rsidP="00460BBA">
            <w:pPr>
              <w:pStyle w:val="28"/>
            </w:pPr>
            <w:r w:rsidRPr="007F4B5A">
              <w:t xml:space="preserve"> Анатомия, физиология и гигиена человека</w:t>
            </w:r>
          </w:p>
        </w:tc>
        <w:tc>
          <w:tcPr>
            <w:tcW w:w="1701" w:type="dxa"/>
          </w:tcPr>
          <w:p w:rsidR="00460BBA" w:rsidRPr="007F4B5A" w:rsidRDefault="00460BBA" w:rsidP="00F24EF7">
            <w:pPr>
              <w:pStyle w:val="28"/>
              <w:ind w:hanging="41"/>
              <w:jc w:val="center"/>
            </w:pPr>
            <w:r w:rsidRPr="007F4B5A">
              <w:t>Д</w:t>
            </w:r>
          </w:p>
        </w:tc>
      </w:tr>
      <w:tr w:rsidR="00460BBA" w:rsidRPr="007F4B5A" w:rsidTr="00BD7F79">
        <w:trPr>
          <w:trHeight w:val="270"/>
        </w:trPr>
        <w:tc>
          <w:tcPr>
            <w:tcW w:w="1006" w:type="dxa"/>
          </w:tcPr>
          <w:p w:rsidR="00460BBA" w:rsidRPr="007F4B5A" w:rsidRDefault="00460BBA" w:rsidP="00F24EF7">
            <w:pPr>
              <w:pStyle w:val="28"/>
              <w:ind w:hanging="2"/>
            </w:pPr>
            <w:r w:rsidRPr="007F4B5A">
              <w:t>2.2</w:t>
            </w:r>
          </w:p>
        </w:tc>
        <w:tc>
          <w:tcPr>
            <w:tcW w:w="7322" w:type="dxa"/>
          </w:tcPr>
          <w:p w:rsidR="00460BBA" w:rsidRPr="007F4B5A" w:rsidRDefault="00460BBA" w:rsidP="00460BBA">
            <w:pPr>
              <w:pStyle w:val="28"/>
            </w:pPr>
            <w:r w:rsidRPr="007F4B5A">
              <w:t>Портреты ученых биологов</w:t>
            </w:r>
          </w:p>
        </w:tc>
        <w:tc>
          <w:tcPr>
            <w:tcW w:w="1701" w:type="dxa"/>
          </w:tcPr>
          <w:p w:rsidR="00460BBA" w:rsidRPr="007F4B5A" w:rsidRDefault="00460BBA" w:rsidP="00F24EF7">
            <w:pPr>
              <w:pStyle w:val="28"/>
              <w:ind w:hanging="41"/>
              <w:jc w:val="center"/>
            </w:pPr>
            <w:r w:rsidRPr="007F4B5A">
              <w:t>Д</w:t>
            </w:r>
          </w:p>
        </w:tc>
      </w:tr>
      <w:tr w:rsidR="00460BBA" w:rsidRPr="007F4B5A" w:rsidTr="00BD7F79">
        <w:trPr>
          <w:trHeight w:val="270"/>
        </w:trPr>
        <w:tc>
          <w:tcPr>
            <w:tcW w:w="1006" w:type="dxa"/>
          </w:tcPr>
          <w:p w:rsidR="00460BBA" w:rsidRPr="007F4B5A" w:rsidRDefault="00460BBA" w:rsidP="00F24EF7">
            <w:pPr>
              <w:pStyle w:val="28"/>
              <w:ind w:hanging="2"/>
            </w:pPr>
            <w:r w:rsidRPr="007F4B5A">
              <w:lastRenderedPageBreak/>
              <w:t>2.3</w:t>
            </w:r>
          </w:p>
        </w:tc>
        <w:tc>
          <w:tcPr>
            <w:tcW w:w="7322" w:type="dxa"/>
          </w:tcPr>
          <w:p w:rsidR="00460BBA" w:rsidRPr="007F4B5A" w:rsidRDefault="00460BBA" w:rsidP="00460BBA">
            <w:pPr>
              <w:pStyle w:val="28"/>
            </w:pPr>
            <w:r w:rsidRPr="007F4B5A">
              <w:t>Строение, размножение и разнообразие животных</w:t>
            </w:r>
          </w:p>
        </w:tc>
        <w:tc>
          <w:tcPr>
            <w:tcW w:w="1701" w:type="dxa"/>
          </w:tcPr>
          <w:p w:rsidR="00460BBA" w:rsidRPr="007F4B5A" w:rsidRDefault="00460BBA" w:rsidP="00F24EF7">
            <w:pPr>
              <w:pStyle w:val="28"/>
              <w:ind w:hanging="41"/>
              <w:jc w:val="center"/>
            </w:pPr>
            <w:r w:rsidRPr="007F4B5A">
              <w:t>Д</w:t>
            </w:r>
          </w:p>
        </w:tc>
      </w:tr>
      <w:tr w:rsidR="00460BBA" w:rsidRPr="007F4B5A" w:rsidTr="00BD7F79">
        <w:trPr>
          <w:trHeight w:val="270"/>
        </w:trPr>
        <w:tc>
          <w:tcPr>
            <w:tcW w:w="1006" w:type="dxa"/>
          </w:tcPr>
          <w:p w:rsidR="00460BBA" w:rsidRPr="007F4B5A" w:rsidRDefault="00460BBA" w:rsidP="00F24EF7">
            <w:pPr>
              <w:pStyle w:val="28"/>
              <w:ind w:hanging="2"/>
            </w:pPr>
            <w:r w:rsidRPr="007F4B5A">
              <w:t>2.4</w:t>
            </w:r>
          </w:p>
        </w:tc>
        <w:tc>
          <w:tcPr>
            <w:tcW w:w="7322" w:type="dxa"/>
          </w:tcPr>
          <w:p w:rsidR="00460BBA" w:rsidRPr="007F4B5A" w:rsidRDefault="00460BBA" w:rsidP="00460BBA">
            <w:pPr>
              <w:pStyle w:val="28"/>
            </w:pPr>
            <w:r w:rsidRPr="007F4B5A">
              <w:t>Строение, размножение и разнообразие растений</w:t>
            </w:r>
          </w:p>
        </w:tc>
        <w:tc>
          <w:tcPr>
            <w:tcW w:w="1701" w:type="dxa"/>
          </w:tcPr>
          <w:p w:rsidR="00460BBA" w:rsidRPr="007F4B5A" w:rsidRDefault="00460BBA" w:rsidP="00F24EF7">
            <w:pPr>
              <w:pStyle w:val="28"/>
              <w:ind w:hanging="41"/>
              <w:jc w:val="center"/>
            </w:pPr>
            <w:r w:rsidRPr="007F4B5A">
              <w:t>Д</w:t>
            </w:r>
          </w:p>
        </w:tc>
      </w:tr>
      <w:tr w:rsidR="00460BBA" w:rsidRPr="007F4B5A" w:rsidTr="00BD7F79">
        <w:trPr>
          <w:trHeight w:val="270"/>
        </w:trPr>
        <w:tc>
          <w:tcPr>
            <w:tcW w:w="1006" w:type="dxa"/>
          </w:tcPr>
          <w:p w:rsidR="00460BBA" w:rsidRPr="007F4B5A" w:rsidRDefault="00460BBA" w:rsidP="00F24EF7">
            <w:pPr>
              <w:pStyle w:val="28"/>
              <w:ind w:hanging="2"/>
            </w:pPr>
            <w:r w:rsidRPr="007F4B5A">
              <w:t>2.5</w:t>
            </w:r>
          </w:p>
        </w:tc>
        <w:tc>
          <w:tcPr>
            <w:tcW w:w="7322" w:type="dxa"/>
          </w:tcPr>
          <w:p w:rsidR="00460BBA" w:rsidRPr="007F4B5A" w:rsidRDefault="00460BBA" w:rsidP="00460BBA">
            <w:pPr>
              <w:pStyle w:val="28"/>
            </w:pPr>
            <w:r w:rsidRPr="007F4B5A">
              <w:t>Схема строения  клеток живых организмов</w:t>
            </w:r>
          </w:p>
        </w:tc>
        <w:tc>
          <w:tcPr>
            <w:tcW w:w="1701" w:type="dxa"/>
          </w:tcPr>
          <w:p w:rsidR="00460BBA" w:rsidRPr="007F4B5A" w:rsidRDefault="00460BBA" w:rsidP="00F24EF7">
            <w:pPr>
              <w:pStyle w:val="28"/>
              <w:ind w:hanging="41"/>
              <w:jc w:val="center"/>
            </w:pPr>
            <w:r w:rsidRPr="007F4B5A">
              <w:t>Д</w:t>
            </w:r>
          </w:p>
        </w:tc>
      </w:tr>
      <w:tr w:rsidR="00460BBA" w:rsidRPr="007F4B5A" w:rsidTr="00BD7F79">
        <w:trPr>
          <w:trHeight w:val="554"/>
        </w:trPr>
        <w:tc>
          <w:tcPr>
            <w:tcW w:w="1006" w:type="dxa"/>
          </w:tcPr>
          <w:p w:rsidR="00460BBA" w:rsidRPr="007F4B5A" w:rsidRDefault="00460BBA" w:rsidP="00F24EF7">
            <w:pPr>
              <w:pStyle w:val="28"/>
              <w:ind w:hanging="2"/>
            </w:pPr>
            <w:r w:rsidRPr="007F4B5A">
              <w:t>3</w:t>
            </w:r>
          </w:p>
        </w:tc>
        <w:tc>
          <w:tcPr>
            <w:tcW w:w="9023" w:type="dxa"/>
            <w:gridSpan w:val="2"/>
          </w:tcPr>
          <w:p w:rsidR="00460BBA" w:rsidRPr="007F4B5A" w:rsidRDefault="00460BBA" w:rsidP="00F24EF7">
            <w:pPr>
              <w:pStyle w:val="28"/>
              <w:ind w:hanging="41"/>
              <w:jc w:val="center"/>
            </w:pPr>
            <w:r w:rsidRPr="007F4B5A">
              <w:t>ЭКРАННО-ЗВУКОВЫЕ ПОСОБИЯ</w:t>
            </w:r>
          </w:p>
          <w:p w:rsidR="00460BBA" w:rsidRPr="007F4B5A" w:rsidRDefault="00460BBA" w:rsidP="00F24EF7">
            <w:pPr>
              <w:pStyle w:val="28"/>
              <w:ind w:hanging="41"/>
              <w:jc w:val="center"/>
            </w:pPr>
            <w:r w:rsidRPr="007F4B5A">
              <w:t>( в цифровом и компьютерном виде)</w:t>
            </w:r>
          </w:p>
        </w:tc>
      </w:tr>
      <w:tr w:rsidR="00460BBA" w:rsidRPr="007F4B5A" w:rsidTr="00BD7F79">
        <w:trPr>
          <w:trHeight w:val="70"/>
        </w:trPr>
        <w:tc>
          <w:tcPr>
            <w:tcW w:w="1006" w:type="dxa"/>
          </w:tcPr>
          <w:p w:rsidR="00460BBA" w:rsidRPr="007F4B5A" w:rsidRDefault="00460BBA" w:rsidP="00F24EF7">
            <w:pPr>
              <w:pStyle w:val="28"/>
              <w:ind w:hanging="2"/>
            </w:pPr>
            <w:r w:rsidRPr="007F4B5A">
              <w:t>3.1</w:t>
            </w:r>
          </w:p>
        </w:tc>
        <w:tc>
          <w:tcPr>
            <w:tcW w:w="7322" w:type="dxa"/>
          </w:tcPr>
          <w:p w:rsidR="00460BBA" w:rsidRPr="007F4B5A" w:rsidRDefault="00460BBA" w:rsidP="00460BBA">
            <w:pPr>
              <w:pStyle w:val="28"/>
            </w:pPr>
            <w:r w:rsidRPr="007F4B5A">
              <w:t>Фрагментарный  видеофильм о беспозвоночных животных</w:t>
            </w:r>
          </w:p>
        </w:tc>
        <w:tc>
          <w:tcPr>
            <w:tcW w:w="1701" w:type="dxa"/>
          </w:tcPr>
          <w:p w:rsidR="00460BBA" w:rsidRPr="007F4B5A" w:rsidRDefault="00460BBA" w:rsidP="00F24EF7">
            <w:pPr>
              <w:pStyle w:val="28"/>
              <w:ind w:hanging="41"/>
              <w:jc w:val="center"/>
            </w:pPr>
            <w:r w:rsidRPr="007F4B5A">
              <w:t>Д</w:t>
            </w:r>
          </w:p>
        </w:tc>
      </w:tr>
      <w:tr w:rsidR="00460BBA" w:rsidRPr="007F4B5A" w:rsidTr="00BD7F79">
        <w:trPr>
          <w:trHeight w:val="539"/>
        </w:trPr>
        <w:tc>
          <w:tcPr>
            <w:tcW w:w="1006" w:type="dxa"/>
          </w:tcPr>
          <w:p w:rsidR="00460BBA" w:rsidRPr="007F4B5A" w:rsidRDefault="00460BBA" w:rsidP="00F24EF7">
            <w:pPr>
              <w:pStyle w:val="28"/>
              <w:ind w:hanging="2"/>
            </w:pPr>
            <w:r w:rsidRPr="007F4B5A">
              <w:t>3.2</w:t>
            </w:r>
          </w:p>
        </w:tc>
        <w:tc>
          <w:tcPr>
            <w:tcW w:w="7322" w:type="dxa"/>
          </w:tcPr>
          <w:p w:rsidR="00460BBA" w:rsidRPr="007F4B5A" w:rsidRDefault="00460BBA" w:rsidP="00460BBA">
            <w:pPr>
              <w:pStyle w:val="28"/>
            </w:pPr>
            <w:r w:rsidRPr="007F4B5A">
              <w:t xml:space="preserve">Фрагментарный видеофильм об  охране природы в России                                                                         </w:t>
            </w:r>
          </w:p>
        </w:tc>
        <w:tc>
          <w:tcPr>
            <w:tcW w:w="1701" w:type="dxa"/>
          </w:tcPr>
          <w:p w:rsidR="00460BBA" w:rsidRPr="007F4B5A" w:rsidRDefault="00460BBA" w:rsidP="00F24EF7">
            <w:pPr>
              <w:pStyle w:val="28"/>
              <w:ind w:hanging="41"/>
              <w:jc w:val="center"/>
            </w:pPr>
            <w:r w:rsidRPr="007F4B5A">
              <w:t>Д</w:t>
            </w:r>
          </w:p>
          <w:p w:rsidR="00460BBA" w:rsidRPr="007F4B5A" w:rsidRDefault="00460BBA" w:rsidP="00F24EF7">
            <w:pPr>
              <w:pStyle w:val="28"/>
              <w:ind w:hanging="41"/>
            </w:pPr>
          </w:p>
        </w:tc>
      </w:tr>
      <w:tr w:rsidR="00460BBA" w:rsidRPr="007F4B5A" w:rsidTr="00BD7F79">
        <w:trPr>
          <w:trHeight w:val="270"/>
        </w:trPr>
        <w:tc>
          <w:tcPr>
            <w:tcW w:w="1006" w:type="dxa"/>
          </w:tcPr>
          <w:p w:rsidR="00460BBA" w:rsidRPr="007F4B5A" w:rsidRDefault="00460BBA" w:rsidP="00F24EF7">
            <w:pPr>
              <w:pStyle w:val="28"/>
              <w:ind w:hanging="2"/>
            </w:pPr>
            <w:r w:rsidRPr="007F4B5A">
              <w:t>4</w:t>
            </w:r>
          </w:p>
        </w:tc>
        <w:tc>
          <w:tcPr>
            <w:tcW w:w="9023" w:type="dxa"/>
            <w:gridSpan w:val="2"/>
          </w:tcPr>
          <w:p w:rsidR="00460BBA" w:rsidRPr="007F4B5A" w:rsidRDefault="00460BBA" w:rsidP="00F24EF7">
            <w:pPr>
              <w:pStyle w:val="28"/>
              <w:ind w:hanging="41"/>
            </w:pPr>
            <w:r w:rsidRPr="007F4B5A">
              <w:t>ТЕХНИЧЕСКИЕ СРЕДСТВА ОБУЧЕНИЯ</w:t>
            </w:r>
          </w:p>
        </w:tc>
      </w:tr>
      <w:tr w:rsidR="00460BBA" w:rsidRPr="007F4B5A" w:rsidTr="00BD7F79">
        <w:trPr>
          <w:trHeight w:val="270"/>
        </w:trPr>
        <w:tc>
          <w:tcPr>
            <w:tcW w:w="1006" w:type="dxa"/>
          </w:tcPr>
          <w:p w:rsidR="00460BBA" w:rsidRPr="007F4B5A" w:rsidRDefault="00460BBA" w:rsidP="00F24EF7">
            <w:pPr>
              <w:pStyle w:val="28"/>
              <w:ind w:hanging="2"/>
            </w:pPr>
            <w:r w:rsidRPr="007F4B5A">
              <w:t>4.1</w:t>
            </w:r>
          </w:p>
        </w:tc>
        <w:tc>
          <w:tcPr>
            <w:tcW w:w="7322" w:type="dxa"/>
          </w:tcPr>
          <w:p w:rsidR="00460BBA" w:rsidRPr="007F4B5A" w:rsidRDefault="00460BBA" w:rsidP="00460BBA">
            <w:pPr>
              <w:pStyle w:val="28"/>
            </w:pPr>
            <w:r w:rsidRPr="007F4B5A">
              <w:t>Ноутбук</w:t>
            </w:r>
          </w:p>
        </w:tc>
        <w:tc>
          <w:tcPr>
            <w:tcW w:w="1701" w:type="dxa"/>
          </w:tcPr>
          <w:p w:rsidR="00460BBA" w:rsidRPr="007F4B5A" w:rsidRDefault="00460BBA" w:rsidP="00F24EF7">
            <w:pPr>
              <w:pStyle w:val="28"/>
              <w:ind w:hanging="41"/>
              <w:jc w:val="center"/>
            </w:pPr>
            <w:r w:rsidRPr="007F4B5A">
              <w:t>Д</w:t>
            </w:r>
          </w:p>
        </w:tc>
      </w:tr>
      <w:tr w:rsidR="00460BBA" w:rsidRPr="007F4B5A" w:rsidTr="00BD7F79">
        <w:trPr>
          <w:trHeight w:val="270"/>
        </w:trPr>
        <w:tc>
          <w:tcPr>
            <w:tcW w:w="1006" w:type="dxa"/>
          </w:tcPr>
          <w:p w:rsidR="00460BBA" w:rsidRPr="007F4B5A" w:rsidRDefault="00460BBA" w:rsidP="00F24EF7">
            <w:pPr>
              <w:pStyle w:val="28"/>
              <w:ind w:hanging="2"/>
            </w:pPr>
            <w:r w:rsidRPr="007F4B5A">
              <w:t>4.2</w:t>
            </w:r>
          </w:p>
        </w:tc>
        <w:tc>
          <w:tcPr>
            <w:tcW w:w="7322" w:type="dxa"/>
          </w:tcPr>
          <w:p w:rsidR="00460BBA" w:rsidRPr="007F4B5A" w:rsidRDefault="00460BBA" w:rsidP="00460BBA">
            <w:pPr>
              <w:pStyle w:val="28"/>
            </w:pPr>
            <w:r w:rsidRPr="007F4B5A">
              <w:t>Мультимедийный проектор</w:t>
            </w:r>
          </w:p>
        </w:tc>
        <w:tc>
          <w:tcPr>
            <w:tcW w:w="1701" w:type="dxa"/>
          </w:tcPr>
          <w:p w:rsidR="00460BBA" w:rsidRPr="007F4B5A" w:rsidRDefault="00460BBA" w:rsidP="00F24EF7">
            <w:pPr>
              <w:pStyle w:val="28"/>
              <w:ind w:hanging="41"/>
              <w:jc w:val="center"/>
            </w:pPr>
            <w:r w:rsidRPr="007F4B5A">
              <w:t>Д</w:t>
            </w:r>
          </w:p>
        </w:tc>
      </w:tr>
      <w:tr w:rsidR="00460BBA" w:rsidRPr="007F4B5A" w:rsidTr="00BD7F79">
        <w:trPr>
          <w:trHeight w:val="285"/>
        </w:trPr>
        <w:tc>
          <w:tcPr>
            <w:tcW w:w="1006" w:type="dxa"/>
          </w:tcPr>
          <w:p w:rsidR="00460BBA" w:rsidRPr="007F4B5A" w:rsidRDefault="00460BBA" w:rsidP="00F24EF7">
            <w:pPr>
              <w:pStyle w:val="28"/>
              <w:ind w:hanging="2"/>
            </w:pPr>
            <w:r w:rsidRPr="007F4B5A">
              <w:t>4.3</w:t>
            </w:r>
          </w:p>
        </w:tc>
        <w:tc>
          <w:tcPr>
            <w:tcW w:w="7322" w:type="dxa"/>
          </w:tcPr>
          <w:p w:rsidR="00460BBA" w:rsidRPr="007F4B5A" w:rsidRDefault="00460BBA" w:rsidP="00460BBA">
            <w:pPr>
              <w:pStyle w:val="28"/>
            </w:pPr>
            <w:r w:rsidRPr="007F4B5A">
              <w:t>Экран проекционный</w:t>
            </w:r>
          </w:p>
        </w:tc>
        <w:tc>
          <w:tcPr>
            <w:tcW w:w="1701" w:type="dxa"/>
          </w:tcPr>
          <w:p w:rsidR="00460BBA" w:rsidRPr="007F4B5A" w:rsidRDefault="00460BBA" w:rsidP="00F24EF7">
            <w:pPr>
              <w:pStyle w:val="28"/>
              <w:ind w:hanging="41"/>
              <w:jc w:val="center"/>
            </w:pPr>
            <w:r w:rsidRPr="007F4B5A">
              <w:t>Д</w:t>
            </w:r>
          </w:p>
        </w:tc>
      </w:tr>
      <w:tr w:rsidR="00460BBA" w:rsidRPr="007F4B5A" w:rsidTr="00BD7F79">
        <w:trPr>
          <w:trHeight w:val="554"/>
        </w:trPr>
        <w:tc>
          <w:tcPr>
            <w:tcW w:w="1006" w:type="dxa"/>
          </w:tcPr>
          <w:p w:rsidR="00460BBA" w:rsidRPr="007F4B5A" w:rsidRDefault="00460BBA" w:rsidP="00F24EF7">
            <w:pPr>
              <w:pStyle w:val="28"/>
              <w:ind w:hanging="2"/>
            </w:pPr>
            <w:r w:rsidRPr="007F4B5A">
              <w:t>5</w:t>
            </w:r>
          </w:p>
        </w:tc>
        <w:tc>
          <w:tcPr>
            <w:tcW w:w="9023" w:type="dxa"/>
            <w:gridSpan w:val="2"/>
          </w:tcPr>
          <w:p w:rsidR="00460BBA" w:rsidRPr="007F4B5A" w:rsidRDefault="00460BBA" w:rsidP="00F24EF7">
            <w:pPr>
              <w:pStyle w:val="28"/>
              <w:ind w:hanging="41"/>
              <w:jc w:val="center"/>
            </w:pPr>
            <w:r w:rsidRPr="007F4B5A">
              <w:t>УЧЕБНО-ПРАКТИЧЕСКОЕ И УЧЕБНО-ЛАБОРАТОРНОЕ</w:t>
            </w:r>
          </w:p>
          <w:p w:rsidR="00460BBA" w:rsidRPr="007F4B5A" w:rsidRDefault="00460BBA" w:rsidP="00F24EF7">
            <w:pPr>
              <w:pStyle w:val="28"/>
              <w:ind w:hanging="41"/>
              <w:jc w:val="center"/>
            </w:pPr>
            <w:r w:rsidRPr="007F4B5A">
              <w:t>ОБОРУДОВАНИЕ</w:t>
            </w:r>
          </w:p>
        </w:tc>
      </w:tr>
      <w:tr w:rsidR="00460BBA" w:rsidRPr="007F4B5A" w:rsidTr="00BD7F79">
        <w:trPr>
          <w:trHeight w:val="270"/>
        </w:trPr>
        <w:tc>
          <w:tcPr>
            <w:tcW w:w="1006" w:type="dxa"/>
          </w:tcPr>
          <w:p w:rsidR="00460BBA" w:rsidRPr="007F4B5A" w:rsidRDefault="00460BBA" w:rsidP="00F24EF7">
            <w:pPr>
              <w:pStyle w:val="28"/>
              <w:ind w:hanging="2"/>
            </w:pPr>
          </w:p>
        </w:tc>
        <w:tc>
          <w:tcPr>
            <w:tcW w:w="9023" w:type="dxa"/>
            <w:gridSpan w:val="2"/>
          </w:tcPr>
          <w:p w:rsidR="00460BBA" w:rsidRPr="007F4B5A" w:rsidRDefault="00460BBA" w:rsidP="00F24EF7">
            <w:pPr>
              <w:pStyle w:val="28"/>
              <w:ind w:hanging="41"/>
              <w:jc w:val="center"/>
            </w:pPr>
            <w:r w:rsidRPr="007F4B5A">
              <w:t>Приборы, приспособления</w:t>
            </w:r>
          </w:p>
        </w:tc>
      </w:tr>
      <w:tr w:rsidR="00460BBA" w:rsidRPr="007F4B5A" w:rsidTr="00BD7F79">
        <w:trPr>
          <w:trHeight w:val="554"/>
        </w:trPr>
        <w:tc>
          <w:tcPr>
            <w:tcW w:w="1006" w:type="dxa"/>
          </w:tcPr>
          <w:p w:rsidR="00460BBA" w:rsidRPr="007F4B5A" w:rsidRDefault="00460BBA" w:rsidP="00F24EF7">
            <w:pPr>
              <w:pStyle w:val="28"/>
              <w:ind w:hanging="2"/>
            </w:pPr>
            <w:r w:rsidRPr="007F4B5A">
              <w:t>5.1</w:t>
            </w:r>
          </w:p>
        </w:tc>
        <w:tc>
          <w:tcPr>
            <w:tcW w:w="7322" w:type="dxa"/>
          </w:tcPr>
          <w:p w:rsidR="00460BBA" w:rsidRPr="007F4B5A" w:rsidRDefault="00460BBA" w:rsidP="00460BBA">
            <w:pPr>
              <w:pStyle w:val="28"/>
            </w:pPr>
            <w:r w:rsidRPr="007F4B5A">
              <w:t>Комплект  посуды и принадлежностей для проведения  лабораторных работ</w:t>
            </w:r>
          </w:p>
        </w:tc>
        <w:tc>
          <w:tcPr>
            <w:tcW w:w="1701" w:type="dxa"/>
          </w:tcPr>
          <w:p w:rsidR="00460BBA" w:rsidRPr="007F4B5A" w:rsidRDefault="00460BBA" w:rsidP="00F24EF7">
            <w:pPr>
              <w:pStyle w:val="28"/>
              <w:ind w:hanging="41"/>
              <w:jc w:val="center"/>
            </w:pPr>
            <w:r w:rsidRPr="007F4B5A">
              <w:t>Р</w:t>
            </w:r>
          </w:p>
        </w:tc>
      </w:tr>
      <w:tr w:rsidR="00460BBA" w:rsidRPr="007F4B5A" w:rsidTr="00BD7F79">
        <w:trPr>
          <w:trHeight w:val="270"/>
        </w:trPr>
        <w:tc>
          <w:tcPr>
            <w:tcW w:w="1006" w:type="dxa"/>
          </w:tcPr>
          <w:p w:rsidR="00460BBA" w:rsidRPr="007F4B5A" w:rsidRDefault="00460BBA" w:rsidP="00F24EF7">
            <w:pPr>
              <w:pStyle w:val="28"/>
              <w:ind w:hanging="2"/>
            </w:pPr>
            <w:r w:rsidRPr="007F4B5A">
              <w:t>5.2</w:t>
            </w:r>
          </w:p>
        </w:tc>
        <w:tc>
          <w:tcPr>
            <w:tcW w:w="7322" w:type="dxa"/>
          </w:tcPr>
          <w:p w:rsidR="00460BBA" w:rsidRPr="007F4B5A" w:rsidRDefault="00460BBA" w:rsidP="00460BBA">
            <w:pPr>
              <w:pStyle w:val="28"/>
            </w:pPr>
            <w:r w:rsidRPr="007F4B5A">
              <w:t>Лупа ручная</w:t>
            </w:r>
          </w:p>
        </w:tc>
        <w:tc>
          <w:tcPr>
            <w:tcW w:w="1701" w:type="dxa"/>
          </w:tcPr>
          <w:p w:rsidR="00460BBA" w:rsidRPr="007F4B5A" w:rsidRDefault="00460BBA" w:rsidP="00F24EF7">
            <w:pPr>
              <w:pStyle w:val="28"/>
              <w:ind w:hanging="41"/>
              <w:jc w:val="center"/>
            </w:pPr>
            <w:r w:rsidRPr="007F4B5A">
              <w:t>Р</w:t>
            </w:r>
          </w:p>
        </w:tc>
      </w:tr>
      <w:tr w:rsidR="00460BBA" w:rsidRPr="007F4B5A" w:rsidTr="00BD7F79">
        <w:trPr>
          <w:trHeight w:val="270"/>
        </w:trPr>
        <w:tc>
          <w:tcPr>
            <w:tcW w:w="1006" w:type="dxa"/>
          </w:tcPr>
          <w:p w:rsidR="00460BBA" w:rsidRPr="007F4B5A" w:rsidRDefault="00460BBA" w:rsidP="00F24EF7">
            <w:pPr>
              <w:pStyle w:val="28"/>
              <w:ind w:hanging="2"/>
            </w:pPr>
            <w:r w:rsidRPr="007F4B5A">
              <w:t>5.3</w:t>
            </w:r>
          </w:p>
        </w:tc>
        <w:tc>
          <w:tcPr>
            <w:tcW w:w="7322" w:type="dxa"/>
          </w:tcPr>
          <w:p w:rsidR="00460BBA" w:rsidRPr="007F4B5A" w:rsidRDefault="00460BBA" w:rsidP="00460BBA">
            <w:pPr>
              <w:pStyle w:val="28"/>
            </w:pPr>
            <w:r w:rsidRPr="007F4B5A">
              <w:t xml:space="preserve">Микроскоп  школьный   ув.300-500 </w:t>
            </w:r>
          </w:p>
        </w:tc>
        <w:tc>
          <w:tcPr>
            <w:tcW w:w="1701" w:type="dxa"/>
          </w:tcPr>
          <w:p w:rsidR="00460BBA" w:rsidRPr="007F4B5A" w:rsidRDefault="00460BBA" w:rsidP="00F24EF7">
            <w:pPr>
              <w:pStyle w:val="28"/>
              <w:ind w:hanging="41"/>
              <w:jc w:val="center"/>
            </w:pPr>
            <w:r w:rsidRPr="007F4B5A">
              <w:t>Р</w:t>
            </w:r>
          </w:p>
        </w:tc>
      </w:tr>
      <w:tr w:rsidR="00460BBA" w:rsidRPr="007F4B5A" w:rsidTr="00BD7F79">
        <w:trPr>
          <w:trHeight w:val="270"/>
        </w:trPr>
        <w:tc>
          <w:tcPr>
            <w:tcW w:w="1006" w:type="dxa"/>
          </w:tcPr>
          <w:p w:rsidR="00460BBA" w:rsidRPr="007F4B5A" w:rsidRDefault="00460BBA" w:rsidP="00F24EF7">
            <w:pPr>
              <w:pStyle w:val="28"/>
              <w:ind w:hanging="2"/>
            </w:pPr>
            <w:r w:rsidRPr="007F4B5A">
              <w:t>6</w:t>
            </w:r>
          </w:p>
        </w:tc>
        <w:tc>
          <w:tcPr>
            <w:tcW w:w="9023" w:type="dxa"/>
            <w:gridSpan w:val="2"/>
          </w:tcPr>
          <w:p w:rsidR="00460BBA" w:rsidRPr="007F4B5A" w:rsidRDefault="00460BBA" w:rsidP="00F24EF7">
            <w:pPr>
              <w:pStyle w:val="28"/>
              <w:ind w:hanging="41"/>
              <w:jc w:val="center"/>
            </w:pPr>
            <w:r w:rsidRPr="007F4B5A">
              <w:t>МОДЕЛИ</w:t>
            </w:r>
          </w:p>
        </w:tc>
      </w:tr>
      <w:tr w:rsidR="00460BBA" w:rsidRPr="007F4B5A" w:rsidTr="00BD7F79">
        <w:trPr>
          <w:trHeight w:val="270"/>
        </w:trPr>
        <w:tc>
          <w:tcPr>
            <w:tcW w:w="1006" w:type="dxa"/>
          </w:tcPr>
          <w:p w:rsidR="00460BBA" w:rsidRPr="007F4B5A" w:rsidRDefault="00460BBA" w:rsidP="00F24EF7">
            <w:pPr>
              <w:pStyle w:val="28"/>
              <w:ind w:hanging="2"/>
            </w:pPr>
          </w:p>
        </w:tc>
        <w:tc>
          <w:tcPr>
            <w:tcW w:w="9023" w:type="dxa"/>
            <w:gridSpan w:val="2"/>
          </w:tcPr>
          <w:p w:rsidR="00460BBA" w:rsidRPr="007F4B5A" w:rsidRDefault="00460BBA" w:rsidP="00F24EF7">
            <w:pPr>
              <w:pStyle w:val="28"/>
              <w:ind w:hanging="41"/>
              <w:jc w:val="center"/>
            </w:pPr>
            <w:r w:rsidRPr="007F4B5A">
              <w:t>Модели объемные</w:t>
            </w:r>
          </w:p>
        </w:tc>
      </w:tr>
      <w:tr w:rsidR="00460BBA" w:rsidRPr="007F4B5A" w:rsidTr="00BD7F79">
        <w:trPr>
          <w:trHeight w:val="270"/>
        </w:trPr>
        <w:tc>
          <w:tcPr>
            <w:tcW w:w="1006" w:type="dxa"/>
          </w:tcPr>
          <w:p w:rsidR="00460BBA" w:rsidRPr="007F4B5A" w:rsidRDefault="00460BBA" w:rsidP="00F24EF7">
            <w:pPr>
              <w:pStyle w:val="28"/>
              <w:ind w:hanging="2"/>
            </w:pPr>
            <w:r w:rsidRPr="007F4B5A">
              <w:t>6.1</w:t>
            </w:r>
          </w:p>
        </w:tc>
        <w:tc>
          <w:tcPr>
            <w:tcW w:w="7322" w:type="dxa"/>
          </w:tcPr>
          <w:p w:rsidR="00460BBA" w:rsidRPr="007F4B5A" w:rsidRDefault="00460BBA" w:rsidP="00460BBA">
            <w:pPr>
              <w:pStyle w:val="28"/>
            </w:pPr>
            <w:r w:rsidRPr="007F4B5A">
              <w:t>Модели цветков различных семейств</w:t>
            </w:r>
          </w:p>
        </w:tc>
        <w:tc>
          <w:tcPr>
            <w:tcW w:w="1701" w:type="dxa"/>
          </w:tcPr>
          <w:p w:rsidR="00460BBA" w:rsidRPr="007F4B5A" w:rsidRDefault="00460BBA" w:rsidP="00F24EF7">
            <w:pPr>
              <w:pStyle w:val="28"/>
              <w:ind w:hanging="41"/>
              <w:jc w:val="center"/>
            </w:pPr>
            <w:r w:rsidRPr="007F4B5A">
              <w:t>Д</w:t>
            </w:r>
          </w:p>
        </w:tc>
      </w:tr>
      <w:tr w:rsidR="00460BBA" w:rsidRPr="007F4B5A" w:rsidTr="00BD7F79">
        <w:trPr>
          <w:trHeight w:val="270"/>
        </w:trPr>
        <w:tc>
          <w:tcPr>
            <w:tcW w:w="1006" w:type="dxa"/>
          </w:tcPr>
          <w:p w:rsidR="00460BBA" w:rsidRPr="007F4B5A" w:rsidRDefault="00460BBA" w:rsidP="00F24EF7">
            <w:pPr>
              <w:pStyle w:val="28"/>
              <w:ind w:hanging="2"/>
            </w:pPr>
            <w:r w:rsidRPr="007F4B5A">
              <w:t>6.2</w:t>
            </w:r>
          </w:p>
        </w:tc>
        <w:tc>
          <w:tcPr>
            <w:tcW w:w="7322" w:type="dxa"/>
          </w:tcPr>
          <w:p w:rsidR="00460BBA" w:rsidRPr="007F4B5A" w:rsidRDefault="00460BBA" w:rsidP="00460BBA">
            <w:pPr>
              <w:pStyle w:val="28"/>
            </w:pPr>
            <w:r w:rsidRPr="007F4B5A">
              <w:t>Торс человека</w:t>
            </w:r>
          </w:p>
        </w:tc>
        <w:tc>
          <w:tcPr>
            <w:tcW w:w="1701" w:type="dxa"/>
          </w:tcPr>
          <w:p w:rsidR="00460BBA" w:rsidRPr="007F4B5A" w:rsidRDefault="00460BBA" w:rsidP="00F24EF7">
            <w:pPr>
              <w:pStyle w:val="28"/>
              <w:ind w:hanging="41"/>
              <w:jc w:val="center"/>
            </w:pPr>
            <w:r w:rsidRPr="007F4B5A">
              <w:t>Д</w:t>
            </w:r>
          </w:p>
        </w:tc>
      </w:tr>
      <w:tr w:rsidR="00460BBA" w:rsidRPr="007F4B5A" w:rsidTr="00BD7F79">
        <w:trPr>
          <w:trHeight w:val="270"/>
        </w:trPr>
        <w:tc>
          <w:tcPr>
            <w:tcW w:w="1006" w:type="dxa"/>
          </w:tcPr>
          <w:p w:rsidR="00460BBA" w:rsidRPr="007F4B5A" w:rsidRDefault="00460BBA" w:rsidP="00F24EF7">
            <w:pPr>
              <w:pStyle w:val="28"/>
              <w:ind w:hanging="2"/>
            </w:pPr>
          </w:p>
        </w:tc>
        <w:tc>
          <w:tcPr>
            <w:tcW w:w="9023" w:type="dxa"/>
            <w:gridSpan w:val="2"/>
          </w:tcPr>
          <w:p w:rsidR="00460BBA" w:rsidRPr="007F4B5A" w:rsidRDefault="00460BBA" w:rsidP="00F24EF7">
            <w:pPr>
              <w:pStyle w:val="28"/>
              <w:ind w:hanging="41"/>
              <w:jc w:val="center"/>
            </w:pPr>
            <w:r w:rsidRPr="007F4B5A">
              <w:t>Модели остеологические</w:t>
            </w:r>
          </w:p>
        </w:tc>
      </w:tr>
      <w:tr w:rsidR="00460BBA" w:rsidRPr="007F4B5A" w:rsidTr="00BD7F79">
        <w:trPr>
          <w:trHeight w:val="270"/>
        </w:trPr>
        <w:tc>
          <w:tcPr>
            <w:tcW w:w="1006" w:type="dxa"/>
          </w:tcPr>
          <w:p w:rsidR="00460BBA" w:rsidRPr="007F4B5A" w:rsidRDefault="00460BBA" w:rsidP="00F24EF7">
            <w:pPr>
              <w:pStyle w:val="28"/>
              <w:ind w:hanging="2"/>
            </w:pPr>
            <w:r w:rsidRPr="007F4B5A">
              <w:t>6.3</w:t>
            </w:r>
          </w:p>
        </w:tc>
        <w:tc>
          <w:tcPr>
            <w:tcW w:w="7322" w:type="dxa"/>
          </w:tcPr>
          <w:p w:rsidR="00460BBA" w:rsidRPr="007F4B5A" w:rsidRDefault="00460BBA" w:rsidP="00460BBA">
            <w:pPr>
              <w:pStyle w:val="28"/>
            </w:pPr>
            <w:r w:rsidRPr="007F4B5A">
              <w:t>Скелеты позвоночных животных</w:t>
            </w:r>
          </w:p>
        </w:tc>
        <w:tc>
          <w:tcPr>
            <w:tcW w:w="1701" w:type="dxa"/>
          </w:tcPr>
          <w:p w:rsidR="00460BBA" w:rsidRPr="007F4B5A" w:rsidRDefault="00460BBA" w:rsidP="00F24EF7">
            <w:pPr>
              <w:pStyle w:val="28"/>
              <w:ind w:hanging="41"/>
              <w:jc w:val="center"/>
            </w:pPr>
            <w:r w:rsidRPr="007F4B5A">
              <w:t>Р</w:t>
            </w:r>
          </w:p>
        </w:tc>
      </w:tr>
      <w:tr w:rsidR="00460BBA" w:rsidRPr="007F4B5A" w:rsidTr="00BD7F79">
        <w:trPr>
          <w:trHeight w:val="270"/>
        </w:trPr>
        <w:tc>
          <w:tcPr>
            <w:tcW w:w="1006" w:type="dxa"/>
          </w:tcPr>
          <w:p w:rsidR="00460BBA" w:rsidRPr="007F4B5A" w:rsidRDefault="00460BBA" w:rsidP="00F24EF7">
            <w:pPr>
              <w:pStyle w:val="28"/>
              <w:ind w:hanging="2"/>
            </w:pPr>
          </w:p>
        </w:tc>
        <w:tc>
          <w:tcPr>
            <w:tcW w:w="9023" w:type="dxa"/>
            <w:gridSpan w:val="2"/>
          </w:tcPr>
          <w:p w:rsidR="00460BBA" w:rsidRPr="007F4B5A" w:rsidRDefault="00460BBA" w:rsidP="00F24EF7">
            <w:pPr>
              <w:pStyle w:val="28"/>
              <w:ind w:hanging="41"/>
              <w:jc w:val="center"/>
            </w:pPr>
            <w:r w:rsidRPr="007F4B5A">
              <w:t>Модели рельефные</w:t>
            </w:r>
          </w:p>
        </w:tc>
      </w:tr>
      <w:tr w:rsidR="00460BBA" w:rsidRPr="007F4B5A" w:rsidTr="00BD7F79">
        <w:trPr>
          <w:trHeight w:val="285"/>
        </w:trPr>
        <w:tc>
          <w:tcPr>
            <w:tcW w:w="1006" w:type="dxa"/>
          </w:tcPr>
          <w:p w:rsidR="00460BBA" w:rsidRPr="007F4B5A" w:rsidRDefault="00460BBA" w:rsidP="00F24EF7">
            <w:pPr>
              <w:pStyle w:val="28"/>
              <w:ind w:hanging="2"/>
            </w:pPr>
            <w:r w:rsidRPr="007F4B5A">
              <w:t>6.4</w:t>
            </w:r>
          </w:p>
        </w:tc>
        <w:tc>
          <w:tcPr>
            <w:tcW w:w="7322" w:type="dxa"/>
          </w:tcPr>
          <w:p w:rsidR="00460BBA" w:rsidRPr="007F4B5A" w:rsidRDefault="00460BBA" w:rsidP="00460BBA">
            <w:pPr>
              <w:pStyle w:val="28"/>
            </w:pPr>
            <w:r w:rsidRPr="007F4B5A">
              <w:t>Набор моделей  по строению беспозвоночных животных</w:t>
            </w:r>
          </w:p>
        </w:tc>
        <w:tc>
          <w:tcPr>
            <w:tcW w:w="1701" w:type="dxa"/>
          </w:tcPr>
          <w:p w:rsidR="00460BBA" w:rsidRPr="007F4B5A" w:rsidRDefault="00460BBA" w:rsidP="00F24EF7">
            <w:pPr>
              <w:pStyle w:val="28"/>
              <w:ind w:hanging="41"/>
              <w:jc w:val="center"/>
            </w:pPr>
            <w:r w:rsidRPr="007F4B5A">
              <w:t>Д</w:t>
            </w:r>
          </w:p>
        </w:tc>
      </w:tr>
      <w:tr w:rsidR="00460BBA" w:rsidRPr="007F4B5A" w:rsidTr="00BD7F79">
        <w:trPr>
          <w:trHeight w:val="270"/>
        </w:trPr>
        <w:tc>
          <w:tcPr>
            <w:tcW w:w="1006" w:type="dxa"/>
          </w:tcPr>
          <w:p w:rsidR="00460BBA" w:rsidRPr="007F4B5A" w:rsidRDefault="00460BBA" w:rsidP="00F24EF7">
            <w:pPr>
              <w:pStyle w:val="28"/>
              <w:ind w:hanging="2"/>
            </w:pPr>
            <w:r w:rsidRPr="007F4B5A">
              <w:t>6.5</w:t>
            </w:r>
          </w:p>
        </w:tc>
        <w:tc>
          <w:tcPr>
            <w:tcW w:w="7322" w:type="dxa"/>
          </w:tcPr>
          <w:p w:rsidR="00460BBA" w:rsidRPr="007F4B5A" w:rsidRDefault="00460BBA" w:rsidP="00460BBA">
            <w:pPr>
              <w:pStyle w:val="28"/>
            </w:pPr>
            <w:r w:rsidRPr="007F4B5A">
              <w:t>Набор моделей по строению позвоночных животных</w:t>
            </w:r>
          </w:p>
        </w:tc>
        <w:tc>
          <w:tcPr>
            <w:tcW w:w="1701" w:type="dxa"/>
          </w:tcPr>
          <w:p w:rsidR="00460BBA" w:rsidRPr="007F4B5A" w:rsidRDefault="00460BBA" w:rsidP="00F24EF7">
            <w:pPr>
              <w:pStyle w:val="28"/>
              <w:ind w:hanging="41"/>
              <w:jc w:val="center"/>
            </w:pPr>
            <w:r w:rsidRPr="007F4B5A">
              <w:t>Д</w:t>
            </w:r>
          </w:p>
        </w:tc>
      </w:tr>
      <w:tr w:rsidR="00460BBA" w:rsidRPr="007F4B5A" w:rsidTr="00BD7F79">
        <w:trPr>
          <w:trHeight w:val="270"/>
        </w:trPr>
        <w:tc>
          <w:tcPr>
            <w:tcW w:w="1006" w:type="dxa"/>
          </w:tcPr>
          <w:p w:rsidR="00460BBA" w:rsidRPr="007F4B5A" w:rsidRDefault="00460BBA" w:rsidP="00F24EF7">
            <w:pPr>
              <w:pStyle w:val="28"/>
              <w:ind w:hanging="2"/>
            </w:pPr>
          </w:p>
        </w:tc>
        <w:tc>
          <w:tcPr>
            <w:tcW w:w="9023" w:type="dxa"/>
            <w:gridSpan w:val="2"/>
          </w:tcPr>
          <w:p w:rsidR="00460BBA" w:rsidRPr="007F4B5A" w:rsidRDefault="00460BBA" w:rsidP="00F24EF7">
            <w:pPr>
              <w:pStyle w:val="28"/>
              <w:ind w:hanging="41"/>
              <w:jc w:val="center"/>
            </w:pPr>
            <w:r w:rsidRPr="007F4B5A">
              <w:t>Модели-аппликации (для работы на магнитной доске)</w:t>
            </w:r>
          </w:p>
        </w:tc>
      </w:tr>
      <w:tr w:rsidR="00460BBA" w:rsidRPr="007F4B5A" w:rsidTr="00BD7F79">
        <w:trPr>
          <w:trHeight w:val="270"/>
        </w:trPr>
        <w:tc>
          <w:tcPr>
            <w:tcW w:w="1006" w:type="dxa"/>
          </w:tcPr>
          <w:p w:rsidR="00460BBA" w:rsidRPr="007F4B5A" w:rsidRDefault="00460BBA" w:rsidP="00F24EF7">
            <w:pPr>
              <w:pStyle w:val="28"/>
              <w:ind w:hanging="2"/>
            </w:pPr>
          </w:p>
        </w:tc>
        <w:tc>
          <w:tcPr>
            <w:tcW w:w="9023" w:type="dxa"/>
            <w:gridSpan w:val="2"/>
          </w:tcPr>
          <w:p w:rsidR="00460BBA" w:rsidRPr="007F4B5A" w:rsidRDefault="00460BBA" w:rsidP="00F24EF7">
            <w:pPr>
              <w:pStyle w:val="28"/>
              <w:ind w:hanging="41"/>
              <w:jc w:val="center"/>
            </w:pPr>
            <w:r w:rsidRPr="007F4B5A">
              <w:t>Муляжи</w:t>
            </w:r>
          </w:p>
        </w:tc>
      </w:tr>
      <w:tr w:rsidR="00460BBA" w:rsidRPr="007F4B5A" w:rsidTr="00BD7F79">
        <w:trPr>
          <w:trHeight w:val="285"/>
        </w:trPr>
        <w:tc>
          <w:tcPr>
            <w:tcW w:w="1006" w:type="dxa"/>
          </w:tcPr>
          <w:p w:rsidR="00460BBA" w:rsidRPr="007F4B5A" w:rsidRDefault="00460BBA" w:rsidP="00F24EF7">
            <w:pPr>
              <w:pStyle w:val="28"/>
              <w:ind w:hanging="2"/>
            </w:pPr>
            <w:r w:rsidRPr="007F4B5A">
              <w:t>6.6</w:t>
            </w:r>
          </w:p>
        </w:tc>
        <w:tc>
          <w:tcPr>
            <w:tcW w:w="7322" w:type="dxa"/>
          </w:tcPr>
          <w:p w:rsidR="00460BBA" w:rsidRPr="007F4B5A" w:rsidRDefault="00460BBA" w:rsidP="00460BBA">
            <w:pPr>
              <w:pStyle w:val="28"/>
            </w:pPr>
            <w:r w:rsidRPr="007F4B5A">
              <w:t>Плодовые тела шляпочных грибов</w:t>
            </w:r>
          </w:p>
        </w:tc>
        <w:tc>
          <w:tcPr>
            <w:tcW w:w="1701" w:type="dxa"/>
          </w:tcPr>
          <w:p w:rsidR="00460BBA" w:rsidRPr="007F4B5A" w:rsidRDefault="00460BBA" w:rsidP="00F24EF7">
            <w:pPr>
              <w:pStyle w:val="28"/>
              <w:ind w:hanging="41"/>
              <w:jc w:val="center"/>
            </w:pPr>
            <w:r w:rsidRPr="007F4B5A">
              <w:t>Р</w:t>
            </w:r>
          </w:p>
        </w:tc>
      </w:tr>
      <w:tr w:rsidR="00460BBA" w:rsidRPr="007F4B5A" w:rsidTr="00BD7F79">
        <w:trPr>
          <w:trHeight w:val="270"/>
        </w:trPr>
        <w:tc>
          <w:tcPr>
            <w:tcW w:w="1006" w:type="dxa"/>
          </w:tcPr>
          <w:p w:rsidR="00460BBA" w:rsidRPr="007F4B5A" w:rsidRDefault="00460BBA" w:rsidP="00F24EF7">
            <w:pPr>
              <w:pStyle w:val="28"/>
              <w:ind w:hanging="2"/>
            </w:pPr>
            <w:r w:rsidRPr="007F4B5A">
              <w:t>7</w:t>
            </w:r>
          </w:p>
        </w:tc>
        <w:tc>
          <w:tcPr>
            <w:tcW w:w="9023" w:type="dxa"/>
            <w:gridSpan w:val="2"/>
          </w:tcPr>
          <w:p w:rsidR="00460BBA" w:rsidRPr="007F4B5A" w:rsidRDefault="00460BBA" w:rsidP="00F24EF7">
            <w:pPr>
              <w:pStyle w:val="28"/>
              <w:ind w:hanging="41"/>
              <w:jc w:val="center"/>
            </w:pPr>
            <w:r w:rsidRPr="007F4B5A">
              <w:t>НАТУРАЛЬНЫЕ ОБЪЕКТЫ</w:t>
            </w:r>
          </w:p>
        </w:tc>
      </w:tr>
      <w:tr w:rsidR="00460BBA" w:rsidRPr="007F4B5A" w:rsidTr="00BD7F79">
        <w:trPr>
          <w:trHeight w:val="824"/>
        </w:trPr>
        <w:tc>
          <w:tcPr>
            <w:tcW w:w="1006" w:type="dxa"/>
          </w:tcPr>
          <w:p w:rsidR="00460BBA" w:rsidRPr="007F4B5A" w:rsidRDefault="00460BBA" w:rsidP="00F24EF7">
            <w:pPr>
              <w:pStyle w:val="28"/>
              <w:ind w:hanging="2"/>
            </w:pPr>
            <w:r w:rsidRPr="007F4B5A">
              <w:t>7.1</w:t>
            </w:r>
          </w:p>
        </w:tc>
        <w:tc>
          <w:tcPr>
            <w:tcW w:w="7322" w:type="dxa"/>
          </w:tcPr>
          <w:p w:rsidR="00460BBA" w:rsidRPr="007F4B5A" w:rsidRDefault="00460BBA" w:rsidP="00460BBA">
            <w:pPr>
              <w:pStyle w:val="28"/>
            </w:pPr>
            <w:r w:rsidRPr="007F4B5A">
              <w:t>Гербарии,</w:t>
            </w:r>
          </w:p>
          <w:p w:rsidR="00460BBA" w:rsidRPr="007F4B5A" w:rsidRDefault="00460BBA" w:rsidP="00460BBA">
            <w:pPr>
              <w:pStyle w:val="28"/>
            </w:pPr>
            <w:r w:rsidRPr="007F4B5A">
              <w:t xml:space="preserve"> иллюстрирующие морфологические, систематические признаки растений, экологические особенности разных групп</w:t>
            </w:r>
          </w:p>
        </w:tc>
        <w:tc>
          <w:tcPr>
            <w:tcW w:w="1701" w:type="dxa"/>
          </w:tcPr>
          <w:p w:rsidR="00460BBA" w:rsidRPr="007F4B5A" w:rsidRDefault="00460BBA" w:rsidP="00F24EF7">
            <w:pPr>
              <w:pStyle w:val="28"/>
              <w:ind w:hanging="41"/>
              <w:jc w:val="center"/>
            </w:pPr>
            <w:r w:rsidRPr="007F4B5A">
              <w:t>Р</w:t>
            </w:r>
          </w:p>
        </w:tc>
      </w:tr>
      <w:tr w:rsidR="00460BBA" w:rsidRPr="007F4B5A" w:rsidTr="00BD7F79">
        <w:trPr>
          <w:trHeight w:val="270"/>
        </w:trPr>
        <w:tc>
          <w:tcPr>
            <w:tcW w:w="1006" w:type="dxa"/>
          </w:tcPr>
          <w:p w:rsidR="00460BBA" w:rsidRPr="007F4B5A" w:rsidRDefault="00460BBA" w:rsidP="00F24EF7">
            <w:pPr>
              <w:pStyle w:val="28"/>
              <w:ind w:hanging="2"/>
            </w:pPr>
          </w:p>
        </w:tc>
        <w:tc>
          <w:tcPr>
            <w:tcW w:w="9023" w:type="dxa"/>
            <w:gridSpan w:val="2"/>
          </w:tcPr>
          <w:p w:rsidR="00460BBA" w:rsidRPr="007F4B5A" w:rsidRDefault="00460BBA" w:rsidP="00F24EF7">
            <w:pPr>
              <w:pStyle w:val="28"/>
              <w:ind w:hanging="41"/>
              <w:jc w:val="center"/>
            </w:pPr>
            <w:r w:rsidRPr="007F4B5A">
              <w:t>Микропрепараты</w:t>
            </w:r>
          </w:p>
        </w:tc>
      </w:tr>
      <w:tr w:rsidR="00460BBA" w:rsidRPr="007F4B5A" w:rsidTr="00BD7F79">
        <w:trPr>
          <w:trHeight w:val="554"/>
        </w:trPr>
        <w:tc>
          <w:tcPr>
            <w:tcW w:w="1006" w:type="dxa"/>
          </w:tcPr>
          <w:p w:rsidR="00460BBA" w:rsidRPr="007F4B5A" w:rsidRDefault="00460BBA" w:rsidP="00F24EF7">
            <w:pPr>
              <w:pStyle w:val="28"/>
              <w:ind w:hanging="2"/>
            </w:pPr>
            <w:r w:rsidRPr="007F4B5A">
              <w:t>7.2</w:t>
            </w:r>
          </w:p>
        </w:tc>
        <w:tc>
          <w:tcPr>
            <w:tcW w:w="7322" w:type="dxa"/>
          </w:tcPr>
          <w:p w:rsidR="00460BBA" w:rsidRPr="007F4B5A" w:rsidRDefault="00460BBA" w:rsidP="00460BBA">
            <w:pPr>
              <w:pStyle w:val="28"/>
            </w:pPr>
            <w:r w:rsidRPr="007F4B5A">
              <w:t>Набор микропрепаратов по разделу «Растения. Бактерии . Грибы. Лишайники» (базовый)</w:t>
            </w:r>
          </w:p>
        </w:tc>
        <w:tc>
          <w:tcPr>
            <w:tcW w:w="1701" w:type="dxa"/>
          </w:tcPr>
          <w:p w:rsidR="00460BBA" w:rsidRPr="007F4B5A" w:rsidRDefault="00460BBA" w:rsidP="00F24EF7">
            <w:pPr>
              <w:pStyle w:val="28"/>
              <w:ind w:hanging="41"/>
              <w:jc w:val="center"/>
            </w:pPr>
            <w:r w:rsidRPr="007F4B5A">
              <w:t>Р</w:t>
            </w:r>
          </w:p>
        </w:tc>
      </w:tr>
      <w:tr w:rsidR="00460BBA" w:rsidRPr="007F4B5A" w:rsidTr="00BD7F79">
        <w:trPr>
          <w:trHeight w:val="270"/>
        </w:trPr>
        <w:tc>
          <w:tcPr>
            <w:tcW w:w="1006" w:type="dxa"/>
          </w:tcPr>
          <w:p w:rsidR="00460BBA" w:rsidRPr="007F4B5A" w:rsidRDefault="00460BBA" w:rsidP="00F24EF7">
            <w:pPr>
              <w:pStyle w:val="28"/>
              <w:ind w:hanging="2"/>
            </w:pPr>
            <w:r w:rsidRPr="007F4B5A">
              <w:t>7.3</w:t>
            </w:r>
          </w:p>
        </w:tc>
        <w:tc>
          <w:tcPr>
            <w:tcW w:w="7322" w:type="dxa"/>
          </w:tcPr>
          <w:p w:rsidR="00460BBA" w:rsidRPr="007F4B5A" w:rsidRDefault="00460BBA" w:rsidP="00460BBA">
            <w:pPr>
              <w:pStyle w:val="28"/>
            </w:pPr>
            <w:r w:rsidRPr="007F4B5A">
              <w:t>Набор микропрепаратов по разделу «Человек» (базовый)</w:t>
            </w:r>
          </w:p>
        </w:tc>
        <w:tc>
          <w:tcPr>
            <w:tcW w:w="1701" w:type="dxa"/>
          </w:tcPr>
          <w:p w:rsidR="00460BBA" w:rsidRPr="007F4B5A" w:rsidRDefault="00460BBA" w:rsidP="00F24EF7">
            <w:pPr>
              <w:pStyle w:val="28"/>
              <w:ind w:hanging="41"/>
              <w:jc w:val="center"/>
            </w:pPr>
            <w:r w:rsidRPr="007F4B5A">
              <w:t>Р</w:t>
            </w:r>
          </w:p>
        </w:tc>
      </w:tr>
      <w:tr w:rsidR="00460BBA" w:rsidRPr="007F4B5A" w:rsidTr="00BD7F79">
        <w:trPr>
          <w:trHeight w:val="270"/>
        </w:trPr>
        <w:tc>
          <w:tcPr>
            <w:tcW w:w="1006" w:type="dxa"/>
          </w:tcPr>
          <w:p w:rsidR="00460BBA" w:rsidRPr="007F4B5A" w:rsidRDefault="00460BBA" w:rsidP="00F24EF7">
            <w:pPr>
              <w:pStyle w:val="28"/>
              <w:ind w:hanging="2"/>
            </w:pPr>
            <w:r w:rsidRPr="007F4B5A">
              <w:t>7.4</w:t>
            </w:r>
          </w:p>
        </w:tc>
        <w:tc>
          <w:tcPr>
            <w:tcW w:w="7322" w:type="dxa"/>
          </w:tcPr>
          <w:p w:rsidR="00460BBA" w:rsidRPr="007F4B5A" w:rsidRDefault="00460BBA" w:rsidP="00460BBA">
            <w:pPr>
              <w:pStyle w:val="28"/>
            </w:pPr>
            <w:r w:rsidRPr="007F4B5A">
              <w:t>Набор микропрепаратов по разделу »Животные» (базовый)</w:t>
            </w:r>
          </w:p>
        </w:tc>
        <w:tc>
          <w:tcPr>
            <w:tcW w:w="1701" w:type="dxa"/>
          </w:tcPr>
          <w:p w:rsidR="00460BBA" w:rsidRPr="007F4B5A" w:rsidRDefault="00460BBA" w:rsidP="00F24EF7">
            <w:pPr>
              <w:pStyle w:val="28"/>
              <w:ind w:hanging="41"/>
              <w:jc w:val="center"/>
            </w:pPr>
            <w:r w:rsidRPr="007F4B5A">
              <w:t>Р</w:t>
            </w:r>
          </w:p>
        </w:tc>
      </w:tr>
      <w:tr w:rsidR="00460BBA" w:rsidRPr="007F4B5A" w:rsidTr="00BD7F79">
        <w:trPr>
          <w:trHeight w:val="270"/>
        </w:trPr>
        <w:tc>
          <w:tcPr>
            <w:tcW w:w="1006" w:type="dxa"/>
          </w:tcPr>
          <w:p w:rsidR="00460BBA" w:rsidRPr="007F4B5A" w:rsidRDefault="00460BBA" w:rsidP="00F24EF7">
            <w:pPr>
              <w:pStyle w:val="28"/>
              <w:ind w:hanging="2"/>
            </w:pPr>
            <w:r w:rsidRPr="007F4B5A">
              <w:t>8</w:t>
            </w:r>
          </w:p>
        </w:tc>
        <w:tc>
          <w:tcPr>
            <w:tcW w:w="9023" w:type="dxa"/>
            <w:gridSpan w:val="2"/>
          </w:tcPr>
          <w:p w:rsidR="00460BBA" w:rsidRPr="007F4B5A" w:rsidRDefault="00460BBA" w:rsidP="00F24EF7">
            <w:pPr>
              <w:pStyle w:val="28"/>
              <w:ind w:hanging="41"/>
              <w:jc w:val="center"/>
            </w:pPr>
            <w:r w:rsidRPr="007F4B5A">
              <w:t>СПЕЦИАЛИЗИРОВАННАЯ УЧЕБНАЯ МЕБЕЛЬ</w:t>
            </w:r>
          </w:p>
        </w:tc>
      </w:tr>
      <w:tr w:rsidR="00460BBA" w:rsidRPr="007F4B5A" w:rsidTr="00BD7F79">
        <w:trPr>
          <w:trHeight w:val="270"/>
        </w:trPr>
        <w:tc>
          <w:tcPr>
            <w:tcW w:w="1006" w:type="dxa"/>
          </w:tcPr>
          <w:p w:rsidR="00460BBA" w:rsidRPr="007F4B5A" w:rsidRDefault="00460BBA" w:rsidP="00F24EF7">
            <w:pPr>
              <w:pStyle w:val="28"/>
              <w:ind w:hanging="2"/>
            </w:pPr>
            <w:r w:rsidRPr="007F4B5A">
              <w:t>8.1</w:t>
            </w:r>
          </w:p>
        </w:tc>
        <w:tc>
          <w:tcPr>
            <w:tcW w:w="7322" w:type="dxa"/>
          </w:tcPr>
          <w:p w:rsidR="00460BBA" w:rsidRPr="007F4B5A" w:rsidRDefault="00460BBA" w:rsidP="00460BBA">
            <w:pPr>
              <w:pStyle w:val="28"/>
            </w:pPr>
            <w:r w:rsidRPr="007F4B5A">
              <w:t>Стол демонстрационный</w:t>
            </w:r>
          </w:p>
        </w:tc>
        <w:tc>
          <w:tcPr>
            <w:tcW w:w="1701" w:type="dxa"/>
          </w:tcPr>
          <w:p w:rsidR="00460BBA" w:rsidRPr="007F4B5A" w:rsidRDefault="00460BBA" w:rsidP="00F24EF7">
            <w:pPr>
              <w:pStyle w:val="28"/>
              <w:ind w:hanging="41"/>
              <w:jc w:val="center"/>
            </w:pPr>
            <w:r w:rsidRPr="007F4B5A">
              <w:t>Д</w:t>
            </w:r>
          </w:p>
        </w:tc>
      </w:tr>
      <w:tr w:rsidR="00460BBA" w:rsidRPr="007F4B5A" w:rsidTr="00BD7F79">
        <w:trPr>
          <w:trHeight w:val="270"/>
        </w:trPr>
        <w:tc>
          <w:tcPr>
            <w:tcW w:w="1006" w:type="dxa"/>
          </w:tcPr>
          <w:p w:rsidR="00460BBA" w:rsidRPr="007F4B5A" w:rsidRDefault="00460BBA" w:rsidP="00F24EF7">
            <w:pPr>
              <w:pStyle w:val="28"/>
              <w:ind w:hanging="2"/>
            </w:pPr>
            <w:r w:rsidRPr="007F4B5A">
              <w:t>8.2</w:t>
            </w:r>
          </w:p>
        </w:tc>
        <w:tc>
          <w:tcPr>
            <w:tcW w:w="7322" w:type="dxa"/>
          </w:tcPr>
          <w:p w:rsidR="00460BBA" w:rsidRPr="007F4B5A" w:rsidRDefault="00460BBA" w:rsidP="00460BBA">
            <w:pPr>
              <w:pStyle w:val="28"/>
            </w:pPr>
            <w:r w:rsidRPr="007F4B5A">
              <w:t>Стол письменный для учителя (в лаборантской)</w:t>
            </w:r>
          </w:p>
        </w:tc>
        <w:tc>
          <w:tcPr>
            <w:tcW w:w="1701" w:type="dxa"/>
          </w:tcPr>
          <w:p w:rsidR="00460BBA" w:rsidRPr="007F4B5A" w:rsidRDefault="00460BBA" w:rsidP="00F24EF7">
            <w:pPr>
              <w:pStyle w:val="28"/>
              <w:ind w:hanging="41"/>
              <w:jc w:val="center"/>
            </w:pPr>
            <w:r w:rsidRPr="007F4B5A">
              <w:t>Д</w:t>
            </w:r>
          </w:p>
        </w:tc>
      </w:tr>
      <w:tr w:rsidR="00460BBA" w:rsidRPr="007F4B5A" w:rsidTr="00BD7F79">
        <w:trPr>
          <w:trHeight w:val="554"/>
        </w:trPr>
        <w:tc>
          <w:tcPr>
            <w:tcW w:w="1006" w:type="dxa"/>
          </w:tcPr>
          <w:p w:rsidR="00460BBA" w:rsidRPr="007F4B5A" w:rsidRDefault="00460BBA" w:rsidP="00F24EF7">
            <w:pPr>
              <w:pStyle w:val="28"/>
              <w:ind w:hanging="2"/>
            </w:pPr>
            <w:r w:rsidRPr="007F4B5A">
              <w:t>8.3</w:t>
            </w:r>
          </w:p>
        </w:tc>
        <w:tc>
          <w:tcPr>
            <w:tcW w:w="7322" w:type="dxa"/>
          </w:tcPr>
          <w:p w:rsidR="00460BBA" w:rsidRPr="007F4B5A" w:rsidRDefault="00460BBA" w:rsidP="00460BBA">
            <w:pPr>
              <w:pStyle w:val="28"/>
            </w:pPr>
            <w:r w:rsidRPr="007F4B5A">
              <w:t>Столы двухместные лабораторные ученические в комплекте со стульями</w:t>
            </w:r>
          </w:p>
        </w:tc>
        <w:tc>
          <w:tcPr>
            <w:tcW w:w="1701" w:type="dxa"/>
          </w:tcPr>
          <w:p w:rsidR="00460BBA" w:rsidRPr="007F4B5A" w:rsidRDefault="00460BBA" w:rsidP="00F24EF7">
            <w:pPr>
              <w:pStyle w:val="28"/>
              <w:ind w:hanging="41"/>
              <w:jc w:val="center"/>
            </w:pPr>
            <w:r w:rsidRPr="007F4B5A">
              <w:t>Ф</w:t>
            </w:r>
          </w:p>
        </w:tc>
      </w:tr>
      <w:tr w:rsidR="00460BBA" w:rsidRPr="007F4B5A" w:rsidTr="00BD7F79">
        <w:trPr>
          <w:trHeight w:val="270"/>
        </w:trPr>
        <w:tc>
          <w:tcPr>
            <w:tcW w:w="1006" w:type="dxa"/>
          </w:tcPr>
          <w:p w:rsidR="00460BBA" w:rsidRPr="007F4B5A" w:rsidRDefault="00460BBA" w:rsidP="00F24EF7">
            <w:pPr>
              <w:pStyle w:val="28"/>
              <w:ind w:hanging="2"/>
            </w:pPr>
            <w:r w:rsidRPr="007F4B5A">
              <w:t>8.4</w:t>
            </w:r>
          </w:p>
        </w:tc>
        <w:tc>
          <w:tcPr>
            <w:tcW w:w="7322" w:type="dxa"/>
          </w:tcPr>
          <w:p w:rsidR="00460BBA" w:rsidRPr="007F4B5A" w:rsidRDefault="00460BBA" w:rsidP="00460BBA">
            <w:pPr>
              <w:pStyle w:val="28"/>
            </w:pPr>
            <w:r w:rsidRPr="007F4B5A">
              <w:t>Стул для учителя</w:t>
            </w:r>
          </w:p>
        </w:tc>
        <w:tc>
          <w:tcPr>
            <w:tcW w:w="1701" w:type="dxa"/>
          </w:tcPr>
          <w:p w:rsidR="00460BBA" w:rsidRPr="007F4B5A" w:rsidRDefault="00460BBA" w:rsidP="00F24EF7">
            <w:pPr>
              <w:pStyle w:val="28"/>
              <w:ind w:hanging="41"/>
              <w:jc w:val="center"/>
            </w:pPr>
            <w:r w:rsidRPr="007F4B5A">
              <w:t>Д</w:t>
            </w:r>
          </w:p>
        </w:tc>
      </w:tr>
      <w:tr w:rsidR="00460BBA" w:rsidRPr="007F4B5A" w:rsidTr="00BD7F79">
        <w:trPr>
          <w:trHeight w:val="270"/>
        </w:trPr>
        <w:tc>
          <w:tcPr>
            <w:tcW w:w="1006" w:type="dxa"/>
          </w:tcPr>
          <w:p w:rsidR="00460BBA" w:rsidRPr="007F4B5A" w:rsidRDefault="00460BBA" w:rsidP="00F24EF7">
            <w:pPr>
              <w:pStyle w:val="28"/>
              <w:ind w:hanging="2"/>
            </w:pPr>
            <w:r w:rsidRPr="007F4B5A">
              <w:t>8.5.</w:t>
            </w:r>
          </w:p>
        </w:tc>
        <w:tc>
          <w:tcPr>
            <w:tcW w:w="7322" w:type="dxa"/>
          </w:tcPr>
          <w:p w:rsidR="00460BBA" w:rsidRPr="007F4B5A" w:rsidRDefault="00460BBA" w:rsidP="00460BBA">
            <w:pPr>
              <w:spacing w:after="0" w:line="240" w:lineRule="auto"/>
              <w:rPr>
                <w:rFonts w:ascii="Times New Roman" w:hAnsi="Times New Roman"/>
              </w:rPr>
            </w:pPr>
            <w:r w:rsidRPr="007F4B5A">
              <w:rPr>
                <w:rFonts w:ascii="Times New Roman" w:hAnsi="Times New Roman"/>
              </w:rPr>
              <w:t xml:space="preserve">Ноутбук </w:t>
            </w:r>
          </w:p>
        </w:tc>
        <w:tc>
          <w:tcPr>
            <w:tcW w:w="1701" w:type="dxa"/>
          </w:tcPr>
          <w:p w:rsidR="00460BBA" w:rsidRPr="007F4B5A" w:rsidRDefault="00460BBA" w:rsidP="00F24EF7">
            <w:pPr>
              <w:pStyle w:val="28"/>
              <w:ind w:hanging="41"/>
              <w:jc w:val="center"/>
            </w:pPr>
            <w:r w:rsidRPr="007F4B5A">
              <w:t>Д</w:t>
            </w:r>
          </w:p>
        </w:tc>
      </w:tr>
      <w:tr w:rsidR="00460BBA" w:rsidRPr="007F4B5A" w:rsidTr="00BD7F79">
        <w:trPr>
          <w:trHeight w:val="270"/>
        </w:trPr>
        <w:tc>
          <w:tcPr>
            <w:tcW w:w="1006" w:type="dxa"/>
          </w:tcPr>
          <w:p w:rsidR="00460BBA" w:rsidRPr="007F4B5A" w:rsidRDefault="00460BBA" w:rsidP="00F24EF7">
            <w:pPr>
              <w:pStyle w:val="28"/>
              <w:ind w:hanging="2"/>
            </w:pPr>
            <w:r w:rsidRPr="007F4B5A">
              <w:t>8.6.</w:t>
            </w:r>
          </w:p>
        </w:tc>
        <w:tc>
          <w:tcPr>
            <w:tcW w:w="7322" w:type="dxa"/>
          </w:tcPr>
          <w:p w:rsidR="00460BBA" w:rsidRPr="007F4B5A" w:rsidRDefault="00460BBA" w:rsidP="00460BBA">
            <w:pPr>
              <w:spacing w:after="0" w:line="240" w:lineRule="auto"/>
              <w:rPr>
                <w:rFonts w:ascii="Times New Roman" w:hAnsi="Times New Roman"/>
              </w:rPr>
            </w:pPr>
            <w:r w:rsidRPr="007F4B5A">
              <w:rPr>
                <w:rFonts w:ascii="Times New Roman" w:hAnsi="Times New Roman"/>
              </w:rPr>
              <w:t xml:space="preserve">Проектор </w:t>
            </w:r>
          </w:p>
        </w:tc>
        <w:tc>
          <w:tcPr>
            <w:tcW w:w="1701" w:type="dxa"/>
          </w:tcPr>
          <w:p w:rsidR="00460BBA" w:rsidRPr="007F4B5A" w:rsidRDefault="00460BBA" w:rsidP="00F24EF7">
            <w:pPr>
              <w:pStyle w:val="28"/>
              <w:ind w:hanging="41"/>
              <w:jc w:val="center"/>
            </w:pPr>
            <w:r w:rsidRPr="007F4B5A">
              <w:t>Д</w:t>
            </w:r>
          </w:p>
        </w:tc>
      </w:tr>
      <w:tr w:rsidR="00460BBA" w:rsidRPr="007F4B5A" w:rsidTr="00BD7F79">
        <w:trPr>
          <w:trHeight w:val="270"/>
        </w:trPr>
        <w:tc>
          <w:tcPr>
            <w:tcW w:w="1006" w:type="dxa"/>
          </w:tcPr>
          <w:p w:rsidR="00460BBA" w:rsidRPr="007F4B5A" w:rsidRDefault="00460BBA" w:rsidP="00F24EF7">
            <w:pPr>
              <w:pStyle w:val="28"/>
              <w:ind w:hanging="2"/>
            </w:pPr>
            <w:r w:rsidRPr="007F4B5A">
              <w:t>8.7.</w:t>
            </w:r>
          </w:p>
        </w:tc>
        <w:tc>
          <w:tcPr>
            <w:tcW w:w="7322" w:type="dxa"/>
          </w:tcPr>
          <w:p w:rsidR="00460BBA" w:rsidRPr="007F4B5A" w:rsidRDefault="00460BBA" w:rsidP="00460BBA">
            <w:pPr>
              <w:pStyle w:val="28"/>
            </w:pPr>
            <w:r w:rsidRPr="007F4B5A">
              <w:t>Экран настенный</w:t>
            </w:r>
          </w:p>
        </w:tc>
        <w:tc>
          <w:tcPr>
            <w:tcW w:w="1701" w:type="dxa"/>
          </w:tcPr>
          <w:p w:rsidR="00460BBA" w:rsidRPr="007F4B5A" w:rsidRDefault="00460BBA" w:rsidP="00F24EF7">
            <w:pPr>
              <w:pStyle w:val="28"/>
              <w:ind w:hanging="41"/>
              <w:jc w:val="center"/>
            </w:pPr>
            <w:r w:rsidRPr="007F4B5A">
              <w:t>Д</w:t>
            </w:r>
          </w:p>
        </w:tc>
      </w:tr>
      <w:tr w:rsidR="00460BBA" w:rsidRPr="007F4B5A" w:rsidTr="00BD7F79">
        <w:trPr>
          <w:trHeight w:val="270"/>
        </w:trPr>
        <w:tc>
          <w:tcPr>
            <w:tcW w:w="1006" w:type="dxa"/>
          </w:tcPr>
          <w:p w:rsidR="00460BBA" w:rsidRPr="007F4B5A" w:rsidRDefault="00460BBA" w:rsidP="00F24EF7">
            <w:pPr>
              <w:pStyle w:val="28"/>
              <w:ind w:hanging="2"/>
            </w:pPr>
            <w:r w:rsidRPr="007F4B5A">
              <w:t>8.9.</w:t>
            </w:r>
          </w:p>
        </w:tc>
        <w:tc>
          <w:tcPr>
            <w:tcW w:w="7322" w:type="dxa"/>
          </w:tcPr>
          <w:p w:rsidR="00460BBA" w:rsidRPr="007F4B5A" w:rsidRDefault="00460BBA" w:rsidP="00460BBA">
            <w:pPr>
              <w:spacing w:after="0" w:line="240" w:lineRule="auto"/>
              <w:rPr>
                <w:rFonts w:ascii="Times New Roman" w:hAnsi="Times New Roman"/>
              </w:rPr>
            </w:pPr>
            <w:r w:rsidRPr="007F4B5A">
              <w:rPr>
                <w:rFonts w:ascii="Times New Roman" w:hAnsi="Times New Roman"/>
              </w:rPr>
              <w:t xml:space="preserve">Лазерное МФУ </w:t>
            </w:r>
          </w:p>
        </w:tc>
        <w:tc>
          <w:tcPr>
            <w:tcW w:w="1701" w:type="dxa"/>
          </w:tcPr>
          <w:p w:rsidR="00460BBA" w:rsidRPr="007F4B5A" w:rsidRDefault="00460BBA" w:rsidP="00F24EF7">
            <w:pPr>
              <w:pStyle w:val="28"/>
              <w:ind w:hanging="41"/>
              <w:jc w:val="center"/>
            </w:pPr>
            <w:r w:rsidRPr="007F4B5A">
              <w:t>Д</w:t>
            </w:r>
          </w:p>
        </w:tc>
      </w:tr>
      <w:tr w:rsidR="00460BBA" w:rsidRPr="007F4B5A" w:rsidTr="00BD7F79">
        <w:trPr>
          <w:trHeight w:val="270"/>
        </w:trPr>
        <w:tc>
          <w:tcPr>
            <w:tcW w:w="1006" w:type="dxa"/>
          </w:tcPr>
          <w:p w:rsidR="00460BBA" w:rsidRPr="007F4B5A" w:rsidRDefault="00460BBA" w:rsidP="00F24EF7">
            <w:pPr>
              <w:pStyle w:val="28"/>
              <w:ind w:hanging="2"/>
            </w:pPr>
            <w:r w:rsidRPr="007F4B5A">
              <w:t>9</w:t>
            </w:r>
          </w:p>
        </w:tc>
        <w:tc>
          <w:tcPr>
            <w:tcW w:w="9023" w:type="dxa"/>
            <w:gridSpan w:val="2"/>
          </w:tcPr>
          <w:p w:rsidR="00460BBA" w:rsidRPr="007F4B5A" w:rsidRDefault="00460BBA" w:rsidP="00F24EF7">
            <w:pPr>
              <w:pStyle w:val="28"/>
              <w:ind w:hanging="41"/>
              <w:jc w:val="center"/>
            </w:pPr>
            <w:r w:rsidRPr="007F4B5A">
              <w:t>Комплект оборудования для кабинета биологии</w:t>
            </w:r>
          </w:p>
        </w:tc>
      </w:tr>
      <w:tr w:rsidR="00460BBA" w:rsidRPr="007F4B5A" w:rsidTr="00BD7F79">
        <w:trPr>
          <w:trHeight w:val="270"/>
        </w:trPr>
        <w:tc>
          <w:tcPr>
            <w:tcW w:w="1006" w:type="dxa"/>
          </w:tcPr>
          <w:p w:rsidR="00460BBA" w:rsidRPr="007F4B5A" w:rsidRDefault="00460BBA" w:rsidP="00F24EF7">
            <w:pPr>
              <w:pStyle w:val="28"/>
              <w:ind w:hanging="2"/>
            </w:pPr>
            <w:r w:rsidRPr="007F4B5A">
              <w:lastRenderedPageBreak/>
              <w:t>9.1.</w:t>
            </w:r>
          </w:p>
        </w:tc>
        <w:tc>
          <w:tcPr>
            <w:tcW w:w="7322" w:type="dxa"/>
          </w:tcPr>
          <w:p w:rsidR="00460BBA" w:rsidRPr="007F4B5A" w:rsidRDefault="00460BBA" w:rsidP="00460BBA">
            <w:pPr>
              <w:spacing w:after="0" w:line="240" w:lineRule="auto"/>
              <w:rPr>
                <w:rFonts w:ascii="Times New Roman" w:hAnsi="Times New Roman"/>
              </w:rPr>
            </w:pPr>
            <w:r w:rsidRPr="007F4B5A">
              <w:rPr>
                <w:rFonts w:ascii="Times New Roman" w:hAnsi="Times New Roman"/>
              </w:rPr>
              <w:t>- набор по анатомии и физиологии RoverMate BO2;</w:t>
            </w:r>
          </w:p>
          <w:p w:rsidR="00460BBA" w:rsidRPr="007F4B5A" w:rsidRDefault="00460BBA" w:rsidP="00460BBA">
            <w:pPr>
              <w:spacing w:after="0" w:line="240" w:lineRule="auto"/>
              <w:rPr>
                <w:rFonts w:ascii="Times New Roman" w:hAnsi="Times New Roman"/>
              </w:rPr>
            </w:pPr>
            <w:r w:rsidRPr="007F4B5A">
              <w:rPr>
                <w:rFonts w:ascii="Times New Roman" w:hAnsi="Times New Roman"/>
              </w:rPr>
              <w:t>- набор по ботанике RoverMate BO3;</w:t>
            </w:r>
          </w:p>
          <w:p w:rsidR="00460BBA" w:rsidRPr="007F4B5A" w:rsidRDefault="00460BBA" w:rsidP="00460BBA">
            <w:pPr>
              <w:spacing w:after="0" w:line="240" w:lineRule="auto"/>
              <w:rPr>
                <w:rFonts w:ascii="Times New Roman" w:hAnsi="Times New Roman"/>
              </w:rPr>
            </w:pPr>
            <w:r w:rsidRPr="007F4B5A">
              <w:rPr>
                <w:rFonts w:ascii="Times New Roman" w:hAnsi="Times New Roman"/>
              </w:rPr>
              <w:t>- набор по зоологии RoverMate BO4;</w:t>
            </w:r>
          </w:p>
          <w:p w:rsidR="00460BBA" w:rsidRPr="007F4B5A" w:rsidRDefault="00460BBA" w:rsidP="00460BBA">
            <w:pPr>
              <w:spacing w:after="0" w:line="240" w:lineRule="auto"/>
              <w:rPr>
                <w:rFonts w:ascii="Times New Roman" w:hAnsi="Times New Roman"/>
              </w:rPr>
            </w:pPr>
            <w:r w:rsidRPr="007F4B5A">
              <w:rPr>
                <w:rFonts w:ascii="Times New Roman" w:hAnsi="Times New Roman"/>
              </w:rPr>
              <w:t>- набор по общей биологии RoverMate BO5;</w:t>
            </w:r>
          </w:p>
          <w:p w:rsidR="00460BBA" w:rsidRPr="007F4B5A" w:rsidRDefault="00460BBA" w:rsidP="00460BBA">
            <w:pPr>
              <w:spacing w:after="0" w:line="240" w:lineRule="auto"/>
              <w:rPr>
                <w:rFonts w:ascii="Times New Roman" w:hAnsi="Times New Roman"/>
              </w:rPr>
            </w:pPr>
            <w:r w:rsidRPr="007F4B5A">
              <w:rPr>
                <w:rFonts w:ascii="Times New Roman" w:hAnsi="Times New Roman"/>
              </w:rPr>
              <w:t>- набор моделей органов человека и животных RoverMate;</w:t>
            </w:r>
          </w:p>
          <w:p w:rsidR="00460BBA" w:rsidRPr="007F4B5A" w:rsidRDefault="00460BBA" w:rsidP="00460BBA">
            <w:pPr>
              <w:spacing w:after="0" w:line="240" w:lineRule="auto"/>
              <w:rPr>
                <w:rFonts w:ascii="Times New Roman" w:hAnsi="Times New Roman"/>
              </w:rPr>
            </w:pPr>
            <w:r w:rsidRPr="007F4B5A">
              <w:rPr>
                <w:rFonts w:ascii="Times New Roman" w:hAnsi="Times New Roman"/>
              </w:rPr>
              <w:t>- скелет человека разборный RoverMate BO7;</w:t>
            </w:r>
          </w:p>
          <w:p w:rsidR="00460BBA" w:rsidRPr="007F4B5A" w:rsidRDefault="00460BBA" w:rsidP="00460BBA">
            <w:pPr>
              <w:spacing w:after="0" w:line="240" w:lineRule="auto"/>
              <w:rPr>
                <w:rFonts w:ascii="Times New Roman" w:hAnsi="Times New Roman"/>
              </w:rPr>
            </w:pPr>
            <w:r w:rsidRPr="007F4B5A">
              <w:rPr>
                <w:rFonts w:ascii="Times New Roman" w:hAnsi="Times New Roman"/>
              </w:rPr>
              <w:t>- комплект моделей скелетов позвоночных животных RoverMate BO8;</w:t>
            </w:r>
          </w:p>
          <w:p w:rsidR="00460BBA" w:rsidRPr="007F4B5A" w:rsidRDefault="00460BBA" w:rsidP="00460BBA">
            <w:pPr>
              <w:spacing w:after="0" w:line="240" w:lineRule="auto"/>
              <w:rPr>
                <w:rFonts w:ascii="Times New Roman" w:hAnsi="Times New Roman"/>
              </w:rPr>
            </w:pPr>
            <w:r w:rsidRPr="007F4B5A">
              <w:rPr>
                <w:rFonts w:ascii="Times New Roman" w:hAnsi="Times New Roman"/>
              </w:rPr>
              <w:t>- биологическая микролаборатория RoverMate BO9;</w:t>
            </w:r>
          </w:p>
          <w:p w:rsidR="00460BBA" w:rsidRPr="007F4B5A" w:rsidRDefault="00460BBA" w:rsidP="00460BBA">
            <w:pPr>
              <w:spacing w:after="0" w:line="240" w:lineRule="auto"/>
              <w:rPr>
                <w:rFonts w:ascii="Times New Roman" w:hAnsi="Times New Roman"/>
              </w:rPr>
            </w:pPr>
            <w:r w:rsidRPr="007F4B5A">
              <w:rPr>
                <w:rFonts w:ascii="Times New Roman" w:hAnsi="Times New Roman"/>
              </w:rPr>
              <w:t>- цифровой микроскоп RoverSean M800;</w:t>
            </w:r>
          </w:p>
          <w:p w:rsidR="00460BBA" w:rsidRPr="007F4B5A" w:rsidRDefault="00460BBA" w:rsidP="00460BBA">
            <w:pPr>
              <w:spacing w:after="0" w:line="240" w:lineRule="auto"/>
              <w:rPr>
                <w:rFonts w:ascii="Times New Roman" w:hAnsi="Times New Roman"/>
              </w:rPr>
            </w:pPr>
            <w:r w:rsidRPr="007F4B5A">
              <w:rPr>
                <w:rFonts w:ascii="Times New Roman" w:hAnsi="Times New Roman"/>
              </w:rPr>
              <w:t>- комплект гербариев с электронным пособием RoverMate BO1.</w:t>
            </w:r>
          </w:p>
          <w:p w:rsidR="00460BBA" w:rsidRPr="007F4B5A" w:rsidRDefault="00460BBA" w:rsidP="00460BBA">
            <w:pPr>
              <w:pStyle w:val="28"/>
            </w:pPr>
          </w:p>
        </w:tc>
        <w:tc>
          <w:tcPr>
            <w:tcW w:w="1701" w:type="dxa"/>
          </w:tcPr>
          <w:p w:rsidR="00460BBA" w:rsidRPr="007F4B5A" w:rsidRDefault="00460BBA" w:rsidP="00F24EF7">
            <w:pPr>
              <w:pStyle w:val="28"/>
              <w:ind w:hanging="41"/>
              <w:jc w:val="center"/>
            </w:pPr>
            <w:r w:rsidRPr="007F4B5A">
              <w:t>Ф</w:t>
            </w:r>
          </w:p>
        </w:tc>
      </w:tr>
    </w:tbl>
    <w:p w:rsidR="00460BBA" w:rsidRPr="007F4B5A" w:rsidRDefault="00460BBA" w:rsidP="00460BBA">
      <w:pPr>
        <w:pStyle w:val="28"/>
        <w:rPr>
          <w:b/>
          <w:bCs/>
        </w:rPr>
      </w:pPr>
    </w:p>
    <w:p w:rsidR="00460BBA" w:rsidRPr="007F4B5A" w:rsidRDefault="00460BBA" w:rsidP="00460BBA">
      <w:pPr>
        <w:pStyle w:val="28"/>
        <w:jc w:val="center"/>
        <w:rPr>
          <w:b/>
          <w:bCs/>
        </w:rPr>
      </w:pPr>
      <w:r w:rsidRPr="007F4B5A">
        <w:rPr>
          <w:b/>
          <w:bCs/>
        </w:rPr>
        <w:t>Химия</w:t>
      </w:r>
    </w:p>
    <w:tbl>
      <w:tblPr>
        <w:tblW w:w="1002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06"/>
        <w:gridCol w:w="7322"/>
        <w:gridCol w:w="1701"/>
      </w:tblGrid>
      <w:tr w:rsidR="00460BBA" w:rsidRPr="007F4B5A" w:rsidTr="00BD7F79">
        <w:trPr>
          <w:cantSplit/>
          <w:trHeight w:val="613"/>
        </w:trPr>
        <w:tc>
          <w:tcPr>
            <w:tcW w:w="1006" w:type="dxa"/>
          </w:tcPr>
          <w:p w:rsidR="00460BBA" w:rsidRPr="007F4B5A" w:rsidRDefault="00460BBA" w:rsidP="00F24EF7">
            <w:pPr>
              <w:pStyle w:val="28"/>
              <w:ind w:hanging="2"/>
            </w:pPr>
            <w:r w:rsidRPr="007F4B5A">
              <w:t>№ п/п</w:t>
            </w:r>
          </w:p>
        </w:tc>
        <w:tc>
          <w:tcPr>
            <w:tcW w:w="7322" w:type="dxa"/>
          </w:tcPr>
          <w:p w:rsidR="00460BBA" w:rsidRPr="007F4B5A" w:rsidRDefault="00460BBA" w:rsidP="00460BBA">
            <w:pPr>
              <w:pStyle w:val="28"/>
            </w:pPr>
            <w:r w:rsidRPr="007F4B5A">
              <w:t>Наименование объектов и средств материально-технического обеспечения</w:t>
            </w:r>
          </w:p>
        </w:tc>
        <w:tc>
          <w:tcPr>
            <w:tcW w:w="1701" w:type="dxa"/>
          </w:tcPr>
          <w:p w:rsidR="00460BBA" w:rsidRPr="007F4B5A" w:rsidRDefault="00460BBA" w:rsidP="00F24EF7">
            <w:pPr>
              <w:pStyle w:val="28"/>
              <w:ind w:hanging="119"/>
            </w:pPr>
            <w:r w:rsidRPr="007F4B5A">
              <w:t>Необходимое</w:t>
            </w:r>
          </w:p>
          <w:p w:rsidR="00460BBA" w:rsidRPr="007F4B5A" w:rsidRDefault="00460BBA" w:rsidP="00F24EF7">
            <w:pPr>
              <w:pStyle w:val="28"/>
              <w:ind w:hanging="119"/>
            </w:pPr>
            <w:r w:rsidRPr="007F4B5A">
              <w:t xml:space="preserve"> количество </w:t>
            </w:r>
          </w:p>
        </w:tc>
      </w:tr>
      <w:tr w:rsidR="00460BBA" w:rsidRPr="007F4B5A" w:rsidTr="00BD7F79">
        <w:trPr>
          <w:trHeight w:val="282"/>
        </w:trPr>
        <w:tc>
          <w:tcPr>
            <w:tcW w:w="1006" w:type="dxa"/>
          </w:tcPr>
          <w:p w:rsidR="00460BBA" w:rsidRPr="007F4B5A" w:rsidRDefault="00460BBA" w:rsidP="00F24EF7">
            <w:pPr>
              <w:pStyle w:val="28"/>
              <w:ind w:hanging="2"/>
            </w:pPr>
            <w:r w:rsidRPr="007F4B5A">
              <w:t>1</w:t>
            </w:r>
          </w:p>
        </w:tc>
        <w:tc>
          <w:tcPr>
            <w:tcW w:w="9023" w:type="dxa"/>
            <w:gridSpan w:val="2"/>
          </w:tcPr>
          <w:p w:rsidR="00460BBA" w:rsidRPr="007F4B5A" w:rsidRDefault="00460BBA" w:rsidP="00F24EF7">
            <w:pPr>
              <w:pStyle w:val="28"/>
              <w:ind w:hanging="119"/>
            </w:pPr>
            <w:r w:rsidRPr="007F4B5A">
              <w:t>Библиотечный фонд (книгопечатная продукция)</w:t>
            </w:r>
          </w:p>
        </w:tc>
      </w:tr>
      <w:tr w:rsidR="00460BBA" w:rsidRPr="007F4B5A" w:rsidTr="00BD7F79">
        <w:trPr>
          <w:trHeight w:val="349"/>
        </w:trPr>
        <w:tc>
          <w:tcPr>
            <w:tcW w:w="1006" w:type="dxa"/>
          </w:tcPr>
          <w:p w:rsidR="00460BBA" w:rsidRPr="007F4B5A" w:rsidRDefault="00460BBA" w:rsidP="00F24EF7">
            <w:pPr>
              <w:pStyle w:val="28"/>
              <w:ind w:hanging="2"/>
            </w:pPr>
            <w:r w:rsidRPr="007F4B5A">
              <w:t>1.1</w:t>
            </w:r>
          </w:p>
        </w:tc>
        <w:tc>
          <w:tcPr>
            <w:tcW w:w="7322" w:type="dxa"/>
          </w:tcPr>
          <w:p w:rsidR="00460BBA" w:rsidRPr="007F4B5A" w:rsidRDefault="00460BBA" w:rsidP="00460BBA">
            <w:pPr>
              <w:pStyle w:val="28"/>
            </w:pPr>
            <w:r w:rsidRPr="007F4B5A">
              <w:t>Стандарт основного общего образования по химии</w:t>
            </w:r>
          </w:p>
        </w:tc>
        <w:tc>
          <w:tcPr>
            <w:tcW w:w="1701" w:type="dxa"/>
          </w:tcPr>
          <w:p w:rsidR="00460BBA" w:rsidRPr="007F4B5A" w:rsidRDefault="00460BBA" w:rsidP="00F24EF7">
            <w:pPr>
              <w:pStyle w:val="28"/>
              <w:ind w:hanging="119"/>
              <w:jc w:val="center"/>
            </w:pPr>
            <w:r w:rsidRPr="007F4B5A">
              <w:t>Д</w:t>
            </w:r>
          </w:p>
        </w:tc>
      </w:tr>
      <w:tr w:rsidR="00460BBA" w:rsidRPr="007F4B5A" w:rsidTr="00BD7F79">
        <w:tc>
          <w:tcPr>
            <w:tcW w:w="1006" w:type="dxa"/>
          </w:tcPr>
          <w:p w:rsidR="00460BBA" w:rsidRPr="007F4B5A" w:rsidRDefault="00460BBA" w:rsidP="00F24EF7">
            <w:pPr>
              <w:pStyle w:val="28"/>
              <w:ind w:hanging="2"/>
            </w:pPr>
            <w:r w:rsidRPr="007F4B5A">
              <w:t>1.2</w:t>
            </w:r>
          </w:p>
        </w:tc>
        <w:tc>
          <w:tcPr>
            <w:tcW w:w="7322" w:type="dxa"/>
          </w:tcPr>
          <w:p w:rsidR="00460BBA" w:rsidRPr="007F4B5A" w:rsidRDefault="00460BBA" w:rsidP="00460BBA">
            <w:pPr>
              <w:pStyle w:val="28"/>
            </w:pPr>
            <w:r w:rsidRPr="007F4B5A">
              <w:t>Примерная программа основного общего образования по химии</w:t>
            </w:r>
          </w:p>
        </w:tc>
        <w:tc>
          <w:tcPr>
            <w:tcW w:w="1701" w:type="dxa"/>
          </w:tcPr>
          <w:p w:rsidR="00460BBA" w:rsidRPr="007F4B5A" w:rsidRDefault="00460BBA" w:rsidP="00F24EF7">
            <w:pPr>
              <w:pStyle w:val="28"/>
              <w:ind w:hanging="119"/>
              <w:jc w:val="center"/>
            </w:pPr>
            <w:r w:rsidRPr="007F4B5A">
              <w:t>Д</w:t>
            </w:r>
          </w:p>
        </w:tc>
      </w:tr>
      <w:tr w:rsidR="00460BBA" w:rsidRPr="007F4B5A" w:rsidTr="00BD7F79">
        <w:tc>
          <w:tcPr>
            <w:tcW w:w="1006" w:type="dxa"/>
          </w:tcPr>
          <w:p w:rsidR="00460BBA" w:rsidRPr="007F4B5A" w:rsidRDefault="00460BBA" w:rsidP="00F24EF7">
            <w:pPr>
              <w:pStyle w:val="28"/>
              <w:ind w:hanging="2"/>
            </w:pPr>
            <w:r w:rsidRPr="007F4B5A">
              <w:t>1.3</w:t>
            </w:r>
          </w:p>
        </w:tc>
        <w:tc>
          <w:tcPr>
            <w:tcW w:w="7322" w:type="dxa"/>
          </w:tcPr>
          <w:p w:rsidR="00460BBA" w:rsidRPr="007F4B5A" w:rsidRDefault="00460BBA" w:rsidP="00460BBA">
            <w:pPr>
              <w:pStyle w:val="28"/>
            </w:pPr>
            <w:r w:rsidRPr="007F4B5A">
              <w:t>Авторские рабочие программы по разделам химии</w:t>
            </w:r>
          </w:p>
        </w:tc>
        <w:tc>
          <w:tcPr>
            <w:tcW w:w="1701" w:type="dxa"/>
          </w:tcPr>
          <w:p w:rsidR="00460BBA" w:rsidRPr="007F4B5A" w:rsidRDefault="00460BBA" w:rsidP="00F24EF7">
            <w:pPr>
              <w:pStyle w:val="28"/>
              <w:ind w:hanging="119"/>
              <w:jc w:val="center"/>
            </w:pPr>
            <w:r w:rsidRPr="007F4B5A">
              <w:t>Д</w:t>
            </w:r>
          </w:p>
        </w:tc>
      </w:tr>
      <w:tr w:rsidR="00460BBA" w:rsidRPr="007F4B5A" w:rsidTr="00BD7F79">
        <w:tc>
          <w:tcPr>
            <w:tcW w:w="1006" w:type="dxa"/>
          </w:tcPr>
          <w:p w:rsidR="00460BBA" w:rsidRPr="007F4B5A" w:rsidRDefault="00460BBA" w:rsidP="00F24EF7">
            <w:pPr>
              <w:pStyle w:val="28"/>
              <w:ind w:hanging="2"/>
            </w:pPr>
            <w:r w:rsidRPr="007F4B5A">
              <w:t>1.4</w:t>
            </w:r>
          </w:p>
        </w:tc>
        <w:tc>
          <w:tcPr>
            <w:tcW w:w="7322" w:type="dxa"/>
          </w:tcPr>
          <w:p w:rsidR="00460BBA" w:rsidRPr="007F4B5A" w:rsidRDefault="00460BBA" w:rsidP="00460BBA">
            <w:pPr>
              <w:pStyle w:val="28"/>
            </w:pPr>
            <w:r w:rsidRPr="007F4B5A">
              <w:t>Учебники по химии (базовый уровень)</w:t>
            </w:r>
          </w:p>
          <w:p w:rsidR="00460BBA" w:rsidRPr="007F4B5A" w:rsidRDefault="00460BBA" w:rsidP="00460BBA">
            <w:pPr>
              <w:pStyle w:val="28"/>
            </w:pPr>
            <w:r w:rsidRPr="007F4B5A">
              <w:t>Для 8 класса</w:t>
            </w:r>
          </w:p>
          <w:p w:rsidR="00460BBA" w:rsidRPr="007F4B5A" w:rsidRDefault="00460BBA" w:rsidP="00460BBA">
            <w:pPr>
              <w:pStyle w:val="28"/>
            </w:pPr>
            <w:r w:rsidRPr="007F4B5A">
              <w:t>Для 9 класса</w:t>
            </w:r>
          </w:p>
        </w:tc>
        <w:tc>
          <w:tcPr>
            <w:tcW w:w="1701" w:type="dxa"/>
          </w:tcPr>
          <w:p w:rsidR="00460BBA" w:rsidRPr="007F4B5A" w:rsidRDefault="00460BBA" w:rsidP="00F24EF7">
            <w:pPr>
              <w:pStyle w:val="28"/>
              <w:ind w:hanging="119"/>
              <w:jc w:val="center"/>
            </w:pPr>
          </w:p>
          <w:p w:rsidR="00460BBA" w:rsidRPr="007F4B5A" w:rsidRDefault="00460BBA" w:rsidP="00F24EF7">
            <w:pPr>
              <w:pStyle w:val="28"/>
              <w:ind w:hanging="119"/>
              <w:jc w:val="center"/>
            </w:pPr>
            <w:r w:rsidRPr="007F4B5A">
              <w:t>Р</w:t>
            </w:r>
            <w:r w:rsidRPr="007F4B5A">
              <w:br/>
              <w:t xml:space="preserve">         Р</w:t>
            </w:r>
          </w:p>
        </w:tc>
      </w:tr>
      <w:tr w:rsidR="00460BBA" w:rsidRPr="007F4B5A" w:rsidTr="00BD7F79">
        <w:tc>
          <w:tcPr>
            <w:tcW w:w="1006" w:type="dxa"/>
          </w:tcPr>
          <w:p w:rsidR="00460BBA" w:rsidRPr="007F4B5A" w:rsidRDefault="00460BBA" w:rsidP="00F24EF7">
            <w:pPr>
              <w:pStyle w:val="28"/>
              <w:ind w:hanging="2"/>
            </w:pPr>
            <w:r w:rsidRPr="007F4B5A">
              <w:t>1.5</w:t>
            </w:r>
          </w:p>
        </w:tc>
        <w:tc>
          <w:tcPr>
            <w:tcW w:w="7322" w:type="dxa"/>
          </w:tcPr>
          <w:p w:rsidR="00460BBA" w:rsidRPr="007F4B5A" w:rsidRDefault="00460BBA" w:rsidP="00460BBA">
            <w:pPr>
              <w:pStyle w:val="28"/>
            </w:pPr>
            <w:r w:rsidRPr="007F4B5A">
              <w:t>Справочник по химии</w:t>
            </w:r>
          </w:p>
        </w:tc>
        <w:tc>
          <w:tcPr>
            <w:tcW w:w="1701" w:type="dxa"/>
          </w:tcPr>
          <w:p w:rsidR="00460BBA" w:rsidRPr="007F4B5A" w:rsidRDefault="00460BBA" w:rsidP="00F24EF7">
            <w:pPr>
              <w:pStyle w:val="28"/>
              <w:ind w:hanging="119"/>
            </w:pPr>
            <w:r w:rsidRPr="007F4B5A">
              <w:t xml:space="preserve">         П</w:t>
            </w:r>
          </w:p>
        </w:tc>
      </w:tr>
      <w:tr w:rsidR="00460BBA" w:rsidRPr="007F4B5A" w:rsidTr="00BD7F79">
        <w:trPr>
          <w:cantSplit/>
          <w:trHeight w:val="369"/>
        </w:trPr>
        <w:tc>
          <w:tcPr>
            <w:tcW w:w="1006" w:type="dxa"/>
          </w:tcPr>
          <w:p w:rsidR="00460BBA" w:rsidRPr="007F4B5A" w:rsidRDefault="00460BBA" w:rsidP="00F24EF7">
            <w:pPr>
              <w:pStyle w:val="28"/>
              <w:ind w:hanging="2"/>
            </w:pPr>
            <w:r w:rsidRPr="007F4B5A">
              <w:t>2</w:t>
            </w:r>
          </w:p>
        </w:tc>
        <w:tc>
          <w:tcPr>
            <w:tcW w:w="9023" w:type="dxa"/>
            <w:gridSpan w:val="2"/>
          </w:tcPr>
          <w:p w:rsidR="00460BBA" w:rsidRPr="007F4B5A" w:rsidRDefault="00460BBA" w:rsidP="00F24EF7">
            <w:pPr>
              <w:pStyle w:val="28"/>
              <w:ind w:hanging="119"/>
            </w:pPr>
            <w:r w:rsidRPr="007F4B5A">
              <w:t>Печатные пособия</w:t>
            </w:r>
          </w:p>
        </w:tc>
      </w:tr>
      <w:tr w:rsidR="00460BBA" w:rsidRPr="007F4B5A" w:rsidTr="00BD7F79">
        <w:trPr>
          <w:cantSplit/>
          <w:trHeight w:val="820"/>
        </w:trPr>
        <w:tc>
          <w:tcPr>
            <w:tcW w:w="1006" w:type="dxa"/>
          </w:tcPr>
          <w:p w:rsidR="00460BBA" w:rsidRPr="007F4B5A" w:rsidRDefault="00460BBA" w:rsidP="00F24EF7">
            <w:pPr>
              <w:pStyle w:val="28"/>
              <w:ind w:hanging="2"/>
            </w:pPr>
            <w:r w:rsidRPr="007F4B5A">
              <w:t>2.1</w:t>
            </w:r>
          </w:p>
        </w:tc>
        <w:tc>
          <w:tcPr>
            <w:tcW w:w="7322" w:type="dxa"/>
          </w:tcPr>
          <w:p w:rsidR="00460BBA" w:rsidRPr="007F4B5A" w:rsidRDefault="00460BBA" w:rsidP="00460BBA">
            <w:pPr>
              <w:pStyle w:val="28"/>
            </w:pPr>
            <w:r w:rsidRPr="007F4B5A">
              <w:t>Серия справочных таблиц по химии («Периодическая система химических элементов Д.И. Менделеева», «Растворимость солей, кислот и оснований в воде», «Электрохимический ряд напряжений металлов», «Окраска индикаторов в различных средах»).</w:t>
            </w:r>
          </w:p>
        </w:tc>
        <w:tc>
          <w:tcPr>
            <w:tcW w:w="1701" w:type="dxa"/>
          </w:tcPr>
          <w:p w:rsidR="00460BBA" w:rsidRPr="007F4B5A" w:rsidRDefault="00460BBA" w:rsidP="00F24EF7">
            <w:pPr>
              <w:pStyle w:val="28"/>
              <w:ind w:hanging="119"/>
              <w:jc w:val="center"/>
            </w:pPr>
            <w:r w:rsidRPr="007F4B5A">
              <w:t>Д</w:t>
            </w:r>
          </w:p>
        </w:tc>
      </w:tr>
      <w:tr w:rsidR="00460BBA" w:rsidRPr="007F4B5A" w:rsidTr="00BD7F79">
        <w:trPr>
          <w:cantSplit/>
          <w:trHeight w:val="385"/>
        </w:trPr>
        <w:tc>
          <w:tcPr>
            <w:tcW w:w="1006" w:type="dxa"/>
          </w:tcPr>
          <w:p w:rsidR="00460BBA" w:rsidRPr="007F4B5A" w:rsidRDefault="00460BBA" w:rsidP="00F24EF7">
            <w:pPr>
              <w:pStyle w:val="28"/>
              <w:ind w:hanging="2"/>
            </w:pPr>
            <w:r w:rsidRPr="007F4B5A">
              <w:t>2.2</w:t>
            </w:r>
          </w:p>
        </w:tc>
        <w:tc>
          <w:tcPr>
            <w:tcW w:w="7322" w:type="dxa"/>
          </w:tcPr>
          <w:p w:rsidR="00460BBA" w:rsidRPr="007F4B5A" w:rsidRDefault="00460BBA" w:rsidP="00460BBA">
            <w:pPr>
              <w:pStyle w:val="28"/>
            </w:pPr>
            <w:r w:rsidRPr="007F4B5A">
              <w:t>Серия инструктивных таблиц по химии</w:t>
            </w:r>
          </w:p>
        </w:tc>
        <w:tc>
          <w:tcPr>
            <w:tcW w:w="1701" w:type="dxa"/>
          </w:tcPr>
          <w:p w:rsidR="00460BBA" w:rsidRPr="007F4B5A" w:rsidRDefault="00460BBA" w:rsidP="00F24EF7">
            <w:pPr>
              <w:pStyle w:val="28"/>
              <w:ind w:hanging="119"/>
              <w:jc w:val="center"/>
            </w:pPr>
            <w:r w:rsidRPr="007F4B5A">
              <w:t>Д</w:t>
            </w:r>
          </w:p>
        </w:tc>
      </w:tr>
      <w:tr w:rsidR="00460BBA" w:rsidRPr="007F4B5A" w:rsidTr="00BD7F79">
        <w:trPr>
          <w:cantSplit/>
          <w:trHeight w:val="415"/>
        </w:trPr>
        <w:tc>
          <w:tcPr>
            <w:tcW w:w="1006" w:type="dxa"/>
          </w:tcPr>
          <w:p w:rsidR="00460BBA" w:rsidRPr="007F4B5A" w:rsidRDefault="00460BBA" w:rsidP="00F24EF7">
            <w:pPr>
              <w:pStyle w:val="28"/>
              <w:ind w:hanging="2"/>
            </w:pPr>
            <w:r w:rsidRPr="007F4B5A">
              <w:t>3</w:t>
            </w:r>
          </w:p>
        </w:tc>
        <w:tc>
          <w:tcPr>
            <w:tcW w:w="9023" w:type="dxa"/>
            <w:gridSpan w:val="2"/>
          </w:tcPr>
          <w:p w:rsidR="00460BBA" w:rsidRPr="007F4B5A" w:rsidRDefault="00460BBA" w:rsidP="00F24EF7">
            <w:pPr>
              <w:pStyle w:val="28"/>
              <w:ind w:hanging="119"/>
              <w:jc w:val="center"/>
            </w:pPr>
            <w:r w:rsidRPr="007F4B5A">
              <w:t>Технические средства обучения</w:t>
            </w:r>
          </w:p>
          <w:p w:rsidR="00460BBA" w:rsidRPr="007F4B5A" w:rsidRDefault="00460BBA" w:rsidP="00F24EF7">
            <w:pPr>
              <w:pStyle w:val="28"/>
              <w:ind w:hanging="119"/>
              <w:jc w:val="center"/>
            </w:pPr>
          </w:p>
        </w:tc>
      </w:tr>
      <w:tr w:rsidR="00460BBA" w:rsidRPr="007F4B5A" w:rsidTr="00BD7F79">
        <w:trPr>
          <w:cantSplit/>
          <w:trHeight w:val="456"/>
        </w:trPr>
        <w:tc>
          <w:tcPr>
            <w:tcW w:w="1006" w:type="dxa"/>
          </w:tcPr>
          <w:p w:rsidR="00460BBA" w:rsidRPr="007F4B5A" w:rsidRDefault="00460BBA" w:rsidP="00F24EF7">
            <w:pPr>
              <w:pStyle w:val="28"/>
              <w:ind w:hanging="2"/>
            </w:pPr>
            <w:r w:rsidRPr="007F4B5A">
              <w:t>3.1</w:t>
            </w:r>
          </w:p>
        </w:tc>
        <w:tc>
          <w:tcPr>
            <w:tcW w:w="7322" w:type="dxa"/>
          </w:tcPr>
          <w:p w:rsidR="00460BBA" w:rsidRPr="007F4B5A" w:rsidRDefault="00460BBA" w:rsidP="00460BBA">
            <w:pPr>
              <w:pStyle w:val="28"/>
            </w:pPr>
            <w:r w:rsidRPr="007F4B5A">
              <w:t xml:space="preserve">Ноутбук </w:t>
            </w:r>
          </w:p>
        </w:tc>
        <w:tc>
          <w:tcPr>
            <w:tcW w:w="1701" w:type="dxa"/>
          </w:tcPr>
          <w:p w:rsidR="00460BBA" w:rsidRPr="007F4B5A" w:rsidRDefault="00460BBA" w:rsidP="00F24EF7">
            <w:pPr>
              <w:pStyle w:val="28"/>
              <w:ind w:hanging="119"/>
              <w:jc w:val="center"/>
            </w:pPr>
            <w:r w:rsidRPr="007F4B5A">
              <w:t>Д</w:t>
            </w:r>
          </w:p>
        </w:tc>
      </w:tr>
      <w:tr w:rsidR="00460BBA" w:rsidRPr="007F4B5A" w:rsidTr="00BD7F79">
        <w:trPr>
          <w:cantSplit/>
        </w:trPr>
        <w:tc>
          <w:tcPr>
            <w:tcW w:w="1006" w:type="dxa"/>
          </w:tcPr>
          <w:p w:rsidR="00460BBA" w:rsidRPr="007F4B5A" w:rsidRDefault="00460BBA" w:rsidP="00F24EF7">
            <w:pPr>
              <w:pStyle w:val="28"/>
              <w:ind w:hanging="2"/>
            </w:pPr>
          </w:p>
          <w:p w:rsidR="00460BBA" w:rsidRPr="007F4B5A" w:rsidRDefault="00460BBA" w:rsidP="00F24EF7">
            <w:pPr>
              <w:pStyle w:val="28"/>
              <w:ind w:hanging="2"/>
            </w:pPr>
            <w:r w:rsidRPr="007F4B5A">
              <w:t>4.</w:t>
            </w:r>
          </w:p>
        </w:tc>
        <w:tc>
          <w:tcPr>
            <w:tcW w:w="9023" w:type="dxa"/>
            <w:gridSpan w:val="2"/>
          </w:tcPr>
          <w:p w:rsidR="00460BBA" w:rsidRPr="007F4B5A" w:rsidRDefault="00460BBA" w:rsidP="00F24EF7">
            <w:pPr>
              <w:pStyle w:val="28"/>
              <w:ind w:hanging="119"/>
            </w:pPr>
            <w:r w:rsidRPr="007F4B5A">
              <w:t>Учебно-практическое и учебно-лабораторное оборудование.</w:t>
            </w:r>
          </w:p>
          <w:p w:rsidR="00460BBA" w:rsidRPr="007F4B5A" w:rsidRDefault="00460BBA" w:rsidP="00F24EF7">
            <w:pPr>
              <w:pStyle w:val="28"/>
              <w:ind w:hanging="119"/>
            </w:pPr>
            <w:r w:rsidRPr="007F4B5A">
              <w:t>Приборы, наборы посуды и лабораторных принадлежностей для химического эксперимента общего назначения</w:t>
            </w:r>
          </w:p>
        </w:tc>
      </w:tr>
      <w:tr w:rsidR="00460BBA" w:rsidRPr="007F4B5A" w:rsidTr="00BD7F79">
        <w:trPr>
          <w:cantSplit/>
        </w:trPr>
        <w:tc>
          <w:tcPr>
            <w:tcW w:w="1006" w:type="dxa"/>
          </w:tcPr>
          <w:p w:rsidR="00460BBA" w:rsidRPr="007F4B5A" w:rsidRDefault="00460BBA" w:rsidP="00F24EF7">
            <w:pPr>
              <w:pStyle w:val="28"/>
              <w:ind w:hanging="2"/>
            </w:pPr>
            <w:r w:rsidRPr="007F4B5A">
              <w:t>4.1</w:t>
            </w:r>
          </w:p>
        </w:tc>
        <w:tc>
          <w:tcPr>
            <w:tcW w:w="7322" w:type="dxa"/>
          </w:tcPr>
          <w:p w:rsidR="00460BBA" w:rsidRPr="007F4B5A" w:rsidRDefault="00460BBA" w:rsidP="00F24EF7">
            <w:pPr>
              <w:pStyle w:val="28"/>
              <w:ind w:hanging="119"/>
            </w:pPr>
            <w:r w:rsidRPr="007F4B5A">
              <w:t>Нагревательные приборы (электроплитка, спиртовка)</w:t>
            </w:r>
          </w:p>
        </w:tc>
        <w:tc>
          <w:tcPr>
            <w:tcW w:w="1701" w:type="dxa"/>
          </w:tcPr>
          <w:p w:rsidR="00460BBA" w:rsidRPr="007F4B5A" w:rsidRDefault="00460BBA" w:rsidP="00F24EF7">
            <w:pPr>
              <w:pStyle w:val="28"/>
              <w:ind w:hanging="119"/>
              <w:jc w:val="center"/>
            </w:pPr>
            <w:r w:rsidRPr="007F4B5A">
              <w:t>Д</w:t>
            </w:r>
          </w:p>
        </w:tc>
      </w:tr>
      <w:tr w:rsidR="00460BBA" w:rsidRPr="007F4B5A" w:rsidTr="00BD7F79">
        <w:trPr>
          <w:cantSplit/>
        </w:trPr>
        <w:tc>
          <w:tcPr>
            <w:tcW w:w="1006" w:type="dxa"/>
          </w:tcPr>
          <w:p w:rsidR="00460BBA" w:rsidRPr="007F4B5A" w:rsidRDefault="00460BBA" w:rsidP="00F24EF7">
            <w:pPr>
              <w:pStyle w:val="28"/>
              <w:ind w:hanging="2"/>
            </w:pPr>
            <w:r w:rsidRPr="007F4B5A">
              <w:t>4.2</w:t>
            </w:r>
          </w:p>
        </w:tc>
        <w:tc>
          <w:tcPr>
            <w:tcW w:w="7322" w:type="dxa"/>
          </w:tcPr>
          <w:p w:rsidR="00460BBA" w:rsidRPr="007F4B5A" w:rsidRDefault="00460BBA" w:rsidP="00F24EF7">
            <w:pPr>
              <w:pStyle w:val="28"/>
              <w:ind w:hanging="119"/>
            </w:pPr>
            <w:r w:rsidRPr="007F4B5A">
              <w:t>Столик подъемный</w:t>
            </w:r>
          </w:p>
        </w:tc>
        <w:tc>
          <w:tcPr>
            <w:tcW w:w="1701" w:type="dxa"/>
          </w:tcPr>
          <w:p w:rsidR="00460BBA" w:rsidRPr="007F4B5A" w:rsidRDefault="00460BBA" w:rsidP="00F24EF7">
            <w:pPr>
              <w:pStyle w:val="28"/>
              <w:ind w:hanging="119"/>
              <w:jc w:val="center"/>
            </w:pPr>
            <w:r w:rsidRPr="007F4B5A">
              <w:t>Д</w:t>
            </w:r>
          </w:p>
        </w:tc>
      </w:tr>
      <w:tr w:rsidR="00460BBA" w:rsidRPr="007F4B5A" w:rsidTr="00BD7F79">
        <w:trPr>
          <w:cantSplit/>
        </w:trPr>
        <w:tc>
          <w:tcPr>
            <w:tcW w:w="1006" w:type="dxa"/>
          </w:tcPr>
          <w:p w:rsidR="00460BBA" w:rsidRPr="007F4B5A" w:rsidRDefault="00460BBA" w:rsidP="00F24EF7">
            <w:pPr>
              <w:pStyle w:val="28"/>
              <w:ind w:hanging="2"/>
            </w:pPr>
            <w:r w:rsidRPr="007F4B5A">
              <w:t>4.3</w:t>
            </w:r>
          </w:p>
        </w:tc>
        <w:tc>
          <w:tcPr>
            <w:tcW w:w="7322" w:type="dxa"/>
          </w:tcPr>
          <w:p w:rsidR="00460BBA" w:rsidRPr="007F4B5A" w:rsidRDefault="00460BBA" w:rsidP="00F24EF7">
            <w:pPr>
              <w:pStyle w:val="28"/>
              <w:ind w:hanging="119"/>
            </w:pPr>
            <w:r w:rsidRPr="007F4B5A">
              <w:t>Штатив для демонстрационных пробирок ПХ-21</w:t>
            </w:r>
          </w:p>
        </w:tc>
        <w:tc>
          <w:tcPr>
            <w:tcW w:w="1701" w:type="dxa"/>
          </w:tcPr>
          <w:p w:rsidR="00460BBA" w:rsidRPr="007F4B5A" w:rsidRDefault="00460BBA" w:rsidP="00F24EF7">
            <w:pPr>
              <w:pStyle w:val="28"/>
              <w:ind w:hanging="119"/>
              <w:jc w:val="center"/>
            </w:pPr>
            <w:r w:rsidRPr="007F4B5A">
              <w:t>Д</w:t>
            </w:r>
          </w:p>
        </w:tc>
      </w:tr>
      <w:tr w:rsidR="00460BBA" w:rsidRPr="007F4B5A" w:rsidTr="00BD7F79">
        <w:trPr>
          <w:cantSplit/>
        </w:trPr>
        <w:tc>
          <w:tcPr>
            <w:tcW w:w="1006" w:type="dxa"/>
          </w:tcPr>
          <w:p w:rsidR="00460BBA" w:rsidRPr="007F4B5A" w:rsidRDefault="00460BBA" w:rsidP="00F24EF7">
            <w:pPr>
              <w:pStyle w:val="28"/>
              <w:ind w:hanging="2"/>
            </w:pPr>
            <w:r w:rsidRPr="007F4B5A">
              <w:t>5</w:t>
            </w:r>
          </w:p>
          <w:p w:rsidR="00460BBA" w:rsidRPr="007F4B5A" w:rsidRDefault="00460BBA" w:rsidP="00F24EF7">
            <w:pPr>
              <w:pStyle w:val="28"/>
              <w:ind w:hanging="2"/>
            </w:pPr>
          </w:p>
        </w:tc>
        <w:tc>
          <w:tcPr>
            <w:tcW w:w="9023" w:type="dxa"/>
            <w:gridSpan w:val="2"/>
          </w:tcPr>
          <w:p w:rsidR="00460BBA" w:rsidRPr="007F4B5A" w:rsidRDefault="00460BBA" w:rsidP="00F24EF7">
            <w:pPr>
              <w:pStyle w:val="28"/>
              <w:ind w:hanging="119"/>
            </w:pPr>
            <w:r w:rsidRPr="007F4B5A">
              <w:t>Комплекты для лабораторных опытов и практических занятий по химии</w:t>
            </w:r>
          </w:p>
        </w:tc>
      </w:tr>
      <w:tr w:rsidR="00460BBA" w:rsidRPr="007F4B5A" w:rsidTr="00BD7F79">
        <w:trPr>
          <w:cantSplit/>
        </w:trPr>
        <w:tc>
          <w:tcPr>
            <w:tcW w:w="1006" w:type="dxa"/>
          </w:tcPr>
          <w:p w:rsidR="00460BBA" w:rsidRPr="007F4B5A" w:rsidRDefault="00460BBA" w:rsidP="00F24EF7">
            <w:pPr>
              <w:pStyle w:val="28"/>
              <w:ind w:hanging="2"/>
            </w:pPr>
            <w:r w:rsidRPr="007F4B5A">
              <w:t>5.1</w:t>
            </w:r>
          </w:p>
        </w:tc>
        <w:tc>
          <w:tcPr>
            <w:tcW w:w="7322" w:type="dxa"/>
          </w:tcPr>
          <w:p w:rsidR="00460BBA" w:rsidRPr="007F4B5A" w:rsidRDefault="00460BBA" w:rsidP="00F24EF7">
            <w:pPr>
              <w:pStyle w:val="28"/>
              <w:ind w:hanging="119"/>
            </w:pPr>
            <w:r w:rsidRPr="007F4B5A">
              <w:t>Весы</w:t>
            </w:r>
          </w:p>
        </w:tc>
        <w:tc>
          <w:tcPr>
            <w:tcW w:w="1701" w:type="dxa"/>
          </w:tcPr>
          <w:p w:rsidR="00460BBA" w:rsidRPr="007F4B5A" w:rsidRDefault="00460BBA" w:rsidP="00F24EF7">
            <w:pPr>
              <w:pStyle w:val="28"/>
              <w:ind w:hanging="119"/>
              <w:jc w:val="center"/>
            </w:pPr>
            <w:r w:rsidRPr="007F4B5A">
              <w:t>Р</w:t>
            </w:r>
          </w:p>
        </w:tc>
      </w:tr>
      <w:tr w:rsidR="00460BBA" w:rsidRPr="007F4B5A" w:rsidTr="00BD7F79">
        <w:trPr>
          <w:cantSplit/>
          <w:trHeight w:val="337"/>
        </w:trPr>
        <w:tc>
          <w:tcPr>
            <w:tcW w:w="1006" w:type="dxa"/>
          </w:tcPr>
          <w:p w:rsidR="00460BBA" w:rsidRPr="007F4B5A" w:rsidRDefault="00460BBA" w:rsidP="00F24EF7">
            <w:pPr>
              <w:pStyle w:val="28"/>
              <w:ind w:hanging="2"/>
            </w:pPr>
            <w:r w:rsidRPr="007F4B5A">
              <w:t>5.2</w:t>
            </w:r>
          </w:p>
        </w:tc>
        <w:tc>
          <w:tcPr>
            <w:tcW w:w="7322" w:type="dxa"/>
          </w:tcPr>
          <w:p w:rsidR="00460BBA" w:rsidRPr="007F4B5A" w:rsidRDefault="00460BBA" w:rsidP="00F24EF7">
            <w:pPr>
              <w:pStyle w:val="28"/>
              <w:ind w:hanging="119"/>
            </w:pPr>
            <w:r w:rsidRPr="007F4B5A">
              <w:t xml:space="preserve">Набор склянок (флаконов) для хранения растворов реактивов </w:t>
            </w:r>
          </w:p>
          <w:p w:rsidR="00460BBA" w:rsidRPr="007F4B5A" w:rsidRDefault="00460BBA" w:rsidP="00F24EF7">
            <w:pPr>
              <w:pStyle w:val="28"/>
              <w:ind w:hanging="119"/>
            </w:pPr>
          </w:p>
        </w:tc>
        <w:tc>
          <w:tcPr>
            <w:tcW w:w="1701" w:type="dxa"/>
          </w:tcPr>
          <w:p w:rsidR="00460BBA" w:rsidRPr="007F4B5A" w:rsidRDefault="00460BBA" w:rsidP="00F24EF7">
            <w:pPr>
              <w:pStyle w:val="28"/>
              <w:ind w:hanging="119"/>
              <w:jc w:val="center"/>
            </w:pPr>
            <w:r w:rsidRPr="007F4B5A">
              <w:t>Р</w:t>
            </w:r>
          </w:p>
        </w:tc>
      </w:tr>
      <w:tr w:rsidR="00460BBA" w:rsidRPr="007F4B5A" w:rsidTr="00BD7F79">
        <w:tc>
          <w:tcPr>
            <w:tcW w:w="1006" w:type="dxa"/>
          </w:tcPr>
          <w:p w:rsidR="00460BBA" w:rsidRPr="007F4B5A" w:rsidRDefault="00460BBA" w:rsidP="00F24EF7">
            <w:pPr>
              <w:pStyle w:val="28"/>
              <w:ind w:hanging="2"/>
            </w:pPr>
            <w:r w:rsidRPr="007F4B5A">
              <w:t>6</w:t>
            </w:r>
          </w:p>
        </w:tc>
        <w:tc>
          <w:tcPr>
            <w:tcW w:w="9023" w:type="dxa"/>
            <w:gridSpan w:val="2"/>
          </w:tcPr>
          <w:p w:rsidR="00460BBA" w:rsidRPr="007F4B5A" w:rsidRDefault="00460BBA" w:rsidP="00F24EF7">
            <w:pPr>
              <w:pStyle w:val="28"/>
              <w:ind w:hanging="119"/>
              <w:jc w:val="center"/>
            </w:pPr>
            <w:r w:rsidRPr="007F4B5A">
              <w:t>Натуральные объекты  коллекции</w:t>
            </w:r>
          </w:p>
        </w:tc>
      </w:tr>
      <w:tr w:rsidR="00460BBA" w:rsidRPr="007F4B5A" w:rsidTr="00BD7F79">
        <w:tc>
          <w:tcPr>
            <w:tcW w:w="1006" w:type="dxa"/>
          </w:tcPr>
          <w:p w:rsidR="00460BBA" w:rsidRPr="007F4B5A" w:rsidRDefault="00460BBA" w:rsidP="00F24EF7">
            <w:pPr>
              <w:pStyle w:val="28"/>
              <w:ind w:hanging="2"/>
            </w:pPr>
            <w:r w:rsidRPr="007F4B5A">
              <w:t>6.1</w:t>
            </w:r>
          </w:p>
        </w:tc>
        <w:tc>
          <w:tcPr>
            <w:tcW w:w="7322" w:type="dxa"/>
          </w:tcPr>
          <w:p w:rsidR="00460BBA" w:rsidRPr="007F4B5A" w:rsidRDefault="00460BBA" w:rsidP="00F24EF7">
            <w:pPr>
              <w:pStyle w:val="28"/>
              <w:ind w:hanging="119"/>
            </w:pPr>
            <w:r w:rsidRPr="007F4B5A">
              <w:t xml:space="preserve">Волокна </w:t>
            </w:r>
          </w:p>
        </w:tc>
        <w:tc>
          <w:tcPr>
            <w:tcW w:w="1701" w:type="dxa"/>
          </w:tcPr>
          <w:p w:rsidR="00460BBA" w:rsidRPr="007F4B5A" w:rsidRDefault="00460BBA" w:rsidP="00F24EF7">
            <w:pPr>
              <w:pStyle w:val="28"/>
              <w:ind w:hanging="119"/>
              <w:jc w:val="center"/>
            </w:pPr>
            <w:r w:rsidRPr="007F4B5A">
              <w:t>Р</w:t>
            </w:r>
          </w:p>
        </w:tc>
      </w:tr>
      <w:tr w:rsidR="00460BBA" w:rsidRPr="007F4B5A" w:rsidTr="00BD7F79">
        <w:trPr>
          <w:trHeight w:val="463"/>
        </w:trPr>
        <w:tc>
          <w:tcPr>
            <w:tcW w:w="1006" w:type="dxa"/>
          </w:tcPr>
          <w:p w:rsidR="00460BBA" w:rsidRPr="007F4B5A" w:rsidRDefault="00460BBA" w:rsidP="00F24EF7">
            <w:pPr>
              <w:pStyle w:val="28"/>
              <w:ind w:hanging="2"/>
            </w:pPr>
            <w:r w:rsidRPr="007F4B5A">
              <w:t>6.2</w:t>
            </w:r>
          </w:p>
        </w:tc>
        <w:tc>
          <w:tcPr>
            <w:tcW w:w="7322" w:type="dxa"/>
          </w:tcPr>
          <w:p w:rsidR="00460BBA" w:rsidRPr="007F4B5A" w:rsidRDefault="00460BBA" w:rsidP="00F24EF7">
            <w:pPr>
              <w:pStyle w:val="28"/>
              <w:ind w:hanging="119"/>
            </w:pPr>
            <w:r w:rsidRPr="007F4B5A">
              <w:t>Каменный уголь и продукты его переработки</w:t>
            </w:r>
          </w:p>
        </w:tc>
        <w:tc>
          <w:tcPr>
            <w:tcW w:w="1701" w:type="dxa"/>
          </w:tcPr>
          <w:p w:rsidR="00460BBA" w:rsidRPr="007F4B5A" w:rsidRDefault="00460BBA" w:rsidP="00F24EF7">
            <w:pPr>
              <w:pStyle w:val="28"/>
              <w:ind w:hanging="119"/>
              <w:jc w:val="center"/>
            </w:pPr>
            <w:r w:rsidRPr="007F4B5A">
              <w:t>Д</w:t>
            </w:r>
          </w:p>
        </w:tc>
      </w:tr>
      <w:tr w:rsidR="00460BBA" w:rsidRPr="007F4B5A" w:rsidTr="00BD7F79">
        <w:tc>
          <w:tcPr>
            <w:tcW w:w="1006" w:type="dxa"/>
          </w:tcPr>
          <w:p w:rsidR="00460BBA" w:rsidRPr="007F4B5A" w:rsidRDefault="00460BBA" w:rsidP="00F24EF7">
            <w:pPr>
              <w:pStyle w:val="28"/>
              <w:ind w:hanging="2"/>
            </w:pPr>
            <w:r w:rsidRPr="007F4B5A">
              <w:t>6.3</w:t>
            </w:r>
          </w:p>
        </w:tc>
        <w:tc>
          <w:tcPr>
            <w:tcW w:w="7322" w:type="dxa"/>
          </w:tcPr>
          <w:p w:rsidR="00460BBA" w:rsidRPr="007F4B5A" w:rsidRDefault="00460BBA" w:rsidP="00F24EF7">
            <w:pPr>
              <w:pStyle w:val="28"/>
              <w:ind w:hanging="119"/>
            </w:pPr>
            <w:r w:rsidRPr="007F4B5A">
              <w:t>Минералы и горные породы</w:t>
            </w:r>
          </w:p>
        </w:tc>
        <w:tc>
          <w:tcPr>
            <w:tcW w:w="1701" w:type="dxa"/>
          </w:tcPr>
          <w:p w:rsidR="00460BBA" w:rsidRPr="007F4B5A" w:rsidRDefault="00460BBA" w:rsidP="00F24EF7">
            <w:pPr>
              <w:pStyle w:val="28"/>
              <w:ind w:hanging="119"/>
              <w:jc w:val="center"/>
            </w:pPr>
            <w:r w:rsidRPr="007F4B5A">
              <w:t>Р</w:t>
            </w:r>
          </w:p>
        </w:tc>
      </w:tr>
      <w:tr w:rsidR="00460BBA" w:rsidRPr="007F4B5A" w:rsidTr="00BD7F79">
        <w:trPr>
          <w:trHeight w:val="315"/>
        </w:trPr>
        <w:tc>
          <w:tcPr>
            <w:tcW w:w="1006" w:type="dxa"/>
          </w:tcPr>
          <w:p w:rsidR="00460BBA" w:rsidRPr="007F4B5A" w:rsidRDefault="00460BBA" w:rsidP="00F24EF7">
            <w:pPr>
              <w:pStyle w:val="28"/>
              <w:ind w:hanging="2"/>
            </w:pPr>
            <w:r w:rsidRPr="007F4B5A">
              <w:lastRenderedPageBreak/>
              <w:t>6.4</w:t>
            </w:r>
          </w:p>
        </w:tc>
        <w:tc>
          <w:tcPr>
            <w:tcW w:w="7322" w:type="dxa"/>
          </w:tcPr>
          <w:p w:rsidR="00460BBA" w:rsidRPr="007F4B5A" w:rsidRDefault="00460BBA" w:rsidP="00F24EF7">
            <w:pPr>
              <w:pStyle w:val="28"/>
              <w:ind w:hanging="119"/>
            </w:pPr>
            <w:r w:rsidRPr="007F4B5A">
              <w:t>Нефть и важнейшие продукты ее переработки</w:t>
            </w:r>
          </w:p>
        </w:tc>
        <w:tc>
          <w:tcPr>
            <w:tcW w:w="1701" w:type="dxa"/>
          </w:tcPr>
          <w:p w:rsidR="00460BBA" w:rsidRPr="007F4B5A" w:rsidRDefault="00460BBA" w:rsidP="00F24EF7">
            <w:pPr>
              <w:pStyle w:val="28"/>
              <w:ind w:hanging="119"/>
              <w:jc w:val="center"/>
            </w:pPr>
            <w:r w:rsidRPr="007F4B5A">
              <w:t>Д</w:t>
            </w:r>
          </w:p>
        </w:tc>
      </w:tr>
      <w:tr w:rsidR="00460BBA" w:rsidRPr="007F4B5A" w:rsidTr="00BD7F79">
        <w:tc>
          <w:tcPr>
            <w:tcW w:w="1006" w:type="dxa"/>
          </w:tcPr>
          <w:p w:rsidR="00460BBA" w:rsidRPr="007F4B5A" w:rsidRDefault="00460BBA" w:rsidP="00F24EF7">
            <w:pPr>
              <w:pStyle w:val="28"/>
              <w:ind w:hanging="2"/>
            </w:pPr>
            <w:r w:rsidRPr="007F4B5A">
              <w:t>7.</w:t>
            </w:r>
          </w:p>
        </w:tc>
        <w:tc>
          <w:tcPr>
            <w:tcW w:w="9023" w:type="dxa"/>
            <w:gridSpan w:val="2"/>
          </w:tcPr>
          <w:p w:rsidR="00460BBA" w:rsidRPr="007F4B5A" w:rsidRDefault="00460BBA" w:rsidP="00F24EF7">
            <w:pPr>
              <w:pStyle w:val="28"/>
              <w:ind w:hanging="119"/>
              <w:jc w:val="center"/>
            </w:pPr>
            <w:r w:rsidRPr="007F4B5A">
              <w:t>Специализированная мебель</w:t>
            </w:r>
          </w:p>
        </w:tc>
      </w:tr>
      <w:tr w:rsidR="00460BBA" w:rsidRPr="007F4B5A" w:rsidTr="00BD7F79">
        <w:tc>
          <w:tcPr>
            <w:tcW w:w="1006" w:type="dxa"/>
          </w:tcPr>
          <w:p w:rsidR="00460BBA" w:rsidRPr="007F4B5A" w:rsidRDefault="00460BBA" w:rsidP="00F24EF7">
            <w:pPr>
              <w:pStyle w:val="28"/>
              <w:ind w:hanging="2"/>
            </w:pPr>
            <w:r w:rsidRPr="007F4B5A">
              <w:t>7.1</w:t>
            </w:r>
          </w:p>
        </w:tc>
        <w:tc>
          <w:tcPr>
            <w:tcW w:w="7322" w:type="dxa"/>
          </w:tcPr>
          <w:p w:rsidR="00460BBA" w:rsidRPr="007F4B5A" w:rsidRDefault="00460BBA" w:rsidP="00F24EF7">
            <w:pPr>
              <w:pStyle w:val="28"/>
              <w:ind w:hanging="119"/>
            </w:pPr>
            <w:r w:rsidRPr="007F4B5A">
              <w:t>Стол демонстрационный химический</w:t>
            </w:r>
          </w:p>
        </w:tc>
        <w:tc>
          <w:tcPr>
            <w:tcW w:w="1701" w:type="dxa"/>
          </w:tcPr>
          <w:p w:rsidR="00460BBA" w:rsidRPr="007F4B5A" w:rsidRDefault="00460BBA" w:rsidP="00F24EF7">
            <w:pPr>
              <w:pStyle w:val="28"/>
              <w:ind w:hanging="119"/>
              <w:jc w:val="center"/>
            </w:pPr>
            <w:r w:rsidRPr="007F4B5A">
              <w:t>Д</w:t>
            </w:r>
          </w:p>
        </w:tc>
      </w:tr>
      <w:tr w:rsidR="00460BBA" w:rsidRPr="007F4B5A" w:rsidTr="00BD7F79">
        <w:tc>
          <w:tcPr>
            <w:tcW w:w="1006" w:type="dxa"/>
          </w:tcPr>
          <w:p w:rsidR="00460BBA" w:rsidRPr="007F4B5A" w:rsidRDefault="00460BBA" w:rsidP="00F24EF7">
            <w:pPr>
              <w:pStyle w:val="28"/>
              <w:ind w:hanging="2"/>
            </w:pPr>
            <w:r w:rsidRPr="007F4B5A">
              <w:t>7.2</w:t>
            </w:r>
          </w:p>
        </w:tc>
        <w:tc>
          <w:tcPr>
            <w:tcW w:w="7322" w:type="dxa"/>
          </w:tcPr>
          <w:p w:rsidR="00460BBA" w:rsidRPr="007F4B5A" w:rsidRDefault="00460BBA" w:rsidP="00F24EF7">
            <w:pPr>
              <w:pStyle w:val="28"/>
              <w:ind w:hanging="119"/>
            </w:pPr>
            <w:r w:rsidRPr="007F4B5A">
              <w:t>Стол письменный для учителя (в лаборантской)</w:t>
            </w:r>
          </w:p>
        </w:tc>
        <w:tc>
          <w:tcPr>
            <w:tcW w:w="1701" w:type="dxa"/>
          </w:tcPr>
          <w:p w:rsidR="00460BBA" w:rsidRPr="007F4B5A" w:rsidRDefault="00460BBA" w:rsidP="00F24EF7">
            <w:pPr>
              <w:pStyle w:val="28"/>
              <w:ind w:hanging="119"/>
              <w:jc w:val="center"/>
            </w:pPr>
            <w:r w:rsidRPr="007F4B5A">
              <w:t>Д</w:t>
            </w:r>
          </w:p>
        </w:tc>
      </w:tr>
      <w:tr w:rsidR="00460BBA" w:rsidRPr="007F4B5A" w:rsidTr="00BD7F79">
        <w:tc>
          <w:tcPr>
            <w:tcW w:w="1006" w:type="dxa"/>
          </w:tcPr>
          <w:p w:rsidR="00460BBA" w:rsidRPr="007F4B5A" w:rsidRDefault="00460BBA" w:rsidP="00F24EF7">
            <w:pPr>
              <w:pStyle w:val="28"/>
              <w:ind w:hanging="2"/>
            </w:pPr>
            <w:r w:rsidRPr="007F4B5A">
              <w:t>7.3</w:t>
            </w:r>
          </w:p>
        </w:tc>
        <w:tc>
          <w:tcPr>
            <w:tcW w:w="7322" w:type="dxa"/>
          </w:tcPr>
          <w:p w:rsidR="00460BBA" w:rsidRPr="007F4B5A" w:rsidRDefault="00460BBA" w:rsidP="00F24EF7">
            <w:pPr>
              <w:pStyle w:val="28"/>
              <w:ind w:hanging="119"/>
            </w:pPr>
            <w:r w:rsidRPr="007F4B5A">
              <w:t xml:space="preserve">Стул для учителя – 2 шт (в кабинете и лаборантской) </w:t>
            </w:r>
          </w:p>
        </w:tc>
        <w:tc>
          <w:tcPr>
            <w:tcW w:w="1701" w:type="dxa"/>
          </w:tcPr>
          <w:p w:rsidR="00460BBA" w:rsidRPr="007F4B5A" w:rsidRDefault="00460BBA" w:rsidP="00F24EF7">
            <w:pPr>
              <w:pStyle w:val="28"/>
              <w:ind w:hanging="119"/>
              <w:jc w:val="center"/>
            </w:pPr>
            <w:r w:rsidRPr="007F4B5A">
              <w:t>Д</w:t>
            </w:r>
          </w:p>
        </w:tc>
      </w:tr>
      <w:tr w:rsidR="00460BBA" w:rsidRPr="007F4B5A" w:rsidTr="00BD7F79">
        <w:tc>
          <w:tcPr>
            <w:tcW w:w="1006" w:type="dxa"/>
          </w:tcPr>
          <w:p w:rsidR="00460BBA" w:rsidRPr="007F4B5A" w:rsidRDefault="00460BBA" w:rsidP="00F24EF7">
            <w:pPr>
              <w:pStyle w:val="28"/>
              <w:ind w:hanging="2"/>
            </w:pPr>
            <w:r w:rsidRPr="007F4B5A">
              <w:t>7.4</w:t>
            </w:r>
          </w:p>
        </w:tc>
        <w:tc>
          <w:tcPr>
            <w:tcW w:w="7322" w:type="dxa"/>
          </w:tcPr>
          <w:p w:rsidR="00460BBA" w:rsidRPr="007F4B5A" w:rsidRDefault="00460BBA" w:rsidP="00F24EF7">
            <w:pPr>
              <w:pStyle w:val="28"/>
              <w:ind w:hanging="119"/>
            </w:pPr>
            <w:r w:rsidRPr="007F4B5A">
              <w:t>Столы двухместные лабораторные ученические в комплекте со стульями разных ростовых размеров)</w:t>
            </w:r>
          </w:p>
        </w:tc>
        <w:tc>
          <w:tcPr>
            <w:tcW w:w="1701" w:type="dxa"/>
          </w:tcPr>
          <w:p w:rsidR="00460BBA" w:rsidRPr="007F4B5A" w:rsidRDefault="00460BBA" w:rsidP="00F24EF7">
            <w:pPr>
              <w:pStyle w:val="28"/>
              <w:ind w:hanging="119"/>
              <w:jc w:val="center"/>
            </w:pPr>
            <w:r w:rsidRPr="007F4B5A">
              <w:t>Ф</w:t>
            </w:r>
          </w:p>
        </w:tc>
      </w:tr>
      <w:tr w:rsidR="00460BBA" w:rsidRPr="007F4B5A" w:rsidTr="00BD7F79">
        <w:tc>
          <w:tcPr>
            <w:tcW w:w="1006" w:type="dxa"/>
          </w:tcPr>
          <w:p w:rsidR="00460BBA" w:rsidRPr="007F4B5A" w:rsidRDefault="00460BBA" w:rsidP="00F24EF7">
            <w:pPr>
              <w:pStyle w:val="28"/>
              <w:ind w:hanging="2"/>
            </w:pPr>
            <w:r w:rsidRPr="007F4B5A">
              <w:t>7.5</w:t>
            </w:r>
          </w:p>
        </w:tc>
        <w:tc>
          <w:tcPr>
            <w:tcW w:w="7322" w:type="dxa"/>
          </w:tcPr>
          <w:p w:rsidR="00460BBA" w:rsidRPr="007F4B5A" w:rsidRDefault="00460BBA" w:rsidP="00F24EF7">
            <w:pPr>
              <w:pStyle w:val="28"/>
              <w:ind w:hanging="119"/>
            </w:pPr>
            <w:r w:rsidRPr="007F4B5A">
              <w:t>Шкафы секционные для хранения оборудования</w:t>
            </w:r>
          </w:p>
        </w:tc>
        <w:tc>
          <w:tcPr>
            <w:tcW w:w="1701" w:type="dxa"/>
          </w:tcPr>
          <w:p w:rsidR="00460BBA" w:rsidRPr="007F4B5A" w:rsidRDefault="00460BBA" w:rsidP="00F24EF7">
            <w:pPr>
              <w:pStyle w:val="28"/>
              <w:ind w:hanging="119"/>
              <w:jc w:val="center"/>
            </w:pPr>
            <w:r w:rsidRPr="007F4B5A">
              <w:t>Д</w:t>
            </w:r>
          </w:p>
        </w:tc>
      </w:tr>
      <w:tr w:rsidR="00460BBA" w:rsidRPr="007F4B5A" w:rsidTr="00BD7F79">
        <w:tc>
          <w:tcPr>
            <w:tcW w:w="1006" w:type="dxa"/>
          </w:tcPr>
          <w:p w:rsidR="00460BBA" w:rsidRPr="007F4B5A" w:rsidRDefault="00460BBA" w:rsidP="00F24EF7">
            <w:pPr>
              <w:pStyle w:val="28"/>
              <w:ind w:hanging="2"/>
            </w:pPr>
            <w:r w:rsidRPr="007F4B5A">
              <w:t>7.6</w:t>
            </w:r>
          </w:p>
        </w:tc>
        <w:tc>
          <w:tcPr>
            <w:tcW w:w="7322" w:type="dxa"/>
          </w:tcPr>
          <w:p w:rsidR="00460BBA" w:rsidRPr="007F4B5A" w:rsidRDefault="00460BBA" w:rsidP="00F24EF7">
            <w:pPr>
              <w:pStyle w:val="28"/>
              <w:ind w:hanging="119"/>
            </w:pPr>
            <w:r w:rsidRPr="007F4B5A">
              <w:t>Шкаф вытяжной</w:t>
            </w:r>
          </w:p>
        </w:tc>
        <w:tc>
          <w:tcPr>
            <w:tcW w:w="1701" w:type="dxa"/>
          </w:tcPr>
          <w:p w:rsidR="00460BBA" w:rsidRPr="007F4B5A" w:rsidRDefault="00460BBA" w:rsidP="00F24EF7">
            <w:pPr>
              <w:pStyle w:val="28"/>
              <w:ind w:hanging="119"/>
              <w:jc w:val="center"/>
            </w:pPr>
            <w:r w:rsidRPr="007F4B5A">
              <w:t>Д</w:t>
            </w:r>
          </w:p>
        </w:tc>
      </w:tr>
      <w:tr w:rsidR="00460BBA" w:rsidRPr="007F4B5A" w:rsidTr="00BD7F79">
        <w:tc>
          <w:tcPr>
            <w:tcW w:w="1006" w:type="dxa"/>
          </w:tcPr>
          <w:p w:rsidR="00460BBA" w:rsidRPr="007F4B5A" w:rsidRDefault="00460BBA" w:rsidP="00F24EF7">
            <w:pPr>
              <w:pStyle w:val="28"/>
              <w:ind w:hanging="2"/>
            </w:pPr>
          </w:p>
        </w:tc>
        <w:tc>
          <w:tcPr>
            <w:tcW w:w="7322" w:type="dxa"/>
          </w:tcPr>
          <w:p w:rsidR="00460BBA" w:rsidRPr="007F4B5A" w:rsidRDefault="00460BBA" w:rsidP="00F24EF7">
            <w:pPr>
              <w:pStyle w:val="28"/>
              <w:ind w:hanging="119"/>
            </w:pPr>
            <w:r w:rsidRPr="007F4B5A">
              <w:t>Стенды экспозиционные</w:t>
            </w:r>
          </w:p>
        </w:tc>
        <w:tc>
          <w:tcPr>
            <w:tcW w:w="1701" w:type="dxa"/>
          </w:tcPr>
          <w:p w:rsidR="00460BBA" w:rsidRPr="007F4B5A" w:rsidRDefault="00460BBA" w:rsidP="00F24EF7">
            <w:pPr>
              <w:pStyle w:val="28"/>
              <w:ind w:hanging="119"/>
              <w:jc w:val="center"/>
            </w:pPr>
            <w:r w:rsidRPr="007F4B5A">
              <w:t>Д</w:t>
            </w:r>
          </w:p>
        </w:tc>
      </w:tr>
      <w:tr w:rsidR="00460BBA" w:rsidRPr="007F4B5A" w:rsidTr="00BD7F79">
        <w:tc>
          <w:tcPr>
            <w:tcW w:w="1006" w:type="dxa"/>
          </w:tcPr>
          <w:p w:rsidR="00460BBA" w:rsidRPr="007F4B5A" w:rsidRDefault="00460BBA" w:rsidP="00F24EF7">
            <w:pPr>
              <w:pStyle w:val="28"/>
              <w:ind w:hanging="2"/>
            </w:pPr>
            <w:r w:rsidRPr="007F4B5A">
              <w:t>8</w:t>
            </w:r>
          </w:p>
        </w:tc>
        <w:tc>
          <w:tcPr>
            <w:tcW w:w="9023" w:type="dxa"/>
            <w:gridSpan w:val="2"/>
          </w:tcPr>
          <w:p w:rsidR="00460BBA" w:rsidRPr="007F4B5A" w:rsidRDefault="00460BBA" w:rsidP="00F24EF7">
            <w:pPr>
              <w:pStyle w:val="28"/>
              <w:ind w:hanging="119"/>
              <w:jc w:val="center"/>
            </w:pPr>
            <w:r w:rsidRPr="007F4B5A">
              <w:t>ТЕХНИЧЕСКИЕ СРЕДСТВА ОБУЧЕНИЯ</w:t>
            </w:r>
          </w:p>
        </w:tc>
      </w:tr>
      <w:tr w:rsidR="00460BBA" w:rsidRPr="007F4B5A" w:rsidTr="00BD7F79">
        <w:tc>
          <w:tcPr>
            <w:tcW w:w="1006" w:type="dxa"/>
          </w:tcPr>
          <w:p w:rsidR="00460BBA" w:rsidRPr="007F4B5A" w:rsidRDefault="00460BBA" w:rsidP="00F24EF7">
            <w:pPr>
              <w:pStyle w:val="28"/>
              <w:ind w:hanging="2"/>
            </w:pPr>
            <w:r w:rsidRPr="007F4B5A">
              <w:t>8.1.</w:t>
            </w:r>
          </w:p>
        </w:tc>
        <w:tc>
          <w:tcPr>
            <w:tcW w:w="7322" w:type="dxa"/>
          </w:tcPr>
          <w:p w:rsidR="00460BBA" w:rsidRPr="007F4B5A" w:rsidRDefault="00460BBA" w:rsidP="00F24EF7">
            <w:pPr>
              <w:spacing w:after="0" w:line="240" w:lineRule="auto"/>
              <w:ind w:hanging="119"/>
              <w:rPr>
                <w:rFonts w:ascii="Times New Roman" w:hAnsi="Times New Roman"/>
              </w:rPr>
            </w:pPr>
            <w:r w:rsidRPr="007F4B5A">
              <w:rPr>
                <w:rFonts w:ascii="Times New Roman" w:hAnsi="Times New Roman"/>
              </w:rPr>
              <w:t xml:space="preserve">Ноутбук </w:t>
            </w:r>
          </w:p>
        </w:tc>
        <w:tc>
          <w:tcPr>
            <w:tcW w:w="1701" w:type="dxa"/>
          </w:tcPr>
          <w:p w:rsidR="00460BBA" w:rsidRPr="007F4B5A" w:rsidRDefault="00460BBA" w:rsidP="00F24EF7">
            <w:pPr>
              <w:pStyle w:val="28"/>
              <w:ind w:hanging="119"/>
              <w:jc w:val="center"/>
            </w:pPr>
            <w:r w:rsidRPr="007F4B5A">
              <w:t>Д</w:t>
            </w:r>
          </w:p>
        </w:tc>
      </w:tr>
    </w:tbl>
    <w:p w:rsidR="00460BBA" w:rsidRPr="007F4B5A" w:rsidRDefault="00460BBA" w:rsidP="00460BBA">
      <w:pPr>
        <w:pStyle w:val="28"/>
        <w:jc w:val="center"/>
        <w:rPr>
          <w:b/>
          <w:bCs/>
        </w:rPr>
      </w:pPr>
    </w:p>
    <w:p w:rsidR="00460BBA" w:rsidRPr="007F4B5A" w:rsidRDefault="00460BBA" w:rsidP="00460BBA">
      <w:pPr>
        <w:pStyle w:val="28"/>
        <w:jc w:val="center"/>
        <w:rPr>
          <w:b/>
          <w:bCs/>
        </w:rPr>
      </w:pPr>
      <w:r w:rsidRPr="007F4B5A">
        <w:rPr>
          <w:b/>
          <w:bCs/>
        </w:rPr>
        <w:t>Физическая культура</w:t>
      </w:r>
    </w:p>
    <w:tbl>
      <w:tblPr>
        <w:tblW w:w="992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6"/>
        <w:gridCol w:w="7322"/>
        <w:gridCol w:w="1597"/>
      </w:tblGrid>
      <w:tr w:rsidR="00460BBA" w:rsidRPr="007F4B5A" w:rsidTr="00BD7F79">
        <w:trPr>
          <w:cantSplit/>
          <w:trHeight w:val="703"/>
        </w:trPr>
        <w:tc>
          <w:tcPr>
            <w:tcW w:w="1006" w:type="dxa"/>
          </w:tcPr>
          <w:p w:rsidR="00460BBA" w:rsidRPr="007F4B5A" w:rsidRDefault="00460BBA" w:rsidP="00F24EF7">
            <w:pPr>
              <w:pStyle w:val="28"/>
              <w:ind w:firstLine="0"/>
            </w:pPr>
            <w:r w:rsidRPr="007F4B5A">
              <w:t>№</w:t>
            </w:r>
          </w:p>
        </w:tc>
        <w:tc>
          <w:tcPr>
            <w:tcW w:w="7322" w:type="dxa"/>
          </w:tcPr>
          <w:p w:rsidR="00460BBA" w:rsidRPr="007F4B5A" w:rsidRDefault="00460BBA" w:rsidP="00460BBA">
            <w:pPr>
              <w:pStyle w:val="28"/>
            </w:pPr>
            <w:r w:rsidRPr="007F4B5A">
              <w:t>Наименования объектов и средств материально-технического обеспечения</w:t>
            </w:r>
          </w:p>
        </w:tc>
        <w:tc>
          <w:tcPr>
            <w:tcW w:w="1597" w:type="dxa"/>
          </w:tcPr>
          <w:p w:rsidR="00460BBA" w:rsidRPr="007F4B5A" w:rsidRDefault="00460BBA" w:rsidP="00F24EF7">
            <w:pPr>
              <w:pStyle w:val="28"/>
              <w:ind w:firstLine="13"/>
            </w:pPr>
            <w:r w:rsidRPr="007F4B5A">
              <w:t>Необходимое количество</w:t>
            </w:r>
          </w:p>
        </w:tc>
      </w:tr>
      <w:tr w:rsidR="00460BBA" w:rsidRPr="007F4B5A">
        <w:trPr>
          <w:cantSplit/>
        </w:trPr>
        <w:tc>
          <w:tcPr>
            <w:tcW w:w="1006" w:type="dxa"/>
          </w:tcPr>
          <w:p w:rsidR="00460BBA" w:rsidRPr="007F4B5A" w:rsidRDefault="00460BBA" w:rsidP="00F24EF7">
            <w:pPr>
              <w:pStyle w:val="28"/>
              <w:ind w:firstLine="0"/>
            </w:pPr>
            <w:r w:rsidRPr="007F4B5A">
              <w:t>1.</w:t>
            </w:r>
          </w:p>
        </w:tc>
        <w:tc>
          <w:tcPr>
            <w:tcW w:w="8919" w:type="dxa"/>
            <w:gridSpan w:val="2"/>
          </w:tcPr>
          <w:p w:rsidR="00460BBA" w:rsidRPr="007F4B5A" w:rsidRDefault="00460BBA" w:rsidP="00F24EF7">
            <w:pPr>
              <w:pStyle w:val="28"/>
              <w:ind w:firstLine="13"/>
            </w:pPr>
            <w:r w:rsidRPr="007F4B5A">
              <w:t>БИБЛИОТЕЧНЫЙ ФОНД (КНИГОПЕЧАТНАЯ ПРОДУКЦИЯ)</w:t>
            </w:r>
          </w:p>
        </w:tc>
      </w:tr>
      <w:tr w:rsidR="00460BBA" w:rsidRPr="007F4B5A" w:rsidTr="00BD7F79">
        <w:trPr>
          <w:cantSplit/>
        </w:trPr>
        <w:tc>
          <w:tcPr>
            <w:tcW w:w="1006" w:type="dxa"/>
          </w:tcPr>
          <w:p w:rsidR="00460BBA" w:rsidRPr="007F4B5A" w:rsidRDefault="00460BBA" w:rsidP="00F24EF7">
            <w:pPr>
              <w:pStyle w:val="28"/>
              <w:ind w:firstLine="0"/>
            </w:pPr>
            <w:r w:rsidRPr="007F4B5A">
              <w:t>1.1.</w:t>
            </w:r>
          </w:p>
        </w:tc>
        <w:tc>
          <w:tcPr>
            <w:tcW w:w="7322" w:type="dxa"/>
          </w:tcPr>
          <w:p w:rsidR="00460BBA" w:rsidRPr="007F4B5A" w:rsidRDefault="00460BBA" w:rsidP="00460BBA">
            <w:pPr>
              <w:pStyle w:val="28"/>
            </w:pPr>
            <w:r w:rsidRPr="007F4B5A">
              <w:t>Стандарт основного общего образования по физической культуре</w:t>
            </w:r>
          </w:p>
        </w:tc>
        <w:tc>
          <w:tcPr>
            <w:tcW w:w="1597" w:type="dxa"/>
          </w:tcPr>
          <w:p w:rsidR="00460BBA" w:rsidRPr="007F4B5A" w:rsidRDefault="00460BBA" w:rsidP="00F24EF7">
            <w:pPr>
              <w:pStyle w:val="28"/>
              <w:ind w:firstLine="13"/>
              <w:jc w:val="center"/>
            </w:pPr>
            <w:r w:rsidRPr="007F4B5A">
              <w:t>Д</w:t>
            </w:r>
          </w:p>
          <w:p w:rsidR="00460BBA" w:rsidRPr="007F4B5A" w:rsidRDefault="00460BBA" w:rsidP="00F24EF7">
            <w:pPr>
              <w:pStyle w:val="28"/>
              <w:ind w:firstLine="13"/>
              <w:jc w:val="center"/>
            </w:pPr>
          </w:p>
        </w:tc>
      </w:tr>
      <w:tr w:rsidR="00460BBA" w:rsidRPr="007F4B5A" w:rsidTr="00BD7F79">
        <w:trPr>
          <w:cantSplit/>
        </w:trPr>
        <w:tc>
          <w:tcPr>
            <w:tcW w:w="1006" w:type="dxa"/>
          </w:tcPr>
          <w:p w:rsidR="00460BBA" w:rsidRPr="007F4B5A" w:rsidRDefault="00460BBA" w:rsidP="00F24EF7">
            <w:pPr>
              <w:pStyle w:val="28"/>
              <w:ind w:firstLine="0"/>
            </w:pPr>
            <w:r w:rsidRPr="007F4B5A">
              <w:t>1.2</w:t>
            </w:r>
          </w:p>
        </w:tc>
        <w:tc>
          <w:tcPr>
            <w:tcW w:w="7322" w:type="dxa"/>
          </w:tcPr>
          <w:p w:rsidR="00460BBA" w:rsidRPr="007F4B5A" w:rsidRDefault="00460BBA" w:rsidP="00460BBA">
            <w:pPr>
              <w:pStyle w:val="28"/>
            </w:pPr>
            <w:r w:rsidRPr="007F4B5A">
              <w:t>Примерная программа по физической культуре основного общего образования по физической культуре</w:t>
            </w:r>
          </w:p>
        </w:tc>
        <w:tc>
          <w:tcPr>
            <w:tcW w:w="1597" w:type="dxa"/>
          </w:tcPr>
          <w:p w:rsidR="00460BBA" w:rsidRPr="007F4B5A" w:rsidRDefault="00460BBA" w:rsidP="00F24EF7">
            <w:pPr>
              <w:pStyle w:val="28"/>
              <w:ind w:firstLine="13"/>
              <w:jc w:val="center"/>
            </w:pPr>
            <w:r w:rsidRPr="007F4B5A">
              <w:t>Д</w:t>
            </w:r>
          </w:p>
        </w:tc>
      </w:tr>
      <w:tr w:rsidR="00460BBA" w:rsidRPr="007F4B5A" w:rsidTr="00BD7F79">
        <w:trPr>
          <w:cantSplit/>
        </w:trPr>
        <w:tc>
          <w:tcPr>
            <w:tcW w:w="1006" w:type="dxa"/>
          </w:tcPr>
          <w:p w:rsidR="00460BBA" w:rsidRPr="007F4B5A" w:rsidRDefault="00460BBA" w:rsidP="00F24EF7">
            <w:pPr>
              <w:pStyle w:val="28"/>
              <w:ind w:firstLine="0"/>
            </w:pPr>
            <w:r w:rsidRPr="007F4B5A">
              <w:t>1.3</w:t>
            </w:r>
          </w:p>
        </w:tc>
        <w:tc>
          <w:tcPr>
            <w:tcW w:w="7322" w:type="dxa"/>
          </w:tcPr>
          <w:p w:rsidR="00460BBA" w:rsidRPr="007F4B5A" w:rsidRDefault="00460BBA" w:rsidP="00460BBA">
            <w:pPr>
              <w:pStyle w:val="28"/>
            </w:pPr>
            <w:r w:rsidRPr="007F4B5A">
              <w:t>Авторские рабочие программы по физической культуре</w:t>
            </w:r>
          </w:p>
        </w:tc>
        <w:tc>
          <w:tcPr>
            <w:tcW w:w="1597" w:type="dxa"/>
          </w:tcPr>
          <w:p w:rsidR="00460BBA" w:rsidRPr="007F4B5A" w:rsidRDefault="00460BBA" w:rsidP="00F24EF7">
            <w:pPr>
              <w:pStyle w:val="28"/>
              <w:ind w:firstLine="13"/>
              <w:jc w:val="center"/>
            </w:pPr>
            <w:r w:rsidRPr="007F4B5A">
              <w:t>Д</w:t>
            </w:r>
          </w:p>
        </w:tc>
      </w:tr>
      <w:tr w:rsidR="00460BBA" w:rsidRPr="007F4B5A" w:rsidTr="00BD7F79">
        <w:trPr>
          <w:cantSplit/>
        </w:trPr>
        <w:tc>
          <w:tcPr>
            <w:tcW w:w="1006" w:type="dxa"/>
          </w:tcPr>
          <w:p w:rsidR="00460BBA" w:rsidRPr="007F4B5A" w:rsidRDefault="00460BBA" w:rsidP="00F24EF7">
            <w:pPr>
              <w:pStyle w:val="28"/>
              <w:ind w:firstLine="0"/>
            </w:pPr>
            <w:r w:rsidRPr="007F4B5A">
              <w:t>1.4</w:t>
            </w:r>
          </w:p>
        </w:tc>
        <w:tc>
          <w:tcPr>
            <w:tcW w:w="7322" w:type="dxa"/>
          </w:tcPr>
          <w:p w:rsidR="00460BBA" w:rsidRPr="007F4B5A" w:rsidRDefault="00460BBA" w:rsidP="00460BBA">
            <w:pPr>
              <w:pStyle w:val="28"/>
            </w:pPr>
            <w:r w:rsidRPr="007F4B5A">
              <w:t>Научно-популярная и художественная литература по физической культуре, спорту, Олимпийскому движению</w:t>
            </w:r>
          </w:p>
        </w:tc>
        <w:tc>
          <w:tcPr>
            <w:tcW w:w="1597" w:type="dxa"/>
          </w:tcPr>
          <w:p w:rsidR="00460BBA" w:rsidRPr="007F4B5A" w:rsidRDefault="00460BBA" w:rsidP="00F24EF7">
            <w:pPr>
              <w:pStyle w:val="28"/>
              <w:ind w:firstLine="13"/>
              <w:jc w:val="center"/>
            </w:pPr>
            <w:r w:rsidRPr="007F4B5A">
              <w:t>Д</w:t>
            </w:r>
          </w:p>
        </w:tc>
      </w:tr>
      <w:tr w:rsidR="00460BBA" w:rsidRPr="007F4B5A" w:rsidTr="00BD7F79">
        <w:trPr>
          <w:cantSplit/>
        </w:trPr>
        <w:tc>
          <w:tcPr>
            <w:tcW w:w="1006" w:type="dxa"/>
          </w:tcPr>
          <w:p w:rsidR="00460BBA" w:rsidRPr="007F4B5A" w:rsidRDefault="00460BBA" w:rsidP="00F24EF7">
            <w:pPr>
              <w:pStyle w:val="28"/>
              <w:ind w:firstLine="0"/>
            </w:pPr>
            <w:r w:rsidRPr="007F4B5A">
              <w:t>1. 5</w:t>
            </w:r>
          </w:p>
        </w:tc>
        <w:tc>
          <w:tcPr>
            <w:tcW w:w="7322" w:type="dxa"/>
          </w:tcPr>
          <w:p w:rsidR="00460BBA" w:rsidRPr="007F4B5A" w:rsidRDefault="00460BBA" w:rsidP="00460BBA">
            <w:pPr>
              <w:pStyle w:val="28"/>
            </w:pPr>
            <w:r w:rsidRPr="007F4B5A">
              <w:t xml:space="preserve">Методические издания по физической культуре для учителей </w:t>
            </w:r>
          </w:p>
        </w:tc>
        <w:tc>
          <w:tcPr>
            <w:tcW w:w="1597" w:type="dxa"/>
          </w:tcPr>
          <w:p w:rsidR="00460BBA" w:rsidRPr="007F4B5A" w:rsidRDefault="00460BBA" w:rsidP="00F24EF7">
            <w:pPr>
              <w:pStyle w:val="28"/>
              <w:ind w:firstLine="13"/>
              <w:jc w:val="center"/>
            </w:pPr>
            <w:r w:rsidRPr="007F4B5A">
              <w:t>Д</w:t>
            </w:r>
          </w:p>
        </w:tc>
      </w:tr>
      <w:tr w:rsidR="00460BBA" w:rsidRPr="007F4B5A">
        <w:trPr>
          <w:cantSplit/>
        </w:trPr>
        <w:tc>
          <w:tcPr>
            <w:tcW w:w="1006" w:type="dxa"/>
          </w:tcPr>
          <w:p w:rsidR="00460BBA" w:rsidRPr="007F4B5A" w:rsidRDefault="00460BBA" w:rsidP="00F24EF7">
            <w:pPr>
              <w:pStyle w:val="28"/>
              <w:ind w:firstLine="0"/>
            </w:pPr>
            <w:r w:rsidRPr="007F4B5A">
              <w:t>2.</w:t>
            </w:r>
          </w:p>
        </w:tc>
        <w:tc>
          <w:tcPr>
            <w:tcW w:w="8919" w:type="dxa"/>
            <w:gridSpan w:val="2"/>
          </w:tcPr>
          <w:p w:rsidR="00460BBA" w:rsidRPr="007F4B5A" w:rsidRDefault="00460BBA" w:rsidP="00F24EF7">
            <w:pPr>
              <w:pStyle w:val="28"/>
              <w:ind w:firstLine="13"/>
              <w:jc w:val="center"/>
            </w:pPr>
            <w:r w:rsidRPr="007F4B5A">
              <w:t>ПЕЧАТНЫЕ ПОСОБИЯ</w:t>
            </w:r>
          </w:p>
        </w:tc>
      </w:tr>
      <w:tr w:rsidR="00460BBA" w:rsidRPr="007F4B5A" w:rsidTr="00BD7F79">
        <w:trPr>
          <w:cantSplit/>
        </w:trPr>
        <w:tc>
          <w:tcPr>
            <w:tcW w:w="1006" w:type="dxa"/>
          </w:tcPr>
          <w:p w:rsidR="00460BBA" w:rsidRPr="007F4B5A" w:rsidRDefault="00460BBA" w:rsidP="00F24EF7">
            <w:pPr>
              <w:pStyle w:val="28"/>
              <w:ind w:firstLine="0"/>
            </w:pPr>
            <w:r w:rsidRPr="007F4B5A">
              <w:t xml:space="preserve">2.1 </w:t>
            </w:r>
          </w:p>
        </w:tc>
        <w:tc>
          <w:tcPr>
            <w:tcW w:w="7322" w:type="dxa"/>
          </w:tcPr>
          <w:p w:rsidR="00460BBA" w:rsidRPr="007F4B5A" w:rsidRDefault="00460BBA" w:rsidP="00460BBA">
            <w:pPr>
              <w:pStyle w:val="28"/>
            </w:pPr>
            <w:r w:rsidRPr="007F4B5A">
              <w:t xml:space="preserve">Таблицы по стандартам физического развития и физической подготовленности </w:t>
            </w:r>
          </w:p>
        </w:tc>
        <w:tc>
          <w:tcPr>
            <w:tcW w:w="1597" w:type="dxa"/>
          </w:tcPr>
          <w:p w:rsidR="00460BBA" w:rsidRPr="007F4B5A" w:rsidRDefault="00460BBA" w:rsidP="00F24EF7">
            <w:pPr>
              <w:pStyle w:val="28"/>
              <w:ind w:firstLine="13"/>
              <w:jc w:val="center"/>
            </w:pPr>
            <w:r w:rsidRPr="007F4B5A">
              <w:t>Д</w:t>
            </w:r>
          </w:p>
        </w:tc>
      </w:tr>
      <w:tr w:rsidR="00460BBA" w:rsidRPr="007F4B5A" w:rsidTr="00BD7F79">
        <w:trPr>
          <w:cantSplit/>
        </w:trPr>
        <w:tc>
          <w:tcPr>
            <w:tcW w:w="1006" w:type="dxa"/>
          </w:tcPr>
          <w:p w:rsidR="00460BBA" w:rsidRPr="007F4B5A" w:rsidRDefault="00460BBA" w:rsidP="00F24EF7">
            <w:pPr>
              <w:pStyle w:val="28"/>
              <w:ind w:firstLine="0"/>
            </w:pPr>
            <w:r w:rsidRPr="007F4B5A">
              <w:t>2.2</w:t>
            </w:r>
          </w:p>
        </w:tc>
        <w:tc>
          <w:tcPr>
            <w:tcW w:w="7322" w:type="dxa"/>
          </w:tcPr>
          <w:p w:rsidR="00460BBA" w:rsidRPr="007F4B5A" w:rsidRDefault="00460BBA" w:rsidP="00460BBA">
            <w:pPr>
              <w:pStyle w:val="28"/>
            </w:pPr>
            <w:r w:rsidRPr="007F4B5A">
              <w:t xml:space="preserve">Плакаты методические </w:t>
            </w:r>
          </w:p>
        </w:tc>
        <w:tc>
          <w:tcPr>
            <w:tcW w:w="1597" w:type="dxa"/>
          </w:tcPr>
          <w:p w:rsidR="00460BBA" w:rsidRPr="007F4B5A" w:rsidRDefault="00460BBA" w:rsidP="00F24EF7">
            <w:pPr>
              <w:pStyle w:val="28"/>
              <w:ind w:firstLine="13"/>
              <w:jc w:val="center"/>
            </w:pPr>
            <w:r w:rsidRPr="007F4B5A">
              <w:t>Д</w:t>
            </w:r>
          </w:p>
        </w:tc>
      </w:tr>
      <w:tr w:rsidR="00460BBA" w:rsidRPr="007F4B5A">
        <w:trPr>
          <w:cantSplit/>
        </w:trPr>
        <w:tc>
          <w:tcPr>
            <w:tcW w:w="1006" w:type="dxa"/>
          </w:tcPr>
          <w:p w:rsidR="00460BBA" w:rsidRPr="007F4B5A" w:rsidRDefault="00460BBA" w:rsidP="00F24EF7">
            <w:pPr>
              <w:pStyle w:val="28"/>
              <w:ind w:firstLine="0"/>
            </w:pPr>
            <w:r w:rsidRPr="007F4B5A">
              <w:t>3.</w:t>
            </w:r>
          </w:p>
        </w:tc>
        <w:tc>
          <w:tcPr>
            <w:tcW w:w="8919" w:type="dxa"/>
            <w:gridSpan w:val="2"/>
          </w:tcPr>
          <w:p w:rsidR="00460BBA" w:rsidRPr="007F4B5A" w:rsidRDefault="00460BBA" w:rsidP="00F24EF7">
            <w:pPr>
              <w:pStyle w:val="28"/>
              <w:ind w:firstLine="13"/>
              <w:jc w:val="center"/>
            </w:pPr>
            <w:r w:rsidRPr="007F4B5A">
              <w:t>УЧЕБНО-ПРАКТИЧЕСКОЕ ОБОРУДОВАНИЕ</w:t>
            </w:r>
          </w:p>
        </w:tc>
      </w:tr>
      <w:tr w:rsidR="00460BBA" w:rsidRPr="007F4B5A" w:rsidTr="00BD7F79">
        <w:trPr>
          <w:cantSplit/>
        </w:trPr>
        <w:tc>
          <w:tcPr>
            <w:tcW w:w="1006" w:type="dxa"/>
          </w:tcPr>
          <w:p w:rsidR="00460BBA" w:rsidRPr="007F4B5A" w:rsidRDefault="00460BBA" w:rsidP="00F24EF7">
            <w:pPr>
              <w:pStyle w:val="28"/>
              <w:ind w:firstLine="0"/>
            </w:pPr>
          </w:p>
        </w:tc>
        <w:tc>
          <w:tcPr>
            <w:tcW w:w="7322" w:type="dxa"/>
          </w:tcPr>
          <w:p w:rsidR="00460BBA" w:rsidRPr="007F4B5A" w:rsidRDefault="00460BBA" w:rsidP="00460BBA">
            <w:pPr>
              <w:pStyle w:val="28"/>
            </w:pPr>
            <w:r w:rsidRPr="007F4B5A">
              <w:t>Гимнастика</w:t>
            </w:r>
          </w:p>
        </w:tc>
        <w:tc>
          <w:tcPr>
            <w:tcW w:w="1597" w:type="dxa"/>
          </w:tcPr>
          <w:p w:rsidR="00460BBA" w:rsidRPr="007F4B5A" w:rsidRDefault="00460BBA" w:rsidP="00F24EF7">
            <w:pPr>
              <w:pStyle w:val="28"/>
              <w:ind w:firstLine="13"/>
              <w:jc w:val="center"/>
            </w:pPr>
          </w:p>
        </w:tc>
      </w:tr>
      <w:tr w:rsidR="00460BBA" w:rsidRPr="007F4B5A" w:rsidTr="00BD7F79">
        <w:trPr>
          <w:cantSplit/>
        </w:trPr>
        <w:tc>
          <w:tcPr>
            <w:tcW w:w="1006" w:type="dxa"/>
          </w:tcPr>
          <w:p w:rsidR="00460BBA" w:rsidRPr="007F4B5A" w:rsidRDefault="00460BBA" w:rsidP="00F24EF7">
            <w:pPr>
              <w:pStyle w:val="28"/>
              <w:ind w:firstLine="0"/>
            </w:pPr>
            <w:r w:rsidRPr="007F4B5A">
              <w:t>3.1</w:t>
            </w:r>
          </w:p>
        </w:tc>
        <w:tc>
          <w:tcPr>
            <w:tcW w:w="7322" w:type="dxa"/>
          </w:tcPr>
          <w:p w:rsidR="00460BBA" w:rsidRPr="007F4B5A" w:rsidRDefault="00460BBA" w:rsidP="00460BBA">
            <w:pPr>
              <w:pStyle w:val="28"/>
            </w:pPr>
            <w:r w:rsidRPr="007F4B5A">
              <w:t>Козел гимнастический</w:t>
            </w:r>
          </w:p>
        </w:tc>
        <w:tc>
          <w:tcPr>
            <w:tcW w:w="1597" w:type="dxa"/>
          </w:tcPr>
          <w:p w:rsidR="00460BBA" w:rsidRPr="007F4B5A" w:rsidRDefault="00460BBA" w:rsidP="00F24EF7">
            <w:pPr>
              <w:pStyle w:val="28"/>
              <w:ind w:firstLine="13"/>
              <w:jc w:val="center"/>
            </w:pPr>
            <w:r w:rsidRPr="007F4B5A">
              <w:t>Г</w:t>
            </w:r>
          </w:p>
        </w:tc>
      </w:tr>
      <w:tr w:rsidR="00460BBA" w:rsidRPr="007F4B5A" w:rsidTr="00BD7F79">
        <w:trPr>
          <w:cantSplit/>
        </w:trPr>
        <w:tc>
          <w:tcPr>
            <w:tcW w:w="1006" w:type="dxa"/>
          </w:tcPr>
          <w:p w:rsidR="00460BBA" w:rsidRPr="007F4B5A" w:rsidRDefault="00460BBA" w:rsidP="00F24EF7">
            <w:pPr>
              <w:pStyle w:val="28"/>
              <w:ind w:firstLine="0"/>
            </w:pPr>
            <w:r w:rsidRPr="007F4B5A">
              <w:t>3.2</w:t>
            </w:r>
          </w:p>
        </w:tc>
        <w:tc>
          <w:tcPr>
            <w:tcW w:w="7322" w:type="dxa"/>
          </w:tcPr>
          <w:p w:rsidR="00460BBA" w:rsidRPr="007F4B5A" w:rsidRDefault="00460BBA" w:rsidP="00460BBA">
            <w:pPr>
              <w:pStyle w:val="28"/>
            </w:pPr>
            <w:r w:rsidRPr="007F4B5A">
              <w:t>Перекладина</w:t>
            </w:r>
          </w:p>
        </w:tc>
        <w:tc>
          <w:tcPr>
            <w:tcW w:w="1597" w:type="dxa"/>
          </w:tcPr>
          <w:p w:rsidR="00460BBA" w:rsidRPr="007F4B5A" w:rsidRDefault="00460BBA" w:rsidP="00F24EF7">
            <w:pPr>
              <w:pStyle w:val="28"/>
              <w:ind w:firstLine="13"/>
              <w:jc w:val="center"/>
            </w:pPr>
            <w:r w:rsidRPr="007F4B5A">
              <w:t>Г</w:t>
            </w:r>
          </w:p>
        </w:tc>
      </w:tr>
      <w:tr w:rsidR="00460BBA" w:rsidRPr="007F4B5A" w:rsidTr="00BD7F79">
        <w:trPr>
          <w:cantSplit/>
        </w:trPr>
        <w:tc>
          <w:tcPr>
            <w:tcW w:w="1006" w:type="dxa"/>
          </w:tcPr>
          <w:p w:rsidR="00460BBA" w:rsidRPr="007F4B5A" w:rsidRDefault="00460BBA" w:rsidP="00F24EF7">
            <w:pPr>
              <w:pStyle w:val="28"/>
              <w:ind w:firstLine="0"/>
            </w:pPr>
            <w:r w:rsidRPr="007F4B5A">
              <w:t>3.3</w:t>
            </w:r>
          </w:p>
        </w:tc>
        <w:tc>
          <w:tcPr>
            <w:tcW w:w="7322" w:type="dxa"/>
          </w:tcPr>
          <w:p w:rsidR="00460BBA" w:rsidRPr="007F4B5A" w:rsidRDefault="00460BBA" w:rsidP="00460BBA">
            <w:pPr>
              <w:pStyle w:val="28"/>
            </w:pPr>
            <w:r w:rsidRPr="007F4B5A">
              <w:t xml:space="preserve">Брусья гимнастические, параллельные </w:t>
            </w:r>
          </w:p>
        </w:tc>
        <w:tc>
          <w:tcPr>
            <w:tcW w:w="1597" w:type="dxa"/>
          </w:tcPr>
          <w:p w:rsidR="00460BBA" w:rsidRPr="007F4B5A" w:rsidRDefault="00460BBA" w:rsidP="00F24EF7">
            <w:pPr>
              <w:pStyle w:val="28"/>
              <w:ind w:firstLine="13"/>
              <w:jc w:val="center"/>
            </w:pPr>
            <w:r w:rsidRPr="007F4B5A">
              <w:t>Г</w:t>
            </w:r>
          </w:p>
        </w:tc>
      </w:tr>
      <w:tr w:rsidR="00460BBA" w:rsidRPr="007F4B5A" w:rsidTr="00BD7F79">
        <w:trPr>
          <w:cantSplit/>
        </w:trPr>
        <w:tc>
          <w:tcPr>
            <w:tcW w:w="1006" w:type="dxa"/>
          </w:tcPr>
          <w:p w:rsidR="00460BBA" w:rsidRPr="007F4B5A" w:rsidRDefault="00460BBA" w:rsidP="00F24EF7">
            <w:pPr>
              <w:pStyle w:val="28"/>
              <w:ind w:firstLine="0"/>
            </w:pPr>
            <w:r w:rsidRPr="007F4B5A">
              <w:t>3.4</w:t>
            </w:r>
          </w:p>
        </w:tc>
        <w:tc>
          <w:tcPr>
            <w:tcW w:w="7322" w:type="dxa"/>
          </w:tcPr>
          <w:p w:rsidR="00460BBA" w:rsidRPr="007F4B5A" w:rsidRDefault="00460BBA" w:rsidP="00460BBA">
            <w:pPr>
              <w:pStyle w:val="28"/>
            </w:pPr>
            <w:r w:rsidRPr="007F4B5A">
              <w:t>Канат для лазания, с механизмом крепления</w:t>
            </w:r>
          </w:p>
        </w:tc>
        <w:tc>
          <w:tcPr>
            <w:tcW w:w="1597" w:type="dxa"/>
          </w:tcPr>
          <w:p w:rsidR="00460BBA" w:rsidRPr="007F4B5A" w:rsidRDefault="00460BBA" w:rsidP="00F24EF7">
            <w:pPr>
              <w:pStyle w:val="28"/>
              <w:ind w:firstLine="13"/>
              <w:jc w:val="center"/>
            </w:pPr>
            <w:r w:rsidRPr="007F4B5A">
              <w:t>Г</w:t>
            </w:r>
          </w:p>
        </w:tc>
      </w:tr>
      <w:tr w:rsidR="00460BBA" w:rsidRPr="007F4B5A" w:rsidTr="00BD7F79">
        <w:trPr>
          <w:cantSplit/>
        </w:trPr>
        <w:tc>
          <w:tcPr>
            <w:tcW w:w="1006" w:type="dxa"/>
          </w:tcPr>
          <w:p w:rsidR="00460BBA" w:rsidRPr="007F4B5A" w:rsidRDefault="00460BBA" w:rsidP="00F24EF7">
            <w:pPr>
              <w:pStyle w:val="28"/>
              <w:ind w:firstLine="0"/>
            </w:pPr>
            <w:r w:rsidRPr="007F4B5A">
              <w:t>3.5</w:t>
            </w:r>
          </w:p>
        </w:tc>
        <w:tc>
          <w:tcPr>
            <w:tcW w:w="7322" w:type="dxa"/>
          </w:tcPr>
          <w:p w:rsidR="00460BBA" w:rsidRPr="007F4B5A" w:rsidRDefault="00460BBA" w:rsidP="00460BBA">
            <w:pPr>
              <w:pStyle w:val="28"/>
            </w:pPr>
            <w:r w:rsidRPr="007F4B5A">
              <w:t>Мост гимнастический подкидной</w:t>
            </w:r>
          </w:p>
        </w:tc>
        <w:tc>
          <w:tcPr>
            <w:tcW w:w="1597" w:type="dxa"/>
          </w:tcPr>
          <w:p w:rsidR="00460BBA" w:rsidRPr="007F4B5A" w:rsidRDefault="00460BBA" w:rsidP="00F24EF7">
            <w:pPr>
              <w:pStyle w:val="28"/>
              <w:ind w:firstLine="13"/>
              <w:jc w:val="center"/>
            </w:pPr>
            <w:r w:rsidRPr="007F4B5A">
              <w:t>Г</w:t>
            </w:r>
          </w:p>
        </w:tc>
      </w:tr>
      <w:tr w:rsidR="00460BBA" w:rsidRPr="007F4B5A" w:rsidTr="00BD7F79">
        <w:trPr>
          <w:cantSplit/>
        </w:trPr>
        <w:tc>
          <w:tcPr>
            <w:tcW w:w="1006" w:type="dxa"/>
          </w:tcPr>
          <w:p w:rsidR="00460BBA" w:rsidRPr="007F4B5A" w:rsidRDefault="00460BBA" w:rsidP="00F24EF7">
            <w:pPr>
              <w:pStyle w:val="28"/>
              <w:ind w:firstLine="0"/>
            </w:pPr>
            <w:r w:rsidRPr="007F4B5A">
              <w:t>3.6</w:t>
            </w:r>
          </w:p>
        </w:tc>
        <w:tc>
          <w:tcPr>
            <w:tcW w:w="7322" w:type="dxa"/>
          </w:tcPr>
          <w:p w:rsidR="00460BBA" w:rsidRPr="007F4B5A" w:rsidRDefault="00460BBA" w:rsidP="00460BBA">
            <w:pPr>
              <w:pStyle w:val="28"/>
            </w:pPr>
            <w:r w:rsidRPr="007F4B5A">
              <w:t>Скамейка гимнастическая жесткая</w:t>
            </w:r>
          </w:p>
        </w:tc>
        <w:tc>
          <w:tcPr>
            <w:tcW w:w="1597" w:type="dxa"/>
          </w:tcPr>
          <w:p w:rsidR="00460BBA" w:rsidRPr="007F4B5A" w:rsidRDefault="00460BBA" w:rsidP="00F24EF7">
            <w:pPr>
              <w:pStyle w:val="28"/>
              <w:ind w:firstLine="13"/>
              <w:jc w:val="center"/>
            </w:pPr>
            <w:r w:rsidRPr="007F4B5A">
              <w:t>Г</w:t>
            </w:r>
          </w:p>
        </w:tc>
      </w:tr>
      <w:tr w:rsidR="00460BBA" w:rsidRPr="007F4B5A" w:rsidTr="00BD7F79">
        <w:trPr>
          <w:cantSplit/>
        </w:trPr>
        <w:tc>
          <w:tcPr>
            <w:tcW w:w="1006" w:type="dxa"/>
          </w:tcPr>
          <w:p w:rsidR="00460BBA" w:rsidRPr="007F4B5A" w:rsidRDefault="00460BBA" w:rsidP="00F24EF7">
            <w:pPr>
              <w:pStyle w:val="28"/>
              <w:ind w:firstLine="0"/>
            </w:pPr>
            <w:r w:rsidRPr="007F4B5A">
              <w:t>3.7</w:t>
            </w:r>
          </w:p>
        </w:tc>
        <w:tc>
          <w:tcPr>
            <w:tcW w:w="7322" w:type="dxa"/>
          </w:tcPr>
          <w:p w:rsidR="00460BBA" w:rsidRPr="007F4B5A" w:rsidRDefault="00460BBA" w:rsidP="00460BBA">
            <w:pPr>
              <w:pStyle w:val="28"/>
            </w:pPr>
            <w:r w:rsidRPr="007F4B5A">
              <w:t xml:space="preserve">Комплект навесного оборудования </w:t>
            </w:r>
          </w:p>
        </w:tc>
        <w:tc>
          <w:tcPr>
            <w:tcW w:w="1597" w:type="dxa"/>
          </w:tcPr>
          <w:p w:rsidR="00460BBA" w:rsidRPr="007F4B5A" w:rsidRDefault="00460BBA" w:rsidP="00F24EF7">
            <w:pPr>
              <w:pStyle w:val="28"/>
              <w:ind w:firstLine="13"/>
              <w:jc w:val="center"/>
            </w:pPr>
            <w:r w:rsidRPr="007F4B5A">
              <w:t>Г</w:t>
            </w:r>
          </w:p>
        </w:tc>
      </w:tr>
      <w:tr w:rsidR="00460BBA" w:rsidRPr="007F4B5A" w:rsidTr="00BD7F79">
        <w:trPr>
          <w:cantSplit/>
        </w:trPr>
        <w:tc>
          <w:tcPr>
            <w:tcW w:w="1006" w:type="dxa"/>
          </w:tcPr>
          <w:p w:rsidR="00460BBA" w:rsidRPr="007F4B5A" w:rsidRDefault="00460BBA" w:rsidP="00F24EF7">
            <w:pPr>
              <w:pStyle w:val="28"/>
              <w:ind w:firstLine="0"/>
            </w:pPr>
            <w:r w:rsidRPr="007F4B5A">
              <w:t>3.8</w:t>
            </w:r>
          </w:p>
        </w:tc>
        <w:tc>
          <w:tcPr>
            <w:tcW w:w="7322" w:type="dxa"/>
          </w:tcPr>
          <w:p w:rsidR="00460BBA" w:rsidRPr="007F4B5A" w:rsidRDefault="00460BBA" w:rsidP="00460BBA">
            <w:pPr>
              <w:pStyle w:val="28"/>
            </w:pPr>
            <w:r w:rsidRPr="007F4B5A">
              <w:t>Контейнер с набором т/а гантелей</w:t>
            </w:r>
          </w:p>
        </w:tc>
        <w:tc>
          <w:tcPr>
            <w:tcW w:w="1597" w:type="dxa"/>
          </w:tcPr>
          <w:p w:rsidR="00460BBA" w:rsidRPr="007F4B5A" w:rsidRDefault="00460BBA" w:rsidP="00F24EF7">
            <w:pPr>
              <w:pStyle w:val="28"/>
              <w:ind w:firstLine="13"/>
              <w:jc w:val="center"/>
            </w:pPr>
            <w:r w:rsidRPr="007F4B5A">
              <w:t>Г</w:t>
            </w:r>
          </w:p>
        </w:tc>
      </w:tr>
      <w:tr w:rsidR="00460BBA" w:rsidRPr="007F4B5A" w:rsidTr="00BD7F79">
        <w:trPr>
          <w:cantSplit/>
        </w:trPr>
        <w:tc>
          <w:tcPr>
            <w:tcW w:w="1006" w:type="dxa"/>
          </w:tcPr>
          <w:p w:rsidR="00460BBA" w:rsidRPr="007F4B5A" w:rsidRDefault="00460BBA" w:rsidP="00F24EF7">
            <w:pPr>
              <w:pStyle w:val="28"/>
              <w:ind w:firstLine="0"/>
            </w:pPr>
            <w:r w:rsidRPr="007F4B5A">
              <w:t>3.9</w:t>
            </w:r>
          </w:p>
        </w:tc>
        <w:tc>
          <w:tcPr>
            <w:tcW w:w="7322" w:type="dxa"/>
          </w:tcPr>
          <w:p w:rsidR="00460BBA" w:rsidRPr="007F4B5A" w:rsidRDefault="00460BBA" w:rsidP="00460BBA">
            <w:pPr>
              <w:pStyle w:val="28"/>
            </w:pPr>
            <w:r w:rsidRPr="007F4B5A">
              <w:t>Штанги тренировочные</w:t>
            </w:r>
          </w:p>
        </w:tc>
        <w:tc>
          <w:tcPr>
            <w:tcW w:w="1597" w:type="dxa"/>
          </w:tcPr>
          <w:p w:rsidR="00460BBA" w:rsidRPr="007F4B5A" w:rsidRDefault="00460BBA" w:rsidP="00F24EF7">
            <w:pPr>
              <w:pStyle w:val="28"/>
              <w:ind w:firstLine="13"/>
              <w:jc w:val="center"/>
            </w:pPr>
          </w:p>
        </w:tc>
      </w:tr>
      <w:tr w:rsidR="00460BBA" w:rsidRPr="007F4B5A" w:rsidTr="00BD7F79">
        <w:trPr>
          <w:cantSplit/>
        </w:trPr>
        <w:tc>
          <w:tcPr>
            <w:tcW w:w="1006" w:type="dxa"/>
          </w:tcPr>
          <w:p w:rsidR="00460BBA" w:rsidRPr="007F4B5A" w:rsidRDefault="00460BBA" w:rsidP="00F24EF7">
            <w:pPr>
              <w:pStyle w:val="28"/>
              <w:ind w:firstLine="0"/>
            </w:pPr>
            <w:r w:rsidRPr="007F4B5A">
              <w:t>3.10</w:t>
            </w:r>
          </w:p>
        </w:tc>
        <w:tc>
          <w:tcPr>
            <w:tcW w:w="7322" w:type="dxa"/>
          </w:tcPr>
          <w:p w:rsidR="00460BBA" w:rsidRPr="007F4B5A" w:rsidRDefault="00460BBA" w:rsidP="00460BBA">
            <w:pPr>
              <w:pStyle w:val="28"/>
            </w:pPr>
            <w:r w:rsidRPr="007F4B5A">
              <w:t>Маты гимнастические</w:t>
            </w:r>
          </w:p>
        </w:tc>
        <w:tc>
          <w:tcPr>
            <w:tcW w:w="1597" w:type="dxa"/>
          </w:tcPr>
          <w:p w:rsidR="00460BBA" w:rsidRPr="007F4B5A" w:rsidRDefault="00460BBA" w:rsidP="00F24EF7">
            <w:pPr>
              <w:pStyle w:val="28"/>
              <w:ind w:firstLine="13"/>
              <w:jc w:val="center"/>
            </w:pPr>
          </w:p>
        </w:tc>
      </w:tr>
      <w:tr w:rsidR="00460BBA" w:rsidRPr="007F4B5A" w:rsidTr="00BD7F79">
        <w:trPr>
          <w:cantSplit/>
        </w:trPr>
        <w:tc>
          <w:tcPr>
            <w:tcW w:w="1006" w:type="dxa"/>
          </w:tcPr>
          <w:p w:rsidR="00460BBA" w:rsidRPr="007F4B5A" w:rsidRDefault="00460BBA" w:rsidP="00F24EF7">
            <w:pPr>
              <w:pStyle w:val="28"/>
              <w:ind w:firstLine="0"/>
            </w:pPr>
            <w:r w:rsidRPr="007F4B5A">
              <w:t>3.11</w:t>
            </w:r>
          </w:p>
        </w:tc>
        <w:tc>
          <w:tcPr>
            <w:tcW w:w="7322" w:type="dxa"/>
          </w:tcPr>
          <w:p w:rsidR="00460BBA" w:rsidRPr="007F4B5A" w:rsidRDefault="00460BBA" w:rsidP="00460BBA">
            <w:pPr>
              <w:pStyle w:val="28"/>
            </w:pPr>
            <w:r w:rsidRPr="007F4B5A">
              <w:t>Мяч малый (теннисный)</w:t>
            </w:r>
          </w:p>
        </w:tc>
        <w:tc>
          <w:tcPr>
            <w:tcW w:w="1597" w:type="dxa"/>
          </w:tcPr>
          <w:p w:rsidR="00460BBA" w:rsidRPr="007F4B5A" w:rsidRDefault="00460BBA" w:rsidP="00F24EF7">
            <w:pPr>
              <w:pStyle w:val="28"/>
              <w:ind w:firstLine="13"/>
              <w:jc w:val="center"/>
            </w:pPr>
            <w:r w:rsidRPr="007F4B5A">
              <w:t>К</w:t>
            </w:r>
          </w:p>
        </w:tc>
      </w:tr>
      <w:tr w:rsidR="00460BBA" w:rsidRPr="007F4B5A" w:rsidTr="00BD7F79">
        <w:trPr>
          <w:cantSplit/>
        </w:trPr>
        <w:tc>
          <w:tcPr>
            <w:tcW w:w="1006" w:type="dxa"/>
          </w:tcPr>
          <w:p w:rsidR="00460BBA" w:rsidRPr="007F4B5A" w:rsidRDefault="00460BBA" w:rsidP="00F24EF7">
            <w:pPr>
              <w:pStyle w:val="28"/>
              <w:ind w:firstLine="0"/>
            </w:pPr>
            <w:r w:rsidRPr="007F4B5A">
              <w:t>3.12</w:t>
            </w:r>
          </w:p>
        </w:tc>
        <w:tc>
          <w:tcPr>
            <w:tcW w:w="7322" w:type="dxa"/>
          </w:tcPr>
          <w:p w:rsidR="00460BBA" w:rsidRPr="007F4B5A" w:rsidRDefault="00460BBA" w:rsidP="00460BBA">
            <w:pPr>
              <w:pStyle w:val="28"/>
            </w:pPr>
            <w:r w:rsidRPr="007F4B5A">
              <w:t>Скакалка гимнастическая</w:t>
            </w:r>
          </w:p>
        </w:tc>
        <w:tc>
          <w:tcPr>
            <w:tcW w:w="1597" w:type="dxa"/>
          </w:tcPr>
          <w:p w:rsidR="00460BBA" w:rsidRPr="007F4B5A" w:rsidRDefault="00460BBA" w:rsidP="00F24EF7">
            <w:pPr>
              <w:pStyle w:val="28"/>
              <w:ind w:firstLine="13"/>
              <w:jc w:val="center"/>
            </w:pPr>
            <w:r w:rsidRPr="007F4B5A">
              <w:t>К</w:t>
            </w:r>
          </w:p>
        </w:tc>
      </w:tr>
      <w:tr w:rsidR="00460BBA" w:rsidRPr="007F4B5A" w:rsidTr="00BD7F79">
        <w:trPr>
          <w:cantSplit/>
        </w:trPr>
        <w:tc>
          <w:tcPr>
            <w:tcW w:w="1006" w:type="dxa"/>
          </w:tcPr>
          <w:p w:rsidR="00460BBA" w:rsidRPr="007F4B5A" w:rsidRDefault="00460BBA" w:rsidP="00F24EF7">
            <w:pPr>
              <w:pStyle w:val="28"/>
              <w:ind w:firstLine="0"/>
            </w:pPr>
            <w:r w:rsidRPr="007F4B5A">
              <w:t>3.13</w:t>
            </w:r>
          </w:p>
        </w:tc>
        <w:tc>
          <w:tcPr>
            <w:tcW w:w="7322" w:type="dxa"/>
          </w:tcPr>
          <w:p w:rsidR="00460BBA" w:rsidRPr="007F4B5A" w:rsidRDefault="00460BBA" w:rsidP="00460BBA">
            <w:pPr>
              <w:pStyle w:val="28"/>
            </w:pPr>
            <w:r w:rsidRPr="007F4B5A">
              <w:t>Палка гимнастическая</w:t>
            </w:r>
          </w:p>
        </w:tc>
        <w:tc>
          <w:tcPr>
            <w:tcW w:w="1597" w:type="dxa"/>
          </w:tcPr>
          <w:p w:rsidR="00460BBA" w:rsidRPr="007F4B5A" w:rsidRDefault="00460BBA" w:rsidP="00F24EF7">
            <w:pPr>
              <w:pStyle w:val="28"/>
              <w:ind w:firstLine="13"/>
              <w:jc w:val="center"/>
            </w:pPr>
            <w:r w:rsidRPr="007F4B5A">
              <w:t>К</w:t>
            </w:r>
          </w:p>
        </w:tc>
      </w:tr>
      <w:tr w:rsidR="00460BBA" w:rsidRPr="007F4B5A" w:rsidTr="00BD7F79">
        <w:trPr>
          <w:cantSplit/>
        </w:trPr>
        <w:tc>
          <w:tcPr>
            <w:tcW w:w="1006" w:type="dxa"/>
          </w:tcPr>
          <w:p w:rsidR="00460BBA" w:rsidRPr="007F4B5A" w:rsidRDefault="00460BBA" w:rsidP="00F24EF7">
            <w:pPr>
              <w:pStyle w:val="28"/>
              <w:ind w:firstLine="0"/>
            </w:pPr>
            <w:r w:rsidRPr="007F4B5A">
              <w:t>3.14</w:t>
            </w:r>
          </w:p>
        </w:tc>
        <w:tc>
          <w:tcPr>
            <w:tcW w:w="7322" w:type="dxa"/>
          </w:tcPr>
          <w:p w:rsidR="00460BBA" w:rsidRPr="007F4B5A" w:rsidRDefault="00460BBA" w:rsidP="00460BBA">
            <w:pPr>
              <w:pStyle w:val="28"/>
            </w:pPr>
            <w:r w:rsidRPr="007F4B5A">
              <w:t>Обруч гимнастический</w:t>
            </w:r>
          </w:p>
        </w:tc>
        <w:tc>
          <w:tcPr>
            <w:tcW w:w="1597" w:type="dxa"/>
          </w:tcPr>
          <w:p w:rsidR="00460BBA" w:rsidRPr="007F4B5A" w:rsidRDefault="00460BBA" w:rsidP="00F24EF7">
            <w:pPr>
              <w:pStyle w:val="28"/>
              <w:ind w:firstLine="13"/>
              <w:jc w:val="center"/>
            </w:pPr>
            <w:r w:rsidRPr="007F4B5A">
              <w:t>К</w:t>
            </w:r>
          </w:p>
        </w:tc>
      </w:tr>
      <w:tr w:rsidR="00460BBA" w:rsidRPr="007F4B5A" w:rsidTr="00BD7F79">
        <w:trPr>
          <w:cantSplit/>
        </w:trPr>
        <w:tc>
          <w:tcPr>
            <w:tcW w:w="1006" w:type="dxa"/>
          </w:tcPr>
          <w:p w:rsidR="00460BBA" w:rsidRPr="007F4B5A" w:rsidRDefault="00460BBA" w:rsidP="00F24EF7">
            <w:pPr>
              <w:pStyle w:val="28"/>
              <w:ind w:firstLine="0"/>
            </w:pPr>
          </w:p>
        </w:tc>
        <w:tc>
          <w:tcPr>
            <w:tcW w:w="7322" w:type="dxa"/>
          </w:tcPr>
          <w:p w:rsidR="00460BBA" w:rsidRPr="007F4B5A" w:rsidRDefault="00460BBA" w:rsidP="00460BBA">
            <w:pPr>
              <w:pStyle w:val="28"/>
            </w:pPr>
            <w:r w:rsidRPr="007F4B5A">
              <w:t>Легкая атлетика</w:t>
            </w:r>
          </w:p>
        </w:tc>
        <w:tc>
          <w:tcPr>
            <w:tcW w:w="1597" w:type="dxa"/>
          </w:tcPr>
          <w:p w:rsidR="00460BBA" w:rsidRPr="007F4B5A" w:rsidRDefault="00460BBA" w:rsidP="00F24EF7">
            <w:pPr>
              <w:pStyle w:val="28"/>
              <w:ind w:firstLine="13"/>
              <w:jc w:val="center"/>
            </w:pPr>
          </w:p>
        </w:tc>
      </w:tr>
      <w:tr w:rsidR="00460BBA" w:rsidRPr="007F4B5A" w:rsidTr="00BD7F79">
        <w:trPr>
          <w:cantSplit/>
        </w:trPr>
        <w:tc>
          <w:tcPr>
            <w:tcW w:w="1006" w:type="dxa"/>
          </w:tcPr>
          <w:p w:rsidR="00460BBA" w:rsidRPr="007F4B5A" w:rsidRDefault="00460BBA" w:rsidP="00F24EF7">
            <w:pPr>
              <w:pStyle w:val="28"/>
              <w:ind w:firstLine="0"/>
            </w:pPr>
            <w:r w:rsidRPr="007F4B5A">
              <w:t>3.15</w:t>
            </w:r>
          </w:p>
        </w:tc>
        <w:tc>
          <w:tcPr>
            <w:tcW w:w="7322" w:type="dxa"/>
          </w:tcPr>
          <w:p w:rsidR="00460BBA" w:rsidRPr="007F4B5A" w:rsidRDefault="00460BBA" w:rsidP="00460BBA">
            <w:pPr>
              <w:pStyle w:val="28"/>
            </w:pPr>
            <w:r w:rsidRPr="007F4B5A">
              <w:t>Планка для прыжков в высоту</w:t>
            </w:r>
          </w:p>
        </w:tc>
        <w:tc>
          <w:tcPr>
            <w:tcW w:w="1597" w:type="dxa"/>
          </w:tcPr>
          <w:p w:rsidR="00460BBA" w:rsidRPr="007F4B5A" w:rsidRDefault="00460BBA" w:rsidP="00F24EF7">
            <w:pPr>
              <w:pStyle w:val="28"/>
              <w:ind w:firstLine="13"/>
              <w:jc w:val="center"/>
            </w:pPr>
            <w:r w:rsidRPr="007F4B5A">
              <w:t>Д</w:t>
            </w:r>
          </w:p>
        </w:tc>
      </w:tr>
      <w:tr w:rsidR="00460BBA" w:rsidRPr="007F4B5A" w:rsidTr="00BD7F79">
        <w:trPr>
          <w:cantSplit/>
        </w:trPr>
        <w:tc>
          <w:tcPr>
            <w:tcW w:w="1006" w:type="dxa"/>
          </w:tcPr>
          <w:p w:rsidR="00460BBA" w:rsidRPr="007F4B5A" w:rsidRDefault="00460BBA" w:rsidP="00F24EF7">
            <w:pPr>
              <w:pStyle w:val="28"/>
              <w:ind w:firstLine="0"/>
            </w:pPr>
            <w:r w:rsidRPr="007F4B5A">
              <w:t>3.16</w:t>
            </w:r>
          </w:p>
        </w:tc>
        <w:tc>
          <w:tcPr>
            <w:tcW w:w="7322" w:type="dxa"/>
          </w:tcPr>
          <w:p w:rsidR="00460BBA" w:rsidRPr="007F4B5A" w:rsidRDefault="00460BBA" w:rsidP="00460BBA">
            <w:pPr>
              <w:pStyle w:val="28"/>
            </w:pPr>
            <w:r w:rsidRPr="007F4B5A">
              <w:t>Стойки для прыжков в высоту</w:t>
            </w:r>
          </w:p>
        </w:tc>
        <w:tc>
          <w:tcPr>
            <w:tcW w:w="1597" w:type="dxa"/>
          </w:tcPr>
          <w:p w:rsidR="00460BBA" w:rsidRPr="007F4B5A" w:rsidRDefault="00460BBA" w:rsidP="00F24EF7">
            <w:pPr>
              <w:pStyle w:val="28"/>
              <w:ind w:firstLine="13"/>
              <w:jc w:val="center"/>
            </w:pPr>
            <w:r w:rsidRPr="007F4B5A">
              <w:t>Д</w:t>
            </w:r>
          </w:p>
        </w:tc>
      </w:tr>
      <w:tr w:rsidR="00460BBA" w:rsidRPr="007F4B5A" w:rsidTr="00BD7F79">
        <w:trPr>
          <w:cantSplit/>
        </w:trPr>
        <w:tc>
          <w:tcPr>
            <w:tcW w:w="1006" w:type="dxa"/>
          </w:tcPr>
          <w:p w:rsidR="00460BBA" w:rsidRPr="007F4B5A" w:rsidRDefault="00460BBA" w:rsidP="00F24EF7">
            <w:pPr>
              <w:pStyle w:val="28"/>
              <w:ind w:firstLine="0"/>
            </w:pPr>
            <w:r w:rsidRPr="007F4B5A">
              <w:t>3.17</w:t>
            </w:r>
          </w:p>
        </w:tc>
        <w:tc>
          <w:tcPr>
            <w:tcW w:w="7322" w:type="dxa"/>
          </w:tcPr>
          <w:p w:rsidR="00460BBA" w:rsidRPr="007F4B5A" w:rsidRDefault="00460BBA" w:rsidP="00460BBA">
            <w:pPr>
              <w:pStyle w:val="28"/>
            </w:pPr>
            <w:r w:rsidRPr="007F4B5A">
              <w:t>Спортивные игры</w:t>
            </w:r>
          </w:p>
        </w:tc>
        <w:tc>
          <w:tcPr>
            <w:tcW w:w="1597" w:type="dxa"/>
          </w:tcPr>
          <w:p w:rsidR="00460BBA" w:rsidRPr="007F4B5A" w:rsidRDefault="00460BBA" w:rsidP="00F24EF7">
            <w:pPr>
              <w:pStyle w:val="28"/>
              <w:ind w:firstLine="13"/>
              <w:jc w:val="center"/>
            </w:pPr>
          </w:p>
        </w:tc>
      </w:tr>
      <w:tr w:rsidR="00460BBA" w:rsidRPr="007F4B5A" w:rsidTr="00BD7F79">
        <w:trPr>
          <w:cantSplit/>
        </w:trPr>
        <w:tc>
          <w:tcPr>
            <w:tcW w:w="1006" w:type="dxa"/>
          </w:tcPr>
          <w:p w:rsidR="00460BBA" w:rsidRPr="007F4B5A" w:rsidRDefault="00460BBA" w:rsidP="00F24EF7">
            <w:pPr>
              <w:pStyle w:val="28"/>
              <w:ind w:firstLine="0"/>
            </w:pPr>
            <w:r w:rsidRPr="007F4B5A">
              <w:t>3.18</w:t>
            </w:r>
          </w:p>
        </w:tc>
        <w:tc>
          <w:tcPr>
            <w:tcW w:w="7322" w:type="dxa"/>
          </w:tcPr>
          <w:p w:rsidR="00460BBA" w:rsidRPr="007F4B5A" w:rsidRDefault="00460BBA" w:rsidP="00460BBA">
            <w:pPr>
              <w:pStyle w:val="28"/>
            </w:pPr>
            <w:r w:rsidRPr="007F4B5A">
              <w:t>Щиты баскетбольные навесные с кольцами и сеткой</w:t>
            </w:r>
          </w:p>
        </w:tc>
        <w:tc>
          <w:tcPr>
            <w:tcW w:w="1597" w:type="dxa"/>
          </w:tcPr>
          <w:p w:rsidR="00460BBA" w:rsidRPr="007F4B5A" w:rsidRDefault="00460BBA" w:rsidP="00F24EF7">
            <w:pPr>
              <w:pStyle w:val="28"/>
              <w:ind w:firstLine="13"/>
              <w:jc w:val="center"/>
            </w:pPr>
            <w:r w:rsidRPr="007F4B5A">
              <w:t>Г</w:t>
            </w:r>
          </w:p>
        </w:tc>
      </w:tr>
      <w:tr w:rsidR="00460BBA" w:rsidRPr="007F4B5A" w:rsidTr="00BD7F79">
        <w:trPr>
          <w:cantSplit/>
        </w:trPr>
        <w:tc>
          <w:tcPr>
            <w:tcW w:w="1006" w:type="dxa"/>
          </w:tcPr>
          <w:p w:rsidR="00460BBA" w:rsidRPr="007F4B5A" w:rsidRDefault="00460BBA" w:rsidP="00F24EF7">
            <w:pPr>
              <w:pStyle w:val="28"/>
              <w:ind w:firstLine="0"/>
            </w:pPr>
            <w:r w:rsidRPr="007F4B5A">
              <w:lastRenderedPageBreak/>
              <w:t>3.19</w:t>
            </w:r>
          </w:p>
        </w:tc>
        <w:tc>
          <w:tcPr>
            <w:tcW w:w="7322" w:type="dxa"/>
          </w:tcPr>
          <w:p w:rsidR="00460BBA" w:rsidRPr="007F4B5A" w:rsidRDefault="00460BBA" w:rsidP="00460BBA">
            <w:pPr>
              <w:pStyle w:val="28"/>
            </w:pPr>
            <w:r w:rsidRPr="007F4B5A">
              <w:t>Мячи баскетбольные</w:t>
            </w:r>
          </w:p>
        </w:tc>
        <w:tc>
          <w:tcPr>
            <w:tcW w:w="1597" w:type="dxa"/>
          </w:tcPr>
          <w:p w:rsidR="00460BBA" w:rsidRPr="007F4B5A" w:rsidRDefault="00460BBA" w:rsidP="00F24EF7">
            <w:pPr>
              <w:pStyle w:val="28"/>
              <w:ind w:firstLine="13"/>
              <w:jc w:val="center"/>
            </w:pPr>
            <w:r w:rsidRPr="007F4B5A">
              <w:t>Г</w:t>
            </w:r>
          </w:p>
        </w:tc>
      </w:tr>
      <w:tr w:rsidR="00460BBA" w:rsidRPr="007F4B5A" w:rsidTr="00BD7F79">
        <w:trPr>
          <w:cantSplit/>
        </w:trPr>
        <w:tc>
          <w:tcPr>
            <w:tcW w:w="1006" w:type="dxa"/>
          </w:tcPr>
          <w:p w:rsidR="00460BBA" w:rsidRPr="007F4B5A" w:rsidRDefault="00460BBA" w:rsidP="00F24EF7">
            <w:pPr>
              <w:pStyle w:val="28"/>
              <w:ind w:firstLine="0"/>
            </w:pPr>
            <w:r w:rsidRPr="007F4B5A">
              <w:t>3.20</w:t>
            </w:r>
          </w:p>
        </w:tc>
        <w:tc>
          <w:tcPr>
            <w:tcW w:w="7322" w:type="dxa"/>
          </w:tcPr>
          <w:p w:rsidR="00460BBA" w:rsidRPr="007F4B5A" w:rsidRDefault="00460BBA" w:rsidP="00460BBA">
            <w:pPr>
              <w:pStyle w:val="28"/>
            </w:pPr>
            <w:r w:rsidRPr="007F4B5A">
              <w:t>Сетка волейбольная</w:t>
            </w:r>
          </w:p>
        </w:tc>
        <w:tc>
          <w:tcPr>
            <w:tcW w:w="1597" w:type="dxa"/>
          </w:tcPr>
          <w:p w:rsidR="00460BBA" w:rsidRPr="007F4B5A" w:rsidRDefault="00460BBA" w:rsidP="00F24EF7">
            <w:pPr>
              <w:pStyle w:val="28"/>
              <w:ind w:firstLine="13"/>
              <w:jc w:val="center"/>
            </w:pPr>
            <w:r w:rsidRPr="007F4B5A">
              <w:t>Д</w:t>
            </w:r>
          </w:p>
        </w:tc>
      </w:tr>
      <w:tr w:rsidR="00460BBA" w:rsidRPr="007F4B5A" w:rsidTr="00BD7F79">
        <w:trPr>
          <w:cantSplit/>
        </w:trPr>
        <w:tc>
          <w:tcPr>
            <w:tcW w:w="1006" w:type="dxa"/>
          </w:tcPr>
          <w:p w:rsidR="00460BBA" w:rsidRPr="007F4B5A" w:rsidRDefault="00460BBA" w:rsidP="00F24EF7">
            <w:pPr>
              <w:pStyle w:val="28"/>
              <w:ind w:firstLine="0"/>
            </w:pPr>
            <w:r w:rsidRPr="007F4B5A">
              <w:t>3.21</w:t>
            </w:r>
          </w:p>
        </w:tc>
        <w:tc>
          <w:tcPr>
            <w:tcW w:w="7322" w:type="dxa"/>
          </w:tcPr>
          <w:p w:rsidR="00460BBA" w:rsidRPr="007F4B5A" w:rsidRDefault="00460BBA" w:rsidP="00460BBA">
            <w:pPr>
              <w:pStyle w:val="28"/>
            </w:pPr>
            <w:r w:rsidRPr="007F4B5A">
              <w:t>Мячи волейбольные</w:t>
            </w:r>
          </w:p>
        </w:tc>
        <w:tc>
          <w:tcPr>
            <w:tcW w:w="1597" w:type="dxa"/>
          </w:tcPr>
          <w:p w:rsidR="00460BBA" w:rsidRPr="007F4B5A" w:rsidRDefault="00460BBA" w:rsidP="00F24EF7">
            <w:pPr>
              <w:pStyle w:val="28"/>
              <w:ind w:firstLine="13"/>
              <w:jc w:val="center"/>
            </w:pPr>
            <w:r w:rsidRPr="007F4B5A">
              <w:t>Г</w:t>
            </w:r>
          </w:p>
        </w:tc>
      </w:tr>
      <w:tr w:rsidR="00460BBA" w:rsidRPr="007F4B5A" w:rsidTr="00BD7F79">
        <w:trPr>
          <w:cantSplit/>
        </w:trPr>
        <w:tc>
          <w:tcPr>
            <w:tcW w:w="1006" w:type="dxa"/>
          </w:tcPr>
          <w:p w:rsidR="00460BBA" w:rsidRPr="007F4B5A" w:rsidRDefault="00460BBA" w:rsidP="00F24EF7">
            <w:pPr>
              <w:pStyle w:val="28"/>
              <w:ind w:firstLine="0"/>
            </w:pPr>
            <w:r w:rsidRPr="007F4B5A">
              <w:t>3.22</w:t>
            </w:r>
          </w:p>
        </w:tc>
        <w:tc>
          <w:tcPr>
            <w:tcW w:w="7322" w:type="dxa"/>
          </w:tcPr>
          <w:p w:rsidR="00460BBA" w:rsidRPr="007F4B5A" w:rsidRDefault="00460BBA" w:rsidP="00460BBA">
            <w:pPr>
              <w:pStyle w:val="28"/>
            </w:pPr>
            <w:r w:rsidRPr="007F4B5A">
              <w:t>Мячи футбольные</w:t>
            </w:r>
          </w:p>
        </w:tc>
        <w:tc>
          <w:tcPr>
            <w:tcW w:w="1597" w:type="dxa"/>
          </w:tcPr>
          <w:p w:rsidR="00460BBA" w:rsidRPr="007F4B5A" w:rsidRDefault="00460BBA" w:rsidP="00F24EF7">
            <w:pPr>
              <w:pStyle w:val="28"/>
              <w:ind w:firstLine="13"/>
              <w:jc w:val="center"/>
            </w:pPr>
            <w:r w:rsidRPr="007F4B5A">
              <w:t>Г</w:t>
            </w:r>
          </w:p>
        </w:tc>
      </w:tr>
      <w:tr w:rsidR="00460BBA" w:rsidRPr="007F4B5A">
        <w:trPr>
          <w:cantSplit/>
        </w:trPr>
        <w:tc>
          <w:tcPr>
            <w:tcW w:w="1006" w:type="dxa"/>
          </w:tcPr>
          <w:p w:rsidR="00460BBA" w:rsidRPr="007F4B5A" w:rsidRDefault="00460BBA" w:rsidP="00F24EF7">
            <w:pPr>
              <w:pStyle w:val="28"/>
              <w:ind w:firstLine="0"/>
            </w:pPr>
            <w:r w:rsidRPr="007F4B5A">
              <w:t>4.</w:t>
            </w:r>
          </w:p>
        </w:tc>
        <w:tc>
          <w:tcPr>
            <w:tcW w:w="8919" w:type="dxa"/>
            <w:gridSpan w:val="2"/>
          </w:tcPr>
          <w:p w:rsidR="00460BBA" w:rsidRPr="007F4B5A" w:rsidRDefault="00460BBA" w:rsidP="00F24EF7">
            <w:pPr>
              <w:pStyle w:val="28"/>
              <w:ind w:firstLine="13"/>
              <w:jc w:val="center"/>
              <w:rPr>
                <w:b/>
                <w:bCs/>
              </w:rPr>
            </w:pPr>
            <w:r w:rsidRPr="007F4B5A">
              <w:rPr>
                <w:b/>
                <w:bCs/>
              </w:rPr>
              <w:t>СПОРТИВНЫЕ ЗАЛЫ</w:t>
            </w:r>
          </w:p>
        </w:tc>
      </w:tr>
      <w:tr w:rsidR="00460BBA" w:rsidRPr="007F4B5A" w:rsidTr="00BD7F79">
        <w:trPr>
          <w:cantSplit/>
        </w:trPr>
        <w:tc>
          <w:tcPr>
            <w:tcW w:w="1006" w:type="dxa"/>
          </w:tcPr>
          <w:p w:rsidR="00460BBA" w:rsidRPr="007F4B5A" w:rsidRDefault="00460BBA" w:rsidP="00F24EF7">
            <w:pPr>
              <w:pStyle w:val="28"/>
              <w:ind w:firstLine="0"/>
            </w:pPr>
            <w:r w:rsidRPr="007F4B5A">
              <w:t>4.1.</w:t>
            </w:r>
          </w:p>
        </w:tc>
        <w:tc>
          <w:tcPr>
            <w:tcW w:w="7322" w:type="dxa"/>
          </w:tcPr>
          <w:p w:rsidR="00460BBA" w:rsidRPr="007F4B5A" w:rsidRDefault="00460BBA" w:rsidP="00460BBA">
            <w:pPr>
              <w:pStyle w:val="28"/>
            </w:pPr>
            <w:r w:rsidRPr="007F4B5A">
              <w:t>Спортивный зал</w:t>
            </w:r>
          </w:p>
        </w:tc>
        <w:tc>
          <w:tcPr>
            <w:tcW w:w="1597" w:type="dxa"/>
          </w:tcPr>
          <w:p w:rsidR="00460BBA" w:rsidRPr="007F4B5A" w:rsidRDefault="00460BBA" w:rsidP="00F24EF7">
            <w:pPr>
              <w:pStyle w:val="28"/>
              <w:ind w:firstLine="13"/>
              <w:jc w:val="center"/>
            </w:pPr>
            <w:r w:rsidRPr="007F4B5A">
              <w:t>1</w:t>
            </w:r>
          </w:p>
        </w:tc>
      </w:tr>
      <w:tr w:rsidR="00460BBA" w:rsidRPr="007F4B5A" w:rsidTr="00BD7F79">
        <w:trPr>
          <w:cantSplit/>
        </w:trPr>
        <w:tc>
          <w:tcPr>
            <w:tcW w:w="1006" w:type="dxa"/>
          </w:tcPr>
          <w:p w:rsidR="00460BBA" w:rsidRPr="007F4B5A" w:rsidRDefault="00460BBA" w:rsidP="00F24EF7">
            <w:pPr>
              <w:pStyle w:val="28"/>
              <w:ind w:firstLine="0"/>
            </w:pPr>
            <w:r w:rsidRPr="007F4B5A">
              <w:t>4.2</w:t>
            </w:r>
          </w:p>
        </w:tc>
        <w:tc>
          <w:tcPr>
            <w:tcW w:w="7322" w:type="dxa"/>
          </w:tcPr>
          <w:p w:rsidR="00460BBA" w:rsidRPr="007F4B5A" w:rsidRDefault="00460BBA" w:rsidP="00460BBA">
            <w:pPr>
              <w:pStyle w:val="28"/>
            </w:pPr>
            <w:r w:rsidRPr="007F4B5A">
              <w:t xml:space="preserve">Подсобное помещение для хранения инвентаря и оборудования </w:t>
            </w:r>
          </w:p>
        </w:tc>
        <w:tc>
          <w:tcPr>
            <w:tcW w:w="1597" w:type="dxa"/>
          </w:tcPr>
          <w:p w:rsidR="00460BBA" w:rsidRPr="007F4B5A" w:rsidRDefault="00460BBA" w:rsidP="00F24EF7">
            <w:pPr>
              <w:pStyle w:val="28"/>
              <w:ind w:firstLine="13"/>
              <w:jc w:val="center"/>
            </w:pPr>
            <w:r w:rsidRPr="007F4B5A">
              <w:t>1</w:t>
            </w:r>
          </w:p>
        </w:tc>
      </w:tr>
      <w:tr w:rsidR="00460BBA" w:rsidRPr="007F4B5A">
        <w:trPr>
          <w:cantSplit/>
        </w:trPr>
        <w:tc>
          <w:tcPr>
            <w:tcW w:w="1006" w:type="dxa"/>
          </w:tcPr>
          <w:p w:rsidR="00460BBA" w:rsidRPr="007F4B5A" w:rsidRDefault="00460BBA" w:rsidP="00F24EF7">
            <w:pPr>
              <w:pStyle w:val="28"/>
              <w:ind w:firstLine="0"/>
            </w:pPr>
            <w:r w:rsidRPr="007F4B5A">
              <w:t>5.</w:t>
            </w:r>
          </w:p>
        </w:tc>
        <w:tc>
          <w:tcPr>
            <w:tcW w:w="8919" w:type="dxa"/>
            <w:gridSpan w:val="2"/>
          </w:tcPr>
          <w:p w:rsidR="00460BBA" w:rsidRPr="007F4B5A" w:rsidRDefault="00460BBA" w:rsidP="00F24EF7">
            <w:pPr>
              <w:pStyle w:val="28"/>
              <w:ind w:firstLine="13"/>
            </w:pPr>
            <w:r w:rsidRPr="007F4B5A">
              <w:t>ПРИШКОЛЬНЫЙ СТАДИОН  (ПЛОЩАДКА)</w:t>
            </w:r>
          </w:p>
        </w:tc>
      </w:tr>
      <w:tr w:rsidR="00460BBA" w:rsidRPr="007F4B5A" w:rsidTr="00BD7F79">
        <w:trPr>
          <w:cantSplit/>
        </w:trPr>
        <w:tc>
          <w:tcPr>
            <w:tcW w:w="1006" w:type="dxa"/>
          </w:tcPr>
          <w:p w:rsidR="00460BBA" w:rsidRPr="007F4B5A" w:rsidRDefault="00460BBA" w:rsidP="00F24EF7">
            <w:pPr>
              <w:pStyle w:val="28"/>
              <w:ind w:firstLine="0"/>
            </w:pPr>
            <w:r w:rsidRPr="007F4B5A">
              <w:t>5.1</w:t>
            </w:r>
          </w:p>
        </w:tc>
        <w:tc>
          <w:tcPr>
            <w:tcW w:w="7322" w:type="dxa"/>
          </w:tcPr>
          <w:p w:rsidR="00460BBA" w:rsidRPr="007F4B5A" w:rsidRDefault="00460BBA" w:rsidP="00460BBA">
            <w:pPr>
              <w:pStyle w:val="28"/>
            </w:pPr>
            <w:r w:rsidRPr="007F4B5A">
              <w:t>Легкоатлетическая дорожка</w:t>
            </w:r>
          </w:p>
        </w:tc>
        <w:tc>
          <w:tcPr>
            <w:tcW w:w="1597" w:type="dxa"/>
          </w:tcPr>
          <w:p w:rsidR="00460BBA" w:rsidRPr="007F4B5A" w:rsidRDefault="00460BBA" w:rsidP="00F24EF7">
            <w:pPr>
              <w:pStyle w:val="28"/>
              <w:ind w:firstLine="13"/>
              <w:jc w:val="center"/>
            </w:pPr>
            <w:r w:rsidRPr="007F4B5A">
              <w:t>Д</w:t>
            </w:r>
          </w:p>
        </w:tc>
      </w:tr>
      <w:tr w:rsidR="00460BBA" w:rsidRPr="007F4B5A" w:rsidTr="00BD7F79">
        <w:trPr>
          <w:cantSplit/>
        </w:trPr>
        <w:tc>
          <w:tcPr>
            <w:tcW w:w="1006" w:type="dxa"/>
          </w:tcPr>
          <w:p w:rsidR="00460BBA" w:rsidRPr="007F4B5A" w:rsidRDefault="00460BBA" w:rsidP="00F24EF7">
            <w:pPr>
              <w:pStyle w:val="28"/>
              <w:ind w:firstLine="0"/>
            </w:pPr>
            <w:r w:rsidRPr="007F4B5A">
              <w:t>5.2</w:t>
            </w:r>
          </w:p>
        </w:tc>
        <w:tc>
          <w:tcPr>
            <w:tcW w:w="7322" w:type="dxa"/>
          </w:tcPr>
          <w:p w:rsidR="00460BBA" w:rsidRPr="007F4B5A" w:rsidRDefault="00460BBA" w:rsidP="00460BBA">
            <w:pPr>
              <w:pStyle w:val="28"/>
            </w:pPr>
            <w:r w:rsidRPr="007F4B5A">
              <w:t>Сектор для прыжков в длину</w:t>
            </w:r>
          </w:p>
        </w:tc>
        <w:tc>
          <w:tcPr>
            <w:tcW w:w="1597" w:type="dxa"/>
          </w:tcPr>
          <w:p w:rsidR="00460BBA" w:rsidRPr="007F4B5A" w:rsidRDefault="00460BBA" w:rsidP="00F24EF7">
            <w:pPr>
              <w:pStyle w:val="28"/>
              <w:ind w:firstLine="13"/>
              <w:jc w:val="center"/>
            </w:pPr>
            <w:r w:rsidRPr="007F4B5A">
              <w:t>Д</w:t>
            </w:r>
          </w:p>
        </w:tc>
      </w:tr>
      <w:tr w:rsidR="00460BBA" w:rsidRPr="007F4B5A" w:rsidTr="00BD7F79">
        <w:trPr>
          <w:cantSplit/>
        </w:trPr>
        <w:tc>
          <w:tcPr>
            <w:tcW w:w="1006" w:type="dxa"/>
          </w:tcPr>
          <w:p w:rsidR="00460BBA" w:rsidRPr="007F4B5A" w:rsidRDefault="00460BBA" w:rsidP="00F24EF7">
            <w:pPr>
              <w:pStyle w:val="28"/>
              <w:ind w:firstLine="0"/>
            </w:pPr>
            <w:r w:rsidRPr="007F4B5A">
              <w:t>5.3</w:t>
            </w:r>
          </w:p>
        </w:tc>
        <w:tc>
          <w:tcPr>
            <w:tcW w:w="7322" w:type="dxa"/>
          </w:tcPr>
          <w:p w:rsidR="00460BBA" w:rsidRPr="007F4B5A" w:rsidRDefault="00460BBA" w:rsidP="00460BBA">
            <w:pPr>
              <w:pStyle w:val="28"/>
            </w:pPr>
            <w:r w:rsidRPr="007F4B5A">
              <w:t>Игровое поле для футбола (мини-футбола)</w:t>
            </w:r>
          </w:p>
        </w:tc>
        <w:tc>
          <w:tcPr>
            <w:tcW w:w="1597" w:type="dxa"/>
          </w:tcPr>
          <w:p w:rsidR="00460BBA" w:rsidRPr="007F4B5A" w:rsidRDefault="00460BBA" w:rsidP="00F24EF7">
            <w:pPr>
              <w:pStyle w:val="28"/>
              <w:ind w:firstLine="13"/>
              <w:jc w:val="center"/>
            </w:pPr>
            <w:r w:rsidRPr="007F4B5A">
              <w:t>Д</w:t>
            </w:r>
          </w:p>
        </w:tc>
      </w:tr>
      <w:tr w:rsidR="00460BBA" w:rsidRPr="007F4B5A" w:rsidTr="00BD7F79">
        <w:trPr>
          <w:cantSplit/>
        </w:trPr>
        <w:tc>
          <w:tcPr>
            <w:tcW w:w="1006" w:type="dxa"/>
          </w:tcPr>
          <w:p w:rsidR="00460BBA" w:rsidRPr="007F4B5A" w:rsidRDefault="00460BBA" w:rsidP="00F24EF7">
            <w:pPr>
              <w:pStyle w:val="28"/>
              <w:ind w:firstLine="0"/>
            </w:pPr>
            <w:r w:rsidRPr="007F4B5A">
              <w:t>5.4</w:t>
            </w:r>
          </w:p>
        </w:tc>
        <w:tc>
          <w:tcPr>
            <w:tcW w:w="7322" w:type="dxa"/>
          </w:tcPr>
          <w:p w:rsidR="00460BBA" w:rsidRPr="007F4B5A" w:rsidRDefault="00460BBA" w:rsidP="00460BBA">
            <w:pPr>
              <w:pStyle w:val="28"/>
            </w:pPr>
            <w:r w:rsidRPr="007F4B5A">
              <w:t>Площадка игровая волейбольная</w:t>
            </w:r>
          </w:p>
        </w:tc>
        <w:tc>
          <w:tcPr>
            <w:tcW w:w="1597" w:type="dxa"/>
          </w:tcPr>
          <w:p w:rsidR="00460BBA" w:rsidRPr="007F4B5A" w:rsidRDefault="00460BBA" w:rsidP="00F24EF7">
            <w:pPr>
              <w:pStyle w:val="28"/>
              <w:ind w:firstLine="13"/>
              <w:jc w:val="center"/>
            </w:pPr>
            <w:r w:rsidRPr="007F4B5A">
              <w:t>Д</w:t>
            </w:r>
          </w:p>
        </w:tc>
      </w:tr>
    </w:tbl>
    <w:p w:rsidR="00460BBA" w:rsidRPr="007F4B5A" w:rsidRDefault="00460BBA" w:rsidP="00460BBA">
      <w:pPr>
        <w:pStyle w:val="28"/>
      </w:pPr>
    </w:p>
    <w:p w:rsidR="00460BBA" w:rsidRPr="007F4B5A" w:rsidRDefault="00460BBA" w:rsidP="00460BBA">
      <w:pPr>
        <w:pStyle w:val="28"/>
        <w:jc w:val="center"/>
        <w:rPr>
          <w:b/>
          <w:bCs/>
        </w:rPr>
      </w:pPr>
      <w:r w:rsidRPr="007F4B5A">
        <w:rPr>
          <w:b/>
          <w:bCs/>
        </w:rPr>
        <w:t>Технология</w:t>
      </w:r>
    </w:p>
    <w:tbl>
      <w:tblPr>
        <w:tblW w:w="9621" w:type="dxa"/>
        <w:tblInd w:w="2" w:type="dxa"/>
        <w:tblLayout w:type="fixed"/>
        <w:tblLook w:val="0000"/>
      </w:tblPr>
      <w:tblGrid>
        <w:gridCol w:w="407"/>
        <w:gridCol w:w="3569"/>
        <w:gridCol w:w="542"/>
        <w:gridCol w:w="90"/>
        <w:gridCol w:w="42"/>
        <w:gridCol w:w="498"/>
        <w:gridCol w:w="720"/>
        <w:gridCol w:w="361"/>
        <w:gridCol w:w="359"/>
        <w:gridCol w:w="720"/>
        <w:gridCol w:w="2313"/>
      </w:tblGrid>
      <w:tr w:rsidR="00460BBA" w:rsidRPr="007F4B5A">
        <w:trPr>
          <w:cantSplit/>
        </w:trPr>
        <w:tc>
          <w:tcPr>
            <w:tcW w:w="407" w:type="dxa"/>
            <w:vMerge w:val="restart"/>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p w:rsidR="00460BBA" w:rsidRPr="007F4B5A" w:rsidRDefault="00460BBA" w:rsidP="00460BBA">
            <w:pPr>
              <w:spacing w:after="0" w:line="240" w:lineRule="auto"/>
              <w:rPr>
                <w:rFonts w:ascii="Times New Roman" w:hAnsi="Times New Roman"/>
              </w:rPr>
            </w:pPr>
            <w:r w:rsidRPr="007F4B5A">
              <w:rPr>
                <w:rFonts w:ascii="Times New Roman" w:hAnsi="Times New Roman"/>
              </w:rPr>
              <w:t>№</w:t>
            </w:r>
          </w:p>
        </w:tc>
        <w:tc>
          <w:tcPr>
            <w:tcW w:w="3569" w:type="dxa"/>
            <w:vMerge w:val="restart"/>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p w:rsidR="00460BBA" w:rsidRPr="007F4B5A" w:rsidRDefault="00460BBA" w:rsidP="00460BBA">
            <w:pPr>
              <w:spacing w:after="0" w:line="240" w:lineRule="auto"/>
              <w:rPr>
                <w:rFonts w:ascii="Times New Roman" w:hAnsi="Times New Roman"/>
              </w:rPr>
            </w:pPr>
            <w:r w:rsidRPr="007F4B5A">
              <w:rPr>
                <w:rFonts w:ascii="Times New Roman" w:hAnsi="Times New Roman"/>
              </w:rPr>
              <w:t>Наименования объектов и средств материально-технического обеспечения</w:t>
            </w:r>
          </w:p>
        </w:tc>
        <w:tc>
          <w:tcPr>
            <w:tcW w:w="3332" w:type="dxa"/>
            <w:gridSpan w:val="8"/>
            <w:tcBorders>
              <w:top w:val="single" w:sz="4" w:space="0" w:color="000000"/>
              <w:left w:val="single" w:sz="4" w:space="0" w:color="000000"/>
              <w:bottom w:val="single" w:sz="4" w:space="0" w:color="000000"/>
            </w:tcBorders>
          </w:tcPr>
          <w:p w:rsidR="00460BBA" w:rsidRPr="007F4B5A" w:rsidRDefault="00460BBA" w:rsidP="00460BBA">
            <w:pPr>
              <w:spacing w:after="0" w:line="240" w:lineRule="auto"/>
              <w:rPr>
                <w:rFonts w:ascii="Times New Roman" w:hAnsi="Times New Roman"/>
              </w:rPr>
            </w:pPr>
            <w:r w:rsidRPr="007F4B5A">
              <w:rPr>
                <w:rFonts w:ascii="Times New Roman" w:hAnsi="Times New Roman"/>
              </w:rPr>
              <w:t>Необходимое количество</w:t>
            </w:r>
          </w:p>
        </w:tc>
        <w:tc>
          <w:tcPr>
            <w:tcW w:w="2313" w:type="dxa"/>
            <w:vMerge w:val="restart"/>
            <w:tcBorders>
              <w:top w:val="single" w:sz="4" w:space="0" w:color="000000"/>
              <w:left w:val="single" w:sz="4" w:space="0" w:color="000000"/>
              <w:bottom w:val="single" w:sz="4" w:space="0" w:color="000000"/>
              <w:right w:val="single" w:sz="4" w:space="0" w:color="000000"/>
            </w:tcBorders>
          </w:tcPr>
          <w:p w:rsidR="00460BBA" w:rsidRPr="007F4B5A" w:rsidRDefault="00460BBA" w:rsidP="00460BBA">
            <w:pPr>
              <w:snapToGrid w:val="0"/>
              <w:spacing w:after="0" w:line="240" w:lineRule="auto"/>
              <w:rPr>
                <w:rFonts w:ascii="Times New Roman" w:hAnsi="Times New Roman"/>
              </w:rPr>
            </w:pPr>
          </w:p>
          <w:p w:rsidR="00460BBA" w:rsidRPr="007F4B5A" w:rsidRDefault="00460BBA" w:rsidP="00460BBA">
            <w:pPr>
              <w:spacing w:after="0" w:line="240" w:lineRule="auto"/>
              <w:rPr>
                <w:rFonts w:ascii="Times New Roman" w:hAnsi="Times New Roman"/>
              </w:rPr>
            </w:pPr>
            <w:r w:rsidRPr="007F4B5A">
              <w:rPr>
                <w:rFonts w:ascii="Times New Roman" w:hAnsi="Times New Roman"/>
              </w:rPr>
              <w:t>Примечания</w:t>
            </w:r>
          </w:p>
        </w:tc>
      </w:tr>
      <w:tr w:rsidR="00460BBA" w:rsidRPr="007F4B5A">
        <w:trPr>
          <w:cantSplit/>
        </w:trPr>
        <w:tc>
          <w:tcPr>
            <w:tcW w:w="407" w:type="dxa"/>
            <w:vMerge/>
            <w:tcBorders>
              <w:top w:val="single" w:sz="4" w:space="0" w:color="000000"/>
              <w:left w:val="single" w:sz="4" w:space="0" w:color="000000"/>
              <w:bottom w:val="single" w:sz="4" w:space="0" w:color="000000"/>
            </w:tcBorders>
            <w:vAlign w:val="center"/>
          </w:tcPr>
          <w:p w:rsidR="00460BBA" w:rsidRPr="007F4B5A" w:rsidRDefault="00460BBA" w:rsidP="00460BBA">
            <w:pPr>
              <w:snapToGrid w:val="0"/>
              <w:spacing w:after="0" w:line="240" w:lineRule="auto"/>
              <w:rPr>
                <w:rFonts w:ascii="Times New Roman" w:hAnsi="Times New Roman"/>
              </w:rPr>
            </w:pPr>
          </w:p>
        </w:tc>
        <w:tc>
          <w:tcPr>
            <w:tcW w:w="3569" w:type="dxa"/>
            <w:vMerge/>
            <w:tcBorders>
              <w:top w:val="single" w:sz="4" w:space="0" w:color="000000"/>
              <w:left w:val="single" w:sz="4" w:space="0" w:color="000000"/>
              <w:bottom w:val="single" w:sz="4" w:space="0" w:color="000000"/>
            </w:tcBorders>
            <w:vAlign w:val="center"/>
          </w:tcPr>
          <w:p w:rsidR="00460BBA" w:rsidRPr="007F4B5A" w:rsidRDefault="00460BBA" w:rsidP="00460BBA">
            <w:pPr>
              <w:snapToGrid w:val="0"/>
              <w:spacing w:after="0" w:line="240" w:lineRule="auto"/>
              <w:rPr>
                <w:rFonts w:ascii="Times New Roman" w:hAnsi="Times New Roman"/>
              </w:rPr>
            </w:pPr>
          </w:p>
        </w:tc>
        <w:tc>
          <w:tcPr>
            <w:tcW w:w="2253" w:type="dxa"/>
            <w:gridSpan w:val="6"/>
            <w:tcBorders>
              <w:top w:val="single" w:sz="4" w:space="0" w:color="000000"/>
              <w:left w:val="single" w:sz="4" w:space="0" w:color="000000"/>
              <w:bottom w:val="single" w:sz="4" w:space="0" w:color="000000"/>
            </w:tcBorders>
          </w:tcPr>
          <w:p w:rsidR="00460BBA" w:rsidRPr="007F4B5A" w:rsidRDefault="00460BBA" w:rsidP="00460BBA">
            <w:pPr>
              <w:spacing w:after="0" w:line="240" w:lineRule="auto"/>
              <w:rPr>
                <w:rFonts w:ascii="Times New Roman" w:hAnsi="Times New Roman"/>
              </w:rPr>
            </w:pPr>
            <w:r w:rsidRPr="007F4B5A">
              <w:rPr>
                <w:rFonts w:ascii="Times New Roman" w:hAnsi="Times New Roman"/>
              </w:rPr>
              <w:t>норматив.</w:t>
            </w:r>
          </w:p>
          <w:p w:rsidR="00460BBA" w:rsidRPr="007F4B5A" w:rsidRDefault="00460BBA" w:rsidP="00460BBA">
            <w:pPr>
              <w:spacing w:after="0" w:line="240" w:lineRule="auto"/>
              <w:rPr>
                <w:rFonts w:ascii="Times New Roman" w:hAnsi="Times New Roman"/>
              </w:rPr>
            </w:pPr>
          </w:p>
        </w:tc>
        <w:tc>
          <w:tcPr>
            <w:tcW w:w="1079" w:type="dxa"/>
            <w:gridSpan w:val="2"/>
            <w:tcBorders>
              <w:top w:val="single" w:sz="4" w:space="0" w:color="000000"/>
              <w:left w:val="single" w:sz="4" w:space="0" w:color="000000"/>
              <w:bottom w:val="single" w:sz="4" w:space="0" w:color="000000"/>
            </w:tcBorders>
          </w:tcPr>
          <w:p w:rsidR="00460BBA" w:rsidRPr="007F4B5A" w:rsidRDefault="00460BBA" w:rsidP="00460BBA">
            <w:pPr>
              <w:spacing w:after="0" w:line="240" w:lineRule="auto"/>
              <w:rPr>
                <w:rFonts w:ascii="Times New Roman" w:hAnsi="Times New Roman"/>
              </w:rPr>
            </w:pPr>
            <w:r w:rsidRPr="007F4B5A">
              <w:rPr>
                <w:rFonts w:ascii="Times New Roman" w:hAnsi="Times New Roman"/>
              </w:rPr>
              <w:t>наличие</w:t>
            </w:r>
          </w:p>
        </w:tc>
        <w:tc>
          <w:tcPr>
            <w:tcW w:w="2313" w:type="dxa"/>
            <w:vMerge/>
            <w:tcBorders>
              <w:top w:val="single" w:sz="4" w:space="0" w:color="000000"/>
              <w:left w:val="single" w:sz="4" w:space="0" w:color="000000"/>
              <w:bottom w:val="single" w:sz="4" w:space="0" w:color="000000"/>
              <w:right w:val="single" w:sz="4" w:space="0" w:color="000000"/>
            </w:tcBorders>
            <w:vAlign w:val="center"/>
          </w:tcPr>
          <w:p w:rsidR="00460BBA" w:rsidRPr="007F4B5A" w:rsidRDefault="00460BBA" w:rsidP="00460BBA">
            <w:pPr>
              <w:snapToGrid w:val="0"/>
              <w:spacing w:after="0" w:line="240" w:lineRule="auto"/>
              <w:rPr>
                <w:rFonts w:ascii="Times New Roman" w:hAnsi="Times New Roman"/>
              </w:rPr>
            </w:pPr>
          </w:p>
        </w:tc>
      </w:tr>
      <w:tr w:rsidR="00460BBA" w:rsidRPr="007F4B5A">
        <w:trPr>
          <w:cantSplit/>
        </w:trPr>
        <w:tc>
          <w:tcPr>
            <w:tcW w:w="407" w:type="dxa"/>
            <w:vMerge/>
            <w:tcBorders>
              <w:top w:val="single" w:sz="4" w:space="0" w:color="000000"/>
              <w:left w:val="single" w:sz="4" w:space="0" w:color="000000"/>
              <w:bottom w:val="single" w:sz="4" w:space="0" w:color="000000"/>
            </w:tcBorders>
            <w:vAlign w:val="center"/>
          </w:tcPr>
          <w:p w:rsidR="00460BBA" w:rsidRPr="007F4B5A" w:rsidRDefault="00460BBA" w:rsidP="00460BBA">
            <w:pPr>
              <w:snapToGrid w:val="0"/>
              <w:spacing w:after="0" w:line="240" w:lineRule="auto"/>
              <w:rPr>
                <w:rFonts w:ascii="Times New Roman" w:hAnsi="Times New Roman"/>
              </w:rPr>
            </w:pPr>
          </w:p>
        </w:tc>
        <w:tc>
          <w:tcPr>
            <w:tcW w:w="3569" w:type="dxa"/>
            <w:vMerge/>
            <w:tcBorders>
              <w:top w:val="single" w:sz="4" w:space="0" w:color="000000"/>
              <w:left w:val="single" w:sz="4" w:space="0" w:color="000000"/>
              <w:bottom w:val="single" w:sz="4" w:space="0" w:color="000000"/>
            </w:tcBorders>
            <w:vAlign w:val="center"/>
          </w:tcPr>
          <w:p w:rsidR="00460BBA" w:rsidRPr="007F4B5A" w:rsidRDefault="00460BBA" w:rsidP="00460BBA">
            <w:pPr>
              <w:snapToGrid w:val="0"/>
              <w:spacing w:after="0" w:line="240" w:lineRule="auto"/>
              <w:rPr>
                <w:rFonts w:ascii="Times New Roman" w:hAnsi="Times New Roman"/>
              </w:rPr>
            </w:pPr>
          </w:p>
        </w:tc>
        <w:tc>
          <w:tcPr>
            <w:tcW w:w="2253" w:type="dxa"/>
            <w:gridSpan w:val="6"/>
            <w:tcBorders>
              <w:top w:val="single" w:sz="4" w:space="0" w:color="000000"/>
              <w:left w:val="single" w:sz="4" w:space="0" w:color="000000"/>
              <w:bottom w:val="single" w:sz="4" w:space="0" w:color="000000"/>
            </w:tcBorders>
          </w:tcPr>
          <w:p w:rsidR="00460BBA" w:rsidRPr="007F4B5A" w:rsidRDefault="00460BBA" w:rsidP="00460BBA">
            <w:pPr>
              <w:spacing w:after="0" w:line="240" w:lineRule="auto"/>
              <w:rPr>
                <w:rFonts w:ascii="Times New Roman" w:hAnsi="Times New Roman"/>
              </w:rPr>
            </w:pPr>
            <w:r w:rsidRPr="007F4B5A">
              <w:rPr>
                <w:rFonts w:ascii="Times New Roman" w:hAnsi="Times New Roman"/>
              </w:rPr>
              <w:t>Направления технологической подготовки</w:t>
            </w:r>
          </w:p>
        </w:tc>
        <w:tc>
          <w:tcPr>
            <w:tcW w:w="1079" w:type="dxa"/>
            <w:gridSpan w:val="2"/>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2313" w:type="dxa"/>
            <w:vMerge/>
            <w:tcBorders>
              <w:top w:val="single" w:sz="4" w:space="0" w:color="000000"/>
              <w:left w:val="single" w:sz="4" w:space="0" w:color="000000"/>
              <w:bottom w:val="single" w:sz="4" w:space="0" w:color="000000"/>
              <w:right w:val="single" w:sz="4" w:space="0" w:color="000000"/>
            </w:tcBorders>
            <w:vAlign w:val="center"/>
          </w:tcPr>
          <w:p w:rsidR="00460BBA" w:rsidRPr="007F4B5A" w:rsidRDefault="00460BBA" w:rsidP="00460BBA">
            <w:pPr>
              <w:snapToGrid w:val="0"/>
              <w:spacing w:after="0" w:line="240" w:lineRule="auto"/>
              <w:rPr>
                <w:rFonts w:ascii="Times New Roman" w:hAnsi="Times New Roman"/>
              </w:rPr>
            </w:pPr>
          </w:p>
        </w:tc>
      </w:tr>
      <w:tr w:rsidR="00460BBA" w:rsidRPr="007F4B5A">
        <w:tc>
          <w:tcPr>
            <w:tcW w:w="407" w:type="dxa"/>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3569" w:type="dxa"/>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632" w:type="dxa"/>
            <w:gridSpan w:val="2"/>
            <w:tcBorders>
              <w:top w:val="single" w:sz="4" w:space="0" w:color="000000"/>
              <w:left w:val="single" w:sz="4" w:space="0" w:color="000000"/>
              <w:bottom w:val="single" w:sz="4" w:space="0" w:color="000000"/>
            </w:tcBorders>
          </w:tcPr>
          <w:p w:rsidR="00460BBA" w:rsidRPr="007F4B5A" w:rsidRDefault="00460BBA" w:rsidP="00460BBA">
            <w:pPr>
              <w:spacing w:after="0" w:line="240" w:lineRule="auto"/>
              <w:rPr>
                <w:rFonts w:ascii="Times New Roman" w:hAnsi="Times New Roman"/>
              </w:rPr>
            </w:pPr>
            <w:r w:rsidRPr="007F4B5A">
              <w:rPr>
                <w:rFonts w:ascii="Times New Roman" w:hAnsi="Times New Roman"/>
              </w:rPr>
              <w:t>Технический труд</w:t>
            </w:r>
          </w:p>
        </w:tc>
        <w:tc>
          <w:tcPr>
            <w:tcW w:w="540" w:type="dxa"/>
            <w:gridSpan w:val="2"/>
            <w:tcBorders>
              <w:top w:val="single" w:sz="4" w:space="0" w:color="000000"/>
              <w:left w:val="single" w:sz="4" w:space="0" w:color="000000"/>
              <w:bottom w:val="single" w:sz="4" w:space="0" w:color="000000"/>
            </w:tcBorders>
          </w:tcPr>
          <w:p w:rsidR="00460BBA" w:rsidRPr="007F4B5A" w:rsidRDefault="00460BBA" w:rsidP="00460BBA">
            <w:pPr>
              <w:spacing w:after="0" w:line="240" w:lineRule="auto"/>
              <w:rPr>
                <w:rFonts w:ascii="Times New Roman" w:hAnsi="Times New Roman"/>
              </w:rPr>
            </w:pPr>
            <w:r w:rsidRPr="007F4B5A">
              <w:rPr>
                <w:rFonts w:ascii="Times New Roman" w:hAnsi="Times New Roman"/>
              </w:rPr>
              <w:t>Обслуж труд</w:t>
            </w:r>
          </w:p>
        </w:tc>
        <w:tc>
          <w:tcPr>
            <w:tcW w:w="1081" w:type="dxa"/>
            <w:gridSpan w:val="2"/>
            <w:tcBorders>
              <w:top w:val="single" w:sz="4" w:space="0" w:color="000000"/>
              <w:left w:val="single" w:sz="4" w:space="0" w:color="000000"/>
              <w:bottom w:val="single" w:sz="4" w:space="0" w:color="000000"/>
            </w:tcBorders>
          </w:tcPr>
          <w:p w:rsidR="00460BBA" w:rsidRPr="007F4B5A" w:rsidRDefault="00460BBA" w:rsidP="00460BBA">
            <w:pPr>
              <w:spacing w:after="0" w:line="240" w:lineRule="auto"/>
              <w:rPr>
                <w:rFonts w:ascii="Times New Roman" w:hAnsi="Times New Roman"/>
              </w:rPr>
            </w:pPr>
            <w:r w:rsidRPr="007F4B5A">
              <w:rPr>
                <w:rFonts w:ascii="Times New Roman" w:hAnsi="Times New Roman"/>
              </w:rPr>
              <w:t>Сельскохозяйственный труд</w:t>
            </w:r>
          </w:p>
        </w:tc>
        <w:tc>
          <w:tcPr>
            <w:tcW w:w="1079" w:type="dxa"/>
            <w:gridSpan w:val="2"/>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2313" w:type="dxa"/>
            <w:tcBorders>
              <w:top w:val="single" w:sz="4" w:space="0" w:color="000000"/>
              <w:left w:val="single" w:sz="4" w:space="0" w:color="000000"/>
              <w:bottom w:val="single" w:sz="4" w:space="0" w:color="000000"/>
              <w:right w:val="single" w:sz="4" w:space="0" w:color="000000"/>
            </w:tcBorders>
          </w:tcPr>
          <w:p w:rsidR="00460BBA" w:rsidRPr="007F4B5A" w:rsidRDefault="00460BBA" w:rsidP="00460BBA">
            <w:pPr>
              <w:snapToGrid w:val="0"/>
              <w:spacing w:after="0" w:line="240" w:lineRule="auto"/>
              <w:rPr>
                <w:rFonts w:ascii="Times New Roman" w:hAnsi="Times New Roman"/>
              </w:rPr>
            </w:pPr>
          </w:p>
        </w:tc>
      </w:tr>
      <w:tr w:rsidR="00460BBA" w:rsidRPr="007F4B5A">
        <w:tc>
          <w:tcPr>
            <w:tcW w:w="407" w:type="dxa"/>
            <w:tcBorders>
              <w:top w:val="single" w:sz="4" w:space="0" w:color="000000"/>
              <w:left w:val="single" w:sz="4" w:space="0" w:color="000000"/>
              <w:bottom w:val="single" w:sz="4" w:space="0" w:color="000000"/>
            </w:tcBorders>
          </w:tcPr>
          <w:p w:rsidR="00460BBA" w:rsidRPr="007F4B5A" w:rsidRDefault="00460BBA" w:rsidP="00460BBA">
            <w:pPr>
              <w:spacing w:after="0" w:line="240" w:lineRule="auto"/>
              <w:rPr>
                <w:rFonts w:ascii="Times New Roman" w:hAnsi="Times New Roman"/>
                <w:b/>
                <w:bCs/>
              </w:rPr>
            </w:pPr>
            <w:r w:rsidRPr="007F4B5A">
              <w:rPr>
                <w:rFonts w:ascii="Times New Roman" w:hAnsi="Times New Roman"/>
                <w:b/>
                <w:bCs/>
              </w:rPr>
              <w:t>1.</w:t>
            </w:r>
          </w:p>
        </w:tc>
        <w:tc>
          <w:tcPr>
            <w:tcW w:w="3569" w:type="dxa"/>
            <w:tcBorders>
              <w:top w:val="single" w:sz="4" w:space="0" w:color="000000"/>
              <w:left w:val="single" w:sz="4" w:space="0" w:color="000000"/>
              <w:bottom w:val="single" w:sz="4" w:space="0" w:color="000000"/>
            </w:tcBorders>
          </w:tcPr>
          <w:p w:rsidR="00460BBA" w:rsidRPr="007F4B5A" w:rsidRDefault="00460BBA" w:rsidP="00460BBA">
            <w:pPr>
              <w:spacing w:after="0" w:line="240" w:lineRule="auto"/>
              <w:rPr>
                <w:rFonts w:ascii="Times New Roman" w:hAnsi="Times New Roman"/>
                <w:b/>
                <w:bCs/>
              </w:rPr>
            </w:pPr>
            <w:r w:rsidRPr="007F4B5A">
              <w:rPr>
                <w:rFonts w:ascii="Times New Roman" w:hAnsi="Times New Roman"/>
                <w:b/>
                <w:bCs/>
              </w:rPr>
              <w:t xml:space="preserve">  Библиотечный фонд (книгопечатная продукция)</w:t>
            </w:r>
          </w:p>
        </w:tc>
        <w:tc>
          <w:tcPr>
            <w:tcW w:w="632" w:type="dxa"/>
            <w:gridSpan w:val="2"/>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b/>
                <w:bCs/>
              </w:rPr>
            </w:pPr>
          </w:p>
        </w:tc>
        <w:tc>
          <w:tcPr>
            <w:tcW w:w="540" w:type="dxa"/>
            <w:gridSpan w:val="2"/>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b/>
                <w:bCs/>
              </w:rPr>
            </w:pPr>
          </w:p>
        </w:tc>
        <w:tc>
          <w:tcPr>
            <w:tcW w:w="1081" w:type="dxa"/>
            <w:gridSpan w:val="2"/>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b/>
                <w:bCs/>
              </w:rPr>
            </w:pPr>
          </w:p>
        </w:tc>
        <w:tc>
          <w:tcPr>
            <w:tcW w:w="1079" w:type="dxa"/>
            <w:gridSpan w:val="2"/>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b/>
                <w:bCs/>
              </w:rPr>
            </w:pPr>
          </w:p>
        </w:tc>
        <w:tc>
          <w:tcPr>
            <w:tcW w:w="2313" w:type="dxa"/>
            <w:tcBorders>
              <w:top w:val="single" w:sz="4" w:space="0" w:color="000000"/>
              <w:left w:val="single" w:sz="4" w:space="0" w:color="000000"/>
              <w:bottom w:val="single" w:sz="4" w:space="0" w:color="000000"/>
              <w:right w:val="single" w:sz="4" w:space="0" w:color="000000"/>
            </w:tcBorders>
          </w:tcPr>
          <w:p w:rsidR="00460BBA" w:rsidRPr="007F4B5A" w:rsidRDefault="00460BBA" w:rsidP="00460BBA">
            <w:pPr>
              <w:snapToGrid w:val="0"/>
              <w:spacing w:after="0" w:line="240" w:lineRule="auto"/>
              <w:rPr>
                <w:rFonts w:ascii="Times New Roman" w:hAnsi="Times New Roman"/>
                <w:b/>
                <w:bCs/>
              </w:rPr>
            </w:pPr>
          </w:p>
        </w:tc>
      </w:tr>
      <w:tr w:rsidR="00460BBA" w:rsidRPr="007F4B5A">
        <w:trPr>
          <w:cantSplit/>
        </w:trPr>
        <w:tc>
          <w:tcPr>
            <w:tcW w:w="407" w:type="dxa"/>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3569" w:type="dxa"/>
            <w:tcBorders>
              <w:top w:val="single" w:sz="4" w:space="0" w:color="000000"/>
              <w:left w:val="single" w:sz="4" w:space="0" w:color="000000"/>
              <w:bottom w:val="single" w:sz="4" w:space="0" w:color="000000"/>
            </w:tcBorders>
          </w:tcPr>
          <w:p w:rsidR="00460BBA" w:rsidRPr="007F4B5A" w:rsidRDefault="00460BBA" w:rsidP="00460BBA">
            <w:pPr>
              <w:spacing w:after="0" w:line="240" w:lineRule="auto"/>
              <w:rPr>
                <w:rFonts w:ascii="Times New Roman" w:hAnsi="Times New Roman"/>
              </w:rPr>
            </w:pPr>
            <w:r w:rsidRPr="007F4B5A">
              <w:rPr>
                <w:rFonts w:ascii="Times New Roman" w:hAnsi="Times New Roman"/>
              </w:rPr>
              <w:t>Стандарт основного общего образования по технологии</w:t>
            </w:r>
          </w:p>
        </w:tc>
        <w:tc>
          <w:tcPr>
            <w:tcW w:w="632" w:type="dxa"/>
            <w:gridSpan w:val="2"/>
            <w:tcBorders>
              <w:top w:val="single" w:sz="4" w:space="0" w:color="000000"/>
              <w:left w:val="single" w:sz="4" w:space="0" w:color="000000"/>
              <w:bottom w:val="single" w:sz="4" w:space="0" w:color="000000"/>
            </w:tcBorders>
          </w:tcPr>
          <w:p w:rsidR="00460BBA" w:rsidRPr="007F4B5A" w:rsidRDefault="00460BBA" w:rsidP="00460BBA">
            <w:pPr>
              <w:spacing w:after="0" w:line="240" w:lineRule="auto"/>
              <w:rPr>
                <w:rFonts w:ascii="Times New Roman" w:hAnsi="Times New Roman"/>
              </w:rPr>
            </w:pPr>
            <w:r w:rsidRPr="007F4B5A">
              <w:rPr>
                <w:rFonts w:ascii="Times New Roman" w:hAnsi="Times New Roman"/>
              </w:rPr>
              <w:t>М</w:t>
            </w:r>
          </w:p>
        </w:tc>
        <w:tc>
          <w:tcPr>
            <w:tcW w:w="540" w:type="dxa"/>
            <w:gridSpan w:val="2"/>
            <w:tcBorders>
              <w:top w:val="single" w:sz="4" w:space="0" w:color="000000"/>
              <w:left w:val="single" w:sz="4" w:space="0" w:color="000000"/>
              <w:bottom w:val="single" w:sz="4" w:space="0" w:color="000000"/>
            </w:tcBorders>
          </w:tcPr>
          <w:p w:rsidR="00460BBA" w:rsidRPr="007F4B5A" w:rsidRDefault="00460BBA" w:rsidP="00460BBA">
            <w:pPr>
              <w:spacing w:after="0" w:line="240" w:lineRule="auto"/>
              <w:rPr>
                <w:rFonts w:ascii="Times New Roman" w:hAnsi="Times New Roman"/>
              </w:rPr>
            </w:pPr>
            <w:r w:rsidRPr="007F4B5A">
              <w:rPr>
                <w:rFonts w:ascii="Times New Roman" w:hAnsi="Times New Roman"/>
              </w:rPr>
              <w:t>М</w:t>
            </w:r>
          </w:p>
        </w:tc>
        <w:tc>
          <w:tcPr>
            <w:tcW w:w="1081" w:type="dxa"/>
            <w:gridSpan w:val="2"/>
            <w:tcBorders>
              <w:top w:val="single" w:sz="4" w:space="0" w:color="000000"/>
              <w:left w:val="single" w:sz="4" w:space="0" w:color="000000"/>
              <w:bottom w:val="single" w:sz="4" w:space="0" w:color="000000"/>
            </w:tcBorders>
          </w:tcPr>
          <w:p w:rsidR="00460BBA" w:rsidRPr="007F4B5A" w:rsidRDefault="00460BBA" w:rsidP="00460BBA">
            <w:pPr>
              <w:spacing w:after="0" w:line="240" w:lineRule="auto"/>
              <w:rPr>
                <w:rFonts w:ascii="Times New Roman" w:hAnsi="Times New Roman"/>
              </w:rPr>
            </w:pPr>
            <w:r w:rsidRPr="007F4B5A">
              <w:rPr>
                <w:rFonts w:ascii="Times New Roman" w:hAnsi="Times New Roman"/>
              </w:rPr>
              <w:t>М</w:t>
            </w:r>
          </w:p>
        </w:tc>
        <w:tc>
          <w:tcPr>
            <w:tcW w:w="1079" w:type="dxa"/>
            <w:gridSpan w:val="2"/>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2313" w:type="dxa"/>
            <w:vMerge w:val="restart"/>
            <w:tcBorders>
              <w:top w:val="single" w:sz="4" w:space="0" w:color="000000"/>
              <w:left w:val="single" w:sz="4" w:space="0" w:color="000000"/>
              <w:right w:val="single" w:sz="4" w:space="0" w:color="000000"/>
            </w:tcBorders>
          </w:tcPr>
          <w:p w:rsidR="00460BBA" w:rsidRPr="007F4B5A" w:rsidRDefault="00460BBA" w:rsidP="00460BBA">
            <w:pPr>
              <w:snapToGrid w:val="0"/>
              <w:spacing w:after="0" w:line="240" w:lineRule="auto"/>
              <w:rPr>
                <w:rFonts w:ascii="Times New Roman" w:hAnsi="Times New Roman"/>
              </w:rPr>
            </w:pPr>
          </w:p>
          <w:p w:rsidR="00460BBA" w:rsidRPr="007F4B5A" w:rsidRDefault="00460BBA" w:rsidP="00460BBA">
            <w:pPr>
              <w:snapToGrid w:val="0"/>
              <w:spacing w:after="0" w:line="240" w:lineRule="auto"/>
              <w:rPr>
                <w:rFonts w:ascii="Times New Roman" w:hAnsi="Times New Roman"/>
              </w:rPr>
            </w:pPr>
          </w:p>
          <w:p w:rsidR="00460BBA" w:rsidRPr="007F4B5A" w:rsidRDefault="00460BBA" w:rsidP="00460BBA">
            <w:pPr>
              <w:snapToGrid w:val="0"/>
              <w:spacing w:after="0" w:line="240" w:lineRule="auto"/>
              <w:rPr>
                <w:rFonts w:ascii="Times New Roman" w:hAnsi="Times New Roman"/>
              </w:rPr>
            </w:pPr>
          </w:p>
          <w:p w:rsidR="00460BBA" w:rsidRPr="007F4B5A" w:rsidRDefault="00460BBA" w:rsidP="00460BBA">
            <w:pPr>
              <w:snapToGrid w:val="0"/>
              <w:spacing w:after="0" w:line="240" w:lineRule="auto"/>
              <w:rPr>
                <w:rFonts w:ascii="Times New Roman" w:hAnsi="Times New Roman"/>
              </w:rPr>
            </w:pPr>
          </w:p>
          <w:p w:rsidR="00460BBA" w:rsidRPr="007F4B5A" w:rsidRDefault="00460BBA" w:rsidP="00460BBA">
            <w:pPr>
              <w:snapToGrid w:val="0"/>
              <w:spacing w:after="0" w:line="240" w:lineRule="auto"/>
              <w:rPr>
                <w:rFonts w:ascii="Times New Roman" w:hAnsi="Times New Roman"/>
              </w:rPr>
            </w:pPr>
          </w:p>
          <w:p w:rsidR="00460BBA" w:rsidRPr="007F4B5A" w:rsidRDefault="00460BBA" w:rsidP="00460BBA">
            <w:pPr>
              <w:snapToGrid w:val="0"/>
              <w:spacing w:after="0" w:line="240" w:lineRule="auto"/>
              <w:rPr>
                <w:rFonts w:ascii="Times New Roman" w:hAnsi="Times New Roman"/>
              </w:rPr>
            </w:pPr>
          </w:p>
          <w:p w:rsidR="00460BBA" w:rsidRPr="007F4B5A" w:rsidRDefault="00460BBA" w:rsidP="00460BBA">
            <w:pPr>
              <w:snapToGrid w:val="0"/>
              <w:spacing w:after="0" w:line="240" w:lineRule="auto"/>
              <w:rPr>
                <w:rFonts w:ascii="Times New Roman" w:hAnsi="Times New Roman"/>
              </w:rPr>
            </w:pPr>
          </w:p>
          <w:p w:rsidR="00460BBA" w:rsidRPr="007F4B5A" w:rsidRDefault="00460BBA" w:rsidP="00460BBA">
            <w:pPr>
              <w:snapToGrid w:val="0"/>
              <w:spacing w:after="0" w:line="240" w:lineRule="auto"/>
              <w:rPr>
                <w:rFonts w:ascii="Times New Roman" w:hAnsi="Times New Roman"/>
              </w:rPr>
            </w:pPr>
          </w:p>
        </w:tc>
      </w:tr>
      <w:tr w:rsidR="00460BBA" w:rsidRPr="007F4B5A">
        <w:trPr>
          <w:cantSplit/>
        </w:trPr>
        <w:tc>
          <w:tcPr>
            <w:tcW w:w="407" w:type="dxa"/>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3569" w:type="dxa"/>
            <w:tcBorders>
              <w:top w:val="single" w:sz="4" w:space="0" w:color="000000"/>
              <w:left w:val="single" w:sz="4" w:space="0" w:color="000000"/>
              <w:bottom w:val="single" w:sz="4" w:space="0" w:color="000000"/>
            </w:tcBorders>
          </w:tcPr>
          <w:p w:rsidR="00460BBA" w:rsidRPr="007F4B5A" w:rsidRDefault="00460BBA" w:rsidP="00460BBA">
            <w:pPr>
              <w:spacing w:after="0" w:line="240" w:lineRule="auto"/>
              <w:rPr>
                <w:rFonts w:ascii="Times New Roman" w:hAnsi="Times New Roman"/>
              </w:rPr>
            </w:pPr>
            <w:r w:rsidRPr="007F4B5A">
              <w:rPr>
                <w:rFonts w:ascii="Times New Roman" w:hAnsi="Times New Roman"/>
              </w:rPr>
              <w:t>Примерная программа основного общего образования по технологии</w:t>
            </w:r>
          </w:p>
        </w:tc>
        <w:tc>
          <w:tcPr>
            <w:tcW w:w="632" w:type="dxa"/>
            <w:gridSpan w:val="2"/>
            <w:tcBorders>
              <w:top w:val="single" w:sz="4" w:space="0" w:color="000000"/>
              <w:left w:val="single" w:sz="4" w:space="0" w:color="000000"/>
              <w:bottom w:val="single" w:sz="4" w:space="0" w:color="000000"/>
            </w:tcBorders>
          </w:tcPr>
          <w:p w:rsidR="00460BBA" w:rsidRPr="007F4B5A" w:rsidRDefault="00460BBA" w:rsidP="00460BBA">
            <w:pPr>
              <w:spacing w:after="0" w:line="240" w:lineRule="auto"/>
              <w:rPr>
                <w:rFonts w:ascii="Times New Roman" w:hAnsi="Times New Roman"/>
              </w:rPr>
            </w:pPr>
            <w:r w:rsidRPr="007F4B5A">
              <w:rPr>
                <w:rFonts w:ascii="Times New Roman" w:hAnsi="Times New Roman"/>
              </w:rPr>
              <w:t>М</w:t>
            </w:r>
          </w:p>
        </w:tc>
        <w:tc>
          <w:tcPr>
            <w:tcW w:w="540" w:type="dxa"/>
            <w:gridSpan w:val="2"/>
            <w:tcBorders>
              <w:top w:val="single" w:sz="4" w:space="0" w:color="000000"/>
              <w:left w:val="single" w:sz="4" w:space="0" w:color="000000"/>
              <w:bottom w:val="single" w:sz="4" w:space="0" w:color="000000"/>
            </w:tcBorders>
          </w:tcPr>
          <w:p w:rsidR="00460BBA" w:rsidRPr="007F4B5A" w:rsidRDefault="00460BBA" w:rsidP="00460BBA">
            <w:pPr>
              <w:spacing w:after="0" w:line="240" w:lineRule="auto"/>
              <w:rPr>
                <w:rFonts w:ascii="Times New Roman" w:hAnsi="Times New Roman"/>
              </w:rPr>
            </w:pPr>
            <w:r w:rsidRPr="007F4B5A">
              <w:rPr>
                <w:rFonts w:ascii="Times New Roman" w:hAnsi="Times New Roman"/>
              </w:rPr>
              <w:t>М</w:t>
            </w:r>
          </w:p>
        </w:tc>
        <w:tc>
          <w:tcPr>
            <w:tcW w:w="1081" w:type="dxa"/>
            <w:gridSpan w:val="2"/>
            <w:tcBorders>
              <w:top w:val="single" w:sz="4" w:space="0" w:color="000000"/>
              <w:left w:val="single" w:sz="4" w:space="0" w:color="000000"/>
              <w:bottom w:val="single" w:sz="4" w:space="0" w:color="000000"/>
            </w:tcBorders>
          </w:tcPr>
          <w:p w:rsidR="00460BBA" w:rsidRPr="007F4B5A" w:rsidRDefault="00460BBA" w:rsidP="00460BBA">
            <w:pPr>
              <w:spacing w:after="0" w:line="240" w:lineRule="auto"/>
              <w:rPr>
                <w:rFonts w:ascii="Times New Roman" w:hAnsi="Times New Roman"/>
              </w:rPr>
            </w:pPr>
            <w:r w:rsidRPr="007F4B5A">
              <w:rPr>
                <w:rFonts w:ascii="Times New Roman" w:hAnsi="Times New Roman"/>
              </w:rPr>
              <w:t>М</w:t>
            </w:r>
          </w:p>
        </w:tc>
        <w:tc>
          <w:tcPr>
            <w:tcW w:w="359" w:type="dxa"/>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720" w:type="dxa"/>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2313" w:type="dxa"/>
            <w:vMerge/>
            <w:tcBorders>
              <w:left w:val="single" w:sz="4" w:space="0" w:color="000000"/>
              <w:right w:val="single" w:sz="4" w:space="0" w:color="000000"/>
            </w:tcBorders>
            <w:vAlign w:val="center"/>
          </w:tcPr>
          <w:p w:rsidR="00460BBA" w:rsidRPr="007F4B5A" w:rsidRDefault="00460BBA" w:rsidP="00460BBA">
            <w:pPr>
              <w:snapToGrid w:val="0"/>
              <w:spacing w:after="0" w:line="240" w:lineRule="auto"/>
              <w:rPr>
                <w:rFonts w:ascii="Times New Roman" w:hAnsi="Times New Roman"/>
              </w:rPr>
            </w:pPr>
          </w:p>
        </w:tc>
      </w:tr>
      <w:tr w:rsidR="00460BBA" w:rsidRPr="007F4B5A">
        <w:trPr>
          <w:cantSplit/>
        </w:trPr>
        <w:tc>
          <w:tcPr>
            <w:tcW w:w="407" w:type="dxa"/>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3569" w:type="dxa"/>
            <w:tcBorders>
              <w:top w:val="single" w:sz="4" w:space="0" w:color="000000"/>
              <w:left w:val="single" w:sz="4" w:space="0" w:color="000000"/>
              <w:bottom w:val="single" w:sz="4" w:space="0" w:color="000000"/>
            </w:tcBorders>
          </w:tcPr>
          <w:p w:rsidR="00460BBA" w:rsidRPr="007F4B5A" w:rsidRDefault="00460BBA" w:rsidP="00460BBA">
            <w:pPr>
              <w:spacing w:after="0" w:line="240" w:lineRule="auto"/>
              <w:rPr>
                <w:rFonts w:ascii="Times New Roman" w:hAnsi="Times New Roman"/>
              </w:rPr>
            </w:pPr>
            <w:r w:rsidRPr="007F4B5A">
              <w:rPr>
                <w:rFonts w:ascii="Times New Roman" w:hAnsi="Times New Roman"/>
              </w:rPr>
              <w:t>Рабочие программы по направлениям технологии</w:t>
            </w:r>
          </w:p>
        </w:tc>
        <w:tc>
          <w:tcPr>
            <w:tcW w:w="632" w:type="dxa"/>
            <w:gridSpan w:val="2"/>
            <w:tcBorders>
              <w:top w:val="single" w:sz="4" w:space="0" w:color="000000"/>
              <w:left w:val="single" w:sz="4" w:space="0" w:color="000000"/>
              <w:bottom w:val="single" w:sz="4" w:space="0" w:color="000000"/>
            </w:tcBorders>
          </w:tcPr>
          <w:p w:rsidR="00460BBA" w:rsidRPr="007F4B5A" w:rsidRDefault="00460BBA" w:rsidP="00460BBA">
            <w:pPr>
              <w:spacing w:after="0" w:line="240" w:lineRule="auto"/>
              <w:rPr>
                <w:rFonts w:ascii="Times New Roman" w:hAnsi="Times New Roman"/>
              </w:rPr>
            </w:pPr>
            <w:r w:rsidRPr="007F4B5A">
              <w:rPr>
                <w:rFonts w:ascii="Times New Roman" w:hAnsi="Times New Roman"/>
              </w:rPr>
              <w:t>М</w:t>
            </w:r>
          </w:p>
        </w:tc>
        <w:tc>
          <w:tcPr>
            <w:tcW w:w="540" w:type="dxa"/>
            <w:gridSpan w:val="2"/>
            <w:tcBorders>
              <w:top w:val="single" w:sz="4" w:space="0" w:color="000000"/>
              <w:left w:val="single" w:sz="4" w:space="0" w:color="000000"/>
              <w:bottom w:val="single" w:sz="4" w:space="0" w:color="000000"/>
            </w:tcBorders>
          </w:tcPr>
          <w:p w:rsidR="00460BBA" w:rsidRPr="007F4B5A" w:rsidRDefault="00460BBA" w:rsidP="00460BBA">
            <w:pPr>
              <w:spacing w:after="0" w:line="240" w:lineRule="auto"/>
              <w:rPr>
                <w:rFonts w:ascii="Times New Roman" w:hAnsi="Times New Roman"/>
              </w:rPr>
            </w:pPr>
            <w:r w:rsidRPr="007F4B5A">
              <w:rPr>
                <w:rFonts w:ascii="Times New Roman" w:hAnsi="Times New Roman"/>
              </w:rPr>
              <w:t>М</w:t>
            </w:r>
          </w:p>
        </w:tc>
        <w:tc>
          <w:tcPr>
            <w:tcW w:w="1081" w:type="dxa"/>
            <w:gridSpan w:val="2"/>
            <w:tcBorders>
              <w:top w:val="single" w:sz="4" w:space="0" w:color="000000"/>
              <w:left w:val="single" w:sz="4" w:space="0" w:color="000000"/>
              <w:bottom w:val="single" w:sz="4" w:space="0" w:color="000000"/>
            </w:tcBorders>
          </w:tcPr>
          <w:p w:rsidR="00460BBA" w:rsidRPr="007F4B5A" w:rsidRDefault="00460BBA" w:rsidP="00460BBA">
            <w:pPr>
              <w:spacing w:after="0" w:line="240" w:lineRule="auto"/>
              <w:rPr>
                <w:rFonts w:ascii="Times New Roman" w:hAnsi="Times New Roman"/>
              </w:rPr>
            </w:pPr>
            <w:r w:rsidRPr="007F4B5A">
              <w:rPr>
                <w:rFonts w:ascii="Times New Roman" w:hAnsi="Times New Roman"/>
              </w:rPr>
              <w:t>М</w:t>
            </w:r>
          </w:p>
        </w:tc>
        <w:tc>
          <w:tcPr>
            <w:tcW w:w="359" w:type="dxa"/>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720" w:type="dxa"/>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2313" w:type="dxa"/>
            <w:vMerge/>
            <w:tcBorders>
              <w:left w:val="single" w:sz="4" w:space="0" w:color="000000"/>
              <w:right w:val="single" w:sz="4" w:space="0" w:color="000000"/>
            </w:tcBorders>
            <w:vAlign w:val="center"/>
          </w:tcPr>
          <w:p w:rsidR="00460BBA" w:rsidRPr="007F4B5A" w:rsidRDefault="00460BBA" w:rsidP="00460BBA">
            <w:pPr>
              <w:snapToGrid w:val="0"/>
              <w:spacing w:after="0" w:line="240" w:lineRule="auto"/>
              <w:rPr>
                <w:rFonts w:ascii="Times New Roman" w:hAnsi="Times New Roman"/>
              </w:rPr>
            </w:pPr>
          </w:p>
        </w:tc>
      </w:tr>
      <w:tr w:rsidR="00460BBA" w:rsidRPr="007F4B5A">
        <w:trPr>
          <w:cantSplit/>
          <w:trHeight w:val="208"/>
        </w:trPr>
        <w:tc>
          <w:tcPr>
            <w:tcW w:w="407" w:type="dxa"/>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5822" w:type="dxa"/>
            <w:gridSpan w:val="7"/>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r w:rsidRPr="007F4B5A">
              <w:rPr>
                <w:rFonts w:ascii="Times New Roman" w:hAnsi="Times New Roman"/>
              </w:rPr>
              <w:t xml:space="preserve">Учебники </w:t>
            </w:r>
          </w:p>
        </w:tc>
        <w:tc>
          <w:tcPr>
            <w:tcW w:w="1079" w:type="dxa"/>
            <w:gridSpan w:val="2"/>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r w:rsidRPr="007F4B5A">
              <w:rPr>
                <w:rFonts w:ascii="Times New Roman" w:hAnsi="Times New Roman"/>
              </w:rPr>
              <w:t>К</w:t>
            </w:r>
          </w:p>
        </w:tc>
        <w:tc>
          <w:tcPr>
            <w:tcW w:w="2313" w:type="dxa"/>
            <w:vMerge/>
            <w:tcBorders>
              <w:left w:val="single" w:sz="4" w:space="0" w:color="000000"/>
              <w:right w:val="single" w:sz="4" w:space="0" w:color="000000"/>
            </w:tcBorders>
            <w:vAlign w:val="center"/>
          </w:tcPr>
          <w:p w:rsidR="00460BBA" w:rsidRPr="007F4B5A" w:rsidRDefault="00460BBA" w:rsidP="00460BBA">
            <w:pPr>
              <w:snapToGrid w:val="0"/>
              <w:spacing w:after="0" w:line="240" w:lineRule="auto"/>
              <w:rPr>
                <w:rFonts w:ascii="Times New Roman" w:hAnsi="Times New Roman"/>
              </w:rPr>
            </w:pPr>
          </w:p>
        </w:tc>
      </w:tr>
      <w:tr w:rsidR="00460BBA" w:rsidRPr="007F4B5A">
        <w:tc>
          <w:tcPr>
            <w:tcW w:w="407" w:type="dxa"/>
            <w:tcBorders>
              <w:top w:val="single" w:sz="4" w:space="0" w:color="000000"/>
              <w:left w:val="single" w:sz="4" w:space="0" w:color="000000"/>
              <w:bottom w:val="single" w:sz="4" w:space="0" w:color="000000"/>
            </w:tcBorders>
          </w:tcPr>
          <w:p w:rsidR="00460BBA" w:rsidRPr="007F4B5A" w:rsidRDefault="00460BBA" w:rsidP="00460BBA">
            <w:pPr>
              <w:spacing w:after="0" w:line="240" w:lineRule="auto"/>
              <w:rPr>
                <w:rFonts w:ascii="Times New Roman" w:hAnsi="Times New Roman"/>
                <w:b/>
                <w:bCs/>
              </w:rPr>
            </w:pPr>
            <w:r w:rsidRPr="007F4B5A">
              <w:rPr>
                <w:rFonts w:ascii="Times New Roman" w:hAnsi="Times New Roman"/>
                <w:b/>
                <w:bCs/>
              </w:rPr>
              <w:t>2.</w:t>
            </w:r>
          </w:p>
        </w:tc>
        <w:tc>
          <w:tcPr>
            <w:tcW w:w="3569" w:type="dxa"/>
            <w:tcBorders>
              <w:top w:val="single" w:sz="4" w:space="0" w:color="000000"/>
              <w:left w:val="single" w:sz="4" w:space="0" w:color="000000"/>
              <w:bottom w:val="single" w:sz="4" w:space="0" w:color="000000"/>
            </w:tcBorders>
          </w:tcPr>
          <w:p w:rsidR="00460BBA" w:rsidRPr="007F4B5A" w:rsidRDefault="00460BBA" w:rsidP="00460BBA">
            <w:pPr>
              <w:spacing w:after="0" w:line="240" w:lineRule="auto"/>
              <w:rPr>
                <w:rFonts w:ascii="Times New Roman" w:hAnsi="Times New Roman"/>
                <w:b/>
                <w:bCs/>
              </w:rPr>
            </w:pPr>
            <w:r w:rsidRPr="007F4B5A">
              <w:rPr>
                <w:rFonts w:ascii="Times New Roman" w:hAnsi="Times New Roman"/>
                <w:b/>
                <w:bCs/>
              </w:rPr>
              <w:t>Печатные пособия</w:t>
            </w:r>
          </w:p>
        </w:tc>
        <w:tc>
          <w:tcPr>
            <w:tcW w:w="542" w:type="dxa"/>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b/>
                <w:bCs/>
              </w:rPr>
            </w:pPr>
          </w:p>
        </w:tc>
        <w:tc>
          <w:tcPr>
            <w:tcW w:w="630" w:type="dxa"/>
            <w:gridSpan w:val="3"/>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b/>
                <w:bCs/>
              </w:rPr>
            </w:pPr>
          </w:p>
        </w:tc>
        <w:tc>
          <w:tcPr>
            <w:tcW w:w="1081" w:type="dxa"/>
            <w:gridSpan w:val="2"/>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b/>
                <w:bCs/>
              </w:rPr>
            </w:pPr>
          </w:p>
        </w:tc>
        <w:tc>
          <w:tcPr>
            <w:tcW w:w="359" w:type="dxa"/>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b/>
                <w:bCs/>
              </w:rPr>
            </w:pPr>
          </w:p>
        </w:tc>
        <w:tc>
          <w:tcPr>
            <w:tcW w:w="720" w:type="dxa"/>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b/>
                <w:bCs/>
              </w:rPr>
            </w:pPr>
          </w:p>
        </w:tc>
        <w:tc>
          <w:tcPr>
            <w:tcW w:w="2313" w:type="dxa"/>
            <w:tcBorders>
              <w:top w:val="single" w:sz="4" w:space="0" w:color="000000"/>
              <w:left w:val="single" w:sz="4" w:space="0" w:color="000000"/>
              <w:bottom w:val="single" w:sz="4" w:space="0" w:color="000000"/>
              <w:right w:val="single" w:sz="4" w:space="0" w:color="000000"/>
            </w:tcBorders>
          </w:tcPr>
          <w:p w:rsidR="00460BBA" w:rsidRPr="007F4B5A" w:rsidRDefault="00460BBA" w:rsidP="00460BBA">
            <w:pPr>
              <w:snapToGrid w:val="0"/>
              <w:spacing w:after="0" w:line="240" w:lineRule="auto"/>
              <w:rPr>
                <w:rFonts w:ascii="Times New Roman" w:hAnsi="Times New Roman"/>
                <w:b/>
                <w:bCs/>
              </w:rPr>
            </w:pPr>
          </w:p>
        </w:tc>
      </w:tr>
      <w:tr w:rsidR="00460BBA" w:rsidRPr="007F4B5A">
        <w:tc>
          <w:tcPr>
            <w:tcW w:w="407" w:type="dxa"/>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3569" w:type="dxa"/>
            <w:tcBorders>
              <w:top w:val="single" w:sz="4" w:space="0" w:color="000000"/>
              <w:left w:val="single" w:sz="4" w:space="0" w:color="000000"/>
              <w:bottom w:val="single" w:sz="4" w:space="0" w:color="000000"/>
            </w:tcBorders>
          </w:tcPr>
          <w:p w:rsidR="00460BBA" w:rsidRPr="007F4B5A" w:rsidRDefault="00460BBA" w:rsidP="00460BBA">
            <w:pPr>
              <w:spacing w:after="0" w:line="240" w:lineRule="auto"/>
              <w:rPr>
                <w:rFonts w:ascii="Times New Roman" w:hAnsi="Times New Roman"/>
              </w:rPr>
            </w:pPr>
            <w:r w:rsidRPr="007F4B5A">
              <w:rPr>
                <w:rFonts w:ascii="Times New Roman" w:hAnsi="Times New Roman"/>
              </w:rPr>
              <w:t>Таблицы (плакаты) по  безопасности труда ко всем разделам технологической подготовки</w:t>
            </w:r>
          </w:p>
        </w:tc>
        <w:tc>
          <w:tcPr>
            <w:tcW w:w="542" w:type="dxa"/>
            <w:tcBorders>
              <w:top w:val="single" w:sz="4" w:space="0" w:color="000000"/>
              <w:left w:val="single" w:sz="4" w:space="0" w:color="000000"/>
              <w:bottom w:val="single" w:sz="4" w:space="0" w:color="000000"/>
            </w:tcBorders>
          </w:tcPr>
          <w:p w:rsidR="00460BBA" w:rsidRPr="007F4B5A" w:rsidRDefault="00460BBA" w:rsidP="00460BBA">
            <w:pPr>
              <w:spacing w:after="0" w:line="240" w:lineRule="auto"/>
              <w:rPr>
                <w:rFonts w:ascii="Times New Roman" w:hAnsi="Times New Roman"/>
              </w:rPr>
            </w:pPr>
            <w:r w:rsidRPr="007F4B5A">
              <w:rPr>
                <w:rFonts w:ascii="Times New Roman" w:hAnsi="Times New Roman"/>
              </w:rPr>
              <w:t>М</w:t>
            </w:r>
          </w:p>
        </w:tc>
        <w:tc>
          <w:tcPr>
            <w:tcW w:w="630" w:type="dxa"/>
            <w:gridSpan w:val="3"/>
            <w:tcBorders>
              <w:top w:val="single" w:sz="4" w:space="0" w:color="000000"/>
              <w:left w:val="single" w:sz="4" w:space="0" w:color="000000"/>
              <w:bottom w:val="single" w:sz="4" w:space="0" w:color="000000"/>
            </w:tcBorders>
          </w:tcPr>
          <w:p w:rsidR="00460BBA" w:rsidRPr="007F4B5A" w:rsidRDefault="00460BBA" w:rsidP="00460BBA">
            <w:pPr>
              <w:spacing w:after="0" w:line="240" w:lineRule="auto"/>
              <w:rPr>
                <w:rFonts w:ascii="Times New Roman" w:hAnsi="Times New Roman"/>
              </w:rPr>
            </w:pPr>
            <w:r w:rsidRPr="007F4B5A">
              <w:rPr>
                <w:rFonts w:ascii="Times New Roman" w:hAnsi="Times New Roman"/>
              </w:rPr>
              <w:t>М</w:t>
            </w:r>
          </w:p>
        </w:tc>
        <w:tc>
          <w:tcPr>
            <w:tcW w:w="1081" w:type="dxa"/>
            <w:gridSpan w:val="2"/>
            <w:tcBorders>
              <w:top w:val="single" w:sz="4" w:space="0" w:color="000000"/>
              <w:left w:val="single" w:sz="4" w:space="0" w:color="000000"/>
              <w:bottom w:val="single" w:sz="4" w:space="0" w:color="000000"/>
            </w:tcBorders>
          </w:tcPr>
          <w:p w:rsidR="00460BBA" w:rsidRPr="007F4B5A" w:rsidRDefault="00460BBA" w:rsidP="00460BBA">
            <w:pPr>
              <w:spacing w:after="0" w:line="240" w:lineRule="auto"/>
              <w:rPr>
                <w:rFonts w:ascii="Times New Roman" w:hAnsi="Times New Roman"/>
              </w:rPr>
            </w:pPr>
            <w:r w:rsidRPr="007F4B5A">
              <w:rPr>
                <w:rFonts w:ascii="Times New Roman" w:hAnsi="Times New Roman"/>
              </w:rPr>
              <w:t>М</w:t>
            </w:r>
          </w:p>
        </w:tc>
        <w:tc>
          <w:tcPr>
            <w:tcW w:w="359" w:type="dxa"/>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720" w:type="dxa"/>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2313" w:type="dxa"/>
            <w:tcBorders>
              <w:top w:val="single" w:sz="4" w:space="0" w:color="000000"/>
              <w:left w:val="single" w:sz="4" w:space="0" w:color="000000"/>
              <w:bottom w:val="single" w:sz="4" w:space="0" w:color="000000"/>
              <w:right w:val="single" w:sz="4" w:space="0" w:color="000000"/>
            </w:tcBorders>
          </w:tcPr>
          <w:p w:rsidR="00460BBA" w:rsidRPr="007F4B5A" w:rsidRDefault="00460BBA" w:rsidP="00460BBA">
            <w:pPr>
              <w:snapToGrid w:val="0"/>
              <w:spacing w:after="0" w:line="240" w:lineRule="auto"/>
              <w:rPr>
                <w:rFonts w:ascii="Times New Roman" w:hAnsi="Times New Roman"/>
              </w:rPr>
            </w:pPr>
          </w:p>
        </w:tc>
      </w:tr>
      <w:tr w:rsidR="00460BBA" w:rsidRPr="007F4B5A">
        <w:tc>
          <w:tcPr>
            <w:tcW w:w="407" w:type="dxa"/>
            <w:tcBorders>
              <w:top w:val="single" w:sz="4" w:space="0" w:color="000000"/>
              <w:left w:val="single" w:sz="4" w:space="0" w:color="000000"/>
              <w:bottom w:val="single" w:sz="4" w:space="0" w:color="000000"/>
            </w:tcBorders>
          </w:tcPr>
          <w:p w:rsidR="00460BBA" w:rsidRPr="007F4B5A" w:rsidRDefault="00460BBA" w:rsidP="00460BBA">
            <w:pPr>
              <w:spacing w:after="0" w:line="240" w:lineRule="auto"/>
              <w:rPr>
                <w:rFonts w:ascii="Times New Roman" w:hAnsi="Times New Roman"/>
                <w:b/>
                <w:bCs/>
              </w:rPr>
            </w:pPr>
          </w:p>
        </w:tc>
        <w:tc>
          <w:tcPr>
            <w:tcW w:w="3569" w:type="dxa"/>
            <w:tcBorders>
              <w:top w:val="single" w:sz="4" w:space="0" w:color="000000"/>
              <w:left w:val="single" w:sz="4" w:space="0" w:color="000000"/>
              <w:bottom w:val="single" w:sz="4" w:space="0" w:color="000000"/>
            </w:tcBorders>
          </w:tcPr>
          <w:p w:rsidR="00460BBA" w:rsidRPr="007F4B5A" w:rsidRDefault="00460BBA" w:rsidP="00460BBA">
            <w:pPr>
              <w:shd w:val="clear" w:color="auto" w:fill="FFFFFF"/>
              <w:autoSpaceDE w:val="0"/>
              <w:spacing w:after="0" w:line="240" w:lineRule="auto"/>
              <w:rPr>
                <w:rFonts w:ascii="Times New Roman" w:hAnsi="Times New Roman"/>
                <w:b/>
                <w:bCs/>
              </w:rPr>
            </w:pPr>
            <w:r w:rsidRPr="007F4B5A">
              <w:rPr>
                <w:rFonts w:ascii="Times New Roman" w:hAnsi="Times New Roman"/>
                <w:b/>
                <w:bCs/>
              </w:rPr>
              <w:t>Учебно-практическое и учебно-лабораторное оборудование</w:t>
            </w:r>
          </w:p>
        </w:tc>
        <w:tc>
          <w:tcPr>
            <w:tcW w:w="542" w:type="dxa"/>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b/>
                <w:bCs/>
              </w:rPr>
            </w:pPr>
          </w:p>
        </w:tc>
        <w:tc>
          <w:tcPr>
            <w:tcW w:w="630" w:type="dxa"/>
            <w:gridSpan w:val="3"/>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b/>
                <w:bCs/>
              </w:rPr>
            </w:pPr>
          </w:p>
        </w:tc>
        <w:tc>
          <w:tcPr>
            <w:tcW w:w="1081" w:type="dxa"/>
            <w:gridSpan w:val="2"/>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b/>
                <w:bCs/>
              </w:rPr>
            </w:pPr>
          </w:p>
        </w:tc>
        <w:tc>
          <w:tcPr>
            <w:tcW w:w="359" w:type="dxa"/>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b/>
                <w:bCs/>
              </w:rPr>
            </w:pPr>
          </w:p>
        </w:tc>
        <w:tc>
          <w:tcPr>
            <w:tcW w:w="720" w:type="dxa"/>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b/>
                <w:bCs/>
              </w:rPr>
            </w:pPr>
          </w:p>
        </w:tc>
        <w:tc>
          <w:tcPr>
            <w:tcW w:w="2313" w:type="dxa"/>
            <w:tcBorders>
              <w:top w:val="single" w:sz="4" w:space="0" w:color="000000"/>
              <w:left w:val="single" w:sz="4" w:space="0" w:color="000000"/>
              <w:bottom w:val="single" w:sz="4" w:space="0" w:color="000000"/>
              <w:right w:val="single" w:sz="4" w:space="0" w:color="000000"/>
            </w:tcBorders>
          </w:tcPr>
          <w:p w:rsidR="00460BBA" w:rsidRPr="007F4B5A" w:rsidRDefault="00460BBA" w:rsidP="00460BBA">
            <w:pPr>
              <w:snapToGrid w:val="0"/>
              <w:spacing w:after="0" w:line="240" w:lineRule="auto"/>
              <w:rPr>
                <w:rFonts w:ascii="Times New Roman" w:hAnsi="Times New Roman"/>
                <w:b/>
                <w:bCs/>
              </w:rPr>
            </w:pPr>
          </w:p>
        </w:tc>
      </w:tr>
      <w:tr w:rsidR="00460BBA" w:rsidRPr="007F4B5A">
        <w:tc>
          <w:tcPr>
            <w:tcW w:w="407" w:type="dxa"/>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3569" w:type="dxa"/>
            <w:tcBorders>
              <w:top w:val="single" w:sz="4" w:space="0" w:color="000000"/>
              <w:left w:val="single" w:sz="4" w:space="0" w:color="000000"/>
              <w:bottom w:val="single" w:sz="4" w:space="0" w:color="000000"/>
            </w:tcBorders>
          </w:tcPr>
          <w:p w:rsidR="00460BBA" w:rsidRPr="007F4B5A" w:rsidRDefault="00460BBA" w:rsidP="00460BBA">
            <w:pPr>
              <w:spacing w:after="0" w:line="240" w:lineRule="auto"/>
              <w:rPr>
                <w:rFonts w:ascii="Times New Roman" w:hAnsi="Times New Roman"/>
              </w:rPr>
            </w:pPr>
            <w:r w:rsidRPr="007F4B5A">
              <w:rPr>
                <w:rFonts w:ascii="Times New Roman" w:hAnsi="Times New Roman"/>
              </w:rPr>
              <w:t>Аптечка</w:t>
            </w:r>
          </w:p>
        </w:tc>
        <w:tc>
          <w:tcPr>
            <w:tcW w:w="542" w:type="dxa"/>
            <w:tcBorders>
              <w:top w:val="single" w:sz="4" w:space="0" w:color="000000"/>
              <w:left w:val="single" w:sz="4" w:space="0" w:color="000000"/>
              <w:bottom w:val="single" w:sz="4" w:space="0" w:color="000000"/>
            </w:tcBorders>
          </w:tcPr>
          <w:p w:rsidR="00460BBA" w:rsidRPr="007F4B5A" w:rsidRDefault="00460BBA" w:rsidP="00460BBA">
            <w:pPr>
              <w:spacing w:after="0" w:line="240" w:lineRule="auto"/>
              <w:rPr>
                <w:rFonts w:ascii="Times New Roman" w:hAnsi="Times New Roman"/>
              </w:rPr>
            </w:pPr>
            <w:r w:rsidRPr="007F4B5A">
              <w:rPr>
                <w:rFonts w:ascii="Times New Roman" w:hAnsi="Times New Roman"/>
              </w:rPr>
              <w:t>М</w:t>
            </w:r>
          </w:p>
        </w:tc>
        <w:tc>
          <w:tcPr>
            <w:tcW w:w="630" w:type="dxa"/>
            <w:gridSpan w:val="3"/>
            <w:tcBorders>
              <w:top w:val="single" w:sz="4" w:space="0" w:color="000000"/>
              <w:left w:val="single" w:sz="4" w:space="0" w:color="000000"/>
              <w:bottom w:val="single" w:sz="4" w:space="0" w:color="000000"/>
            </w:tcBorders>
          </w:tcPr>
          <w:p w:rsidR="00460BBA" w:rsidRPr="007F4B5A" w:rsidRDefault="00460BBA" w:rsidP="00460BBA">
            <w:pPr>
              <w:spacing w:after="0" w:line="240" w:lineRule="auto"/>
              <w:rPr>
                <w:rFonts w:ascii="Times New Roman" w:hAnsi="Times New Roman"/>
              </w:rPr>
            </w:pPr>
            <w:r w:rsidRPr="007F4B5A">
              <w:rPr>
                <w:rFonts w:ascii="Times New Roman" w:hAnsi="Times New Roman"/>
              </w:rPr>
              <w:t>М</w:t>
            </w:r>
          </w:p>
        </w:tc>
        <w:tc>
          <w:tcPr>
            <w:tcW w:w="1081" w:type="dxa"/>
            <w:gridSpan w:val="2"/>
            <w:tcBorders>
              <w:top w:val="single" w:sz="4" w:space="0" w:color="000000"/>
              <w:left w:val="single" w:sz="4" w:space="0" w:color="000000"/>
              <w:bottom w:val="single" w:sz="4" w:space="0" w:color="000000"/>
            </w:tcBorders>
          </w:tcPr>
          <w:p w:rsidR="00460BBA" w:rsidRPr="007F4B5A" w:rsidRDefault="00460BBA" w:rsidP="00460BBA">
            <w:pPr>
              <w:spacing w:after="0" w:line="240" w:lineRule="auto"/>
              <w:rPr>
                <w:rFonts w:ascii="Times New Roman" w:hAnsi="Times New Roman"/>
              </w:rPr>
            </w:pPr>
            <w:r w:rsidRPr="007F4B5A">
              <w:rPr>
                <w:rFonts w:ascii="Times New Roman" w:hAnsi="Times New Roman"/>
              </w:rPr>
              <w:t>М</w:t>
            </w:r>
          </w:p>
        </w:tc>
        <w:tc>
          <w:tcPr>
            <w:tcW w:w="3392" w:type="dxa"/>
            <w:gridSpan w:val="3"/>
            <w:tcBorders>
              <w:top w:val="single" w:sz="4" w:space="0" w:color="000000"/>
              <w:left w:val="single" w:sz="4" w:space="0" w:color="000000"/>
              <w:bottom w:val="single" w:sz="4" w:space="0" w:color="000000"/>
              <w:right w:val="single" w:sz="4" w:space="0" w:color="000000"/>
            </w:tcBorders>
          </w:tcPr>
          <w:p w:rsidR="00460BBA" w:rsidRPr="007F4B5A" w:rsidRDefault="00460BBA" w:rsidP="00460BBA">
            <w:pPr>
              <w:spacing w:after="0" w:line="240" w:lineRule="auto"/>
              <w:rPr>
                <w:rFonts w:ascii="Times New Roman" w:hAnsi="Times New Roman"/>
              </w:rPr>
            </w:pPr>
            <w:r w:rsidRPr="007F4B5A">
              <w:rPr>
                <w:rFonts w:ascii="Times New Roman" w:hAnsi="Times New Roman"/>
              </w:rPr>
              <w:t>Содержание аптечки обновляется ежегодно</w:t>
            </w:r>
          </w:p>
        </w:tc>
      </w:tr>
      <w:tr w:rsidR="00460BBA" w:rsidRPr="007F4B5A">
        <w:tc>
          <w:tcPr>
            <w:tcW w:w="407" w:type="dxa"/>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3569" w:type="dxa"/>
            <w:tcBorders>
              <w:top w:val="single" w:sz="4" w:space="0" w:color="000000"/>
              <w:left w:val="single" w:sz="4" w:space="0" w:color="000000"/>
              <w:bottom w:val="single" w:sz="4" w:space="0" w:color="000000"/>
            </w:tcBorders>
          </w:tcPr>
          <w:p w:rsidR="00460BBA" w:rsidRPr="007F4B5A" w:rsidRDefault="00460BBA" w:rsidP="00460BBA">
            <w:pPr>
              <w:spacing w:after="0" w:line="240" w:lineRule="auto"/>
              <w:rPr>
                <w:rFonts w:ascii="Times New Roman" w:hAnsi="Times New Roman"/>
                <w:color w:val="000000"/>
              </w:rPr>
            </w:pPr>
            <w:r w:rsidRPr="007F4B5A">
              <w:rPr>
                <w:rFonts w:ascii="Times New Roman" w:hAnsi="Times New Roman"/>
                <w:color w:val="000000"/>
              </w:rPr>
              <w:t>Халаты</w:t>
            </w:r>
          </w:p>
        </w:tc>
        <w:tc>
          <w:tcPr>
            <w:tcW w:w="542" w:type="dxa"/>
            <w:tcBorders>
              <w:top w:val="single" w:sz="4" w:space="0" w:color="000000"/>
              <w:left w:val="single" w:sz="4" w:space="0" w:color="000000"/>
              <w:bottom w:val="single" w:sz="4" w:space="0" w:color="000000"/>
            </w:tcBorders>
          </w:tcPr>
          <w:p w:rsidR="00460BBA" w:rsidRPr="007F4B5A" w:rsidRDefault="00460BBA" w:rsidP="00460BBA">
            <w:pPr>
              <w:spacing w:after="0" w:line="240" w:lineRule="auto"/>
              <w:rPr>
                <w:rFonts w:ascii="Times New Roman" w:hAnsi="Times New Roman"/>
              </w:rPr>
            </w:pPr>
            <w:r w:rsidRPr="007F4B5A">
              <w:rPr>
                <w:rFonts w:ascii="Times New Roman" w:hAnsi="Times New Roman"/>
              </w:rPr>
              <w:t>К</w:t>
            </w:r>
          </w:p>
        </w:tc>
        <w:tc>
          <w:tcPr>
            <w:tcW w:w="630" w:type="dxa"/>
            <w:gridSpan w:val="3"/>
            <w:tcBorders>
              <w:top w:val="single" w:sz="4" w:space="0" w:color="000000"/>
              <w:left w:val="single" w:sz="4" w:space="0" w:color="000000"/>
              <w:bottom w:val="single" w:sz="4" w:space="0" w:color="000000"/>
            </w:tcBorders>
          </w:tcPr>
          <w:p w:rsidR="00460BBA" w:rsidRPr="007F4B5A" w:rsidRDefault="00460BBA" w:rsidP="00460BBA">
            <w:pPr>
              <w:spacing w:after="0" w:line="240" w:lineRule="auto"/>
              <w:rPr>
                <w:rFonts w:ascii="Times New Roman" w:hAnsi="Times New Roman"/>
              </w:rPr>
            </w:pPr>
            <w:r w:rsidRPr="007F4B5A">
              <w:rPr>
                <w:rFonts w:ascii="Times New Roman" w:hAnsi="Times New Roman"/>
              </w:rPr>
              <w:t>К</w:t>
            </w:r>
          </w:p>
        </w:tc>
        <w:tc>
          <w:tcPr>
            <w:tcW w:w="1081" w:type="dxa"/>
            <w:gridSpan w:val="2"/>
            <w:tcBorders>
              <w:top w:val="single" w:sz="4" w:space="0" w:color="000000"/>
              <w:left w:val="single" w:sz="4" w:space="0" w:color="000000"/>
              <w:bottom w:val="single" w:sz="4" w:space="0" w:color="000000"/>
            </w:tcBorders>
          </w:tcPr>
          <w:p w:rsidR="00460BBA" w:rsidRPr="007F4B5A" w:rsidRDefault="00460BBA" w:rsidP="00460BBA">
            <w:pPr>
              <w:spacing w:after="0" w:line="240" w:lineRule="auto"/>
              <w:rPr>
                <w:rFonts w:ascii="Times New Roman" w:hAnsi="Times New Roman"/>
              </w:rPr>
            </w:pPr>
            <w:r w:rsidRPr="007F4B5A">
              <w:rPr>
                <w:rFonts w:ascii="Times New Roman" w:hAnsi="Times New Roman"/>
              </w:rPr>
              <w:t>К</w:t>
            </w:r>
          </w:p>
        </w:tc>
        <w:tc>
          <w:tcPr>
            <w:tcW w:w="3392" w:type="dxa"/>
            <w:gridSpan w:val="3"/>
            <w:tcBorders>
              <w:top w:val="single" w:sz="4" w:space="0" w:color="000000"/>
              <w:left w:val="single" w:sz="4" w:space="0" w:color="000000"/>
              <w:bottom w:val="single" w:sz="4" w:space="0" w:color="000000"/>
              <w:right w:val="single" w:sz="4" w:space="0" w:color="000000"/>
            </w:tcBorders>
          </w:tcPr>
          <w:p w:rsidR="00460BBA" w:rsidRPr="007F4B5A" w:rsidRDefault="00460BBA" w:rsidP="00460BBA">
            <w:pPr>
              <w:spacing w:after="0" w:line="240" w:lineRule="auto"/>
              <w:rPr>
                <w:rFonts w:ascii="Times New Roman" w:hAnsi="Times New Roman"/>
              </w:rPr>
            </w:pPr>
            <w:r w:rsidRPr="007F4B5A">
              <w:rPr>
                <w:rFonts w:ascii="Times New Roman" w:hAnsi="Times New Roman"/>
              </w:rPr>
              <w:t>Должны выдаваться учащимся во всех мастерских при проведении практических работ</w:t>
            </w:r>
          </w:p>
        </w:tc>
      </w:tr>
      <w:tr w:rsidR="00460BBA" w:rsidRPr="007F4B5A">
        <w:tc>
          <w:tcPr>
            <w:tcW w:w="407" w:type="dxa"/>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3569" w:type="dxa"/>
            <w:tcBorders>
              <w:top w:val="single" w:sz="4" w:space="0" w:color="000000"/>
              <w:left w:val="single" w:sz="4" w:space="0" w:color="000000"/>
              <w:bottom w:val="single" w:sz="4" w:space="0" w:color="000000"/>
            </w:tcBorders>
            <w:vAlign w:val="bottom"/>
          </w:tcPr>
          <w:p w:rsidR="00460BBA" w:rsidRPr="007F4B5A" w:rsidRDefault="00460BBA" w:rsidP="00460BBA">
            <w:pPr>
              <w:spacing w:after="0" w:line="240" w:lineRule="auto"/>
              <w:rPr>
                <w:rFonts w:ascii="Times New Roman" w:hAnsi="Times New Roman"/>
                <w:color w:val="000000"/>
              </w:rPr>
            </w:pPr>
            <w:r w:rsidRPr="007F4B5A">
              <w:rPr>
                <w:rFonts w:ascii="Times New Roman" w:hAnsi="Times New Roman"/>
                <w:color w:val="000000"/>
              </w:rPr>
              <w:t>Очки защитные</w:t>
            </w:r>
          </w:p>
        </w:tc>
        <w:tc>
          <w:tcPr>
            <w:tcW w:w="542" w:type="dxa"/>
            <w:tcBorders>
              <w:top w:val="single" w:sz="4" w:space="0" w:color="000000"/>
              <w:left w:val="single" w:sz="4" w:space="0" w:color="000000"/>
              <w:bottom w:val="single" w:sz="4" w:space="0" w:color="000000"/>
            </w:tcBorders>
          </w:tcPr>
          <w:p w:rsidR="00460BBA" w:rsidRPr="007F4B5A" w:rsidRDefault="00460BBA" w:rsidP="00460BBA">
            <w:pPr>
              <w:spacing w:after="0" w:line="240" w:lineRule="auto"/>
              <w:rPr>
                <w:rFonts w:ascii="Times New Roman" w:hAnsi="Times New Roman"/>
              </w:rPr>
            </w:pPr>
            <w:r w:rsidRPr="007F4B5A">
              <w:rPr>
                <w:rFonts w:ascii="Times New Roman" w:hAnsi="Times New Roman"/>
              </w:rPr>
              <w:t>К</w:t>
            </w:r>
          </w:p>
        </w:tc>
        <w:tc>
          <w:tcPr>
            <w:tcW w:w="630" w:type="dxa"/>
            <w:gridSpan w:val="3"/>
            <w:tcBorders>
              <w:top w:val="single" w:sz="4" w:space="0" w:color="000000"/>
              <w:left w:val="single" w:sz="4" w:space="0" w:color="000000"/>
              <w:bottom w:val="single" w:sz="4" w:space="0" w:color="000000"/>
            </w:tcBorders>
          </w:tcPr>
          <w:p w:rsidR="00460BBA" w:rsidRPr="007F4B5A" w:rsidRDefault="00460BBA" w:rsidP="00460BBA">
            <w:pPr>
              <w:spacing w:after="0" w:line="240" w:lineRule="auto"/>
              <w:rPr>
                <w:rFonts w:ascii="Times New Roman" w:hAnsi="Times New Roman"/>
              </w:rPr>
            </w:pPr>
            <w:r w:rsidRPr="007F4B5A">
              <w:rPr>
                <w:rFonts w:ascii="Times New Roman" w:hAnsi="Times New Roman"/>
              </w:rPr>
              <w:t>К</w:t>
            </w:r>
          </w:p>
        </w:tc>
        <w:tc>
          <w:tcPr>
            <w:tcW w:w="1081" w:type="dxa"/>
            <w:gridSpan w:val="2"/>
            <w:tcBorders>
              <w:top w:val="single" w:sz="4" w:space="0" w:color="000000"/>
              <w:left w:val="single" w:sz="4" w:space="0" w:color="000000"/>
              <w:bottom w:val="single" w:sz="4" w:space="0" w:color="000000"/>
            </w:tcBorders>
          </w:tcPr>
          <w:p w:rsidR="00460BBA" w:rsidRPr="007F4B5A" w:rsidRDefault="00460BBA" w:rsidP="00460BBA">
            <w:pPr>
              <w:spacing w:after="0" w:line="240" w:lineRule="auto"/>
              <w:rPr>
                <w:rFonts w:ascii="Times New Roman" w:hAnsi="Times New Roman"/>
              </w:rPr>
            </w:pPr>
            <w:r w:rsidRPr="007F4B5A">
              <w:rPr>
                <w:rFonts w:ascii="Times New Roman" w:hAnsi="Times New Roman"/>
              </w:rPr>
              <w:t>К</w:t>
            </w:r>
          </w:p>
        </w:tc>
        <w:tc>
          <w:tcPr>
            <w:tcW w:w="3392" w:type="dxa"/>
            <w:gridSpan w:val="3"/>
            <w:tcBorders>
              <w:top w:val="single" w:sz="4" w:space="0" w:color="000000"/>
              <w:left w:val="single" w:sz="4" w:space="0" w:color="000000"/>
              <w:bottom w:val="single" w:sz="4" w:space="0" w:color="000000"/>
              <w:right w:val="single" w:sz="4" w:space="0" w:color="000000"/>
            </w:tcBorders>
          </w:tcPr>
          <w:p w:rsidR="00460BBA" w:rsidRPr="007F4B5A" w:rsidRDefault="00460BBA" w:rsidP="00460BBA">
            <w:pPr>
              <w:spacing w:after="0" w:line="240" w:lineRule="auto"/>
              <w:rPr>
                <w:rFonts w:ascii="Times New Roman" w:hAnsi="Times New Roman"/>
              </w:rPr>
            </w:pPr>
            <w:r w:rsidRPr="007F4B5A">
              <w:rPr>
                <w:rFonts w:ascii="Times New Roman" w:hAnsi="Times New Roman"/>
              </w:rPr>
              <w:t>Должны выдаваться учащимся при проведении работ, требующих защиты глаз</w:t>
            </w:r>
          </w:p>
        </w:tc>
      </w:tr>
      <w:tr w:rsidR="00460BBA" w:rsidRPr="007F4B5A">
        <w:tc>
          <w:tcPr>
            <w:tcW w:w="407" w:type="dxa"/>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3569" w:type="dxa"/>
            <w:tcBorders>
              <w:top w:val="single" w:sz="4" w:space="0" w:color="000000"/>
              <w:left w:val="single" w:sz="4" w:space="0" w:color="000000"/>
              <w:bottom w:val="single" w:sz="4" w:space="0" w:color="000000"/>
            </w:tcBorders>
            <w:vAlign w:val="bottom"/>
          </w:tcPr>
          <w:p w:rsidR="00460BBA" w:rsidRPr="007F4B5A" w:rsidRDefault="00460BBA" w:rsidP="00460BBA">
            <w:pPr>
              <w:spacing w:after="0" w:line="240" w:lineRule="auto"/>
              <w:rPr>
                <w:rFonts w:ascii="Times New Roman" w:hAnsi="Times New Roman"/>
                <w:color w:val="000000"/>
              </w:rPr>
            </w:pPr>
            <w:r w:rsidRPr="007F4B5A">
              <w:rPr>
                <w:rFonts w:ascii="Times New Roman" w:hAnsi="Times New Roman"/>
                <w:color w:val="000000"/>
              </w:rPr>
              <w:t>Верстак столярный в комплекте</w:t>
            </w:r>
          </w:p>
        </w:tc>
        <w:tc>
          <w:tcPr>
            <w:tcW w:w="542" w:type="dxa"/>
            <w:tcBorders>
              <w:top w:val="single" w:sz="4" w:space="0" w:color="000000"/>
              <w:left w:val="single" w:sz="4" w:space="0" w:color="000000"/>
              <w:bottom w:val="single" w:sz="4" w:space="0" w:color="000000"/>
            </w:tcBorders>
          </w:tcPr>
          <w:p w:rsidR="00460BBA" w:rsidRPr="007F4B5A" w:rsidRDefault="00460BBA" w:rsidP="00460BBA">
            <w:pPr>
              <w:spacing w:after="0" w:line="240" w:lineRule="auto"/>
              <w:rPr>
                <w:rFonts w:ascii="Times New Roman" w:hAnsi="Times New Roman"/>
              </w:rPr>
            </w:pPr>
            <w:r w:rsidRPr="007F4B5A">
              <w:rPr>
                <w:rFonts w:ascii="Times New Roman" w:hAnsi="Times New Roman"/>
              </w:rPr>
              <w:t>К</w:t>
            </w:r>
          </w:p>
        </w:tc>
        <w:tc>
          <w:tcPr>
            <w:tcW w:w="630" w:type="dxa"/>
            <w:gridSpan w:val="3"/>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1081" w:type="dxa"/>
            <w:gridSpan w:val="2"/>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359" w:type="dxa"/>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720" w:type="dxa"/>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2313" w:type="dxa"/>
            <w:tcBorders>
              <w:top w:val="single" w:sz="4" w:space="0" w:color="000000"/>
              <w:left w:val="single" w:sz="4" w:space="0" w:color="000000"/>
              <w:bottom w:val="single" w:sz="4" w:space="0" w:color="000000"/>
              <w:right w:val="single" w:sz="4" w:space="0" w:color="000000"/>
            </w:tcBorders>
          </w:tcPr>
          <w:p w:rsidR="00460BBA" w:rsidRPr="007F4B5A" w:rsidRDefault="00460BBA" w:rsidP="00460BBA">
            <w:pPr>
              <w:snapToGrid w:val="0"/>
              <w:spacing w:after="0" w:line="240" w:lineRule="auto"/>
              <w:rPr>
                <w:rFonts w:ascii="Times New Roman" w:hAnsi="Times New Roman"/>
              </w:rPr>
            </w:pPr>
          </w:p>
        </w:tc>
      </w:tr>
      <w:tr w:rsidR="00460BBA" w:rsidRPr="007F4B5A">
        <w:tc>
          <w:tcPr>
            <w:tcW w:w="407" w:type="dxa"/>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3569" w:type="dxa"/>
            <w:tcBorders>
              <w:top w:val="single" w:sz="4" w:space="0" w:color="000000"/>
              <w:left w:val="single" w:sz="4" w:space="0" w:color="000000"/>
              <w:bottom w:val="single" w:sz="4" w:space="0" w:color="000000"/>
            </w:tcBorders>
            <w:vAlign w:val="bottom"/>
          </w:tcPr>
          <w:p w:rsidR="00460BBA" w:rsidRPr="007F4B5A" w:rsidRDefault="00460BBA" w:rsidP="00460BBA">
            <w:pPr>
              <w:spacing w:after="0" w:line="240" w:lineRule="auto"/>
              <w:rPr>
                <w:rFonts w:ascii="Times New Roman" w:hAnsi="Times New Roman"/>
                <w:color w:val="000000"/>
              </w:rPr>
            </w:pPr>
            <w:r w:rsidRPr="007F4B5A">
              <w:rPr>
                <w:rFonts w:ascii="Times New Roman" w:hAnsi="Times New Roman"/>
                <w:color w:val="000000"/>
              </w:rPr>
              <w:t>Набор для выпиливания лобзиком</w:t>
            </w:r>
          </w:p>
        </w:tc>
        <w:tc>
          <w:tcPr>
            <w:tcW w:w="542" w:type="dxa"/>
            <w:tcBorders>
              <w:top w:val="single" w:sz="4" w:space="0" w:color="000000"/>
              <w:left w:val="single" w:sz="4" w:space="0" w:color="000000"/>
              <w:bottom w:val="single" w:sz="4" w:space="0" w:color="000000"/>
            </w:tcBorders>
          </w:tcPr>
          <w:p w:rsidR="00460BBA" w:rsidRPr="007F4B5A" w:rsidRDefault="00460BBA" w:rsidP="00460BBA">
            <w:pPr>
              <w:spacing w:after="0" w:line="240" w:lineRule="auto"/>
              <w:rPr>
                <w:rFonts w:ascii="Times New Roman" w:hAnsi="Times New Roman"/>
              </w:rPr>
            </w:pPr>
            <w:r w:rsidRPr="007F4B5A">
              <w:rPr>
                <w:rFonts w:ascii="Times New Roman" w:hAnsi="Times New Roman"/>
              </w:rPr>
              <w:t>К</w:t>
            </w:r>
          </w:p>
        </w:tc>
        <w:tc>
          <w:tcPr>
            <w:tcW w:w="630" w:type="dxa"/>
            <w:gridSpan w:val="3"/>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1081" w:type="dxa"/>
            <w:gridSpan w:val="2"/>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359" w:type="dxa"/>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720" w:type="dxa"/>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2313" w:type="dxa"/>
            <w:tcBorders>
              <w:top w:val="single" w:sz="4" w:space="0" w:color="000000"/>
              <w:left w:val="single" w:sz="4" w:space="0" w:color="000000"/>
              <w:bottom w:val="single" w:sz="4" w:space="0" w:color="000000"/>
              <w:right w:val="single" w:sz="4" w:space="0" w:color="000000"/>
            </w:tcBorders>
          </w:tcPr>
          <w:p w:rsidR="00460BBA" w:rsidRPr="007F4B5A" w:rsidRDefault="00460BBA" w:rsidP="00460BBA">
            <w:pPr>
              <w:snapToGrid w:val="0"/>
              <w:spacing w:after="0" w:line="240" w:lineRule="auto"/>
              <w:rPr>
                <w:rFonts w:ascii="Times New Roman" w:hAnsi="Times New Roman"/>
              </w:rPr>
            </w:pPr>
          </w:p>
        </w:tc>
      </w:tr>
      <w:tr w:rsidR="00460BBA" w:rsidRPr="007F4B5A">
        <w:tc>
          <w:tcPr>
            <w:tcW w:w="407" w:type="dxa"/>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3569" w:type="dxa"/>
            <w:tcBorders>
              <w:top w:val="single" w:sz="4" w:space="0" w:color="000000"/>
              <w:left w:val="single" w:sz="4" w:space="0" w:color="000000"/>
              <w:bottom w:val="single" w:sz="4" w:space="0" w:color="000000"/>
            </w:tcBorders>
            <w:vAlign w:val="bottom"/>
          </w:tcPr>
          <w:p w:rsidR="00460BBA" w:rsidRPr="007F4B5A" w:rsidRDefault="00460BBA" w:rsidP="00460BBA">
            <w:pPr>
              <w:spacing w:after="0" w:line="240" w:lineRule="auto"/>
              <w:rPr>
                <w:rFonts w:ascii="Times New Roman" w:hAnsi="Times New Roman"/>
                <w:color w:val="000000"/>
              </w:rPr>
            </w:pPr>
            <w:r w:rsidRPr="007F4B5A">
              <w:rPr>
                <w:rFonts w:ascii="Times New Roman" w:hAnsi="Times New Roman"/>
                <w:color w:val="000000"/>
              </w:rPr>
              <w:t xml:space="preserve">Набор столярных инструментов </w:t>
            </w:r>
            <w:r w:rsidRPr="007F4B5A">
              <w:rPr>
                <w:rFonts w:ascii="Times New Roman" w:hAnsi="Times New Roman"/>
                <w:color w:val="000000"/>
              </w:rPr>
              <w:lastRenderedPageBreak/>
              <w:t>школьный</w:t>
            </w:r>
          </w:p>
        </w:tc>
        <w:tc>
          <w:tcPr>
            <w:tcW w:w="542" w:type="dxa"/>
            <w:tcBorders>
              <w:top w:val="single" w:sz="4" w:space="0" w:color="000000"/>
              <w:left w:val="single" w:sz="4" w:space="0" w:color="000000"/>
              <w:bottom w:val="single" w:sz="4" w:space="0" w:color="000000"/>
            </w:tcBorders>
          </w:tcPr>
          <w:p w:rsidR="00460BBA" w:rsidRPr="007F4B5A" w:rsidRDefault="00460BBA" w:rsidP="00460BBA">
            <w:pPr>
              <w:spacing w:after="0" w:line="240" w:lineRule="auto"/>
              <w:rPr>
                <w:rFonts w:ascii="Times New Roman" w:hAnsi="Times New Roman"/>
              </w:rPr>
            </w:pPr>
            <w:r w:rsidRPr="007F4B5A">
              <w:rPr>
                <w:rFonts w:ascii="Times New Roman" w:hAnsi="Times New Roman"/>
              </w:rPr>
              <w:lastRenderedPageBreak/>
              <w:t>К</w:t>
            </w:r>
          </w:p>
        </w:tc>
        <w:tc>
          <w:tcPr>
            <w:tcW w:w="630" w:type="dxa"/>
            <w:gridSpan w:val="3"/>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1081" w:type="dxa"/>
            <w:gridSpan w:val="2"/>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359" w:type="dxa"/>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720" w:type="dxa"/>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2313" w:type="dxa"/>
            <w:tcBorders>
              <w:top w:val="single" w:sz="4" w:space="0" w:color="000000"/>
              <w:left w:val="single" w:sz="4" w:space="0" w:color="000000"/>
              <w:bottom w:val="single" w:sz="4" w:space="0" w:color="000000"/>
              <w:right w:val="single" w:sz="4" w:space="0" w:color="000000"/>
            </w:tcBorders>
          </w:tcPr>
          <w:p w:rsidR="00460BBA" w:rsidRPr="007F4B5A" w:rsidRDefault="00460BBA" w:rsidP="00460BBA">
            <w:pPr>
              <w:snapToGrid w:val="0"/>
              <w:spacing w:after="0" w:line="240" w:lineRule="auto"/>
              <w:rPr>
                <w:rFonts w:ascii="Times New Roman" w:hAnsi="Times New Roman"/>
              </w:rPr>
            </w:pPr>
          </w:p>
        </w:tc>
      </w:tr>
      <w:tr w:rsidR="00460BBA" w:rsidRPr="007F4B5A">
        <w:tc>
          <w:tcPr>
            <w:tcW w:w="407" w:type="dxa"/>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3569" w:type="dxa"/>
            <w:tcBorders>
              <w:top w:val="single" w:sz="4" w:space="0" w:color="000000"/>
              <w:left w:val="single" w:sz="4" w:space="0" w:color="000000"/>
              <w:bottom w:val="single" w:sz="4" w:space="0" w:color="000000"/>
            </w:tcBorders>
            <w:vAlign w:val="bottom"/>
          </w:tcPr>
          <w:p w:rsidR="00460BBA" w:rsidRPr="007F4B5A" w:rsidRDefault="00460BBA" w:rsidP="00460BBA">
            <w:pPr>
              <w:spacing w:after="0" w:line="240" w:lineRule="auto"/>
              <w:rPr>
                <w:rFonts w:ascii="Times New Roman" w:hAnsi="Times New Roman"/>
                <w:color w:val="000000"/>
              </w:rPr>
            </w:pPr>
            <w:r w:rsidRPr="007F4B5A">
              <w:rPr>
                <w:rFonts w:ascii="Times New Roman" w:hAnsi="Times New Roman"/>
                <w:color w:val="000000"/>
              </w:rPr>
              <w:t>Наборы сверл  по дереву и металлу</w:t>
            </w:r>
          </w:p>
          <w:p w:rsidR="00460BBA" w:rsidRPr="007F4B5A" w:rsidRDefault="00460BBA" w:rsidP="00460BBA">
            <w:pPr>
              <w:spacing w:after="0" w:line="240" w:lineRule="auto"/>
              <w:rPr>
                <w:rFonts w:ascii="Times New Roman" w:hAnsi="Times New Roman"/>
                <w:color w:val="000000"/>
              </w:rPr>
            </w:pPr>
          </w:p>
        </w:tc>
        <w:tc>
          <w:tcPr>
            <w:tcW w:w="542" w:type="dxa"/>
            <w:tcBorders>
              <w:top w:val="single" w:sz="4" w:space="0" w:color="000000"/>
              <w:left w:val="single" w:sz="4" w:space="0" w:color="000000"/>
              <w:bottom w:val="single" w:sz="4" w:space="0" w:color="000000"/>
            </w:tcBorders>
          </w:tcPr>
          <w:p w:rsidR="00460BBA" w:rsidRPr="007F4B5A" w:rsidRDefault="00460BBA" w:rsidP="00460BBA">
            <w:pPr>
              <w:spacing w:after="0" w:line="240" w:lineRule="auto"/>
              <w:rPr>
                <w:rFonts w:ascii="Times New Roman" w:hAnsi="Times New Roman"/>
              </w:rPr>
            </w:pPr>
            <w:r w:rsidRPr="007F4B5A">
              <w:rPr>
                <w:rFonts w:ascii="Times New Roman" w:hAnsi="Times New Roman"/>
              </w:rPr>
              <w:t>М</w:t>
            </w:r>
          </w:p>
        </w:tc>
        <w:tc>
          <w:tcPr>
            <w:tcW w:w="630" w:type="dxa"/>
            <w:gridSpan w:val="3"/>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1081" w:type="dxa"/>
            <w:gridSpan w:val="2"/>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3392" w:type="dxa"/>
            <w:gridSpan w:val="3"/>
            <w:tcBorders>
              <w:top w:val="single" w:sz="4" w:space="0" w:color="000000"/>
              <w:left w:val="single" w:sz="4" w:space="0" w:color="000000"/>
              <w:bottom w:val="single" w:sz="4" w:space="0" w:color="000000"/>
              <w:right w:val="single" w:sz="4" w:space="0" w:color="000000"/>
            </w:tcBorders>
          </w:tcPr>
          <w:p w:rsidR="00460BBA" w:rsidRPr="007F4B5A" w:rsidRDefault="00460BBA" w:rsidP="00460BBA">
            <w:pPr>
              <w:spacing w:after="0" w:line="240" w:lineRule="auto"/>
              <w:rPr>
                <w:rFonts w:ascii="Times New Roman" w:hAnsi="Times New Roman"/>
              </w:rPr>
            </w:pPr>
            <w:r w:rsidRPr="007F4B5A">
              <w:rPr>
                <w:rFonts w:ascii="Times New Roman" w:hAnsi="Times New Roman"/>
              </w:rPr>
              <w:t>Два набора на мастерскую. В соответствие с профилем работ, выполняемых в мастерской</w:t>
            </w:r>
          </w:p>
        </w:tc>
      </w:tr>
      <w:tr w:rsidR="00460BBA" w:rsidRPr="007F4B5A">
        <w:tc>
          <w:tcPr>
            <w:tcW w:w="407" w:type="dxa"/>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3569" w:type="dxa"/>
            <w:tcBorders>
              <w:top w:val="single" w:sz="4" w:space="0" w:color="000000"/>
              <w:left w:val="single" w:sz="4" w:space="0" w:color="000000"/>
              <w:bottom w:val="single" w:sz="4" w:space="0" w:color="000000"/>
            </w:tcBorders>
            <w:vAlign w:val="bottom"/>
          </w:tcPr>
          <w:p w:rsidR="00460BBA" w:rsidRPr="007F4B5A" w:rsidRDefault="00460BBA" w:rsidP="00460BBA">
            <w:pPr>
              <w:spacing w:after="0" w:line="240" w:lineRule="auto"/>
              <w:rPr>
                <w:rFonts w:ascii="Times New Roman" w:hAnsi="Times New Roman"/>
                <w:color w:val="000000"/>
              </w:rPr>
            </w:pPr>
            <w:r w:rsidRPr="007F4B5A">
              <w:rPr>
                <w:rFonts w:ascii="Times New Roman" w:hAnsi="Times New Roman"/>
                <w:color w:val="000000"/>
              </w:rPr>
              <w:t>Наборы контрольно-измери-тельных и разметочных инструментов по дереву и металлу</w:t>
            </w:r>
          </w:p>
        </w:tc>
        <w:tc>
          <w:tcPr>
            <w:tcW w:w="542" w:type="dxa"/>
            <w:tcBorders>
              <w:top w:val="single" w:sz="4" w:space="0" w:color="000000"/>
              <w:left w:val="single" w:sz="4" w:space="0" w:color="000000"/>
              <w:bottom w:val="single" w:sz="4" w:space="0" w:color="000000"/>
            </w:tcBorders>
          </w:tcPr>
          <w:p w:rsidR="00460BBA" w:rsidRPr="007F4B5A" w:rsidRDefault="00460BBA" w:rsidP="00460BBA">
            <w:pPr>
              <w:spacing w:after="0" w:line="240" w:lineRule="auto"/>
              <w:rPr>
                <w:rFonts w:ascii="Times New Roman" w:hAnsi="Times New Roman"/>
              </w:rPr>
            </w:pPr>
            <w:r w:rsidRPr="007F4B5A">
              <w:rPr>
                <w:rFonts w:ascii="Times New Roman" w:hAnsi="Times New Roman"/>
              </w:rPr>
              <w:t>К</w:t>
            </w:r>
          </w:p>
        </w:tc>
        <w:tc>
          <w:tcPr>
            <w:tcW w:w="630" w:type="dxa"/>
            <w:gridSpan w:val="3"/>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1081" w:type="dxa"/>
            <w:gridSpan w:val="2"/>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3392" w:type="dxa"/>
            <w:gridSpan w:val="3"/>
            <w:tcBorders>
              <w:top w:val="single" w:sz="4" w:space="0" w:color="000000"/>
              <w:left w:val="single" w:sz="4" w:space="0" w:color="000000"/>
              <w:bottom w:val="single" w:sz="4" w:space="0" w:color="000000"/>
              <w:right w:val="single" w:sz="4" w:space="0" w:color="000000"/>
            </w:tcBorders>
          </w:tcPr>
          <w:p w:rsidR="00460BBA" w:rsidRPr="007F4B5A" w:rsidRDefault="00460BBA" w:rsidP="00460BBA">
            <w:pPr>
              <w:spacing w:after="0" w:line="240" w:lineRule="auto"/>
              <w:rPr>
                <w:rFonts w:ascii="Times New Roman" w:hAnsi="Times New Roman"/>
              </w:rPr>
            </w:pPr>
            <w:r w:rsidRPr="007F4B5A">
              <w:rPr>
                <w:rFonts w:ascii="Times New Roman" w:hAnsi="Times New Roman"/>
              </w:rPr>
              <w:t>В соответствие с профилем работ, выполняемых в мастерской</w:t>
            </w:r>
          </w:p>
        </w:tc>
      </w:tr>
      <w:tr w:rsidR="00460BBA" w:rsidRPr="007F4B5A">
        <w:tc>
          <w:tcPr>
            <w:tcW w:w="407" w:type="dxa"/>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3569" w:type="dxa"/>
            <w:tcBorders>
              <w:top w:val="single" w:sz="4" w:space="0" w:color="000000"/>
              <w:left w:val="single" w:sz="4" w:space="0" w:color="000000"/>
              <w:bottom w:val="single" w:sz="4" w:space="0" w:color="000000"/>
            </w:tcBorders>
            <w:vAlign w:val="bottom"/>
          </w:tcPr>
          <w:p w:rsidR="00460BBA" w:rsidRPr="007F4B5A" w:rsidRDefault="00460BBA" w:rsidP="00460BBA">
            <w:pPr>
              <w:spacing w:after="0" w:line="240" w:lineRule="auto"/>
              <w:rPr>
                <w:rFonts w:ascii="Times New Roman" w:hAnsi="Times New Roman"/>
                <w:color w:val="000000"/>
              </w:rPr>
            </w:pPr>
            <w:r w:rsidRPr="007F4B5A">
              <w:rPr>
                <w:rFonts w:ascii="Times New Roman" w:hAnsi="Times New Roman"/>
                <w:color w:val="000000"/>
              </w:rPr>
              <w:t xml:space="preserve">Ножницы по металлу </w:t>
            </w:r>
          </w:p>
        </w:tc>
        <w:tc>
          <w:tcPr>
            <w:tcW w:w="542" w:type="dxa"/>
            <w:tcBorders>
              <w:top w:val="single" w:sz="4" w:space="0" w:color="000000"/>
              <w:left w:val="single" w:sz="4" w:space="0" w:color="000000"/>
              <w:bottom w:val="single" w:sz="4" w:space="0" w:color="000000"/>
            </w:tcBorders>
          </w:tcPr>
          <w:p w:rsidR="00460BBA" w:rsidRPr="007F4B5A" w:rsidRDefault="00460BBA" w:rsidP="00460BBA">
            <w:pPr>
              <w:spacing w:after="0" w:line="240" w:lineRule="auto"/>
              <w:rPr>
                <w:rFonts w:ascii="Times New Roman" w:hAnsi="Times New Roman"/>
              </w:rPr>
            </w:pPr>
            <w:r w:rsidRPr="007F4B5A">
              <w:rPr>
                <w:rFonts w:ascii="Times New Roman" w:hAnsi="Times New Roman"/>
              </w:rPr>
              <w:t>М</w:t>
            </w:r>
          </w:p>
        </w:tc>
        <w:tc>
          <w:tcPr>
            <w:tcW w:w="630" w:type="dxa"/>
            <w:gridSpan w:val="3"/>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1081" w:type="dxa"/>
            <w:gridSpan w:val="2"/>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359" w:type="dxa"/>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720" w:type="dxa"/>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2313" w:type="dxa"/>
            <w:tcBorders>
              <w:top w:val="single" w:sz="4" w:space="0" w:color="000000"/>
              <w:left w:val="single" w:sz="4" w:space="0" w:color="000000"/>
              <w:bottom w:val="single" w:sz="4" w:space="0" w:color="000000"/>
              <w:right w:val="single" w:sz="4" w:space="0" w:color="000000"/>
            </w:tcBorders>
          </w:tcPr>
          <w:p w:rsidR="00460BBA" w:rsidRPr="007F4B5A" w:rsidRDefault="00460BBA" w:rsidP="00460BBA">
            <w:pPr>
              <w:snapToGrid w:val="0"/>
              <w:spacing w:after="0" w:line="240" w:lineRule="auto"/>
              <w:rPr>
                <w:rFonts w:ascii="Times New Roman" w:hAnsi="Times New Roman"/>
              </w:rPr>
            </w:pPr>
          </w:p>
        </w:tc>
      </w:tr>
      <w:tr w:rsidR="00460BBA" w:rsidRPr="007F4B5A">
        <w:tc>
          <w:tcPr>
            <w:tcW w:w="407" w:type="dxa"/>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3569" w:type="dxa"/>
            <w:tcBorders>
              <w:top w:val="single" w:sz="4" w:space="0" w:color="000000"/>
              <w:left w:val="single" w:sz="4" w:space="0" w:color="000000"/>
              <w:bottom w:val="single" w:sz="4" w:space="0" w:color="000000"/>
            </w:tcBorders>
            <w:vAlign w:val="bottom"/>
          </w:tcPr>
          <w:p w:rsidR="00460BBA" w:rsidRPr="007F4B5A" w:rsidRDefault="00460BBA" w:rsidP="00460BBA">
            <w:pPr>
              <w:spacing w:after="0" w:line="240" w:lineRule="auto"/>
              <w:rPr>
                <w:rFonts w:ascii="Times New Roman" w:hAnsi="Times New Roman"/>
                <w:color w:val="000000"/>
              </w:rPr>
            </w:pPr>
            <w:r w:rsidRPr="007F4B5A">
              <w:rPr>
                <w:rFonts w:ascii="Times New Roman" w:hAnsi="Times New Roman"/>
                <w:color w:val="000000"/>
              </w:rPr>
              <w:t>Наковальня 5кг</w:t>
            </w:r>
          </w:p>
        </w:tc>
        <w:tc>
          <w:tcPr>
            <w:tcW w:w="542" w:type="dxa"/>
            <w:tcBorders>
              <w:top w:val="single" w:sz="4" w:space="0" w:color="000000"/>
              <w:left w:val="single" w:sz="4" w:space="0" w:color="000000"/>
              <w:bottom w:val="single" w:sz="4" w:space="0" w:color="000000"/>
            </w:tcBorders>
          </w:tcPr>
          <w:p w:rsidR="00460BBA" w:rsidRPr="007F4B5A" w:rsidRDefault="00460BBA" w:rsidP="00460BBA">
            <w:pPr>
              <w:spacing w:after="0" w:line="240" w:lineRule="auto"/>
              <w:rPr>
                <w:rFonts w:ascii="Times New Roman" w:hAnsi="Times New Roman"/>
              </w:rPr>
            </w:pPr>
            <w:r w:rsidRPr="007F4B5A">
              <w:rPr>
                <w:rFonts w:ascii="Times New Roman" w:hAnsi="Times New Roman"/>
              </w:rPr>
              <w:t>М</w:t>
            </w:r>
          </w:p>
        </w:tc>
        <w:tc>
          <w:tcPr>
            <w:tcW w:w="630" w:type="dxa"/>
            <w:gridSpan w:val="3"/>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1081" w:type="dxa"/>
            <w:gridSpan w:val="2"/>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359" w:type="dxa"/>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720" w:type="dxa"/>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2313" w:type="dxa"/>
            <w:tcBorders>
              <w:top w:val="single" w:sz="4" w:space="0" w:color="000000"/>
              <w:left w:val="single" w:sz="4" w:space="0" w:color="000000"/>
              <w:bottom w:val="single" w:sz="4" w:space="0" w:color="000000"/>
              <w:right w:val="single" w:sz="4" w:space="0" w:color="000000"/>
            </w:tcBorders>
          </w:tcPr>
          <w:p w:rsidR="00460BBA" w:rsidRPr="007F4B5A" w:rsidRDefault="00460BBA" w:rsidP="00460BBA">
            <w:pPr>
              <w:snapToGrid w:val="0"/>
              <w:spacing w:after="0" w:line="240" w:lineRule="auto"/>
              <w:rPr>
                <w:rFonts w:ascii="Times New Roman" w:hAnsi="Times New Roman"/>
              </w:rPr>
            </w:pPr>
          </w:p>
        </w:tc>
      </w:tr>
      <w:tr w:rsidR="00460BBA" w:rsidRPr="007F4B5A">
        <w:tc>
          <w:tcPr>
            <w:tcW w:w="407" w:type="dxa"/>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b/>
                <w:bCs/>
              </w:rPr>
            </w:pPr>
          </w:p>
        </w:tc>
        <w:tc>
          <w:tcPr>
            <w:tcW w:w="9214" w:type="dxa"/>
            <w:gridSpan w:val="10"/>
            <w:tcBorders>
              <w:top w:val="single" w:sz="4" w:space="0" w:color="000000"/>
              <w:left w:val="single" w:sz="4" w:space="0" w:color="000000"/>
              <w:bottom w:val="single" w:sz="4" w:space="0" w:color="000000"/>
              <w:right w:val="single" w:sz="4" w:space="0" w:color="000000"/>
            </w:tcBorders>
          </w:tcPr>
          <w:p w:rsidR="00460BBA" w:rsidRPr="007F4B5A" w:rsidRDefault="00460BBA" w:rsidP="00460BBA">
            <w:pPr>
              <w:spacing w:after="0" w:line="240" w:lineRule="auto"/>
              <w:rPr>
                <w:rFonts w:ascii="Times New Roman" w:hAnsi="Times New Roman"/>
                <w:color w:val="000000"/>
              </w:rPr>
            </w:pPr>
            <w:r w:rsidRPr="007F4B5A">
              <w:rPr>
                <w:rFonts w:ascii="Times New Roman" w:hAnsi="Times New Roman"/>
                <w:b/>
                <w:bCs/>
                <w:i/>
                <w:iCs/>
                <w:color w:val="000000"/>
              </w:rPr>
              <w:t>Раздел: Кулинария</w:t>
            </w:r>
          </w:p>
        </w:tc>
      </w:tr>
      <w:tr w:rsidR="00460BBA" w:rsidRPr="007F4B5A">
        <w:tc>
          <w:tcPr>
            <w:tcW w:w="407" w:type="dxa"/>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3569" w:type="dxa"/>
            <w:tcBorders>
              <w:top w:val="single" w:sz="4" w:space="0" w:color="000000"/>
              <w:left w:val="single" w:sz="4" w:space="0" w:color="000000"/>
              <w:bottom w:val="single" w:sz="4" w:space="0" w:color="000000"/>
            </w:tcBorders>
          </w:tcPr>
          <w:p w:rsidR="00460BBA" w:rsidRPr="007F4B5A" w:rsidRDefault="00460BBA" w:rsidP="00460BBA">
            <w:pPr>
              <w:spacing w:after="0" w:line="240" w:lineRule="auto"/>
              <w:rPr>
                <w:rFonts w:ascii="Times New Roman" w:hAnsi="Times New Roman"/>
                <w:color w:val="000000"/>
              </w:rPr>
            </w:pPr>
            <w:r w:rsidRPr="007F4B5A">
              <w:rPr>
                <w:rFonts w:ascii="Times New Roman" w:hAnsi="Times New Roman"/>
                <w:color w:val="000000"/>
              </w:rPr>
              <w:t xml:space="preserve">Санитарно-гигиеническое оборудование кухни и столовой </w:t>
            </w:r>
          </w:p>
        </w:tc>
        <w:tc>
          <w:tcPr>
            <w:tcW w:w="674" w:type="dxa"/>
            <w:gridSpan w:val="3"/>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498" w:type="dxa"/>
            <w:tcBorders>
              <w:top w:val="single" w:sz="4" w:space="0" w:color="000000"/>
              <w:left w:val="single" w:sz="4" w:space="0" w:color="000000"/>
              <w:bottom w:val="single" w:sz="4" w:space="0" w:color="000000"/>
            </w:tcBorders>
          </w:tcPr>
          <w:p w:rsidR="00460BBA" w:rsidRPr="007F4B5A" w:rsidRDefault="00460BBA" w:rsidP="00460BBA">
            <w:pPr>
              <w:spacing w:after="0" w:line="240" w:lineRule="auto"/>
              <w:rPr>
                <w:rFonts w:ascii="Times New Roman" w:hAnsi="Times New Roman"/>
              </w:rPr>
            </w:pPr>
            <w:r w:rsidRPr="007F4B5A">
              <w:rPr>
                <w:rFonts w:ascii="Times New Roman" w:hAnsi="Times New Roman"/>
              </w:rPr>
              <w:t>М</w:t>
            </w:r>
          </w:p>
        </w:tc>
        <w:tc>
          <w:tcPr>
            <w:tcW w:w="720" w:type="dxa"/>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720" w:type="dxa"/>
            <w:gridSpan w:val="2"/>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720" w:type="dxa"/>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2313" w:type="dxa"/>
            <w:tcBorders>
              <w:top w:val="single" w:sz="4" w:space="0" w:color="000000"/>
              <w:left w:val="single" w:sz="4" w:space="0" w:color="000000"/>
              <w:bottom w:val="single" w:sz="4" w:space="0" w:color="000000"/>
              <w:right w:val="single" w:sz="4" w:space="0" w:color="000000"/>
            </w:tcBorders>
          </w:tcPr>
          <w:p w:rsidR="00460BBA" w:rsidRPr="007F4B5A" w:rsidRDefault="00460BBA" w:rsidP="00460BBA">
            <w:pPr>
              <w:snapToGrid w:val="0"/>
              <w:spacing w:after="0" w:line="240" w:lineRule="auto"/>
              <w:rPr>
                <w:rFonts w:ascii="Times New Roman" w:hAnsi="Times New Roman"/>
              </w:rPr>
            </w:pPr>
          </w:p>
        </w:tc>
      </w:tr>
      <w:tr w:rsidR="00460BBA" w:rsidRPr="007F4B5A">
        <w:tc>
          <w:tcPr>
            <w:tcW w:w="407" w:type="dxa"/>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3569" w:type="dxa"/>
            <w:tcBorders>
              <w:top w:val="single" w:sz="4" w:space="0" w:color="000000"/>
              <w:left w:val="single" w:sz="4" w:space="0" w:color="000000"/>
              <w:bottom w:val="single" w:sz="4" w:space="0" w:color="000000"/>
            </w:tcBorders>
          </w:tcPr>
          <w:p w:rsidR="00460BBA" w:rsidRPr="007F4B5A" w:rsidRDefault="00460BBA" w:rsidP="00460BBA">
            <w:pPr>
              <w:spacing w:after="0" w:line="240" w:lineRule="auto"/>
              <w:rPr>
                <w:rFonts w:ascii="Times New Roman" w:hAnsi="Times New Roman"/>
                <w:color w:val="000000"/>
              </w:rPr>
            </w:pPr>
            <w:r w:rsidRPr="007F4B5A">
              <w:rPr>
                <w:rFonts w:ascii="Times New Roman" w:hAnsi="Times New Roman"/>
                <w:color w:val="000000"/>
              </w:rPr>
              <w:t>Холодильник</w:t>
            </w:r>
          </w:p>
        </w:tc>
        <w:tc>
          <w:tcPr>
            <w:tcW w:w="674" w:type="dxa"/>
            <w:gridSpan w:val="3"/>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498" w:type="dxa"/>
            <w:tcBorders>
              <w:top w:val="single" w:sz="4" w:space="0" w:color="000000"/>
              <w:left w:val="single" w:sz="4" w:space="0" w:color="000000"/>
              <w:bottom w:val="single" w:sz="4" w:space="0" w:color="000000"/>
            </w:tcBorders>
          </w:tcPr>
          <w:p w:rsidR="00460BBA" w:rsidRPr="007F4B5A" w:rsidRDefault="00460BBA" w:rsidP="00460BBA">
            <w:pPr>
              <w:spacing w:after="0" w:line="240" w:lineRule="auto"/>
              <w:rPr>
                <w:rFonts w:ascii="Times New Roman" w:hAnsi="Times New Roman"/>
              </w:rPr>
            </w:pPr>
            <w:r w:rsidRPr="007F4B5A">
              <w:rPr>
                <w:rFonts w:ascii="Times New Roman" w:hAnsi="Times New Roman"/>
              </w:rPr>
              <w:t>М</w:t>
            </w:r>
          </w:p>
        </w:tc>
        <w:tc>
          <w:tcPr>
            <w:tcW w:w="720" w:type="dxa"/>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720" w:type="dxa"/>
            <w:gridSpan w:val="2"/>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720" w:type="dxa"/>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2313" w:type="dxa"/>
            <w:tcBorders>
              <w:top w:val="single" w:sz="4" w:space="0" w:color="000000"/>
              <w:left w:val="single" w:sz="4" w:space="0" w:color="000000"/>
              <w:bottom w:val="single" w:sz="4" w:space="0" w:color="000000"/>
              <w:right w:val="single" w:sz="4" w:space="0" w:color="000000"/>
            </w:tcBorders>
          </w:tcPr>
          <w:p w:rsidR="00460BBA" w:rsidRPr="007F4B5A" w:rsidRDefault="00460BBA" w:rsidP="00460BBA">
            <w:pPr>
              <w:snapToGrid w:val="0"/>
              <w:spacing w:after="0" w:line="240" w:lineRule="auto"/>
              <w:rPr>
                <w:rFonts w:ascii="Times New Roman" w:hAnsi="Times New Roman"/>
              </w:rPr>
            </w:pPr>
          </w:p>
        </w:tc>
      </w:tr>
      <w:tr w:rsidR="00460BBA" w:rsidRPr="007F4B5A">
        <w:tc>
          <w:tcPr>
            <w:tcW w:w="407" w:type="dxa"/>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3569" w:type="dxa"/>
            <w:tcBorders>
              <w:top w:val="single" w:sz="4" w:space="0" w:color="000000"/>
              <w:left w:val="single" w:sz="4" w:space="0" w:color="000000"/>
              <w:bottom w:val="single" w:sz="4" w:space="0" w:color="000000"/>
            </w:tcBorders>
          </w:tcPr>
          <w:p w:rsidR="00460BBA" w:rsidRPr="007F4B5A" w:rsidRDefault="00460BBA" w:rsidP="00460BBA">
            <w:pPr>
              <w:spacing w:after="0" w:line="240" w:lineRule="auto"/>
              <w:rPr>
                <w:rFonts w:ascii="Times New Roman" w:hAnsi="Times New Roman"/>
                <w:color w:val="000000"/>
              </w:rPr>
            </w:pPr>
            <w:r w:rsidRPr="007F4B5A">
              <w:rPr>
                <w:rFonts w:ascii="Times New Roman" w:hAnsi="Times New Roman"/>
                <w:color w:val="000000"/>
              </w:rPr>
              <w:t>Комплект кухонного оборудования на бригаду (мойка, плита, рабочий стол, шкаф, сушка для посуды)</w:t>
            </w:r>
          </w:p>
        </w:tc>
        <w:tc>
          <w:tcPr>
            <w:tcW w:w="674" w:type="dxa"/>
            <w:gridSpan w:val="3"/>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498" w:type="dxa"/>
            <w:tcBorders>
              <w:top w:val="single" w:sz="4" w:space="0" w:color="000000"/>
              <w:left w:val="single" w:sz="4" w:space="0" w:color="000000"/>
              <w:bottom w:val="single" w:sz="4" w:space="0" w:color="000000"/>
            </w:tcBorders>
          </w:tcPr>
          <w:p w:rsidR="00460BBA" w:rsidRPr="007F4B5A" w:rsidRDefault="00460BBA" w:rsidP="00460BBA">
            <w:pPr>
              <w:spacing w:after="0" w:line="240" w:lineRule="auto"/>
              <w:rPr>
                <w:rFonts w:ascii="Times New Roman" w:hAnsi="Times New Roman"/>
              </w:rPr>
            </w:pPr>
            <w:r w:rsidRPr="007F4B5A">
              <w:rPr>
                <w:rFonts w:ascii="Times New Roman" w:hAnsi="Times New Roman"/>
              </w:rPr>
              <w:t>П</w:t>
            </w:r>
          </w:p>
        </w:tc>
        <w:tc>
          <w:tcPr>
            <w:tcW w:w="720" w:type="dxa"/>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720" w:type="dxa"/>
            <w:gridSpan w:val="2"/>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720" w:type="dxa"/>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2313" w:type="dxa"/>
            <w:tcBorders>
              <w:top w:val="single" w:sz="4" w:space="0" w:color="000000"/>
              <w:left w:val="single" w:sz="4" w:space="0" w:color="000000"/>
              <w:bottom w:val="single" w:sz="4" w:space="0" w:color="000000"/>
              <w:right w:val="single" w:sz="4" w:space="0" w:color="000000"/>
            </w:tcBorders>
          </w:tcPr>
          <w:p w:rsidR="00460BBA" w:rsidRPr="007F4B5A" w:rsidRDefault="00460BBA" w:rsidP="00460BBA">
            <w:pPr>
              <w:snapToGrid w:val="0"/>
              <w:spacing w:after="0" w:line="240" w:lineRule="auto"/>
              <w:rPr>
                <w:rFonts w:ascii="Times New Roman" w:hAnsi="Times New Roman"/>
              </w:rPr>
            </w:pPr>
          </w:p>
        </w:tc>
      </w:tr>
      <w:tr w:rsidR="00460BBA" w:rsidRPr="007F4B5A">
        <w:tc>
          <w:tcPr>
            <w:tcW w:w="407" w:type="dxa"/>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3569" w:type="dxa"/>
            <w:tcBorders>
              <w:top w:val="single" w:sz="4" w:space="0" w:color="000000"/>
              <w:left w:val="single" w:sz="4" w:space="0" w:color="000000"/>
              <w:bottom w:val="single" w:sz="4" w:space="0" w:color="000000"/>
            </w:tcBorders>
          </w:tcPr>
          <w:p w:rsidR="00460BBA" w:rsidRPr="007F4B5A" w:rsidRDefault="00460BBA" w:rsidP="00460BBA">
            <w:pPr>
              <w:spacing w:after="0" w:line="240" w:lineRule="auto"/>
              <w:rPr>
                <w:rFonts w:ascii="Times New Roman" w:hAnsi="Times New Roman"/>
                <w:color w:val="000000"/>
              </w:rPr>
            </w:pPr>
            <w:r w:rsidRPr="007F4B5A">
              <w:rPr>
                <w:rFonts w:ascii="Times New Roman" w:hAnsi="Times New Roman"/>
                <w:color w:val="000000"/>
              </w:rPr>
              <w:t>Электроплиты</w:t>
            </w:r>
          </w:p>
        </w:tc>
        <w:tc>
          <w:tcPr>
            <w:tcW w:w="674" w:type="dxa"/>
            <w:gridSpan w:val="3"/>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498" w:type="dxa"/>
            <w:tcBorders>
              <w:top w:val="single" w:sz="4" w:space="0" w:color="000000"/>
              <w:left w:val="single" w:sz="4" w:space="0" w:color="000000"/>
              <w:bottom w:val="single" w:sz="4" w:space="0" w:color="000000"/>
            </w:tcBorders>
          </w:tcPr>
          <w:p w:rsidR="00460BBA" w:rsidRPr="007F4B5A" w:rsidRDefault="00460BBA" w:rsidP="00460BBA">
            <w:pPr>
              <w:spacing w:after="0" w:line="240" w:lineRule="auto"/>
              <w:rPr>
                <w:rFonts w:ascii="Times New Roman" w:hAnsi="Times New Roman"/>
              </w:rPr>
            </w:pPr>
            <w:r w:rsidRPr="007F4B5A">
              <w:rPr>
                <w:rFonts w:ascii="Times New Roman" w:hAnsi="Times New Roman"/>
              </w:rPr>
              <w:t>П</w:t>
            </w:r>
          </w:p>
        </w:tc>
        <w:tc>
          <w:tcPr>
            <w:tcW w:w="720" w:type="dxa"/>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720" w:type="dxa"/>
            <w:gridSpan w:val="2"/>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720" w:type="dxa"/>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2313" w:type="dxa"/>
            <w:tcBorders>
              <w:top w:val="single" w:sz="4" w:space="0" w:color="000000"/>
              <w:left w:val="single" w:sz="4" w:space="0" w:color="000000"/>
              <w:bottom w:val="single" w:sz="4" w:space="0" w:color="000000"/>
              <w:right w:val="single" w:sz="4" w:space="0" w:color="000000"/>
            </w:tcBorders>
          </w:tcPr>
          <w:p w:rsidR="00460BBA" w:rsidRPr="007F4B5A" w:rsidRDefault="00460BBA" w:rsidP="00460BBA">
            <w:pPr>
              <w:snapToGrid w:val="0"/>
              <w:spacing w:after="0" w:line="240" w:lineRule="auto"/>
              <w:rPr>
                <w:rFonts w:ascii="Times New Roman" w:hAnsi="Times New Roman"/>
              </w:rPr>
            </w:pPr>
          </w:p>
        </w:tc>
      </w:tr>
      <w:tr w:rsidR="00460BBA" w:rsidRPr="007F4B5A">
        <w:tc>
          <w:tcPr>
            <w:tcW w:w="407" w:type="dxa"/>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3569" w:type="dxa"/>
            <w:tcBorders>
              <w:top w:val="single" w:sz="4" w:space="0" w:color="000000"/>
              <w:left w:val="single" w:sz="4" w:space="0" w:color="000000"/>
              <w:bottom w:val="single" w:sz="4" w:space="0" w:color="000000"/>
            </w:tcBorders>
          </w:tcPr>
          <w:p w:rsidR="00460BBA" w:rsidRPr="007F4B5A" w:rsidRDefault="00460BBA" w:rsidP="00460BBA">
            <w:pPr>
              <w:spacing w:after="0" w:line="240" w:lineRule="auto"/>
              <w:rPr>
                <w:rFonts w:ascii="Times New Roman" w:hAnsi="Times New Roman"/>
                <w:color w:val="000000"/>
              </w:rPr>
            </w:pPr>
            <w:r w:rsidRPr="007F4B5A">
              <w:rPr>
                <w:rFonts w:ascii="Times New Roman" w:hAnsi="Times New Roman"/>
                <w:color w:val="000000"/>
              </w:rPr>
              <w:t xml:space="preserve">Набор кухонного электрооборудования </w:t>
            </w:r>
          </w:p>
        </w:tc>
        <w:tc>
          <w:tcPr>
            <w:tcW w:w="674" w:type="dxa"/>
            <w:gridSpan w:val="3"/>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498" w:type="dxa"/>
            <w:tcBorders>
              <w:top w:val="single" w:sz="4" w:space="0" w:color="000000"/>
              <w:left w:val="single" w:sz="4" w:space="0" w:color="000000"/>
              <w:bottom w:val="single" w:sz="4" w:space="0" w:color="000000"/>
            </w:tcBorders>
          </w:tcPr>
          <w:p w:rsidR="00460BBA" w:rsidRPr="007F4B5A" w:rsidRDefault="00460BBA" w:rsidP="00460BBA">
            <w:pPr>
              <w:spacing w:after="0" w:line="240" w:lineRule="auto"/>
              <w:rPr>
                <w:rFonts w:ascii="Times New Roman" w:hAnsi="Times New Roman"/>
              </w:rPr>
            </w:pPr>
            <w:r w:rsidRPr="007F4B5A">
              <w:rPr>
                <w:rFonts w:ascii="Times New Roman" w:hAnsi="Times New Roman"/>
              </w:rPr>
              <w:t>П</w:t>
            </w:r>
          </w:p>
        </w:tc>
        <w:tc>
          <w:tcPr>
            <w:tcW w:w="720" w:type="dxa"/>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720" w:type="dxa"/>
            <w:gridSpan w:val="2"/>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720" w:type="dxa"/>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2313" w:type="dxa"/>
            <w:tcBorders>
              <w:top w:val="single" w:sz="4" w:space="0" w:color="000000"/>
              <w:left w:val="single" w:sz="4" w:space="0" w:color="000000"/>
              <w:bottom w:val="single" w:sz="4" w:space="0" w:color="000000"/>
              <w:right w:val="single" w:sz="4" w:space="0" w:color="000000"/>
            </w:tcBorders>
          </w:tcPr>
          <w:p w:rsidR="00460BBA" w:rsidRPr="007F4B5A" w:rsidRDefault="00460BBA" w:rsidP="00460BBA">
            <w:pPr>
              <w:snapToGrid w:val="0"/>
              <w:spacing w:after="0" w:line="240" w:lineRule="auto"/>
              <w:rPr>
                <w:rFonts w:ascii="Times New Roman" w:hAnsi="Times New Roman"/>
              </w:rPr>
            </w:pPr>
          </w:p>
        </w:tc>
      </w:tr>
      <w:tr w:rsidR="00460BBA" w:rsidRPr="007F4B5A">
        <w:tc>
          <w:tcPr>
            <w:tcW w:w="407" w:type="dxa"/>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3569" w:type="dxa"/>
            <w:tcBorders>
              <w:top w:val="single" w:sz="4" w:space="0" w:color="000000"/>
              <w:left w:val="single" w:sz="4" w:space="0" w:color="000000"/>
              <w:bottom w:val="single" w:sz="4" w:space="0" w:color="000000"/>
            </w:tcBorders>
          </w:tcPr>
          <w:p w:rsidR="00460BBA" w:rsidRPr="007F4B5A" w:rsidRDefault="00460BBA" w:rsidP="00460BBA">
            <w:pPr>
              <w:spacing w:after="0" w:line="240" w:lineRule="auto"/>
              <w:rPr>
                <w:rFonts w:ascii="Times New Roman" w:hAnsi="Times New Roman"/>
                <w:color w:val="000000"/>
              </w:rPr>
            </w:pPr>
            <w:r w:rsidRPr="007F4B5A">
              <w:rPr>
                <w:rFonts w:ascii="Times New Roman" w:hAnsi="Times New Roman"/>
                <w:color w:val="000000"/>
              </w:rPr>
              <w:t>Набор инструментов и приспособлений для механической обработки продуктов</w:t>
            </w:r>
          </w:p>
        </w:tc>
        <w:tc>
          <w:tcPr>
            <w:tcW w:w="674" w:type="dxa"/>
            <w:gridSpan w:val="3"/>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498" w:type="dxa"/>
            <w:tcBorders>
              <w:top w:val="single" w:sz="4" w:space="0" w:color="000000"/>
              <w:left w:val="single" w:sz="4" w:space="0" w:color="000000"/>
              <w:bottom w:val="single" w:sz="4" w:space="0" w:color="000000"/>
            </w:tcBorders>
          </w:tcPr>
          <w:p w:rsidR="00460BBA" w:rsidRPr="007F4B5A" w:rsidRDefault="00460BBA" w:rsidP="00460BBA">
            <w:pPr>
              <w:spacing w:after="0" w:line="240" w:lineRule="auto"/>
              <w:rPr>
                <w:rFonts w:ascii="Times New Roman" w:hAnsi="Times New Roman"/>
              </w:rPr>
            </w:pPr>
            <w:r w:rsidRPr="007F4B5A">
              <w:rPr>
                <w:rFonts w:ascii="Times New Roman" w:hAnsi="Times New Roman"/>
              </w:rPr>
              <w:t>П</w:t>
            </w:r>
          </w:p>
        </w:tc>
        <w:tc>
          <w:tcPr>
            <w:tcW w:w="720" w:type="dxa"/>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720" w:type="dxa"/>
            <w:gridSpan w:val="2"/>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720" w:type="dxa"/>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2313" w:type="dxa"/>
            <w:tcBorders>
              <w:top w:val="single" w:sz="4" w:space="0" w:color="000000"/>
              <w:left w:val="single" w:sz="4" w:space="0" w:color="000000"/>
              <w:bottom w:val="single" w:sz="4" w:space="0" w:color="000000"/>
              <w:right w:val="single" w:sz="4" w:space="0" w:color="000000"/>
            </w:tcBorders>
          </w:tcPr>
          <w:p w:rsidR="00460BBA" w:rsidRPr="007F4B5A" w:rsidRDefault="00460BBA" w:rsidP="00460BBA">
            <w:pPr>
              <w:snapToGrid w:val="0"/>
              <w:spacing w:after="0" w:line="240" w:lineRule="auto"/>
              <w:rPr>
                <w:rFonts w:ascii="Times New Roman" w:hAnsi="Times New Roman"/>
              </w:rPr>
            </w:pPr>
          </w:p>
        </w:tc>
      </w:tr>
      <w:tr w:rsidR="00460BBA" w:rsidRPr="007F4B5A">
        <w:trPr>
          <w:trHeight w:val="352"/>
        </w:trPr>
        <w:tc>
          <w:tcPr>
            <w:tcW w:w="407" w:type="dxa"/>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3569" w:type="dxa"/>
            <w:tcBorders>
              <w:top w:val="single" w:sz="4" w:space="0" w:color="000000"/>
              <w:left w:val="single" w:sz="4" w:space="0" w:color="000000"/>
              <w:bottom w:val="single" w:sz="4" w:space="0" w:color="000000"/>
            </w:tcBorders>
          </w:tcPr>
          <w:p w:rsidR="00460BBA" w:rsidRPr="007F4B5A" w:rsidRDefault="00460BBA" w:rsidP="00460BBA">
            <w:pPr>
              <w:spacing w:after="0" w:line="240" w:lineRule="auto"/>
              <w:rPr>
                <w:rFonts w:ascii="Times New Roman" w:hAnsi="Times New Roman"/>
              </w:rPr>
            </w:pPr>
            <w:r w:rsidRPr="007F4B5A">
              <w:rPr>
                <w:rFonts w:ascii="Times New Roman" w:hAnsi="Times New Roman"/>
              </w:rPr>
              <w:t>Комплект разделочных досок</w:t>
            </w:r>
          </w:p>
        </w:tc>
        <w:tc>
          <w:tcPr>
            <w:tcW w:w="674" w:type="dxa"/>
            <w:gridSpan w:val="3"/>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498" w:type="dxa"/>
            <w:tcBorders>
              <w:top w:val="single" w:sz="4" w:space="0" w:color="000000"/>
              <w:left w:val="single" w:sz="4" w:space="0" w:color="000000"/>
              <w:bottom w:val="single" w:sz="4" w:space="0" w:color="000000"/>
            </w:tcBorders>
          </w:tcPr>
          <w:p w:rsidR="00460BBA" w:rsidRPr="007F4B5A" w:rsidRDefault="00460BBA" w:rsidP="00460BBA">
            <w:pPr>
              <w:spacing w:after="0" w:line="240" w:lineRule="auto"/>
              <w:rPr>
                <w:rFonts w:ascii="Times New Roman" w:hAnsi="Times New Roman"/>
              </w:rPr>
            </w:pPr>
            <w:r w:rsidRPr="007F4B5A">
              <w:rPr>
                <w:rFonts w:ascii="Times New Roman" w:hAnsi="Times New Roman"/>
              </w:rPr>
              <w:t>П</w:t>
            </w:r>
          </w:p>
        </w:tc>
        <w:tc>
          <w:tcPr>
            <w:tcW w:w="720" w:type="dxa"/>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720" w:type="dxa"/>
            <w:gridSpan w:val="2"/>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720" w:type="dxa"/>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2313" w:type="dxa"/>
            <w:tcBorders>
              <w:top w:val="single" w:sz="4" w:space="0" w:color="000000"/>
              <w:left w:val="single" w:sz="4" w:space="0" w:color="000000"/>
              <w:bottom w:val="single" w:sz="4" w:space="0" w:color="000000"/>
              <w:right w:val="single" w:sz="4" w:space="0" w:color="000000"/>
            </w:tcBorders>
          </w:tcPr>
          <w:p w:rsidR="00460BBA" w:rsidRPr="007F4B5A" w:rsidRDefault="00460BBA" w:rsidP="00460BBA">
            <w:pPr>
              <w:snapToGrid w:val="0"/>
              <w:spacing w:after="0" w:line="240" w:lineRule="auto"/>
              <w:rPr>
                <w:rFonts w:ascii="Times New Roman" w:hAnsi="Times New Roman"/>
              </w:rPr>
            </w:pPr>
          </w:p>
        </w:tc>
      </w:tr>
      <w:tr w:rsidR="00460BBA" w:rsidRPr="007F4B5A">
        <w:tc>
          <w:tcPr>
            <w:tcW w:w="407" w:type="dxa"/>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3569" w:type="dxa"/>
            <w:tcBorders>
              <w:top w:val="single" w:sz="4" w:space="0" w:color="000000"/>
              <w:left w:val="single" w:sz="4" w:space="0" w:color="000000"/>
              <w:bottom w:val="single" w:sz="4" w:space="0" w:color="000000"/>
            </w:tcBorders>
          </w:tcPr>
          <w:p w:rsidR="00460BBA" w:rsidRPr="007F4B5A" w:rsidRDefault="00460BBA" w:rsidP="00460BBA">
            <w:pPr>
              <w:spacing w:after="0" w:line="240" w:lineRule="auto"/>
              <w:rPr>
                <w:rFonts w:ascii="Times New Roman" w:hAnsi="Times New Roman"/>
              </w:rPr>
            </w:pPr>
            <w:r w:rsidRPr="007F4B5A">
              <w:rPr>
                <w:rFonts w:ascii="Times New Roman" w:hAnsi="Times New Roman"/>
              </w:rPr>
              <w:t>Набор мисок эмалированных</w:t>
            </w:r>
          </w:p>
        </w:tc>
        <w:tc>
          <w:tcPr>
            <w:tcW w:w="674" w:type="dxa"/>
            <w:gridSpan w:val="3"/>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498" w:type="dxa"/>
            <w:tcBorders>
              <w:top w:val="single" w:sz="4" w:space="0" w:color="000000"/>
              <w:left w:val="single" w:sz="4" w:space="0" w:color="000000"/>
              <w:bottom w:val="single" w:sz="4" w:space="0" w:color="000000"/>
            </w:tcBorders>
          </w:tcPr>
          <w:p w:rsidR="00460BBA" w:rsidRPr="007F4B5A" w:rsidRDefault="00460BBA" w:rsidP="00460BBA">
            <w:pPr>
              <w:spacing w:after="0" w:line="240" w:lineRule="auto"/>
              <w:rPr>
                <w:rFonts w:ascii="Times New Roman" w:hAnsi="Times New Roman"/>
              </w:rPr>
            </w:pPr>
            <w:r w:rsidRPr="007F4B5A">
              <w:rPr>
                <w:rFonts w:ascii="Times New Roman" w:hAnsi="Times New Roman"/>
              </w:rPr>
              <w:t>П</w:t>
            </w:r>
          </w:p>
        </w:tc>
        <w:tc>
          <w:tcPr>
            <w:tcW w:w="720" w:type="dxa"/>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720" w:type="dxa"/>
            <w:gridSpan w:val="2"/>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720" w:type="dxa"/>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2313" w:type="dxa"/>
            <w:tcBorders>
              <w:top w:val="single" w:sz="4" w:space="0" w:color="000000"/>
              <w:left w:val="single" w:sz="4" w:space="0" w:color="000000"/>
              <w:bottom w:val="single" w:sz="4" w:space="0" w:color="000000"/>
              <w:right w:val="single" w:sz="4" w:space="0" w:color="000000"/>
            </w:tcBorders>
          </w:tcPr>
          <w:p w:rsidR="00460BBA" w:rsidRPr="007F4B5A" w:rsidRDefault="00460BBA" w:rsidP="00460BBA">
            <w:pPr>
              <w:snapToGrid w:val="0"/>
              <w:spacing w:after="0" w:line="240" w:lineRule="auto"/>
              <w:rPr>
                <w:rFonts w:ascii="Times New Roman" w:hAnsi="Times New Roman"/>
              </w:rPr>
            </w:pPr>
          </w:p>
        </w:tc>
      </w:tr>
      <w:tr w:rsidR="00460BBA" w:rsidRPr="007F4B5A">
        <w:tc>
          <w:tcPr>
            <w:tcW w:w="407" w:type="dxa"/>
            <w:tcBorders>
              <w:top w:val="single" w:sz="4" w:space="0" w:color="000000"/>
              <w:left w:val="single" w:sz="4" w:space="0" w:color="000000"/>
              <w:bottom w:val="single" w:sz="4" w:space="0" w:color="000000"/>
            </w:tcBorders>
          </w:tcPr>
          <w:p w:rsidR="00460BBA" w:rsidRPr="007F4B5A" w:rsidRDefault="00460BBA" w:rsidP="00460BBA">
            <w:pPr>
              <w:spacing w:after="0" w:line="240" w:lineRule="auto"/>
              <w:rPr>
                <w:rFonts w:ascii="Times New Roman" w:hAnsi="Times New Roman"/>
                <w:b/>
                <w:bCs/>
              </w:rPr>
            </w:pPr>
          </w:p>
        </w:tc>
        <w:tc>
          <w:tcPr>
            <w:tcW w:w="3569" w:type="dxa"/>
            <w:tcBorders>
              <w:top w:val="single" w:sz="4" w:space="0" w:color="000000"/>
              <w:left w:val="single" w:sz="4" w:space="0" w:color="000000"/>
              <w:bottom w:val="single" w:sz="4" w:space="0" w:color="000000"/>
            </w:tcBorders>
          </w:tcPr>
          <w:p w:rsidR="00460BBA" w:rsidRPr="007F4B5A" w:rsidRDefault="00460BBA" w:rsidP="00460BBA">
            <w:pPr>
              <w:spacing w:after="0" w:line="240" w:lineRule="auto"/>
              <w:rPr>
                <w:rFonts w:ascii="Times New Roman" w:hAnsi="Times New Roman"/>
                <w:b/>
                <w:bCs/>
              </w:rPr>
            </w:pPr>
            <w:r w:rsidRPr="007F4B5A">
              <w:rPr>
                <w:rFonts w:ascii="Times New Roman" w:hAnsi="Times New Roman"/>
                <w:b/>
                <w:bCs/>
              </w:rPr>
              <w:t>Специализированная учебная мебель</w:t>
            </w:r>
          </w:p>
        </w:tc>
        <w:tc>
          <w:tcPr>
            <w:tcW w:w="674" w:type="dxa"/>
            <w:gridSpan w:val="3"/>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b/>
                <w:bCs/>
              </w:rPr>
            </w:pPr>
          </w:p>
        </w:tc>
        <w:tc>
          <w:tcPr>
            <w:tcW w:w="498" w:type="dxa"/>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b/>
                <w:bCs/>
              </w:rPr>
            </w:pPr>
          </w:p>
        </w:tc>
        <w:tc>
          <w:tcPr>
            <w:tcW w:w="720" w:type="dxa"/>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b/>
                <w:bCs/>
              </w:rPr>
            </w:pPr>
          </w:p>
        </w:tc>
        <w:tc>
          <w:tcPr>
            <w:tcW w:w="720" w:type="dxa"/>
            <w:gridSpan w:val="2"/>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b/>
                <w:bCs/>
              </w:rPr>
            </w:pPr>
          </w:p>
        </w:tc>
        <w:tc>
          <w:tcPr>
            <w:tcW w:w="720" w:type="dxa"/>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b/>
                <w:bCs/>
              </w:rPr>
            </w:pPr>
          </w:p>
        </w:tc>
        <w:tc>
          <w:tcPr>
            <w:tcW w:w="2313" w:type="dxa"/>
            <w:tcBorders>
              <w:top w:val="single" w:sz="4" w:space="0" w:color="000000"/>
              <w:left w:val="single" w:sz="4" w:space="0" w:color="000000"/>
              <w:bottom w:val="single" w:sz="4" w:space="0" w:color="000000"/>
              <w:right w:val="single" w:sz="4" w:space="0" w:color="000000"/>
            </w:tcBorders>
          </w:tcPr>
          <w:p w:rsidR="00460BBA" w:rsidRPr="007F4B5A" w:rsidRDefault="00460BBA" w:rsidP="00460BBA">
            <w:pPr>
              <w:snapToGrid w:val="0"/>
              <w:spacing w:after="0" w:line="240" w:lineRule="auto"/>
              <w:rPr>
                <w:rFonts w:ascii="Times New Roman" w:hAnsi="Times New Roman"/>
                <w:b/>
                <w:bCs/>
              </w:rPr>
            </w:pPr>
          </w:p>
        </w:tc>
      </w:tr>
      <w:tr w:rsidR="00460BBA" w:rsidRPr="007F4B5A">
        <w:tc>
          <w:tcPr>
            <w:tcW w:w="407" w:type="dxa"/>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3569" w:type="dxa"/>
            <w:tcBorders>
              <w:top w:val="single" w:sz="4" w:space="0" w:color="000000"/>
              <w:left w:val="single" w:sz="4" w:space="0" w:color="000000"/>
              <w:bottom w:val="single" w:sz="4" w:space="0" w:color="000000"/>
            </w:tcBorders>
          </w:tcPr>
          <w:p w:rsidR="00460BBA" w:rsidRPr="007F4B5A" w:rsidRDefault="00460BBA" w:rsidP="00460BBA">
            <w:pPr>
              <w:shd w:val="clear" w:color="auto" w:fill="FFFFFF"/>
              <w:autoSpaceDE w:val="0"/>
              <w:spacing w:after="0" w:line="240" w:lineRule="auto"/>
              <w:rPr>
                <w:rFonts w:ascii="Times New Roman" w:hAnsi="Times New Roman"/>
              </w:rPr>
            </w:pPr>
            <w:r w:rsidRPr="007F4B5A">
              <w:rPr>
                <w:rFonts w:ascii="Times New Roman" w:hAnsi="Times New Roman"/>
                <w:color w:val="000000"/>
              </w:rPr>
              <w:t xml:space="preserve"> доска с  набором приспособлений для крепления плакатов и таблиц</w:t>
            </w:r>
            <w:r w:rsidRPr="007F4B5A">
              <w:rPr>
                <w:rFonts w:ascii="Times New Roman" w:hAnsi="Times New Roman"/>
              </w:rPr>
              <w:t xml:space="preserve"> </w:t>
            </w:r>
          </w:p>
        </w:tc>
        <w:tc>
          <w:tcPr>
            <w:tcW w:w="674" w:type="dxa"/>
            <w:gridSpan w:val="3"/>
            <w:tcBorders>
              <w:top w:val="single" w:sz="4" w:space="0" w:color="000000"/>
              <w:left w:val="single" w:sz="4" w:space="0" w:color="000000"/>
              <w:bottom w:val="single" w:sz="4" w:space="0" w:color="000000"/>
            </w:tcBorders>
          </w:tcPr>
          <w:p w:rsidR="00460BBA" w:rsidRPr="007F4B5A" w:rsidRDefault="00460BBA" w:rsidP="00460BBA">
            <w:pPr>
              <w:spacing w:after="0" w:line="240" w:lineRule="auto"/>
              <w:rPr>
                <w:rFonts w:ascii="Times New Roman" w:hAnsi="Times New Roman"/>
              </w:rPr>
            </w:pPr>
            <w:r w:rsidRPr="007F4B5A">
              <w:rPr>
                <w:rFonts w:ascii="Times New Roman" w:hAnsi="Times New Roman"/>
              </w:rPr>
              <w:t>М</w:t>
            </w:r>
          </w:p>
        </w:tc>
        <w:tc>
          <w:tcPr>
            <w:tcW w:w="498" w:type="dxa"/>
            <w:tcBorders>
              <w:top w:val="single" w:sz="4" w:space="0" w:color="000000"/>
              <w:left w:val="single" w:sz="4" w:space="0" w:color="000000"/>
              <w:bottom w:val="single" w:sz="4" w:space="0" w:color="000000"/>
            </w:tcBorders>
          </w:tcPr>
          <w:p w:rsidR="00460BBA" w:rsidRPr="007F4B5A" w:rsidRDefault="00460BBA" w:rsidP="00460BBA">
            <w:pPr>
              <w:spacing w:after="0" w:line="240" w:lineRule="auto"/>
              <w:rPr>
                <w:rFonts w:ascii="Times New Roman" w:hAnsi="Times New Roman"/>
              </w:rPr>
            </w:pPr>
            <w:r w:rsidRPr="007F4B5A">
              <w:rPr>
                <w:rFonts w:ascii="Times New Roman" w:hAnsi="Times New Roman"/>
              </w:rPr>
              <w:t>М</w:t>
            </w:r>
          </w:p>
        </w:tc>
        <w:tc>
          <w:tcPr>
            <w:tcW w:w="720" w:type="dxa"/>
            <w:tcBorders>
              <w:top w:val="single" w:sz="4" w:space="0" w:color="000000"/>
              <w:left w:val="single" w:sz="4" w:space="0" w:color="000000"/>
              <w:bottom w:val="single" w:sz="4" w:space="0" w:color="000000"/>
            </w:tcBorders>
          </w:tcPr>
          <w:p w:rsidR="00460BBA" w:rsidRPr="007F4B5A" w:rsidRDefault="00460BBA" w:rsidP="00460BBA">
            <w:pPr>
              <w:spacing w:after="0" w:line="240" w:lineRule="auto"/>
              <w:rPr>
                <w:rFonts w:ascii="Times New Roman" w:hAnsi="Times New Roman"/>
              </w:rPr>
            </w:pPr>
            <w:r w:rsidRPr="007F4B5A">
              <w:rPr>
                <w:rFonts w:ascii="Times New Roman" w:hAnsi="Times New Roman"/>
              </w:rPr>
              <w:t>М</w:t>
            </w:r>
          </w:p>
        </w:tc>
        <w:tc>
          <w:tcPr>
            <w:tcW w:w="720" w:type="dxa"/>
            <w:gridSpan w:val="2"/>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720" w:type="dxa"/>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2313" w:type="dxa"/>
            <w:tcBorders>
              <w:top w:val="single" w:sz="4" w:space="0" w:color="000000"/>
              <w:left w:val="single" w:sz="4" w:space="0" w:color="000000"/>
              <w:bottom w:val="single" w:sz="4" w:space="0" w:color="000000"/>
              <w:right w:val="single" w:sz="4" w:space="0" w:color="000000"/>
            </w:tcBorders>
          </w:tcPr>
          <w:p w:rsidR="00460BBA" w:rsidRPr="007F4B5A" w:rsidRDefault="00460BBA" w:rsidP="00460BBA">
            <w:pPr>
              <w:snapToGrid w:val="0"/>
              <w:spacing w:after="0" w:line="240" w:lineRule="auto"/>
              <w:rPr>
                <w:rFonts w:ascii="Times New Roman" w:hAnsi="Times New Roman"/>
              </w:rPr>
            </w:pPr>
          </w:p>
        </w:tc>
      </w:tr>
      <w:tr w:rsidR="00460BBA" w:rsidRPr="007F4B5A">
        <w:trPr>
          <w:cantSplit/>
        </w:trPr>
        <w:tc>
          <w:tcPr>
            <w:tcW w:w="407" w:type="dxa"/>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3569" w:type="dxa"/>
            <w:tcBorders>
              <w:top w:val="single" w:sz="4" w:space="0" w:color="000000"/>
              <w:left w:val="single" w:sz="4" w:space="0" w:color="000000"/>
              <w:bottom w:val="single" w:sz="4" w:space="0" w:color="000000"/>
            </w:tcBorders>
          </w:tcPr>
          <w:p w:rsidR="00460BBA" w:rsidRPr="007F4B5A" w:rsidRDefault="00460BBA" w:rsidP="00460BBA">
            <w:pPr>
              <w:shd w:val="clear" w:color="auto" w:fill="FFFFFF"/>
              <w:autoSpaceDE w:val="0"/>
              <w:spacing w:after="0" w:line="240" w:lineRule="auto"/>
              <w:rPr>
                <w:rFonts w:ascii="Times New Roman" w:hAnsi="Times New Roman"/>
              </w:rPr>
            </w:pPr>
            <w:r w:rsidRPr="007F4B5A">
              <w:rPr>
                <w:rFonts w:ascii="Times New Roman" w:hAnsi="Times New Roman"/>
              </w:rPr>
              <w:t>Ящики для хранения таблиц и плакатов</w:t>
            </w:r>
          </w:p>
        </w:tc>
        <w:tc>
          <w:tcPr>
            <w:tcW w:w="674" w:type="dxa"/>
            <w:gridSpan w:val="3"/>
            <w:tcBorders>
              <w:top w:val="single" w:sz="4" w:space="0" w:color="000000"/>
              <w:left w:val="single" w:sz="4" w:space="0" w:color="000000"/>
              <w:bottom w:val="single" w:sz="4" w:space="0" w:color="000000"/>
            </w:tcBorders>
          </w:tcPr>
          <w:p w:rsidR="00460BBA" w:rsidRPr="007F4B5A" w:rsidRDefault="00460BBA" w:rsidP="00460BBA">
            <w:pPr>
              <w:spacing w:after="0" w:line="240" w:lineRule="auto"/>
              <w:rPr>
                <w:rFonts w:ascii="Times New Roman" w:hAnsi="Times New Roman"/>
              </w:rPr>
            </w:pPr>
            <w:r w:rsidRPr="007F4B5A">
              <w:rPr>
                <w:rFonts w:ascii="Times New Roman" w:hAnsi="Times New Roman"/>
              </w:rPr>
              <w:t>М</w:t>
            </w:r>
          </w:p>
        </w:tc>
        <w:tc>
          <w:tcPr>
            <w:tcW w:w="498" w:type="dxa"/>
            <w:tcBorders>
              <w:top w:val="single" w:sz="4" w:space="0" w:color="000000"/>
              <w:left w:val="single" w:sz="4" w:space="0" w:color="000000"/>
              <w:bottom w:val="single" w:sz="4" w:space="0" w:color="000000"/>
            </w:tcBorders>
          </w:tcPr>
          <w:p w:rsidR="00460BBA" w:rsidRPr="007F4B5A" w:rsidRDefault="00460BBA" w:rsidP="00460BBA">
            <w:pPr>
              <w:spacing w:after="0" w:line="240" w:lineRule="auto"/>
              <w:rPr>
                <w:rFonts w:ascii="Times New Roman" w:hAnsi="Times New Roman"/>
              </w:rPr>
            </w:pPr>
            <w:r w:rsidRPr="007F4B5A">
              <w:rPr>
                <w:rFonts w:ascii="Times New Roman" w:hAnsi="Times New Roman"/>
              </w:rPr>
              <w:t>М</w:t>
            </w:r>
          </w:p>
        </w:tc>
        <w:tc>
          <w:tcPr>
            <w:tcW w:w="720" w:type="dxa"/>
            <w:tcBorders>
              <w:top w:val="single" w:sz="4" w:space="0" w:color="000000"/>
              <w:left w:val="single" w:sz="4" w:space="0" w:color="000000"/>
              <w:bottom w:val="single" w:sz="4" w:space="0" w:color="000000"/>
            </w:tcBorders>
          </w:tcPr>
          <w:p w:rsidR="00460BBA" w:rsidRPr="007F4B5A" w:rsidRDefault="00460BBA" w:rsidP="00460BBA">
            <w:pPr>
              <w:spacing w:after="0" w:line="240" w:lineRule="auto"/>
              <w:rPr>
                <w:rFonts w:ascii="Times New Roman" w:hAnsi="Times New Roman"/>
              </w:rPr>
            </w:pPr>
            <w:r w:rsidRPr="007F4B5A">
              <w:rPr>
                <w:rFonts w:ascii="Times New Roman" w:hAnsi="Times New Roman"/>
              </w:rPr>
              <w:t>М</w:t>
            </w:r>
          </w:p>
        </w:tc>
        <w:tc>
          <w:tcPr>
            <w:tcW w:w="3753" w:type="dxa"/>
            <w:gridSpan w:val="4"/>
            <w:tcBorders>
              <w:top w:val="single" w:sz="4" w:space="0" w:color="000000"/>
              <w:left w:val="single" w:sz="4" w:space="0" w:color="000000"/>
              <w:bottom w:val="single" w:sz="4" w:space="0" w:color="000000"/>
              <w:right w:val="single" w:sz="4" w:space="0" w:color="000000"/>
            </w:tcBorders>
          </w:tcPr>
          <w:p w:rsidR="00460BBA" w:rsidRPr="007F4B5A" w:rsidRDefault="00460BBA" w:rsidP="00460BBA">
            <w:pPr>
              <w:snapToGrid w:val="0"/>
              <w:spacing w:after="0" w:line="240" w:lineRule="auto"/>
              <w:rPr>
                <w:rFonts w:ascii="Times New Roman" w:hAnsi="Times New Roman"/>
              </w:rPr>
            </w:pPr>
          </w:p>
        </w:tc>
      </w:tr>
      <w:tr w:rsidR="00460BBA" w:rsidRPr="007F4B5A">
        <w:tc>
          <w:tcPr>
            <w:tcW w:w="407" w:type="dxa"/>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3569" w:type="dxa"/>
            <w:tcBorders>
              <w:top w:val="single" w:sz="4" w:space="0" w:color="000000"/>
              <w:left w:val="single" w:sz="4" w:space="0" w:color="000000"/>
              <w:bottom w:val="single" w:sz="4" w:space="0" w:color="000000"/>
            </w:tcBorders>
          </w:tcPr>
          <w:p w:rsidR="00460BBA" w:rsidRPr="007F4B5A" w:rsidRDefault="00460BBA" w:rsidP="00460BBA">
            <w:pPr>
              <w:shd w:val="clear" w:color="auto" w:fill="FFFFFF"/>
              <w:autoSpaceDE w:val="0"/>
              <w:spacing w:after="0" w:line="240" w:lineRule="auto"/>
              <w:rPr>
                <w:rFonts w:ascii="Times New Roman" w:hAnsi="Times New Roman"/>
              </w:rPr>
            </w:pPr>
            <w:r w:rsidRPr="007F4B5A">
              <w:rPr>
                <w:rFonts w:ascii="Times New Roman" w:hAnsi="Times New Roman"/>
                <w:color w:val="000000"/>
              </w:rPr>
              <w:t>С</w:t>
            </w:r>
            <w:r w:rsidRPr="007F4B5A">
              <w:rPr>
                <w:rFonts w:ascii="Times New Roman" w:hAnsi="Times New Roman"/>
              </w:rPr>
              <w:t>пециализированное место учителя</w:t>
            </w:r>
          </w:p>
        </w:tc>
        <w:tc>
          <w:tcPr>
            <w:tcW w:w="674" w:type="dxa"/>
            <w:gridSpan w:val="3"/>
            <w:tcBorders>
              <w:top w:val="single" w:sz="4" w:space="0" w:color="000000"/>
              <w:left w:val="single" w:sz="4" w:space="0" w:color="000000"/>
              <w:bottom w:val="single" w:sz="4" w:space="0" w:color="000000"/>
            </w:tcBorders>
          </w:tcPr>
          <w:p w:rsidR="00460BBA" w:rsidRPr="007F4B5A" w:rsidRDefault="00460BBA" w:rsidP="00460BBA">
            <w:pPr>
              <w:spacing w:after="0" w:line="240" w:lineRule="auto"/>
              <w:rPr>
                <w:rFonts w:ascii="Times New Roman" w:hAnsi="Times New Roman"/>
              </w:rPr>
            </w:pPr>
            <w:r w:rsidRPr="007F4B5A">
              <w:rPr>
                <w:rFonts w:ascii="Times New Roman" w:hAnsi="Times New Roman"/>
              </w:rPr>
              <w:t>М</w:t>
            </w:r>
          </w:p>
        </w:tc>
        <w:tc>
          <w:tcPr>
            <w:tcW w:w="498" w:type="dxa"/>
            <w:tcBorders>
              <w:top w:val="single" w:sz="4" w:space="0" w:color="000000"/>
              <w:left w:val="single" w:sz="4" w:space="0" w:color="000000"/>
              <w:bottom w:val="single" w:sz="4" w:space="0" w:color="000000"/>
            </w:tcBorders>
          </w:tcPr>
          <w:p w:rsidR="00460BBA" w:rsidRPr="007F4B5A" w:rsidRDefault="00460BBA" w:rsidP="00460BBA">
            <w:pPr>
              <w:spacing w:after="0" w:line="240" w:lineRule="auto"/>
              <w:rPr>
                <w:rFonts w:ascii="Times New Roman" w:hAnsi="Times New Roman"/>
              </w:rPr>
            </w:pPr>
            <w:r w:rsidRPr="007F4B5A">
              <w:rPr>
                <w:rFonts w:ascii="Times New Roman" w:hAnsi="Times New Roman"/>
              </w:rPr>
              <w:t>М</w:t>
            </w:r>
          </w:p>
        </w:tc>
        <w:tc>
          <w:tcPr>
            <w:tcW w:w="720" w:type="dxa"/>
            <w:tcBorders>
              <w:top w:val="single" w:sz="4" w:space="0" w:color="000000"/>
              <w:left w:val="single" w:sz="4" w:space="0" w:color="000000"/>
              <w:bottom w:val="single" w:sz="4" w:space="0" w:color="000000"/>
            </w:tcBorders>
          </w:tcPr>
          <w:p w:rsidR="00460BBA" w:rsidRPr="007F4B5A" w:rsidRDefault="00460BBA" w:rsidP="00460BBA">
            <w:pPr>
              <w:spacing w:after="0" w:line="240" w:lineRule="auto"/>
              <w:rPr>
                <w:rFonts w:ascii="Times New Roman" w:hAnsi="Times New Roman"/>
              </w:rPr>
            </w:pPr>
            <w:r w:rsidRPr="007F4B5A">
              <w:rPr>
                <w:rFonts w:ascii="Times New Roman" w:hAnsi="Times New Roman"/>
              </w:rPr>
              <w:t>М</w:t>
            </w:r>
          </w:p>
        </w:tc>
        <w:tc>
          <w:tcPr>
            <w:tcW w:w="3753" w:type="dxa"/>
            <w:gridSpan w:val="4"/>
            <w:tcBorders>
              <w:top w:val="single" w:sz="4" w:space="0" w:color="000000"/>
              <w:left w:val="single" w:sz="4" w:space="0" w:color="000000"/>
              <w:bottom w:val="single" w:sz="4" w:space="0" w:color="000000"/>
              <w:right w:val="single" w:sz="4" w:space="0" w:color="000000"/>
            </w:tcBorders>
          </w:tcPr>
          <w:p w:rsidR="00460BBA" w:rsidRPr="007F4B5A" w:rsidRDefault="00460BBA" w:rsidP="00460BBA">
            <w:pPr>
              <w:spacing w:after="0" w:line="240" w:lineRule="auto"/>
              <w:rPr>
                <w:rFonts w:ascii="Times New Roman" w:hAnsi="Times New Roman"/>
              </w:rPr>
            </w:pPr>
            <w:r w:rsidRPr="007F4B5A">
              <w:rPr>
                <w:rFonts w:ascii="Times New Roman" w:hAnsi="Times New Roman"/>
              </w:rPr>
              <w:t>Предназначено для демонстрации инструментов, оборудования, объектов труда и приемов работы</w:t>
            </w:r>
          </w:p>
        </w:tc>
      </w:tr>
      <w:tr w:rsidR="00460BBA" w:rsidRPr="007F4B5A">
        <w:tc>
          <w:tcPr>
            <w:tcW w:w="407" w:type="dxa"/>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3569" w:type="dxa"/>
            <w:tcBorders>
              <w:top w:val="single" w:sz="4" w:space="0" w:color="000000"/>
              <w:left w:val="single" w:sz="4" w:space="0" w:color="000000"/>
              <w:bottom w:val="single" w:sz="4" w:space="0" w:color="000000"/>
            </w:tcBorders>
          </w:tcPr>
          <w:p w:rsidR="00460BBA" w:rsidRPr="007F4B5A" w:rsidRDefault="00460BBA" w:rsidP="00460BBA">
            <w:pPr>
              <w:shd w:val="clear" w:color="auto" w:fill="FFFFFF"/>
              <w:autoSpaceDE w:val="0"/>
              <w:spacing w:after="0" w:line="240" w:lineRule="auto"/>
              <w:rPr>
                <w:rFonts w:ascii="Times New Roman" w:hAnsi="Times New Roman"/>
              </w:rPr>
            </w:pPr>
            <w:r w:rsidRPr="007F4B5A">
              <w:rPr>
                <w:rFonts w:ascii="Times New Roman" w:hAnsi="Times New Roman"/>
              </w:rPr>
              <w:t>Ученические лабораторные столы 2-х местные с комплектом стульев</w:t>
            </w:r>
          </w:p>
        </w:tc>
        <w:tc>
          <w:tcPr>
            <w:tcW w:w="674" w:type="dxa"/>
            <w:gridSpan w:val="3"/>
            <w:tcBorders>
              <w:top w:val="single" w:sz="4" w:space="0" w:color="000000"/>
              <w:left w:val="single" w:sz="4" w:space="0" w:color="000000"/>
              <w:bottom w:val="single" w:sz="4" w:space="0" w:color="000000"/>
            </w:tcBorders>
          </w:tcPr>
          <w:p w:rsidR="00460BBA" w:rsidRPr="007F4B5A" w:rsidRDefault="00460BBA" w:rsidP="00460BBA">
            <w:pPr>
              <w:spacing w:after="0" w:line="240" w:lineRule="auto"/>
              <w:rPr>
                <w:rFonts w:ascii="Times New Roman" w:hAnsi="Times New Roman"/>
              </w:rPr>
            </w:pPr>
            <w:r w:rsidRPr="007F4B5A">
              <w:rPr>
                <w:rFonts w:ascii="Times New Roman" w:hAnsi="Times New Roman"/>
              </w:rPr>
              <w:t>Ф</w:t>
            </w:r>
          </w:p>
        </w:tc>
        <w:tc>
          <w:tcPr>
            <w:tcW w:w="498" w:type="dxa"/>
            <w:tcBorders>
              <w:top w:val="single" w:sz="4" w:space="0" w:color="000000"/>
              <w:left w:val="single" w:sz="4" w:space="0" w:color="000000"/>
              <w:bottom w:val="single" w:sz="4" w:space="0" w:color="000000"/>
            </w:tcBorders>
          </w:tcPr>
          <w:p w:rsidR="00460BBA" w:rsidRPr="007F4B5A" w:rsidRDefault="00460BBA" w:rsidP="00460BBA">
            <w:pPr>
              <w:spacing w:after="0" w:line="240" w:lineRule="auto"/>
              <w:rPr>
                <w:rFonts w:ascii="Times New Roman" w:hAnsi="Times New Roman"/>
              </w:rPr>
            </w:pPr>
            <w:r w:rsidRPr="007F4B5A">
              <w:rPr>
                <w:rFonts w:ascii="Times New Roman" w:hAnsi="Times New Roman"/>
              </w:rPr>
              <w:t>Ф</w:t>
            </w:r>
          </w:p>
        </w:tc>
        <w:tc>
          <w:tcPr>
            <w:tcW w:w="720" w:type="dxa"/>
            <w:tcBorders>
              <w:top w:val="single" w:sz="4" w:space="0" w:color="000000"/>
              <w:left w:val="single" w:sz="4" w:space="0" w:color="000000"/>
              <w:bottom w:val="single" w:sz="4" w:space="0" w:color="000000"/>
            </w:tcBorders>
          </w:tcPr>
          <w:p w:rsidR="00460BBA" w:rsidRPr="007F4B5A" w:rsidRDefault="00460BBA" w:rsidP="00460BBA">
            <w:pPr>
              <w:spacing w:after="0" w:line="240" w:lineRule="auto"/>
              <w:rPr>
                <w:rFonts w:ascii="Times New Roman" w:hAnsi="Times New Roman"/>
              </w:rPr>
            </w:pPr>
            <w:r w:rsidRPr="007F4B5A">
              <w:rPr>
                <w:rFonts w:ascii="Times New Roman" w:hAnsi="Times New Roman"/>
              </w:rPr>
              <w:t>Ф</w:t>
            </w:r>
          </w:p>
        </w:tc>
        <w:tc>
          <w:tcPr>
            <w:tcW w:w="3753" w:type="dxa"/>
            <w:gridSpan w:val="4"/>
            <w:tcBorders>
              <w:top w:val="single" w:sz="4" w:space="0" w:color="000000"/>
              <w:left w:val="single" w:sz="4" w:space="0" w:color="000000"/>
              <w:bottom w:val="single" w:sz="4" w:space="0" w:color="000000"/>
              <w:right w:val="single" w:sz="4" w:space="0" w:color="000000"/>
            </w:tcBorders>
          </w:tcPr>
          <w:p w:rsidR="00460BBA" w:rsidRPr="007F4B5A" w:rsidRDefault="00460BBA" w:rsidP="00460BBA">
            <w:pPr>
              <w:spacing w:after="0" w:line="240" w:lineRule="auto"/>
              <w:rPr>
                <w:rFonts w:ascii="Times New Roman" w:hAnsi="Times New Roman"/>
                <w:b/>
                <w:bCs/>
              </w:rPr>
            </w:pPr>
            <w:r w:rsidRPr="007F4B5A">
              <w:rPr>
                <w:rFonts w:ascii="Times New Roman" w:hAnsi="Times New Roman"/>
              </w:rPr>
              <w:t>Количество мастерских, кабинетов и классов для изучения технологии в школе определяется количеством реализуемых направлений технологической подготовки.</w:t>
            </w:r>
          </w:p>
        </w:tc>
      </w:tr>
      <w:tr w:rsidR="00460BBA" w:rsidRPr="007F4B5A">
        <w:tc>
          <w:tcPr>
            <w:tcW w:w="407" w:type="dxa"/>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3569" w:type="dxa"/>
            <w:tcBorders>
              <w:top w:val="single" w:sz="4" w:space="0" w:color="000000"/>
              <w:left w:val="single" w:sz="4" w:space="0" w:color="000000"/>
              <w:bottom w:val="single" w:sz="4" w:space="0" w:color="000000"/>
            </w:tcBorders>
          </w:tcPr>
          <w:p w:rsidR="00460BBA" w:rsidRPr="007F4B5A" w:rsidRDefault="00460BBA" w:rsidP="00460BBA">
            <w:pPr>
              <w:spacing w:after="0" w:line="240" w:lineRule="auto"/>
              <w:rPr>
                <w:rFonts w:ascii="Times New Roman" w:hAnsi="Times New Roman"/>
              </w:rPr>
            </w:pPr>
            <w:r w:rsidRPr="007F4B5A">
              <w:rPr>
                <w:rFonts w:ascii="Times New Roman" w:hAnsi="Times New Roman"/>
              </w:rPr>
              <w:t>Комплект инструментов и оборудования для работы на школьном учебно-опытном участке</w:t>
            </w:r>
          </w:p>
        </w:tc>
        <w:tc>
          <w:tcPr>
            <w:tcW w:w="674" w:type="dxa"/>
            <w:gridSpan w:val="3"/>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498" w:type="dxa"/>
            <w:tcBorders>
              <w:top w:val="single" w:sz="4" w:space="0" w:color="000000"/>
              <w:left w:val="single" w:sz="4" w:space="0" w:color="000000"/>
              <w:bottom w:val="single" w:sz="4" w:space="0" w:color="000000"/>
            </w:tcBorders>
          </w:tcPr>
          <w:p w:rsidR="00460BBA" w:rsidRPr="007F4B5A" w:rsidRDefault="00460BBA" w:rsidP="00460BBA">
            <w:pPr>
              <w:snapToGrid w:val="0"/>
              <w:spacing w:after="0" w:line="240" w:lineRule="auto"/>
              <w:rPr>
                <w:rFonts w:ascii="Times New Roman" w:hAnsi="Times New Roman"/>
              </w:rPr>
            </w:pPr>
          </w:p>
        </w:tc>
        <w:tc>
          <w:tcPr>
            <w:tcW w:w="720" w:type="dxa"/>
            <w:tcBorders>
              <w:top w:val="single" w:sz="4" w:space="0" w:color="000000"/>
              <w:left w:val="single" w:sz="4" w:space="0" w:color="000000"/>
              <w:bottom w:val="single" w:sz="4" w:space="0" w:color="000000"/>
            </w:tcBorders>
          </w:tcPr>
          <w:p w:rsidR="00460BBA" w:rsidRPr="007F4B5A" w:rsidRDefault="00460BBA" w:rsidP="00460BBA">
            <w:pPr>
              <w:spacing w:after="0" w:line="240" w:lineRule="auto"/>
              <w:rPr>
                <w:rFonts w:ascii="Times New Roman" w:hAnsi="Times New Roman"/>
              </w:rPr>
            </w:pPr>
            <w:r w:rsidRPr="007F4B5A">
              <w:rPr>
                <w:rFonts w:ascii="Times New Roman" w:hAnsi="Times New Roman"/>
              </w:rPr>
              <w:t>1Ш</w:t>
            </w:r>
          </w:p>
        </w:tc>
        <w:tc>
          <w:tcPr>
            <w:tcW w:w="3753" w:type="dxa"/>
            <w:gridSpan w:val="4"/>
            <w:tcBorders>
              <w:top w:val="single" w:sz="4" w:space="0" w:color="000000"/>
              <w:left w:val="single" w:sz="4" w:space="0" w:color="000000"/>
              <w:bottom w:val="single" w:sz="4" w:space="0" w:color="000000"/>
              <w:right w:val="single" w:sz="4" w:space="0" w:color="000000"/>
            </w:tcBorders>
          </w:tcPr>
          <w:p w:rsidR="00460BBA" w:rsidRPr="007F4B5A" w:rsidRDefault="00460BBA" w:rsidP="00460BBA">
            <w:pPr>
              <w:spacing w:after="0" w:line="240" w:lineRule="auto"/>
              <w:rPr>
                <w:rFonts w:ascii="Times New Roman" w:hAnsi="Times New Roman"/>
              </w:rPr>
            </w:pPr>
          </w:p>
        </w:tc>
      </w:tr>
    </w:tbl>
    <w:p w:rsidR="00460BBA" w:rsidRPr="007F4B5A" w:rsidRDefault="00460BBA" w:rsidP="00460BBA">
      <w:pPr>
        <w:pStyle w:val="28"/>
        <w:jc w:val="center"/>
        <w:rPr>
          <w:b/>
          <w:bCs/>
        </w:rPr>
      </w:pPr>
    </w:p>
    <w:p w:rsidR="00460BBA" w:rsidRPr="007F4B5A" w:rsidRDefault="00460BBA" w:rsidP="00460BBA">
      <w:pPr>
        <w:pStyle w:val="28"/>
        <w:jc w:val="center"/>
        <w:rPr>
          <w:b/>
          <w:bCs/>
        </w:rPr>
      </w:pPr>
      <w:r w:rsidRPr="007F4B5A">
        <w:rPr>
          <w:b/>
          <w:bCs/>
        </w:rPr>
        <w:t>ОБЖ</w:t>
      </w:r>
    </w:p>
    <w:tbl>
      <w:tblPr>
        <w:tblW w:w="960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71"/>
        <w:gridCol w:w="4257"/>
        <w:gridCol w:w="1276"/>
        <w:gridCol w:w="1417"/>
        <w:gridCol w:w="1985"/>
      </w:tblGrid>
      <w:tr w:rsidR="00460BBA" w:rsidRPr="007F4B5A">
        <w:tc>
          <w:tcPr>
            <w:tcW w:w="671" w:type="dxa"/>
            <w:vMerge w:val="restart"/>
          </w:tcPr>
          <w:p w:rsidR="00460BBA" w:rsidRPr="007F4B5A" w:rsidRDefault="00460BBA" w:rsidP="00460BBA">
            <w:pPr>
              <w:spacing w:after="0" w:line="240" w:lineRule="auto"/>
              <w:jc w:val="center"/>
              <w:rPr>
                <w:rFonts w:ascii="Times New Roman" w:hAnsi="Times New Roman"/>
                <w:b/>
                <w:bCs/>
              </w:rPr>
            </w:pPr>
            <w:r w:rsidRPr="007F4B5A">
              <w:rPr>
                <w:rFonts w:ascii="Times New Roman" w:hAnsi="Times New Roman"/>
                <w:b/>
                <w:bCs/>
              </w:rPr>
              <w:t>№ п/п</w:t>
            </w:r>
          </w:p>
        </w:tc>
        <w:tc>
          <w:tcPr>
            <w:tcW w:w="4257" w:type="dxa"/>
            <w:vMerge w:val="restart"/>
          </w:tcPr>
          <w:p w:rsidR="00460BBA" w:rsidRPr="007F4B5A" w:rsidRDefault="00460BBA" w:rsidP="00460BBA">
            <w:pPr>
              <w:autoSpaceDE w:val="0"/>
              <w:autoSpaceDN w:val="0"/>
              <w:adjustRightInd w:val="0"/>
              <w:spacing w:after="0" w:line="240" w:lineRule="auto"/>
              <w:jc w:val="center"/>
              <w:rPr>
                <w:rFonts w:ascii="Times New Roman" w:hAnsi="Times New Roman"/>
                <w:b/>
                <w:bCs/>
              </w:rPr>
            </w:pPr>
            <w:r w:rsidRPr="007F4B5A">
              <w:rPr>
                <w:rFonts w:ascii="Times New Roman" w:hAnsi="Times New Roman"/>
                <w:b/>
                <w:bCs/>
              </w:rPr>
              <w:t>Наименования объектов и средств</w:t>
            </w:r>
          </w:p>
          <w:p w:rsidR="00460BBA" w:rsidRPr="007F4B5A" w:rsidRDefault="00460BBA" w:rsidP="00460BBA">
            <w:pPr>
              <w:autoSpaceDE w:val="0"/>
              <w:autoSpaceDN w:val="0"/>
              <w:adjustRightInd w:val="0"/>
              <w:spacing w:after="0" w:line="240" w:lineRule="auto"/>
              <w:jc w:val="center"/>
              <w:rPr>
                <w:rFonts w:ascii="Times New Roman" w:hAnsi="Times New Roman"/>
                <w:b/>
                <w:bCs/>
              </w:rPr>
            </w:pPr>
            <w:r w:rsidRPr="007F4B5A">
              <w:rPr>
                <w:rFonts w:ascii="Times New Roman" w:hAnsi="Times New Roman"/>
                <w:b/>
                <w:bCs/>
              </w:rPr>
              <w:t>материально-технического</w:t>
            </w:r>
          </w:p>
          <w:p w:rsidR="00460BBA" w:rsidRPr="007F4B5A" w:rsidRDefault="00460BBA" w:rsidP="00460BBA">
            <w:pPr>
              <w:spacing w:after="0" w:line="240" w:lineRule="auto"/>
              <w:jc w:val="center"/>
              <w:rPr>
                <w:rFonts w:ascii="Times New Roman" w:hAnsi="Times New Roman"/>
                <w:b/>
                <w:bCs/>
              </w:rPr>
            </w:pPr>
            <w:r w:rsidRPr="007F4B5A">
              <w:rPr>
                <w:rFonts w:ascii="Times New Roman" w:hAnsi="Times New Roman"/>
                <w:b/>
                <w:bCs/>
              </w:rPr>
              <w:t>обеспечения</w:t>
            </w:r>
          </w:p>
        </w:tc>
        <w:tc>
          <w:tcPr>
            <w:tcW w:w="2693" w:type="dxa"/>
            <w:gridSpan w:val="2"/>
          </w:tcPr>
          <w:p w:rsidR="00460BBA" w:rsidRPr="007F4B5A" w:rsidRDefault="00460BBA" w:rsidP="00460BBA">
            <w:pPr>
              <w:autoSpaceDE w:val="0"/>
              <w:autoSpaceDN w:val="0"/>
              <w:adjustRightInd w:val="0"/>
              <w:spacing w:after="0" w:line="240" w:lineRule="auto"/>
              <w:jc w:val="center"/>
              <w:rPr>
                <w:rFonts w:ascii="Times New Roman" w:hAnsi="Times New Roman"/>
                <w:b/>
                <w:bCs/>
              </w:rPr>
            </w:pPr>
            <w:r w:rsidRPr="007F4B5A">
              <w:rPr>
                <w:rFonts w:ascii="Times New Roman" w:hAnsi="Times New Roman"/>
                <w:b/>
                <w:bCs/>
              </w:rPr>
              <w:t>Необходимое</w:t>
            </w:r>
          </w:p>
          <w:p w:rsidR="00460BBA" w:rsidRPr="007F4B5A" w:rsidRDefault="00460BBA" w:rsidP="00460BBA">
            <w:pPr>
              <w:spacing w:after="0" w:line="240" w:lineRule="auto"/>
              <w:jc w:val="center"/>
              <w:rPr>
                <w:rFonts w:ascii="Times New Roman" w:hAnsi="Times New Roman"/>
                <w:b/>
                <w:bCs/>
              </w:rPr>
            </w:pPr>
            <w:r w:rsidRPr="007F4B5A">
              <w:rPr>
                <w:rFonts w:ascii="Times New Roman" w:hAnsi="Times New Roman"/>
                <w:b/>
                <w:bCs/>
              </w:rPr>
              <w:t>количество</w:t>
            </w:r>
          </w:p>
        </w:tc>
        <w:tc>
          <w:tcPr>
            <w:tcW w:w="1985" w:type="dxa"/>
            <w:vMerge w:val="restart"/>
          </w:tcPr>
          <w:p w:rsidR="00460BBA" w:rsidRPr="007F4B5A" w:rsidRDefault="00460BBA" w:rsidP="00460BBA">
            <w:pPr>
              <w:spacing w:after="0" w:line="240" w:lineRule="auto"/>
              <w:jc w:val="center"/>
              <w:rPr>
                <w:rFonts w:ascii="Times New Roman" w:hAnsi="Times New Roman"/>
                <w:b/>
                <w:bCs/>
              </w:rPr>
            </w:pPr>
            <w:r w:rsidRPr="007F4B5A">
              <w:rPr>
                <w:rFonts w:ascii="Times New Roman" w:hAnsi="Times New Roman"/>
                <w:b/>
                <w:bCs/>
              </w:rPr>
              <w:t>Примечание</w:t>
            </w:r>
          </w:p>
        </w:tc>
      </w:tr>
      <w:tr w:rsidR="00460BBA" w:rsidRPr="007F4B5A">
        <w:tc>
          <w:tcPr>
            <w:tcW w:w="671" w:type="dxa"/>
            <w:vMerge/>
          </w:tcPr>
          <w:p w:rsidR="00460BBA" w:rsidRPr="007F4B5A" w:rsidRDefault="00460BBA" w:rsidP="00460BBA">
            <w:pPr>
              <w:spacing w:after="0" w:line="240" w:lineRule="auto"/>
              <w:jc w:val="center"/>
              <w:rPr>
                <w:rFonts w:ascii="Times New Roman" w:hAnsi="Times New Roman"/>
                <w:b/>
                <w:bCs/>
              </w:rPr>
            </w:pPr>
          </w:p>
        </w:tc>
        <w:tc>
          <w:tcPr>
            <w:tcW w:w="4257" w:type="dxa"/>
            <w:vMerge/>
          </w:tcPr>
          <w:p w:rsidR="00460BBA" w:rsidRPr="007F4B5A" w:rsidRDefault="00460BBA" w:rsidP="00460BBA">
            <w:pPr>
              <w:spacing w:after="0" w:line="240" w:lineRule="auto"/>
              <w:jc w:val="center"/>
              <w:rPr>
                <w:rFonts w:ascii="Times New Roman" w:hAnsi="Times New Roman"/>
                <w:b/>
                <w:bCs/>
              </w:rPr>
            </w:pPr>
          </w:p>
        </w:tc>
        <w:tc>
          <w:tcPr>
            <w:tcW w:w="2693" w:type="dxa"/>
            <w:gridSpan w:val="2"/>
          </w:tcPr>
          <w:p w:rsidR="00460BBA" w:rsidRPr="007F4B5A" w:rsidRDefault="00460BBA" w:rsidP="00460BBA">
            <w:pPr>
              <w:spacing w:after="0" w:line="240" w:lineRule="auto"/>
              <w:jc w:val="center"/>
              <w:rPr>
                <w:rFonts w:ascii="Times New Roman" w:hAnsi="Times New Roman"/>
                <w:b/>
                <w:bCs/>
              </w:rPr>
            </w:pPr>
            <w:r w:rsidRPr="007F4B5A">
              <w:rPr>
                <w:rFonts w:ascii="Times New Roman" w:hAnsi="Times New Roman"/>
                <w:b/>
                <w:bCs/>
              </w:rPr>
              <w:t>Старшая школа</w:t>
            </w:r>
          </w:p>
        </w:tc>
        <w:tc>
          <w:tcPr>
            <w:tcW w:w="1985" w:type="dxa"/>
            <w:vMerge/>
          </w:tcPr>
          <w:p w:rsidR="00460BBA" w:rsidRPr="007F4B5A" w:rsidRDefault="00460BBA" w:rsidP="00460BBA">
            <w:pPr>
              <w:spacing w:after="0" w:line="240" w:lineRule="auto"/>
              <w:jc w:val="center"/>
              <w:rPr>
                <w:rFonts w:ascii="Times New Roman" w:hAnsi="Times New Roman"/>
                <w:b/>
                <w:bCs/>
              </w:rPr>
            </w:pPr>
          </w:p>
        </w:tc>
      </w:tr>
      <w:tr w:rsidR="00460BBA" w:rsidRPr="007F4B5A">
        <w:tc>
          <w:tcPr>
            <w:tcW w:w="671" w:type="dxa"/>
            <w:vMerge/>
          </w:tcPr>
          <w:p w:rsidR="00460BBA" w:rsidRPr="007F4B5A" w:rsidRDefault="00460BBA" w:rsidP="00460BBA">
            <w:pPr>
              <w:spacing w:after="0" w:line="240" w:lineRule="auto"/>
              <w:jc w:val="center"/>
              <w:rPr>
                <w:rFonts w:ascii="Times New Roman" w:hAnsi="Times New Roman"/>
                <w:b/>
                <w:bCs/>
              </w:rPr>
            </w:pPr>
          </w:p>
        </w:tc>
        <w:tc>
          <w:tcPr>
            <w:tcW w:w="4257" w:type="dxa"/>
            <w:vMerge/>
          </w:tcPr>
          <w:p w:rsidR="00460BBA" w:rsidRPr="007F4B5A" w:rsidRDefault="00460BBA" w:rsidP="00460BBA">
            <w:pPr>
              <w:spacing w:after="0" w:line="240" w:lineRule="auto"/>
              <w:jc w:val="center"/>
              <w:rPr>
                <w:rFonts w:ascii="Times New Roman" w:hAnsi="Times New Roman"/>
                <w:b/>
                <w:bCs/>
              </w:rPr>
            </w:pPr>
          </w:p>
        </w:tc>
        <w:tc>
          <w:tcPr>
            <w:tcW w:w="1276" w:type="dxa"/>
          </w:tcPr>
          <w:p w:rsidR="00460BBA" w:rsidRPr="007F4B5A" w:rsidRDefault="00460BBA" w:rsidP="00460BBA">
            <w:pPr>
              <w:spacing w:after="0" w:line="240" w:lineRule="auto"/>
              <w:jc w:val="center"/>
              <w:rPr>
                <w:rFonts w:ascii="Times New Roman" w:hAnsi="Times New Roman"/>
                <w:b/>
                <w:bCs/>
              </w:rPr>
            </w:pPr>
            <w:r w:rsidRPr="007F4B5A">
              <w:rPr>
                <w:rFonts w:ascii="Times New Roman" w:hAnsi="Times New Roman"/>
                <w:b/>
                <w:bCs/>
              </w:rPr>
              <w:t>Базо</w:t>
            </w:r>
          </w:p>
          <w:p w:rsidR="00460BBA" w:rsidRPr="007F4B5A" w:rsidRDefault="00460BBA" w:rsidP="00460BBA">
            <w:pPr>
              <w:spacing w:after="0" w:line="240" w:lineRule="auto"/>
              <w:jc w:val="center"/>
              <w:rPr>
                <w:rFonts w:ascii="Times New Roman" w:hAnsi="Times New Roman"/>
                <w:b/>
                <w:bCs/>
              </w:rPr>
            </w:pPr>
            <w:r w:rsidRPr="007F4B5A">
              <w:rPr>
                <w:rFonts w:ascii="Times New Roman" w:hAnsi="Times New Roman"/>
                <w:b/>
                <w:bCs/>
              </w:rPr>
              <w:t>вый</w:t>
            </w:r>
          </w:p>
        </w:tc>
        <w:tc>
          <w:tcPr>
            <w:tcW w:w="1417" w:type="dxa"/>
          </w:tcPr>
          <w:p w:rsidR="00460BBA" w:rsidRPr="007F4B5A" w:rsidRDefault="00460BBA" w:rsidP="00460BBA">
            <w:pPr>
              <w:spacing w:after="0" w:line="240" w:lineRule="auto"/>
              <w:jc w:val="center"/>
              <w:rPr>
                <w:rFonts w:ascii="Times New Roman" w:hAnsi="Times New Roman"/>
                <w:b/>
                <w:bCs/>
              </w:rPr>
            </w:pPr>
            <w:r w:rsidRPr="007F4B5A">
              <w:rPr>
                <w:rFonts w:ascii="Times New Roman" w:hAnsi="Times New Roman"/>
                <w:b/>
                <w:bCs/>
              </w:rPr>
              <w:t>Профиль</w:t>
            </w:r>
          </w:p>
          <w:p w:rsidR="00460BBA" w:rsidRPr="007F4B5A" w:rsidRDefault="00460BBA" w:rsidP="00460BBA">
            <w:pPr>
              <w:spacing w:after="0" w:line="240" w:lineRule="auto"/>
              <w:jc w:val="center"/>
              <w:rPr>
                <w:rFonts w:ascii="Times New Roman" w:hAnsi="Times New Roman"/>
                <w:b/>
                <w:bCs/>
              </w:rPr>
            </w:pPr>
            <w:r w:rsidRPr="007F4B5A">
              <w:rPr>
                <w:rFonts w:ascii="Times New Roman" w:hAnsi="Times New Roman"/>
                <w:b/>
                <w:bCs/>
              </w:rPr>
              <w:t>ный</w:t>
            </w:r>
          </w:p>
        </w:tc>
        <w:tc>
          <w:tcPr>
            <w:tcW w:w="1985" w:type="dxa"/>
            <w:vMerge/>
          </w:tcPr>
          <w:p w:rsidR="00460BBA" w:rsidRPr="007F4B5A" w:rsidRDefault="00460BBA" w:rsidP="00460BBA">
            <w:pPr>
              <w:spacing w:after="0" w:line="240" w:lineRule="auto"/>
              <w:jc w:val="center"/>
              <w:rPr>
                <w:rFonts w:ascii="Times New Roman" w:hAnsi="Times New Roman"/>
                <w:b/>
                <w:bCs/>
              </w:rPr>
            </w:pPr>
          </w:p>
        </w:tc>
      </w:tr>
      <w:tr w:rsidR="00460BBA" w:rsidRPr="007F4B5A">
        <w:tc>
          <w:tcPr>
            <w:tcW w:w="671" w:type="dxa"/>
          </w:tcPr>
          <w:p w:rsidR="00460BBA" w:rsidRPr="007F4B5A" w:rsidRDefault="00460BBA" w:rsidP="00460BBA">
            <w:pPr>
              <w:spacing w:after="0" w:line="240" w:lineRule="auto"/>
              <w:jc w:val="center"/>
              <w:rPr>
                <w:rFonts w:ascii="Times New Roman" w:hAnsi="Times New Roman"/>
              </w:rPr>
            </w:pPr>
            <w:r w:rsidRPr="007F4B5A">
              <w:rPr>
                <w:rFonts w:ascii="Times New Roman" w:hAnsi="Times New Roman"/>
              </w:rPr>
              <w:t>1</w:t>
            </w:r>
          </w:p>
        </w:tc>
        <w:tc>
          <w:tcPr>
            <w:tcW w:w="8935" w:type="dxa"/>
            <w:gridSpan w:val="4"/>
          </w:tcPr>
          <w:p w:rsidR="00460BBA" w:rsidRPr="007F4B5A" w:rsidRDefault="00460BBA" w:rsidP="00460BBA">
            <w:pPr>
              <w:spacing w:after="0" w:line="240" w:lineRule="auto"/>
              <w:jc w:val="center"/>
              <w:rPr>
                <w:rFonts w:ascii="Times New Roman" w:hAnsi="Times New Roman"/>
              </w:rPr>
            </w:pPr>
            <w:r w:rsidRPr="007F4B5A">
              <w:rPr>
                <w:rFonts w:ascii="Times New Roman" w:hAnsi="Times New Roman"/>
              </w:rPr>
              <w:t>БИБЛИОТЕЧНЫЙ ФОНД (КНИГОПЕЧАТНАЯ ПРОДУКЦИЯ)</w:t>
            </w:r>
          </w:p>
        </w:tc>
      </w:tr>
      <w:tr w:rsidR="00460BBA" w:rsidRPr="007F4B5A">
        <w:tc>
          <w:tcPr>
            <w:tcW w:w="671" w:type="dxa"/>
          </w:tcPr>
          <w:p w:rsidR="00460BBA" w:rsidRPr="007F4B5A" w:rsidRDefault="00460BBA" w:rsidP="00460BBA">
            <w:pPr>
              <w:spacing w:after="0" w:line="240" w:lineRule="auto"/>
              <w:rPr>
                <w:rFonts w:ascii="Times New Roman" w:hAnsi="Times New Roman"/>
              </w:rPr>
            </w:pPr>
            <w:r w:rsidRPr="007F4B5A">
              <w:rPr>
                <w:rFonts w:ascii="Times New Roman" w:hAnsi="Times New Roman"/>
              </w:rPr>
              <w:t>1.1.</w:t>
            </w:r>
          </w:p>
        </w:tc>
        <w:tc>
          <w:tcPr>
            <w:tcW w:w="4257" w:type="dxa"/>
          </w:tcPr>
          <w:p w:rsidR="00460BBA" w:rsidRPr="007F4B5A" w:rsidRDefault="00460BBA" w:rsidP="00460BBA">
            <w:pPr>
              <w:autoSpaceDE w:val="0"/>
              <w:autoSpaceDN w:val="0"/>
              <w:adjustRightInd w:val="0"/>
              <w:spacing w:after="0" w:line="240" w:lineRule="auto"/>
              <w:rPr>
                <w:rFonts w:ascii="Times New Roman" w:hAnsi="Times New Roman"/>
              </w:rPr>
            </w:pPr>
            <w:r w:rsidRPr="007F4B5A">
              <w:rPr>
                <w:rFonts w:ascii="Times New Roman" w:hAnsi="Times New Roman"/>
              </w:rPr>
              <w:t xml:space="preserve">Стандарт среднего общего </w:t>
            </w:r>
          </w:p>
          <w:p w:rsidR="00460BBA" w:rsidRPr="007F4B5A" w:rsidRDefault="00460BBA" w:rsidP="00460BBA">
            <w:pPr>
              <w:autoSpaceDE w:val="0"/>
              <w:autoSpaceDN w:val="0"/>
              <w:adjustRightInd w:val="0"/>
              <w:spacing w:after="0" w:line="240" w:lineRule="auto"/>
              <w:rPr>
                <w:rFonts w:ascii="Times New Roman" w:hAnsi="Times New Roman"/>
              </w:rPr>
            </w:pPr>
            <w:r w:rsidRPr="007F4B5A">
              <w:rPr>
                <w:rFonts w:ascii="Times New Roman" w:hAnsi="Times New Roman"/>
              </w:rPr>
              <w:t>образования по ОБЖ (базовый</w:t>
            </w:r>
          </w:p>
          <w:p w:rsidR="00460BBA" w:rsidRPr="007F4B5A" w:rsidRDefault="00460BBA" w:rsidP="00460BBA">
            <w:pPr>
              <w:spacing w:after="0" w:line="240" w:lineRule="auto"/>
              <w:rPr>
                <w:rFonts w:ascii="Times New Roman" w:hAnsi="Times New Roman"/>
              </w:rPr>
            </w:pPr>
            <w:r w:rsidRPr="007F4B5A">
              <w:rPr>
                <w:rFonts w:ascii="Times New Roman" w:hAnsi="Times New Roman"/>
              </w:rPr>
              <w:t>уровень)</w:t>
            </w:r>
          </w:p>
        </w:tc>
        <w:tc>
          <w:tcPr>
            <w:tcW w:w="1276" w:type="dxa"/>
          </w:tcPr>
          <w:p w:rsidR="00460BBA" w:rsidRPr="007F4B5A" w:rsidRDefault="00460BBA" w:rsidP="00460BBA">
            <w:pPr>
              <w:spacing w:after="0" w:line="240" w:lineRule="auto"/>
              <w:rPr>
                <w:rFonts w:ascii="Times New Roman" w:hAnsi="Times New Roman"/>
              </w:rPr>
            </w:pPr>
            <w:r w:rsidRPr="007F4B5A">
              <w:rPr>
                <w:rFonts w:ascii="Times New Roman" w:hAnsi="Times New Roman"/>
              </w:rPr>
              <w:t>Д</w:t>
            </w:r>
          </w:p>
        </w:tc>
        <w:tc>
          <w:tcPr>
            <w:tcW w:w="1417" w:type="dxa"/>
          </w:tcPr>
          <w:p w:rsidR="00460BBA" w:rsidRPr="007F4B5A" w:rsidRDefault="00460BBA" w:rsidP="00460BBA">
            <w:pPr>
              <w:spacing w:after="0" w:line="240" w:lineRule="auto"/>
              <w:rPr>
                <w:rFonts w:ascii="Times New Roman" w:hAnsi="Times New Roman"/>
              </w:rPr>
            </w:pPr>
          </w:p>
        </w:tc>
        <w:tc>
          <w:tcPr>
            <w:tcW w:w="1985" w:type="dxa"/>
          </w:tcPr>
          <w:p w:rsidR="00460BBA" w:rsidRPr="007F4B5A" w:rsidRDefault="00460BBA" w:rsidP="00460BBA">
            <w:pPr>
              <w:spacing w:after="0" w:line="240" w:lineRule="auto"/>
              <w:rPr>
                <w:rFonts w:ascii="Times New Roman" w:hAnsi="Times New Roman"/>
              </w:rPr>
            </w:pPr>
          </w:p>
        </w:tc>
      </w:tr>
      <w:tr w:rsidR="00460BBA" w:rsidRPr="007F4B5A">
        <w:tc>
          <w:tcPr>
            <w:tcW w:w="671" w:type="dxa"/>
          </w:tcPr>
          <w:p w:rsidR="00460BBA" w:rsidRPr="007F4B5A" w:rsidRDefault="00460BBA" w:rsidP="00460BBA">
            <w:pPr>
              <w:spacing w:after="0" w:line="240" w:lineRule="auto"/>
              <w:rPr>
                <w:rFonts w:ascii="Times New Roman" w:hAnsi="Times New Roman"/>
              </w:rPr>
            </w:pPr>
            <w:r w:rsidRPr="007F4B5A">
              <w:rPr>
                <w:rFonts w:ascii="Times New Roman" w:hAnsi="Times New Roman"/>
              </w:rPr>
              <w:t>1.2.</w:t>
            </w:r>
          </w:p>
        </w:tc>
        <w:tc>
          <w:tcPr>
            <w:tcW w:w="4257" w:type="dxa"/>
          </w:tcPr>
          <w:p w:rsidR="00460BBA" w:rsidRPr="007F4B5A" w:rsidRDefault="00460BBA" w:rsidP="00460BBA">
            <w:pPr>
              <w:autoSpaceDE w:val="0"/>
              <w:autoSpaceDN w:val="0"/>
              <w:adjustRightInd w:val="0"/>
              <w:spacing w:after="0" w:line="240" w:lineRule="auto"/>
              <w:rPr>
                <w:rFonts w:ascii="Times New Roman" w:hAnsi="Times New Roman"/>
              </w:rPr>
            </w:pPr>
            <w:r w:rsidRPr="007F4B5A">
              <w:rPr>
                <w:rFonts w:ascii="Times New Roman" w:hAnsi="Times New Roman"/>
              </w:rPr>
              <w:t>Примерная программа среднего</w:t>
            </w:r>
          </w:p>
          <w:p w:rsidR="00460BBA" w:rsidRPr="007F4B5A" w:rsidRDefault="00460BBA" w:rsidP="00460BBA">
            <w:pPr>
              <w:autoSpaceDE w:val="0"/>
              <w:autoSpaceDN w:val="0"/>
              <w:adjustRightInd w:val="0"/>
              <w:spacing w:after="0" w:line="240" w:lineRule="auto"/>
              <w:rPr>
                <w:rFonts w:ascii="Times New Roman" w:hAnsi="Times New Roman"/>
              </w:rPr>
            </w:pPr>
            <w:r w:rsidRPr="007F4B5A">
              <w:rPr>
                <w:rFonts w:ascii="Times New Roman" w:hAnsi="Times New Roman"/>
              </w:rPr>
              <w:t>общего образования на базовом</w:t>
            </w:r>
          </w:p>
          <w:p w:rsidR="00460BBA" w:rsidRPr="007F4B5A" w:rsidRDefault="00460BBA" w:rsidP="00460BBA">
            <w:pPr>
              <w:spacing w:after="0" w:line="240" w:lineRule="auto"/>
              <w:rPr>
                <w:rFonts w:ascii="Times New Roman" w:hAnsi="Times New Roman"/>
              </w:rPr>
            </w:pPr>
            <w:r w:rsidRPr="007F4B5A">
              <w:rPr>
                <w:rFonts w:ascii="Times New Roman" w:hAnsi="Times New Roman"/>
              </w:rPr>
              <w:lastRenderedPageBreak/>
              <w:t>уровне по ОБЖ</w:t>
            </w:r>
          </w:p>
        </w:tc>
        <w:tc>
          <w:tcPr>
            <w:tcW w:w="1276" w:type="dxa"/>
          </w:tcPr>
          <w:p w:rsidR="00460BBA" w:rsidRPr="007F4B5A" w:rsidRDefault="00460BBA" w:rsidP="00460BBA">
            <w:pPr>
              <w:spacing w:after="0" w:line="240" w:lineRule="auto"/>
              <w:rPr>
                <w:rFonts w:ascii="Times New Roman" w:hAnsi="Times New Roman"/>
              </w:rPr>
            </w:pPr>
            <w:r w:rsidRPr="007F4B5A">
              <w:rPr>
                <w:rFonts w:ascii="Times New Roman" w:hAnsi="Times New Roman"/>
              </w:rPr>
              <w:lastRenderedPageBreak/>
              <w:t>Д</w:t>
            </w:r>
          </w:p>
        </w:tc>
        <w:tc>
          <w:tcPr>
            <w:tcW w:w="1417" w:type="dxa"/>
          </w:tcPr>
          <w:p w:rsidR="00460BBA" w:rsidRPr="007F4B5A" w:rsidRDefault="00460BBA" w:rsidP="00460BBA">
            <w:pPr>
              <w:spacing w:after="0" w:line="240" w:lineRule="auto"/>
              <w:rPr>
                <w:rFonts w:ascii="Times New Roman" w:hAnsi="Times New Roman"/>
              </w:rPr>
            </w:pPr>
          </w:p>
        </w:tc>
        <w:tc>
          <w:tcPr>
            <w:tcW w:w="1985" w:type="dxa"/>
          </w:tcPr>
          <w:p w:rsidR="00460BBA" w:rsidRPr="007F4B5A" w:rsidRDefault="00460BBA" w:rsidP="00460BBA">
            <w:pPr>
              <w:spacing w:after="0" w:line="240" w:lineRule="auto"/>
              <w:rPr>
                <w:rFonts w:ascii="Times New Roman" w:hAnsi="Times New Roman"/>
              </w:rPr>
            </w:pPr>
          </w:p>
        </w:tc>
      </w:tr>
      <w:tr w:rsidR="00460BBA" w:rsidRPr="007F4B5A">
        <w:tc>
          <w:tcPr>
            <w:tcW w:w="671" w:type="dxa"/>
          </w:tcPr>
          <w:p w:rsidR="00460BBA" w:rsidRPr="007F4B5A" w:rsidRDefault="00460BBA" w:rsidP="00460BBA">
            <w:pPr>
              <w:spacing w:after="0" w:line="240" w:lineRule="auto"/>
              <w:rPr>
                <w:rFonts w:ascii="Times New Roman" w:hAnsi="Times New Roman"/>
              </w:rPr>
            </w:pPr>
            <w:r w:rsidRPr="007F4B5A">
              <w:rPr>
                <w:rFonts w:ascii="Times New Roman" w:hAnsi="Times New Roman"/>
              </w:rPr>
              <w:lastRenderedPageBreak/>
              <w:t>1.3.</w:t>
            </w:r>
          </w:p>
        </w:tc>
        <w:tc>
          <w:tcPr>
            <w:tcW w:w="4257" w:type="dxa"/>
          </w:tcPr>
          <w:p w:rsidR="00460BBA" w:rsidRPr="007F4B5A" w:rsidRDefault="00460BBA" w:rsidP="00460BBA">
            <w:pPr>
              <w:autoSpaceDE w:val="0"/>
              <w:autoSpaceDN w:val="0"/>
              <w:adjustRightInd w:val="0"/>
              <w:spacing w:after="0" w:line="240" w:lineRule="auto"/>
              <w:rPr>
                <w:rFonts w:ascii="Times New Roman" w:hAnsi="Times New Roman"/>
              </w:rPr>
            </w:pPr>
            <w:r w:rsidRPr="007F4B5A">
              <w:rPr>
                <w:rFonts w:ascii="Times New Roman" w:hAnsi="Times New Roman"/>
              </w:rPr>
              <w:t>Авторские рабочие программы по</w:t>
            </w:r>
          </w:p>
          <w:p w:rsidR="00460BBA" w:rsidRPr="007F4B5A" w:rsidRDefault="00460BBA" w:rsidP="00460BBA">
            <w:pPr>
              <w:spacing w:after="0" w:line="240" w:lineRule="auto"/>
              <w:rPr>
                <w:rFonts w:ascii="Times New Roman" w:hAnsi="Times New Roman"/>
              </w:rPr>
            </w:pPr>
            <w:r w:rsidRPr="007F4B5A">
              <w:rPr>
                <w:rFonts w:ascii="Times New Roman" w:hAnsi="Times New Roman"/>
              </w:rPr>
              <w:t>ОБЖ</w:t>
            </w:r>
          </w:p>
        </w:tc>
        <w:tc>
          <w:tcPr>
            <w:tcW w:w="1276" w:type="dxa"/>
          </w:tcPr>
          <w:p w:rsidR="00460BBA" w:rsidRPr="007F4B5A" w:rsidRDefault="00460BBA" w:rsidP="00460BBA">
            <w:pPr>
              <w:spacing w:after="0" w:line="240" w:lineRule="auto"/>
              <w:rPr>
                <w:rFonts w:ascii="Times New Roman" w:hAnsi="Times New Roman"/>
              </w:rPr>
            </w:pPr>
            <w:r w:rsidRPr="007F4B5A">
              <w:rPr>
                <w:rFonts w:ascii="Times New Roman" w:hAnsi="Times New Roman"/>
              </w:rPr>
              <w:t>Д</w:t>
            </w:r>
          </w:p>
        </w:tc>
        <w:tc>
          <w:tcPr>
            <w:tcW w:w="1417" w:type="dxa"/>
          </w:tcPr>
          <w:p w:rsidR="00460BBA" w:rsidRPr="007F4B5A" w:rsidRDefault="00460BBA" w:rsidP="00460BBA">
            <w:pPr>
              <w:spacing w:after="0" w:line="240" w:lineRule="auto"/>
              <w:rPr>
                <w:rFonts w:ascii="Times New Roman" w:hAnsi="Times New Roman"/>
              </w:rPr>
            </w:pPr>
          </w:p>
        </w:tc>
        <w:tc>
          <w:tcPr>
            <w:tcW w:w="1985" w:type="dxa"/>
          </w:tcPr>
          <w:p w:rsidR="00460BBA" w:rsidRPr="007F4B5A" w:rsidRDefault="00460BBA" w:rsidP="00460BBA">
            <w:pPr>
              <w:spacing w:after="0" w:line="240" w:lineRule="auto"/>
              <w:rPr>
                <w:rFonts w:ascii="Times New Roman" w:hAnsi="Times New Roman"/>
              </w:rPr>
            </w:pPr>
          </w:p>
        </w:tc>
      </w:tr>
      <w:tr w:rsidR="00460BBA" w:rsidRPr="007F4B5A">
        <w:tc>
          <w:tcPr>
            <w:tcW w:w="671" w:type="dxa"/>
          </w:tcPr>
          <w:p w:rsidR="00460BBA" w:rsidRPr="007F4B5A" w:rsidRDefault="00460BBA" w:rsidP="00460BBA">
            <w:pPr>
              <w:spacing w:after="0" w:line="240" w:lineRule="auto"/>
              <w:rPr>
                <w:rFonts w:ascii="Times New Roman" w:hAnsi="Times New Roman"/>
              </w:rPr>
            </w:pPr>
            <w:r w:rsidRPr="007F4B5A">
              <w:rPr>
                <w:rFonts w:ascii="Times New Roman" w:hAnsi="Times New Roman"/>
              </w:rPr>
              <w:t>1.4.</w:t>
            </w:r>
          </w:p>
        </w:tc>
        <w:tc>
          <w:tcPr>
            <w:tcW w:w="4257" w:type="dxa"/>
          </w:tcPr>
          <w:p w:rsidR="00460BBA" w:rsidRPr="007F4B5A" w:rsidRDefault="00460BBA" w:rsidP="00460BBA">
            <w:pPr>
              <w:autoSpaceDE w:val="0"/>
              <w:autoSpaceDN w:val="0"/>
              <w:adjustRightInd w:val="0"/>
              <w:spacing w:after="0" w:line="240" w:lineRule="auto"/>
              <w:rPr>
                <w:rFonts w:ascii="Times New Roman" w:hAnsi="Times New Roman"/>
              </w:rPr>
            </w:pPr>
            <w:r w:rsidRPr="007F4B5A">
              <w:rPr>
                <w:rFonts w:ascii="Times New Roman" w:hAnsi="Times New Roman"/>
              </w:rPr>
              <w:t>Учебник по ОБЖ для 5-9 класса</w:t>
            </w:r>
          </w:p>
          <w:p w:rsidR="00460BBA" w:rsidRPr="007F4B5A" w:rsidRDefault="00460BBA" w:rsidP="00460BBA">
            <w:pPr>
              <w:spacing w:after="0" w:line="240" w:lineRule="auto"/>
              <w:rPr>
                <w:rFonts w:ascii="Times New Roman" w:hAnsi="Times New Roman"/>
              </w:rPr>
            </w:pPr>
            <w:r w:rsidRPr="007F4B5A">
              <w:rPr>
                <w:rFonts w:ascii="Times New Roman" w:hAnsi="Times New Roman"/>
              </w:rPr>
              <w:t>(базовый уровень)</w:t>
            </w:r>
          </w:p>
        </w:tc>
        <w:tc>
          <w:tcPr>
            <w:tcW w:w="1276" w:type="dxa"/>
          </w:tcPr>
          <w:p w:rsidR="00460BBA" w:rsidRPr="007F4B5A" w:rsidRDefault="00460BBA" w:rsidP="00460BBA">
            <w:pPr>
              <w:spacing w:after="0" w:line="240" w:lineRule="auto"/>
              <w:rPr>
                <w:rFonts w:ascii="Times New Roman" w:hAnsi="Times New Roman"/>
              </w:rPr>
            </w:pPr>
            <w:r w:rsidRPr="007F4B5A">
              <w:rPr>
                <w:rFonts w:ascii="Times New Roman" w:hAnsi="Times New Roman"/>
              </w:rPr>
              <w:t>К</w:t>
            </w:r>
          </w:p>
        </w:tc>
        <w:tc>
          <w:tcPr>
            <w:tcW w:w="1417" w:type="dxa"/>
          </w:tcPr>
          <w:p w:rsidR="00460BBA" w:rsidRPr="007F4B5A" w:rsidRDefault="00460BBA" w:rsidP="00460BBA">
            <w:pPr>
              <w:spacing w:after="0" w:line="240" w:lineRule="auto"/>
              <w:rPr>
                <w:rFonts w:ascii="Times New Roman" w:hAnsi="Times New Roman"/>
              </w:rPr>
            </w:pPr>
          </w:p>
        </w:tc>
        <w:tc>
          <w:tcPr>
            <w:tcW w:w="1985" w:type="dxa"/>
          </w:tcPr>
          <w:p w:rsidR="00460BBA" w:rsidRPr="007F4B5A" w:rsidRDefault="00460BBA" w:rsidP="00460BBA">
            <w:pPr>
              <w:spacing w:after="0" w:line="240" w:lineRule="auto"/>
              <w:rPr>
                <w:rFonts w:ascii="Times New Roman" w:hAnsi="Times New Roman"/>
              </w:rPr>
            </w:pPr>
          </w:p>
        </w:tc>
      </w:tr>
      <w:tr w:rsidR="00460BBA" w:rsidRPr="007F4B5A">
        <w:tc>
          <w:tcPr>
            <w:tcW w:w="671" w:type="dxa"/>
          </w:tcPr>
          <w:p w:rsidR="00460BBA" w:rsidRPr="007F4B5A" w:rsidRDefault="00460BBA" w:rsidP="00460BBA">
            <w:pPr>
              <w:spacing w:after="0" w:line="240" w:lineRule="auto"/>
              <w:rPr>
                <w:rFonts w:ascii="Times New Roman" w:hAnsi="Times New Roman"/>
              </w:rPr>
            </w:pPr>
            <w:r w:rsidRPr="007F4B5A">
              <w:rPr>
                <w:rFonts w:ascii="Times New Roman" w:hAnsi="Times New Roman"/>
              </w:rPr>
              <w:t>1.5.</w:t>
            </w:r>
          </w:p>
        </w:tc>
        <w:tc>
          <w:tcPr>
            <w:tcW w:w="4257" w:type="dxa"/>
          </w:tcPr>
          <w:p w:rsidR="00460BBA" w:rsidRPr="007F4B5A" w:rsidRDefault="00460BBA" w:rsidP="00460BBA">
            <w:pPr>
              <w:autoSpaceDE w:val="0"/>
              <w:autoSpaceDN w:val="0"/>
              <w:adjustRightInd w:val="0"/>
              <w:spacing w:after="0" w:line="240" w:lineRule="auto"/>
              <w:rPr>
                <w:rFonts w:ascii="Times New Roman" w:hAnsi="Times New Roman"/>
              </w:rPr>
            </w:pPr>
            <w:r w:rsidRPr="007F4B5A">
              <w:rPr>
                <w:rFonts w:ascii="Times New Roman" w:hAnsi="Times New Roman"/>
              </w:rPr>
              <w:t>Общевоинские уставы</w:t>
            </w:r>
          </w:p>
          <w:p w:rsidR="00460BBA" w:rsidRPr="007F4B5A" w:rsidRDefault="00460BBA" w:rsidP="00460BBA">
            <w:pPr>
              <w:autoSpaceDE w:val="0"/>
              <w:autoSpaceDN w:val="0"/>
              <w:adjustRightInd w:val="0"/>
              <w:spacing w:after="0" w:line="240" w:lineRule="auto"/>
              <w:rPr>
                <w:rFonts w:ascii="Times New Roman" w:hAnsi="Times New Roman"/>
              </w:rPr>
            </w:pPr>
            <w:r w:rsidRPr="007F4B5A">
              <w:rPr>
                <w:rFonts w:ascii="Times New Roman" w:hAnsi="Times New Roman"/>
              </w:rPr>
              <w:t>Вооруженных Сил Российской</w:t>
            </w:r>
          </w:p>
          <w:p w:rsidR="00460BBA" w:rsidRPr="007F4B5A" w:rsidRDefault="00460BBA" w:rsidP="00460BBA">
            <w:pPr>
              <w:spacing w:after="0" w:line="240" w:lineRule="auto"/>
              <w:rPr>
                <w:rFonts w:ascii="Times New Roman" w:hAnsi="Times New Roman"/>
              </w:rPr>
            </w:pPr>
            <w:r w:rsidRPr="007F4B5A">
              <w:rPr>
                <w:rFonts w:ascii="Times New Roman" w:hAnsi="Times New Roman"/>
              </w:rPr>
              <w:t>Федерации</w:t>
            </w:r>
          </w:p>
        </w:tc>
        <w:tc>
          <w:tcPr>
            <w:tcW w:w="1276" w:type="dxa"/>
          </w:tcPr>
          <w:p w:rsidR="00460BBA" w:rsidRPr="007F4B5A" w:rsidRDefault="00460BBA" w:rsidP="00460BBA">
            <w:pPr>
              <w:spacing w:after="0" w:line="240" w:lineRule="auto"/>
              <w:rPr>
                <w:rFonts w:ascii="Times New Roman" w:hAnsi="Times New Roman"/>
              </w:rPr>
            </w:pPr>
            <w:r w:rsidRPr="007F4B5A">
              <w:rPr>
                <w:rFonts w:ascii="Times New Roman" w:hAnsi="Times New Roman"/>
              </w:rPr>
              <w:t>К</w:t>
            </w:r>
          </w:p>
        </w:tc>
        <w:tc>
          <w:tcPr>
            <w:tcW w:w="1417" w:type="dxa"/>
          </w:tcPr>
          <w:p w:rsidR="00460BBA" w:rsidRPr="007F4B5A" w:rsidRDefault="00460BBA" w:rsidP="00460BBA">
            <w:pPr>
              <w:spacing w:after="0" w:line="240" w:lineRule="auto"/>
              <w:rPr>
                <w:rFonts w:ascii="Times New Roman" w:hAnsi="Times New Roman"/>
              </w:rPr>
            </w:pPr>
          </w:p>
        </w:tc>
        <w:tc>
          <w:tcPr>
            <w:tcW w:w="1985" w:type="dxa"/>
          </w:tcPr>
          <w:p w:rsidR="00460BBA" w:rsidRPr="007F4B5A" w:rsidRDefault="00460BBA" w:rsidP="00460BBA">
            <w:pPr>
              <w:spacing w:after="0" w:line="240" w:lineRule="auto"/>
              <w:rPr>
                <w:rFonts w:ascii="Times New Roman" w:hAnsi="Times New Roman"/>
              </w:rPr>
            </w:pPr>
          </w:p>
        </w:tc>
      </w:tr>
      <w:tr w:rsidR="00460BBA" w:rsidRPr="007F4B5A">
        <w:tc>
          <w:tcPr>
            <w:tcW w:w="671" w:type="dxa"/>
          </w:tcPr>
          <w:p w:rsidR="00460BBA" w:rsidRPr="007F4B5A" w:rsidRDefault="00460BBA" w:rsidP="00460BBA">
            <w:pPr>
              <w:spacing w:after="0" w:line="240" w:lineRule="auto"/>
              <w:rPr>
                <w:rFonts w:ascii="Times New Roman" w:hAnsi="Times New Roman"/>
              </w:rPr>
            </w:pPr>
            <w:r w:rsidRPr="007F4B5A">
              <w:rPr>
                <w:rFonts w:ascii="Times New Roman" w:hAnsi="Times New Roman"/>
              </w:rPr>
              <w:t>1.6.</w:t>
            </w:r>
          </w:p>
        </w:tc>
        <w:tc>
          <w:tcPr>
            <w:tcW w:w="4257" w:type="dxa"/>
          </w:tcPr>
          <w:p w:rsidR="00460BBA" w:rsidRPr="007F4B5A" w:rsidRDefault="00460BBA" w:rsidP="00460BBA">
            <w:pPr>
              <w:autoSpaceDE w:val="0"/>
              <w:autoSpaceDN w:val="0"/>
              <w:adjustRightInd w:val="0"/>
              <w:spacing w:after="0" w:line="240" w:lineRule="auto"/>
              <w:rPr>
                <w:rFonts w:ascii="Times New Roman" w:hAnsi="Times New Roman"/>
              </w:rPr>
            </w:pPr>
            <w:r w:rsidRPr="007F4B5A">
              <w:rPr>
                <w:rFonts w:ascii="Times New Roman" w:hAnsi="Times New Roman"/>
              </w:rPr>
              <w:t>Закон Российской Федерации «О</w:t>
            </w:r>
          </w:p>
          <w:p w:rsidR="00460BBA" w:rsidRPr="007F4B5A" w:rsidRDefault="00460BBA" w:rsidP="00460BBA">
            <w:pPr>
              <w:autoSpaceDE w:val="0"/>
              <w:autoSpaceDN w:val="0"/>
              <w:adjustRightInd w:val="0"/>
              <w:spacing w:after="0" w:line="240" w:lineRule="auto"/>
              <w:rPr>
                <w:rFonts w:ascii="Times New Roman" w:hAnsi="Times New Roman"/>
              </w:rPr>
            </w:pPr>
            <w:r w:rsidRPr="007F4B5A">
              <w:rPr>
                <w:rFonts w:ascii="Times New Roman" w:hAnsi="Times New Roman"/>
              </w:rPr>
              <w:t>воинской обязанности и военной</w:t>
            </w:r>
          </w:p>
          <w:p w:rsidR="00460BBA" w:rsidRPr="007F4B5A" w:rsidRDefault="00460BBA" w:rsidP="00460BBA">
            <w:pPr>
              <w:spacing w:after="0" w:line="240" w:lineRule="auto"/>
              <w:rPr>
                <w:rFonts w:ascii="Times New Roman" w:hAnsi="Times New Roman"/>
              </w:rPr>
            </w:pPr>
            <w:r w:rsidRPr="007F4B5A">
              <w:rPr>
                <w:rFonts w:ascii="Times New Roman" w:hAnsi="Times New Roman"/>
              </w:rPr>
              <w:t>службе»</w:t>
            </w:r>
          </w:p>
        </w:tc>
        <w:tc>
          <w:tcPr>
            <w:tcW w:w="1276" w:type="dxa"/>
          </w:tcPr>
          <w:p w:rsidR="00460BBA" w:rsidRPr="007F4B5A" w:rsidRDefault="00460BBA" w:rsidP="00460BBA">
            <w:pPr>
              <w:spacing w:after="0" w:line="240" w:lineRule="auto"/>
              <w:rPr>
                <w:rFonts w:ascii="Times New Roman" w:hAnsi="Times New Roman"/>
              </w:rPr>
            </w:pPr>
            <w:r w:rsidRPr="007F4B5A">
              <w:rPr>
                <w:rFonts w:ascii="Times New Roman" w:hAnsi="Times New Roman"/>
              </w:rPr>
              <w:t>К</w:t>
            </w:r>
          </w:p>
        </w:tc>
        <w:tc>
          <w:tcPr>
            <w:tcW w:w="1417" w:type="dxa"/>
          </w:tcPr>
          <w:p w:rsidR="00460BBA" w:rsidRPr="007F4B5A" w:rsidRDefault="00460BBA" w:rsidP="00460BBA">
            <w:pPr>
              <w:spacing w:after="0" w:line="240" w:lineRule="auto"/>
              <w:rPr>
                <w:rFonts w:ascii="Times New Roman" w:hAnsi="Times New Roman"/>
              </w:rPr>
            </w:pPr>
          </w:p>
        </w:tc>
        <w:tc>
          <w:tcPr>
            <w:tcW w:w="1985" w:type="dxa"/>
          </w:tcPr>
          <w:p w:rsidR="00460BBA" w:rsidRPr="007F4B5A" w:rsidRDefault="00460BBA" w:rsidP="00460BBA">
            <w:pPr>
              <w:spacing w:after="0" w:line="240" w:lineRule="auto"/>
              <w:rPr>
                <w:rFonts w:ascii="Times New Roman" w:hAnsi="Times New Roman"/>
              </w:rPr>
            </w:pPr>
          </w:p>
        </w:tc>
      </w:tr>
      <w:tr w:rsidR="00460BBA" w:rsidRPr="007F4B5A">
        <w:tc>
          <w:tcPr>
            <w:tcW w:w="671" w:type="dxa"/>
          </w:tcPr>
          <w:p w:rsidR="00460BBA" w:rsidRPr="007F4B5A" w:rsidRDefault="00460BBA" w:rsidP="00460BBA">
            <w:pPr>
              <w:spacing w:after="0" w:line="240" w:lineRule="auto"/>
              <w:rPr>
                <w:rFonts w:ascii="Times New Roman" w:hAnsi="Times New Roman"/>
              </w:rPr>
            </w:pPr>
            <w:r w:rsidRPr="007F4B5A">
              <w:rPr>
                <w:rFonts w:ascii="Times New Roman" w:hAnsi="Times New Roman"/>
              </w:rPr>
              <w:t>1.7.</w:t>
            </w:r>
          </w:p>
        </w:tc>
        <w:tc>
          <w:tcPr>
            <w:tcW w:w="4257" w:type="dxa"/>
          </w:tcPr>
          <w:p w:rsidR="00460BBA" w:rsidRPr="007F4B5A" w:rsidRDefault="00460BBA" w:rsidP="00460BBA">
            <w:pPr>
              <w:autoSpaceDE w:val="0"/>
              <w:autoSpaceDN w:val="0"/>
              <w:adjustRightInd w:val="0"/>
              <w:spacing w:after="0" w:line="240" w:lineRule="auto"/>
              <w:rPr>
                <w:rFonts w:ascii="Times New Roman" w:hAnsi="Times New Roman"/>
              </w:rPr>
            </w:pPr>
            <w:r w:rsidRPr="007F4B5A">
              <w:rPr>
                <w:rFonts w:ascii="Times New Roman" w:hAnsi="Times New Roman"/>
              </w:rPr>
              <w:t>Закон Российской Федерации «О</w:t>
            </w:r>
          </w:p>
          <w:p w:rsidR="00460BBA" w:rsidRPr="007F4B5A" w:rsidRDefault="00460BBA" w:rsidP="00460BBA">
            <w:pPr>
              <w:spacing w:after="0" w:line="240" w:lineRule="auto"/>
              <w:rPr>
                <w:rFonts w:ascii="Times New Roman" w:hAnsi="Times New Roman"/>
              </w:rPr>
            </w:pPr>
            <w:r w:rsidRPr="007F4B5A">
              <w:rPr>
                <w:rFonts w:ascii="Times New Roman" w:hAnsi="Times New Roman"/>
              </w:rPr>
              <w:t>гражданской обороне»</w:t>
            </w:r>
          </w:p>
        </w:tc>
        <w:tc>
          <w:tcPr>
            <w:tcW w:w="1276" w:type="dxa"/>
          </w:tcPr>
          <w:p w:rsidR="00460BBA" w:rsidRPr="007F4B5A" w:rsidRDefault="00460BBA" w:rsidP="00460BBA">
            <w:pPr>
              <w:spacing w:after="0" w:line="240" w:lineRule="auto"/>
              <w:rPr>
                <w:rFonts w:ascii="Times New Roman" w:hAnsi="Times New Roman"/>
              </w:rPr>
            </w:pPr>
            <w:r w:rsidRPr="007F4B5A">
              <w:rPr>
                <w:rFonts w:ascii="Times New Roman" w:hAnsi="Times New Roman"/>
              </w:rPr>
              <w:t>К</w:t>
            </w:r>
          </w:p>
        </w:tc>
        <w:tc>
          <w:tcPr>
            <w:tcW w:w="1417" w:type="dxa"/>
          </w:tcPr>
          <w:p w:rsidR="00460BBA" w:rsidRPr="007F4B5A" w:rsidRDefault="00460BBA" w:rsidP="00460BBA">
            <w:pPr>
              <w:spacing w:after="0" w:line="240" w:lineRule="auto"/>
              <w:rPr>
                <w:rFonts w:ascii="Times New Roman" w:hAnsi="Times New Roman"/>
              </w:rPr>
            </w:pPr>
          </w:p>
        </w:tc>
        <w:tc>
          <w:tcPr>
            <w:tcW w:w="1985" w:type="dxa"/>
          </w:tcPr>
          <w:p w:rsidR="00460BBA" w:rsidRPr="007F4B5A" w:rsidRDefault="00460BBA" w:rsidP="00460BBA">
            <w:pPr>
              <w:spacing w:after="0" w:line="240" w:lineRule="auto"/>
              <w:rPr>
                <w:rFonts w:ascii="Times New Roman" w:hAnsi="Times New Roman"/>
              </w:rPr>
            </w:pPr>
          </w:p>
        </w:tc>
      </w:tr>
      <w:tr w:rsidR="00460BBA" w:rsidRPr="007F4B5A">
        <w:tc>
          <w:tcPr>
            <w:tcW w:w="671" w:type="dxa"/>
          </w:tcPr>
          <w:p w:rsidR="00460BBA" w:rsidRPr="007F4B5A" w:rsidRDefault="00460BBA" w:rsidP="00460BBA">
            <w:pPr>
              <w:spacing w:after="0" w:line="240" w:lineRule="auto"/>
              <w:rPr>
                <w:rFonts w:ascii="Times New Roman" w:hAnsi="Times New Roman"/>
              </w:rPr>
            </w:pPr>
            <w:r w:rsidRPr="007F4B5A">
              <w:rPr>
                <w:rFonts w:ascii="Times New Roman" w:hAnsi="Times New Roman"/>
              </w:rPr>
              <w:t>1.8.</w:t>
            </w:r>
          </w:p>
        </w:tc>
        <w:tc>
          <w:tcPr>
            <w:tcW w:w="4257" w:type="dxa"/>
          </w:tcPr>
          <w:p w:rsidR="00460BBA" w:rsidRPr="007F4B5A" w:rsidRDefault="00460BBA" w:rsidP="00460BBA">
            <w:pPr>
              <w:autoSpaceDE w:val="0"/>
              <w:autoSpaceDN w:val="0"/>
              <w:adjustRightInd w:val="0"/>
              <w:spacing w:after="0" w:line="240" w:lineRule="auto"/>
              <w:rPr>
                <w:rFonts w:ascii="Times New Roman" w:hAnsi="Times New Roman"/>
              </w:rPr>
            </w:pPr>
            <w:r w:rsidRPr="007F4B5A">
              <w:rPr>
                <w:rFonts w:ascii="Times New Roman" w:hAnsi="Times New Roman"/>
              </w:rPr>
              <w:t>Закон Российской Федерации «О</w:t>
            </w:r>
          </w:p>
          <w:p w:rsidR="00460BBA" w:rsidRPr="007F4B5A" w:rsidRDefault="00460BBA" w:rsidP="00460BBA">
            <w:pPr>
              <w:autoSpaceDE w:val="0"/>
              <w:autoSpaceDN w:val="0"/>
              <w:adjustRightInd w:val="0"/>
              <w:spacing w:after="0" w:line="240" w:lineRule="auto"/>
              <w:rPr>
                <w:rFonts w:ascii="Times New Roman" w:hAnsi="Times New Roman"/>
              </w:rPr>
            </w:pPr>
            <w:r w:rsidRPr="007F4B5A">
              <w:rPr>
                <w:rFonts w:ascii="Times New Roman" w:hAnsi="Times New Roman"/>
              </w:rPr>
              <w:t>защите населения и территорий и</w:t>
            </w:r>
          </w:p>
          <w:p w:rsidR="00460BBA" w:rsidRPr="007F4B5A" w:rsidRDefault="00460BBA" w:rsidP="00460BBA">
            <w:pPr>
              <w:autoSpaceDE w:val="0"/>
              <w:autoSpaceDN w:val="0"/>
              <w:adjustRightInd w:val="0"/>
              <w:spacing w:after="0" w:line="240" w:lineRule="auto"/>
              <w:rPr>
                <w:rFonts w:ascii="Times New Roman" w:hAnsi="Times New Roman"/>
              </w:rPr>
            </w:pPr>
            <w:r w:rsidRPr="007F4B5A">
              <w:rPr>
                <w:rFonts w:ascii="Times New Roman" w:hAnsi="Times New Roman"/>
              </w:rPr>
              <w:t>от чрезвычайных ситуаций</w:t>
            </w:r>
          </w:p>
          <w:p w:rsidR="00460BBA" w:rsidRPr="007F4B5A" w:rsidRDefault="00460BBA" w:rsidP="00460BBA">
            <w:pPr>
              <w:autoSpaceDE w:val="0"/>
              <w:autoSpaceDN w:val="0"/>
              <w:adjustRightInd w:val="0"/>
              <w:spacing w:after="0" w:line="240" w:lineRule="auto"/>
              <w:rPr>
                <w:rFonts w:ascii="Times New Roman" w:hAnsi="Times New Roman"/>
              </w:rPr>
            </w:pPr>
            <w:r w:rsidRPr="007F4B5A">
              <w:rPr>
                <w:rFonts w:ascii="Times New Roman" w:hAnsi="Times New Roman"/>
              </w:rPr>
              <w:t>природного и техногенного</w:t>
            </w:r>
          </w:p>
          <w:p w:rsidR="00460BBA" w:rsidRPr="007F4B5A" w:rsidRDefault="00460BBA" w:rsidP="00460BBA">
            <w:pPr>
              <w:spacing w:after="0" w:line="240" w:lineRule="auto"/>
              <w:rPr>
                <w:rFonts w:ascii="Times New Roman" w:hAnsi="Times New Roman"/>
              </w:rPr>
            </w:pPr>
            <w:r w:rsidRPr="007F4B5A">
              <w:rPr>
                <w:rFonts w:ascii="Times New Roman" w:hAnsi="Times New Roman"/>
              </w:rPr>
              <w:t>характера»</w:t>
            </w:r>
          </w:p>
        </w:tc>
        <w:tc>
          <w:tcPr>
            <w:tcW w:w="1276" w:type="dxa"/>
          </w:tcPr>
          <w:p w:rsidR="00460BBA" w:rsidRPr="007F4B5A" w:rsidRDefault="00460BBA" w:rsidP="00460BBA">
            <w:pPr>
              <w:spacing w:after="0" w:line="240" w:lineRule="auto"/>
              <w:rPr>
                <w:rFonts w:ascii="Times New Roman" w:hAnsi="Times New Roman"/>
              </w:rPr>
            </w:pPr>
            <w:r w:rsidRPr="007F4B5A">
              <w:rPr>
                <w:rFonts w:ascii="Times New Roman" w:hAnsi="Times New Roman"/>
              </w:rPr>
              <w:t>К</w:t>
            </w:r>
          </w:p>
        </w:tc>
        <w:tc>
          <w:tcPr>
            <w:tcW w:w="1417" w:type="dxa"/>
          </w:tcPr>
          <w:p w:rsidR="00460BBA" w:rsidRPr="007F4B5A" w:rsidRDefault="00460BBA" w:rsidP="00460BBA">
            <w:pPr>
              <w:spacing w:after="0" w:line="240" w:lineRule="auto"/>
              <w:rPr>
                <w:rFonts w:ascii="Times New Roman" w:hAnsi="Times New Roman"/>
              </w:rPr>
            </w:pPr>
          </w:p>
        </w:tc>
        <w:tc>
          <w:tcPr>
            <w:tcW w:w="1985" w:type="dxa"/>
          </w:tcPr>
          <w:p w:rsidR="00460BBA" w:rsidRPr="007F4B5A" w:rsidRDefault="00460BBA" w:rsidP="00460BBA">
            <w:pPr>
              <w:spacing w:after="0" w:line="240" w:lineRule="auto"/>
              <w:rPr>
                <w:rFonts w:ascii="Times New Roman" w:hAnsi="Times New Roman"/>
              </w:rPr>
            </w:pPr>
          </w:p>
        </w:tc>
      </w:tr>
      <w:tr w:rsidR="00460BBA" w:rsidRPr="007F4B5A">
        <w:tc>
          <w:tcPr>
            <w:tcW w:w="671" w:type="dxa"/>
          </w:tcPr>
          <w:p w:rsidR="00460BBA" w:rsidRPr="007F4B5A" w:rsidRDefault="00460BBA" w:rsidP="00460BBA">
            <w:pPr>
              <w:spacing w:after="0" w:line="240" w:lineRule="auto"/>
              <w:rPr>
                <w:rFonts w:ascii="Times New Roman" w:hAnsi="Times New Roman"/>
              </w:rPr>
            </w:pPr>
            <w:r w:rsidRPr="007F4B5A">
              <w:rPr>
                <w:rFonts w:ascii="Times New Roman" w:hAnsi="Times New Roman"/>
              </w:rPr>
              <w:t>1.9</w:t>
            </w:r>
          </w:p>
        </w:tc>
        <w:tc>
          <w:tcPr>
            <w:tcW w:w="4257" w:type="dxa"/>
          </w:tcPr>
          <w:p w:rsidR="00460BBA" w:rsidRPr="007F4B5A" w:rsidRDefault="00460BBA" w:rsidP="00460BBA">
            <w:pPr>
              <w:autoSpaceDE w:val="0"/>
              <w:autoSpaceDN w:val="0"/>
              <w:adjustRightInd w:val="0"/>
              <w:spacing w:after="0" w:line="240" w:lineRule="auto"/>
              <w:rPr>
                <w:rFonts w:ascii="Times New Roman" w:hAnsi="Times New Roman"/>
              </w:rPr>
            </w:pPr>
            <w:r w:rsidRPr="007F4B5A">
              <w:rPr>
                <w:rFonts w:ascii="Times New Roman" w:hAnsi="Times New Roman"/>
              </w:rPr>
              <w:t>Дидактические материалы по</w:t>
            </w:r>
          </w:p>
          <w:p w:rsidR="00460BBA" w:rsidRPr="007F4B5A" w:rsidRDefault="00460BBA" w:rsidP="00460BBA">
            <w:pPr>
              <w:spacing w:after="0" w:line="240" w:lineRule="auto"/>
              <w:rPr>
                <w:rFonts w:ascii="Times New Roman" w:hAnsi="Times New Roman"/>
              </w:rPr>
            </w:pPr>
            <w:r w:rsidRPr="007F4B5A">
              <w:rPr>
                <w:rFonts w:ascii="Times New Roman" w:hAnsi="Times New Roman"/>
              </w:rPr>
              <w:t>основным разделам ОБЖ</w:t>
            </w:r>
          </w:p>
        </w:tc>
        <w:tc>
          <w:tcPr>
            <w:tcW w:w="1276" w:type="dxa"/>
          </w:tcPr>
          <w:p w:rsidR="00460BBA" w:rsidRPr="007F4B5A" w:rsidRDefault="00460BBA" w:rsidP="00460BBA">
            <w:pPr>
              <w:spacing w:after="0" w:line="240" w:lineRule="auto"/>
              <w:rPr>
                <w:rFonts w:ascii="Times New Roman" w:hAnsi="Times New Roman"/>
              </w:rPr>
            </w:pPr>
            <w:r w:rsidRPr="007F4B5A">
              <w:rPr>
                <w:rFonts w:ascii="Times New Roman" w:hAnsi="Times New Roman"/>
              </w:rPr>
              <w:t>Ф</w:t>
            </w:r>
          </w:p>
        </w:tc>
        <w:tc>
          <w:tcPr>
            <w:tcW w:w="1417" w:type="dxa"/>
          </w:tcPr>
          <w:p w:rsidR="00460BBA" w:rsidRPr="007F4B5A" w:rsidRDefault="00460BBA" w:rsidP="00460BBA">
            <w:pPr>
              <w:spacing w:after="0" w:line="240" w:lineRule="auto"/>
              <w:rPr>
                <w:rFonts w:ascii="Times New Roman" w:hAnsi="Times New Roman"/>
              </w:rPr>
            </w:pPr>
          </w:p>
        </w:tc>
        <w:tc>
          <w:tcPr>
            <w:tcW w:w="1985" w:type="dxa"/>
          </w:tcPr>
          <w:p w:rsidR="00460BBA" w:rsidRPr="007F4B5A" w:rsidRDefault="00460BBA" w:rsidP="00460BBA">
            <w:pPr>
              <w:spacing w:after="0" w:line="240" w:lineRule="auto"/>
              <w:rPr>
                <w:rFonts w:ascii="Times New Roman" w:hAnsi="Times New Roman"/>
              </w:rPr>
            </w:pPr>
          </w:p>
        </w:tc>
      </w:tr>
      <w:tr w:rsidR="00460BBA" w:rsidRPr="007F4B5A">
        <w:tc>
          <w:tcPr>
            <w:tcW w:w="671" w:type="dxa"/>
          </w:tcPr>
          <w:p w:rsidR="00460BBA" w:rsidRPr="007F4B5A" w:rsidRDefault="00460BBA" w:rsidP="00460BBA">
            <w:pPr>
              <w:spacing w:after="0" w:line="240" w:lineRule="auto"/>
              <w:rPr>
                <w:rFonts w:ascii="Times New Roman" w:hAnsi="Times New Roman"/>
              </w:rPr>
            </w:pPr>
            <w:r w:rsidRPr="007F4B5A">
              <w:rPr>
                <w:rFonts w:ascii="Times New Roman" w:hAnsi="Times New Roman"/>
              </w:rPr>
              <w:t>1.10</w:t>
            </w:r>
          </w:p>
        </w:tc>
        <w:tc>
          <w:tcPr>
            <w:tcW w:w="4257" w:type="dxa"/>
          </w:tcPr>
          <w:p w:rsidR="00460BBA" w:rsidRPr="007F4B5A" w:rsidRDefault="00460BBA" w:rsidP="00460BBA">
            <w:pPr>
              <w:autoSpaceDE w:val="0"/>
              <w:autoSpaceDN w:val="0"/>
              <w:adjustRightInd w:val="0"/>
              <w:spacing w:after="0" w:line="240" w:lineRule="auto"/>
              <w:rPr>
                <w:rFonts w:ascii="Times New Roman" w:hAnsi="Times New Roman"/>
              </w:rPr>
            </w:pPr>
            <w:r w:rsidRPr="007F4B5A">
              <w:rPr>
                <w:rFonts w:ascii="Times New Roman" w:hAnsi="Times New Roman"/>
              </w:rPr>
              <w:t>Контрольно-измерительные</w:t>
            </w:r>
          </w:p>
          <w:p w:rsidR="00460BBA" w:rsidRPr="007F4B5A" w:rsidRDefault="00460BBA" w:rsidP="00460BBA">
            <w:pPr>
              <w:autoSpaceDE w:val="0"/>
              <w:autoSpaceDN w:val="0"/>
              <w:adjustRightInd w:val="0"/>
              <w:spacing w:after="0" w:line="240" w:lineRule="auto"/>
              <w:rPr>
                <w:rFonts w:ascii="Times New Roman" w:hAnsi="Times New Roman"/>
              </w:rPr>
            </w:pPr>
            <w:r w:rsidRPr="007F4B5A">
              <w:rPr>
                <w:rFonts w:ascii="Times New Roman" w:hAnsi="Times New Roman"/>
              </w:rPr>
              <w:t>материалы по основным разделам</w:t>
            </w:r>
          </w:p>
          <w:p w:rsidR="00460BBA" w:rsidRPr="007F4B5A" w:rsidRDefault="00460BBA" w:rsidP="00460BBA">
            <w:pPr>
              <w:spacing w:after="0" w:line="240" w:lineRule="auto"/>
              <w:rPr>
                <w:rFonts w:ascii="Times New Roman" w:hAnsi="Times New Roman"/>
              </w:rPr>
            </w:pPr>
            <w:r w:rsidRPr="007F4B5A">
              <w:rPr>
                <w:rFonts w:ascii="Times New Roman" w:hAnsi="Times New Roman"/>
              </w:rPr>
              <w:t>ОБЖ</w:t>
            </w:r>
          </w:p>
        </w:tc>
        <w:tc>
          <w:tcPr>
            <w:tcW w:w="1276" w:type="dxa"/>
          </w:tcPr>
          <w:p w:rsidR="00460BBA" w:rsidRPr="007F4B5A" w:rsidRDefault="00460BBA" w:rsidP="00460BBA">
            <w:pPr>
              <w:spacing w:after="0" w:line="240" w:lineRule="auto"/>
              <w:rPr>
                <w:rFonts w:ascii="Times New Roman" w:hAnsi="Times New Roman"/>
              </w:rPr>
            </w:pPr>
            <w:r w:rsidRPr="007F4B5A">
              <w:rPr>
                <w:rFonts w:ascii="Times New Roman" w:hAnsi="Times New Roman"/>
              </w:rPr>
              <w:t>Ф</w:t>
            </w:r>
          </w:p>
        </w:tc>
        <w:tc>
          <w:tcPr>
            <w:tcW w:w="1417" w:type="dxa"/>
          </w:tcPr>
          <w:p w:rsidR="00460BBA" w:rsidRPr="007F4B5A" w:rsidRDefault="00460BBA" w:rsidP="00460BBA">
            <w:pPr>
              <w:spacing w:after="0" w:line="240" w:lineRule="auto"/>
              <w:rPr>
                <w:rFonts w:ascii="Times New Roman" w:hAnsi="Times New Roman"/>
              </w:rPr>
            </w:pPr>
          </w:p>
        </w:tc>
        <w:tc>
          <w:tcPr>
            <w:tcW w:w="1985" w:type="dxa"/>
          </w:tcPr>
          <w:p w:rsidR="00460BBA" w:rsidRPr="007F4B5A" w:rsidRDefault="00460BBA" w:rsidP="00460BBA">
            <w:pPr>
              <w:spacing w:after="0" w:line="240" w:lineRule="auto"/>
              <w:rPr>
                <w:rFonts w:ascii="Times New Roman" w:hAnsi="Times New Roman"/>
              </w:rPr>
            </w:pPr>
          </w:p>
        </w:tc>
      </w:tr>
      <w:tr w:rsidR="00460BBA" w:rsidRPr="007F4B5A">
        <w:tc>
          <w:tcPr>
            <w:tcW w:w="671" w:type="dxa"/>
          </w:tcPr>
          <w:p w:rsidR="00460BBA" w:rsidRPr="007F4B5A" w:rsidRDefault="00460BBA" w:rsidP="00460BBA">
            <w:pPr>
              <w:spacing w:after="0" w:line="240" w:lineRule="auto"/>
              <w:rPr>
                <w:rFonts w:ascii="Times New Roman" w:hAnsi="Times New Roman"/>
              </w:rPr>
            </w:pPr>
            <w:r w:rsidRPr="007F4B5A">
              <w:rPr>
                <w:rFonts w:ascii="Times New Roman" w:hAnsi="Times New Roman"/>
              </w:rPr>
              <w:t>1.11</w:t>
            </w:r>
          </w:p>
        </w:tc>
        <w:tc>
          <w:tcPr>
            <w:tcW w:w="4257" w:type="dxa"/>
          </w:tcPr>
          <w:p w:rsidR="00460BBA" w:rsidRPr="007F4B5A" w:rsidRDefault="00460BBA" w:rsidP="00460BBA">
            <w:pPr>
              <w:autoSpaceDE w:val="0"/>
              <w:autoSpaceDN w:val="0"/>
              <w:adjustRightInd w:val="0"/>
              <w:spacing w:after="0" w:line="240" w:lineRule="auto"/>
              <w:rPr>
                <w:rFonts w:ascii="Times New Roman" w:hAnsi="Times New Roman"/>
              </w:rPr>
            </w:pPr>
            <w:r w:rsidRPr="007F4B5A">
              <w:rPr>
                <w:rFonts w:ascii="Times New Roman" w:hAnsi="Times New Roman"/>
              </w:rPr>
              <w:t>Научная, научно-популярная</w:t>
            </w:r>
          </w:p>
          <w:p w:rsidR="00460BBA" w:rsidRPr="007F4B5A" w:rsidRDefault="00460BBA" w:rsidP="00460BBA">
            <w:pPr>
              <w:spacing w:after="0" w:line="240" w:lineRule="auto"/>
              <w:rPr>
                <w:rFonts w:ascii="Times New Roman" w:hAnsi="Times New Roman"/>
              </w:rPr>
            </w:pPr>
            <w:r w:rsidRPr="007F4B5A">
              <w:rPr>
                <w:rFonts w:ascii="Times New Roman" w:hAnsi="Times New Roman"/>
              </w:rPr>
              <w:t>литература</w:t>
            </w:r>
          </w:p>
        </w:tc>
        <w:tc>
          <w:tcPr>
            <w:tcW w:w="1276" w:type="dxa"/>
          </w:tcPr>
          <w:p w:rsidR="00460BBA" w:rsidRPr="007F4B5A" w:rsidRDefault="00460BBA" w:rsidP="00460BBA">
            <w:pPr>
              <w:spacing w:after="0" w:line="240" w:lineRule="auto"/>
              <w:rPr>
                <w:rFonts w:ascii="Times New Roman" w:hAnsi="Times New Roman"/>
              </w:rPr>
            </w:pPr>
            <w:r w:rsidRPr="007F4B5A">
              <w:rPr>
                <w:rFonts w:ascii="Times New Roman" w:hAnsi="Times New Roman"/>
              </w:rPr>
              <w:t>П</w:t>
            </w:r>
          </w:p>
        </w:tc>
        <w:tc>
          <w:tcPr>
            <w:tcW w:w="1417" w:type="dxa"/>
          </w:tcPr>
          <w:p w:rsidR="00460BBA" w:rsidRPr="007F4B5A" w:rsidRDefault="00460BBA" w:rsidP="00460BBA">
            <w:pPr>
              <w:spacing w:after="0" w:line="240" w:lineRule="auto"/>
              <w:rPr>
                <w:rFonts w:ascii="Times New Roman" w:hAnsi="Times New Roman"/>
              </w:rPr>
            </w:pPr>
          </w:p>
        </w:tc>
        <w:tc>
          <w:tcPr>
            <w:tcW w:w="1985" w:type="dxa"/>
          </w:tcPr>
          <w:p w:rsidR="00460BBA" w:rsidRPr="007F4B5A" w:rsidRDefault="00460BBA" w:rsidP="00460BBA">
            <w:pPr>
              <w:spacing w:after="0" w:line="240" w:lineRule="auto"/>
              <w:rPr>
                <w:rFonts w:ascii="Times New Roman" w:hAnsi="Times New Roman"/>
              </w:rPr>
            </w:pPr>
          </w:p>
        </w:tc>
      </w:tr>
      <w:tr w:rsidR="00460BBA" w:rsidRPr="007F4B5A">
        <w:tc>
          <w:tcPr>
            <w:tcW w:w="671" w:type="dxa"/>
          </w:tcPr>
          <w:p w:rsidR="00460BBA" w:rsidRPr="007F4B5A" w:rsidRDefault="00460BBA" w:rsidP="00460BBA">
            <w:pPr>
              <w:spacing w:after="0" w:line="240" w:lineRule="auto"/>
              <w:rPr>
                <w:rFonts w:ascii="Times New Roman" w:hAnsi="Times New Roman"/>
              </w:rPr>
            </w:pPr>
            <w:r w:rsidRPr="007F4B5A">
              <w:rPr>
                <w:rFonts w:ascii="Times New Roman" w:hAnsi="Times New Roman"/>
              </w:rPr>
              <w:t>1.12</w:t>
            </w:r>
          </w:p>
        </w:tc>
        <w:tc>
          <w:tcPr>
            <w:tcW w:w="4257" w:type="dxa"/>
          </w:tcPr>
          <w:p w:rsidR="00460BBA" w:rsidRPr="007F4B5A" w:rsidRDefault="00460BBA" w:rsidP="00460BBA">
            <w:pPr>
              <w:autoSpaceDE w:val="0"/>
              <w:autoSpaceDN w:val="0"/>
              <w:adjustRightInd w:val="0"/>
              <w:spacing w:after="0" w:line="240" w:lineRule="auto"/>
              <w:rPr>
                <w:rFonts w:ascii="Times New Roman" w:hAnsi="Times New Roman"/>
              </w:rPr>
            </w:pPr>
            <w:r w:rsidRPr="007F4B5A">
              <w:rPr>
                <w:rFonts w:ascii="Times New Roman" w:hAnsi="Times New Roman"/>
              </w:rPr>
              <w:t>Методические пособия для</w:t>
            </w:r>
          </w:p>
          <w:p w:rsidR="00460BBA" w:rsidRPr="007F4B5A" w:rsidRDefault="00460BBA" w:rsidP="00460BBA">
            <w:pPr>
              <w:autoSpaceDE w:val="0"/>
              <w:autoSpaceDN w:val="0"/>
              <w:adjustRightInd w:val="0"/>
              <w:spacing w:after="0" w:line="240" w:lineRule="auto"/>
              <w:rPr>
                <w:rFonts w:ascii="Times New Roman" w:hAnsi="Times New Roman"/>
              </w:rPr>
            </w:pPr>
            <w:r w:rsidRPr="007F4B5A">
              <w:rPr>
                <w:rFonts w:ascii="Times New Roman" w:hAnsi="Times New Roman"/>
              </w:rPr>
              <w:t>учителя (рекомендации к</w:t>
            </w:r>
          </w:p>
          <w:p w:rsidR="00460BBA" w:rsidRPr="007F4B5A" w:rsidRDefault="00460BBA" w:rsidP="00460BBA">
            <w:pPr>
              <w:spacing w:after="0" w:line="240" w:lineRule="auto"/>
              <w:rPr>
                <w:rFonts w:ascii="Times New Roman" w:hAnsi="Times New Roman"/>
              </w:rPr>
            </w:pPr>
            <w:r w:rsidRPr="007F4B5A">
              <w:rPr>
                <w:rFonts w:ascii="Times New Roman" w:hAnsi="Times New Roman"/>
              </w:rPr>
              <w:t>проведению уроков)</w:t>
            </w:r>
          </w:p>
        </w:tc>
        <w:tc>
          <w:tcPr>
            <w:tcW w:w="1276" w:type="dxa"/>
          </w:tcPr>
          <w:p w:rsidR="00460BBA" w:rsidRPr="007F4B5A" w:rsidRDefault="00460BBA" w:rsidP="00460BBA">
            <w:pPr>
              <w:spacing w:after="0" w:line="240" w:lineRule="auto"/>
              <w:rPr>
                <w:rFonts w:ascii="Times New Roman" w:hAnsi="Times New Roman"/>
              </w:rPr>
            </w:pPr>
            <w:r w:rsidRPr="007F4B5A">
              <w:rPr>
                <w:rFonts w:ascii="Times New Roman" w:hAnsi="Times New Roman"/>
              </w:rPr>
              <w:t>Ф</w:t>
            </w:r>
          </w:p>
        </w:tc>
        <w:tc>
          <w:tcPr>
            <w:tcW w:w="1417" w:type="dxa"/>
          </w:tcPr>
          <w:p w:rsidR="00460BBA" w:rsidRPr="007F4B5A" w:rsidRDefault="00460BBA" w:rsidP="00460BBA">
            <w:pPr>
              <w:spacing w:after="0" w:line="240" w:lineRule="auto"/>
              <w:rPr>
                <w:rFonts w:ascii="Times New Roman" w:hAnsi="Times New Roman"/>
              </w:rPr>
            </w:pPr>
          </w:p>
        </w:tc>
        <w:tc>
          <w:tcPr>
            <w:tcW w:w="1985" w:type="dxa"/>
          </w:tcPr>
          <w:p w:rsidR="00460BBA" w:rsidRPr="007F4B5A" w:rsidRDefault="00460BBA" w:rsidP="00460BBA">
            <w:pPr>
              <w:spacing w:after="0" w:line="240" w:lineRule="auto"/>
              <w:rPr>
                <w:rFonts w:ascii="Times New Roman" w:hAnsi="Times New Roman"/>
              </w:rPr>
            </w:pPr>
          </w:p>
        </w:tc>
      </w:tr>
      <w:tr w:rsidR="00460BBA" w:rsidRPr="007F4B5A">
        <w:tc>
          <w:tcPr>
            <w:tcW w:w="671" w:type="dxa"/>
          </w:tcPr>
          <w:p w:rsidR="00460BBA" w:rsidRPr="007F4B5A" w:rsidRDefault="00460BBA" w:rsidP="00460BBA">
            <w:pPr>
              <w:spacing w:after="0" w:line="240" w:lineRule="auto"/>
              <w:rPr>
                <w:rFonts w:ascii="Times New Roman" w:hAnsi="Times New Roman"/>
              </w:rPr>
            </w:pPr>
            <w:r w:rsidRPr="007F4B5A">
              <w:rPr>
                <w:rFonts w:ascii="Times New Roman" w:hAnsi="Times New Roman"/>
              </w:rPr>
              <w:t>2.</w:t>
            </w:r>
          </w:p>
        </w:tc>
        <w:tc>
          <w:tcPr>
            <w:tcW w:w="8935" w:type="dxa"/>
            <w:gridSpan w:val="4"/>
          </w:tcPr>
          <w:p w:rsidR="00460BBA" w:rsidRPr="007F4B5A" w:rsidRDefault="00460BBA" w:rsidP="00460BBA">
            <w:pPr>
              <w:spacing w:after="0" w:line="240" w:lineRule="auto"/>
              <w:rPr>
                <w:rFonts w:ascii="Times New Roman" w:hAnsi="Times New Roman"/>
              </w:rPr>
            </w:pPr>
            <w:r w:rsidRPr="007F4B5A">
              <w:rPr>
                <w:rFonts w:ascii="Times New Roman" w:hAnsi="Times New Roman"/>
              </w:rPr>
              <w:t>ПЕЧАТНЫЕ ПОСОБИЯ</w:t>
            </w:r>
          </w:p>
        </w:tc>
      </w:tr>
      <w:tr w:rsidR="00460BBA" w:rsidRPr="007F4B5A">
        <w:tc>
          <w:tcPr>
            <w:tcW w:w="671" w:type="dxa"/>
          </w:tcPr>
          <w:p w:rsidR="00460BBA" w:rsidRPr="007F4B5A" w:rsidRDefault="00460BBA" w:rsidP="00460BBA">
            <w:pPr>
              <w:spacing w:after="0" w:line="240" w:lineRule="auto"/>
              <w:rPr>
                <w:rFonts w:ascii="Times New Roman" w:hAnsi="Times New Roman"/>
              </w:rPr>
            </w:pPr>
            <w:r w:rsidRPr="007F4B5A">
              <w:rPr>
                <w:rFonts w:ascii="Times New Roman" w:hAnsi="Times New Roman"/>
              </w:rPr>
              <w:t>2.2.</w:t>
            </w:r>
          </w:p>
        </w:tc>
        <w:tc>
          <w:tcPr>
            <w:tcW w:w="4257" w:type="dxa"/>
          </w:tcPr>
          <w:p w:rsidR="00460BBA" w:rsidRPr="007F4B5A" w:rsidRDefault="00460BBA" w:rsidP="00460BBA">
            <w:pPr>
              <w:autoSpaceDE w:val="0"/>
              <w:autoSpaceDN w:val="0"/>
              <w:adjustRightInd w:val="0"/>
              <w:spacing w:after="0" w:line="240" w:lineRule="auto"/>
              <w:rPr>
                <w:rFonts w:ascii="Times New Roman" w:hAnsi="Times New Roman"/>
              </w:rPr>
            </w:pPr>
            <w:r w:rsidRPr="007F4B5A">
              <w:rPr>
                <w:rFonts w:ascii="Times New Roman" w:hAnsi="Times New Roman"/>
              </w:rPr>
              <w:t>Организационная структура</w:t>
            </w:r>
          </w:p>
          <w:p w:rsidR="00460BBA" w:rsidRPr="007F4B5A" w:rsidRDefault="00460BBA" w:rsidP="00460BBA">
            <w:pPr>
              <w:autoSpaceDE w:val="0"/>
              <w:autoSpaceDN w:val="0"/>
              <w:adjustRightInd w:val="0"/>
              <w:spacing w:after="0" w:line="240" w:lineRule="auto"/>
              <w:rPr>
                <w:rFonts w:ascii="Times New Roman" w:hAnsi="Times New Roman"/>
              </w:rPr>
            </w:pPr>
            <w:r w:rsidRPr="007F4B5A">
              <w:rPr>
                <w:rFonts w:ascii="Times New Roman" w:hAnsi="Times New Roman"/>
              </w:rPr>
              <w:t>Вооруженных Сил Российской</w:t>
            </w:r>
          </w:p>
          <w:p w:rsidR="00460BBA" w:rsidRPr="007F4B5A" w:rsidRDefault="00460BBA" w:rsidP="00460BBA">
            <w:pPr>
              <w:autoSpaceDE w:val="0"/>
              <w:autoSpaceDN w:val="0"/>
              <w:adjustRightInd w:val="0"/>
              <w:spacing w:after="0" w:line="240" w:lineRule="auto"/>
              <w:rPr>
                <w:rFonts w:ascii="Times New Roman" w:hAnsi="Times New Roman"/>
              </w:rPr>
            </w:pPr>
            <w:r w:rsidRPr="007F4B5A">
              <w:rPr>
                <w:rFonts w:ascii="Times New Roman" w:hAnsi="Times New Roman"/>
              </w:rPr>
              <w:t>Федерации</w:t>
            </w:r>
          </w:p>
        </w:tc>
        <w:tc>
          <w:tcPr>
            <w:tcW w:w="1276" w:type="dxa"/>
          </w:tcPr>
          <w:p w:rsidR="00460BBA" w:rsidRPr="007F4B5A" w:rsidRDefault="00460BBA" w:rsidP="00460BBA">
            <w:pPr>
              <w:spacing w:after="0" w:line="240" w:lineRule="auto"/>
              <w:rPr>
                <w:rFonts w:ascii="Times New Roman" w:hAnsi="Times New Roman"/>
              </w:rPr>
            </w:pPr>
            <w:r w:rsidRPr="007F4B5A">
              <w:rPr>
                <w:rFonts w:ascii="Times New Roman" w:hAnsi="Times New Roman"/>
              </w:rPr>
              <w:t>Д</w:t>
            </w:r>
          </w:p>
        </w:tc>
        <w:tc>
          <w:tcPr>
            <w:tcW w:w="1417" w:type="dxa"/>
          </w:tcPr>
          <w:p w:rsidR="00460BBA" w:rsidRPr="007F4B5A" w:rsidRDefault="00460BBA" w:rsidP="00460BBA">
            <w:pPr>
              <w:spacing w:after="0" w:line="240" w:lineRule="auto"/>
              <w:rPr>
                <w:rFonts w:ascii="Times New Roman" w:hAnsi="Times New Roman"/>
              </w:rPr>
            </w:pPr>
          </w:p>
        </w:tc>
        <w:tc>
          <w:tcPr>
            <w:tcW w:w="1985" w:type="dxa"/>
          </w:tcPr>
          <w:p w:rsidR="00460BBA" w:rsidRPr="007F4B5A" w:rsidRDefault="00460BBA" w:rsidP="00460BBA">
            <w:pPr>
              <w:spacing w:after="0" w:line="240" w:lineRule="auto"/>
              <w:rPr>
                <w:rFonts w:ascii="Times New Roman" w:hAnsi="Times New Roman"/>
              </w:rPr>
            </w:pPr>
          </w:p>
        </w:tc>
      </w:tr>
      <w:tr w:rsidR="00460BBA" w:rsidRPr="007F4B5A">
        <w:tc>
          <w:tcPr>
            <w:tcW w:w="671" w:type="dxa"/>
          </w:tcPr>
          <w:p w:rsidR="00460BBA" w:rsidRPr="007F4B5A" w:rsidRDefault="00460BBA" w:rsidP="00460BBA">
            <w:pPr>
              <w:spacing w:after="0" w:line="240" w:lineRule="auto"/>
              <w:rPr>
                <w:rFonts w:ascii="Times New Roman" w:hAnsi="Times New Roman"/>
              </w:rPr>
            </w:pPr>
            <w:r w:rsidRPr="007F4B5A">
              <w:rPr>
                <w:rFonts w:ascii="Times New Roman" w:hAnsi="Times New Roman"/>
              </w:rPr>
              <w:t>2.3.</w:t>
            </w:r>
          </w:p>
        </w:tc>
        <w:tc>
          <w:tcPr>
            <w:tcW w:w="4257" w:type="dxa"/>
          </w:tcPr>
          <w:p w:rsidR="00460BBA" w:rsidRPr="007F4B5A" w:rsidRDefault="00460BBA" w:rsidP="00460BBA">
            <w:pPr>
              <w:autoSpaceDE w:val="0"/>
              <w:autoSpaceDN w:val="0"/>
              <w:adjustRightInd w:val="0"/>
              <w:spacing w:after="0" w:line="240" w:lineRule="auto"/>
              <w:rPr>
                <w:rFonts w:ascii="Times New Roman" w:hAnsi="Times New Roman"/>
              </w:rPr>
            </w:pPr>
            <w:r w:rsidRPr="007F4B5A">
              <w:rPr>
                <w:rFonts w:ascii="Times New Roman" w:hAnsi="Times New Roman"/>
              </w:rPr>
              <w:t>Воинские звания и знаки</w:t>
            </w:r>
          </w:p>
          <w:p w:rsidR="00460BBA" w:rsidRPr="007F4B5A" w:rsidRDefault="00460BBA" w:rsidP="00460BBA">
            <w:pPr>
              <w:autoSpaceDE w:val="0"/>
              <w:autoSpaceDN w:val="0"/>
              <w:adjustRightInd w:val="0"/>
              <w:spacing w:after="0" w:line="240" w:lineRule="auto"/>
              <w:rPr>
                <w:rFonts w:ascii="Times New Roman" w:hAnsi="Times New Roman"/>
              </w:rPr>
            </w:pPr>
            <w:r w:rsidRPr="007F4B5A">
              <w:rPr>
                <w:rFonts w:ascii="Times New Roman" w:hAnsi="Times New Roman"/>
              </w:rPr>
              <w:t>Различия</w:t>
            </w:r>
          </w:p>
        </w:tc>
        <w:tc>
          <w:tcPr>
            <w:tcW w:w="1276" w:type="dxa"/>
          </w:tcPr>
          <w:p w:rsidR="00460BBA" w:rsidRPr="007F4B5A" w:rsidRDefault="00460BBA" w:rsidP="00460BBA">
            <w:pPr>
              <w:spacing w:after="0" w:line="240" w:lineRule="auto"/>
              <w:rPr>
                <w:rFonts w:ascii="Times New Roman" w:hAnsi="Times New Roman"/>
              </w:rPr>
            </w:pPr>
            <w:r w:rsidRPr="007F4B5A">
              <w:rPr>
                <w:rFonts w:ascii="Times New Roman" w:hAnsi="Times New Roman"/>
              </w:rPr>
              <w:t>Д/Ф</w:t>
            </w:r>
          </w:p>
        </w:tc>
        <w:tc>
          <w:tcPr>
            <w:tcW w:w="1417" w:type="dxa"/>
          </w:tcPr>
          <w:p w:rsidR="00460BBA" w:rsidRPr="007F4B5A" w:rsidRDefault="00460BBA" w:rsidP="00460BBA">
            <w:pPr>
              <w:spacing w:after="0" w:line="240" w:lineRule="auto"/>
              <w:rPr>
                <w:rFonts w:ascii="Times New Roman" w:hAnsi="Times New Roman"/>
              </w:rPr>
            </w:pPr>
          </w:p>
        </w:tc>
        <w:tc>
          <w:tcPr>
            <w:tcW w:w="1985" w:type="dxa"/>
          </w:tcPr>
          <w:p w:rsidR="00460BBA" w:rsidRPr="007F4B5A" w:rsidRDefault="00460BBA" w:rsidP="00460BBA">
            <w:pPr>
              <w:spacing w:after="0" w:line="240" w:lineRule="auto"/>
              <w:rPr>
                <w:rFonts w:ascii="Times New Roman" w:hAnsi="Times New Roman"/>
              </w:rPr>
            </w:pPr>
          </w:p>
        </w:tc>
      </w:tr>
      <w:tr w:rsidR="00460BBA" w:rsidRPr="007F4B5A">
        <w:tc>
          <w:tcPr>
            <w:tcW w:w="671" w:type="dxa"/>
          </w:tcPr>
          <w:p w:rsidR="00460BBA" w:rsidRPr="007F4B5A" w:rsidRDefault="00460BBA" w:rsidP="00460BBA">
            <w:pPr>
              <w:spacing w:after="0" w:line="240" w:lineRule="auto"/>
              <w:rPr>
                <w:rFonts w:ascii="Times New Roman" w:hAnsi="Times New Roman"/>
              </w:rPr>
            </w:pPr>
            <w:r w:rsidRPr="007F4B5A">
              <w:rPr>
                <w:rFonts w:ascii="Times New Roman" w:hAnsi="Times New Roman"/>
              </w:rPr>
              <w:t>3.</w:t>
            </w:r>
          </w:p>
        </w:tc>
        <w:tc>
          <w:tcPr>
            <w:tcW w:w="8935" w:type="dxa"/>
            <w:gridSpan w:val="4"/>
          </w:tcPr>
          <w:p w:rsidR="00460BBA" w:rsidRPr="007F4B5A" w:rsidRDefault="00460BBA" w:rsidP="00460BBA">
            <w:pPr>
              <w:spacing w:after="0" w:line="240" w:lineRule="auto"/>
              <w:rPr>
                <w:rFonts w:ascii="Times New Roman" w:hAnsi="Times New Roman"/>
              </w:rPr>
            </w:pPr>
            <w:r w:rsidRPr="007F4B5A">
              <w:rPr>
                <w:rFonts w:ascii="Times New Roman" w:hAnsi="Times New Roman"/>
              </w:rPr>
              <w:t>ИНФОРМАЦИОННО-КОММУНИКАТИВНЫЕ СРЕДСТВА</w:t>
            </w:r>
          </w:p>
        </w:tc>
      </w:tr>
      <w:tr w:rsidR="00460BBA" w:rsidRPr="007F4B5A">
        <w:tc>
          <w:tcPr>
            <w:tcW w:w="671" w:type="dxa"/>
          </w:tcPr>
          <w:p w:rsidR="00460BBA" w:rsidRPr="007F4B5A" w:rsidRDefault="00460BBA" w:rsidP="00460BBA">
            <w:pPr>
              <w:spacing w:after="0" w:line="240" w:lineRule="auto"/>
              <w:rPr>
                <w:rFonts w:ascii="Times New Roman" w:hAnsi="Times New Roman"/>
              </w:rPr>
            </w:pPr>
            <w:r w:rsidRPr="007F4B5A">
              <w:rPr>
                <w:rFonts w:ascii="Times New Roman" w:hAnsi="Times New Roman"/>
              </w:rPr>
              <w:t>3.1.</w:t>
            </w:r>
          </w:p>
        </w:tc>
        <w:tc>
          <w:tcPr>
            <w:tcW w:w="4257" w:type="dxa"/>
          </w:tcPr>
          <w:p w:rsidR="00460BBA" w:rsidRPr="007F4B5A" w:rsidRDefault="00460BBA" w:rsidP="00460BBA">
            <w:pPr>
              <w:autoSpaceDE w:val="0"/>
              <w:autoSpaceDN w:val="0"/>
              <w:adjustRightInd w:val="0"/>
              <w:spacing w:after="0" w:line="240" w:lineRule="auto"/>
              <w:rPr>
                <w:rFonts w:ascii="Times New Roman" w:hAnsi="Times New Roman"/>
              </w:rPr>
            </w:pPr>
            <w:r w:rsidRPr="007F4B5A">
              <w:rPr>
                <w:rFonts w:ascii="Times New Roman" w:hAnsi="Times New Roman"/>
              </w:rPr>
              <w:t>Игровые компьютерные</w:t>
            </w:r>
          </w:p>
          <w:p w:rsidR="00460BBA" w:rsidRPr="007F4B5A" w:rsidRDefault="00460BBA" w:rsidP="00BD7F79">
            <w:pPr>
              <w:autoSpaceDE w:val="0"/>
              <w:autoSpaceDN w:val="0"/>
              <w:adjustRightInd w:val="0"/>
              <w:spacing w:after="0" w:line="240" w:lineRule="auto"/>
              <w:rPr>
                <w:rFonts w:ascii="Times New Roman" w:hAnsi="Times New Roman"/>
              </w:rPr>
            </w:pPr>
            <w:r w:rsidRPr="007F4B5A">
              <w:rPr>
                <w:rFonts w:ascii="Times New Roman" w:hAnsi="Times New Roman"/>
              </w:rPr>
              <w:t>программы (по тематике курса</w:t>
            </w:r>
            <w:r w:rsidR="00BD7F79" w:rsidRPr="007F4B5A">
              <w:rPr>
                <w:rFonts w:ascii="Times New Roman" w:hAnsi="Times New Roman"/>
              </w:rPr>
              <w:t xml:space="preserve"> </w:t>
            </w:r>
            <w:r w:rsidRPr="007F4B5A">
              <w:rPr>
                <w:rFonts w:ascii="Times New Roman" w:hAnsi="Times New Roman"/>
              </w:rPr>
              <w:t>ОБЖ)</w:t>
            </w:r>
          </w:p>
        </w:tc>
        <w:tc>
          <w:tcPr>
            <w:tcW w:w="1276" w:type="dxa"/>
          </w:tcPr>
          <w:p w:rsidR="00460BBA" w:rsidRPr="007F4B5A" w:rsidRDefault="00460BBA" w:rsidP="00460BBA">
            <w:pPr>
              <w:spacing w:after="0" w:line="240" w:lineRule="auto"/>
              <w:rPr>
                <w:rFonts w:ascii="Times New Roman" w:hAnsi="Times New Roman"/>
              </w:rPr>
            </w:pPr>
            <w:r w:rsidRPr="007F4B5A">
              <w:rPr>
                <w:rFonts w:ascii="Times New Roman" w:hAnsi="Times New Roman"/>
              </w:rPr>
              <w:t>Д</w:t>
            </w:r>
          </w:p>
        </w:tc>
        <w:tc>
          <w:tcPr>
            <w:tcW w:w="1417" w:type="dxa"/>
          </w:tcPr>
          <w:p w:rsidR="00460BBA" w:rsidRPr="007F4B5A" w:rsidRDefault="00460BBA" w:rsidP="00460BBA">
            <w:pPr>
              <w:spacing w:after="0" w:line="240" w:lineRule="auto"/>
              <w:rPr>
                <w:rFonts w:ascii="Times New Roman" w:hAnsi="Times New Roman"/>
              </w:rPr>
            </w:pPr>
          </w:p>
        </w:tc>
        <w:tc>
          <w:tcPr>
            <w:tcW w:w="1985" w:type="dxa"/>
          </w:tcPr>
          <w:p w:rsidR="00460BBA" w:rsidRPr="007F4B5A" w:rsidRDefault="00460BBA" w:rsidP="00460BBA">
            <w:pPr>
              <w:spacing w:after="0" w:line="240" w:lineRule="auto"/>
              <w:rPr>
                <w:rFonts w:ascii="Times New Roman" w:hAnsi="Times New Roman"/>
              </w:rPr>
            </w:pPr>
          </w:p>
        </w:tc>
      </w:tr>
      <w:tr w:rsidR="00460BBA" w:rsidRPr="007F4B5A">
        <w:tc>
          <w:tcPr>
            <w:tcW w:w="671" w:type="dxa"/>
          </w:tcPr>
          <w:p w:rsidR="00460BBA" w:rsidRPr="007F4B5A" w:rsidRDefault="00460BBA" w:rsidP="00460BBA">
            <w:pPr>
              <w:spacing w:after="0" w:line="240" w:lineRule="auto"/>
              <w:rPr>
                <w:rFonts w:ascii="Times New Roman" w:hAnsi="Times New Roman"/>
              </w:rPr>
            </w:pPr>
            <w:r w:rsidRPr="007F4B5A">
              <w:rPr>
                <w:rFonts w:ascii="Times New Roman" w:hAnsi="Times New Roman"/>
              </w:rPr>
              <w:t>4.</w:t>
            </w:r>
          </w:p>
        </w:tc>
        <w:tc>
          <w:tcPr>
            <w:tcW w:w="8935" w:type="dxa"/>
            <w:gridSpan w:val="4"/>
          </w:tcPr>
          <w:p w:rsidR="00460BBA" w:rsidRPr="007F4B5A" w:rsidRDefault="00460BBA" w:rsidP="00460BBA">
            <w:pPr>
              <w:spacing w:after="0" w:line="240" w:lineRule="auto"/>
              <w:rPr>
                <w:rFonts w:ascii="Times New Roman" w:hAnsi="Times New Roman"/>
                <w:color w:val="000000"/>
              </w:rPr>
            </w:pPr>
            <w:r w:rsidRPr="007F4B5A">
              <w:rPr>
                <w:rFonts w:ascii="Times New Roman" w:hAnsi="Times New Roman"/>
                <w:color w:val="000000"/>
              </w:rPr>
              <w:t>ТЕХНИЧЕСКИЕ СРЕДСТВА ОБУЧЕНИЯ</w:t>
            </w:r>
          </w:p>
        </w:tc>
      </w:tr>
      <w:tr w:rsidR="00460BBA" w:rsidRPr="007F4B5A">
        <w:tc>
          <w:tcPr>
            <w:tcW w:w="671" w:type="dxa"/>
          </w:tcPr>
          <w:p w:rsidR="00460BBA" w:rsidRPr="007F4B5A" w:rsidRDefault="00460BBA" w:rsidP="00460BBA">
            <w:pPr>
              <w:spacing w:after="0" w:line="240" w:lineRule="auto"/>
              <w:rPr>
                <w:rFonts w:ascii="Times New Roman" w:hAnsi="Times New Roman"/>
              </w:rPr>
            </w:pPr>
            <w:r w:rsidRPr="007F4B5A">
              <w:rPr>
                <w:rFonts w:ascii="Times New Roman" w:hAnsi="Times New Roman"/>
              </w:rPr>
              <w:t>4.1.</w:t>
            </w:r>
          </w:p>
        </w:tc>
        <w:tc>
          <w:tcPr>
            <w:tcW w:w="4257" w:type="dxa"/>
          </w:tcPr>
          <w:p w:rsidR="00460BBA" w:rsidRPr="007F4B5A" w:rsidRDefault="00460BBA" w:rsidP="00460BBA">
            <w:pPr>
              <w:spacing w:after="0" w:line="240" w:lineRule="auto"/>
              <w:rPr>
                <w:rFonts w:ascii="Times New Roman" w:hAnsi="Times New Roman"/>
                <w:color w:val="000000"/>
              </w:rPr>
            </w:pPr>
            <w:r w:rsidRPr="007F4B5A">
              <w:rPr>
                <w:rFonts w:ascii="Times New Roman" w:hAnsi="Times New Roman"/>
                <w:color w:val="000000"/>
              </w:rPr>
              <w:t>Мультимедийный компьютер</w:t>
            </w:r>
          </w:p>
        </w:tc>
        <w:tc>
          <w:tcPr>
            <w:tcW w:w="1276" w:type="dxa"/>
          </w:tcPr>
          <w:p w:rsidR="00460BBA" w:rsidRPr="007F4B5A" w:rsidRDefault="00460BBA" w:rsidP="00460BBA">
            <w:pPr>
              <w:spacing w:after="0" w:line="240" w:lineRule="auto"/>
              <w:rPr>
                <w:rFonts w:ascii="Times New Roman" w:hAnsi="Times New Roman"/>
              </w:rPr>
            </w:pPr>
            <w:r w:rsidRPr="007F4B5A">
              <w:rPr>
                <w:rFonts w:ascii="Times New Roman" w:hAnsi="Times New Roman"/>
              </w:rPr>
              <w:t>Д</w:t>
            </w:r>
          </w:p>
        </w:tc>
        <w:tc>
          <w:tcPr>
            <w:tcW w:w="1417" w:type="dxa"/>
          </w:tcPr>
          <w:p w:rsidR="00460BBA" w:rsidRPr="007F4B5A" w:rsidRDefault="00460BBA" w:rsidP="00460BBA">
            <w:pPr>
              <w:spacing w:after="0" w:line="240" w:lineRule="auto"/>
              <w:rPr>
                <w:rFonts w:ascii="Times New Roman" w:hAnsi="Times New Roman"/>
              </w:rPr>
            </w:pPr>
          </w:p>
        </w:tc>
        <w:tc>
          <w:tcPr>
            <w:tcW w:w="1985" w:type="dxa"/>
          </w:tcPr>
          <w:p w:rsidR="00460BBA" w:rsidRPr="007F4B5A" w:rsidRDefault="00460BBA" w:rsidP="00460BBA">
            <w:pPr>
              <w:spacing w:after="0" w:line="240" w:lineRule="auto"/>
              <w:rPr>
                <w:rFonts w:ascii="Times New Roman" w:hAnsi="Times New Roman"/>
              </w:rPr>
            </w:pPr>
          </w:p>
        </w:tc>
      </w:tr>
      <w:tr w:rsidR="00460BBA" w:rsidRPr="007F4B5A">
        <w:tc>
          <w:tcPr>
            <w:tcW w:w="671" w:type="dxa"/>
          </w:tcPr>
          <w:p w:rsidR="00460BBA" w:rsidRPr="007F4B5A" w:rsidRDefault="00460BBA" w:rsidP="00460BBA">
            <w:pPr>
              <w:spacing w:after="0" w:line="240" w:lineRule="auto"/>
              <w:rPr>
                <w:rFonts w:ascii="Times New Roman" w:hAnsi="Times New Roman"/>
              </w:rPr>
            </w:pPr>
            <w:r w:rsidRPr="007F4B5A">
              <w:rPr>
                <w:rFonts w:ascii="Times New Roman" w:hAnsi="Times New Roman"/>
              </w:rPr>
              <w:t>4.2.</w:t>
            </w:r>
          </w:p>
        </w:tc>
        <w:tc>
          <w:tcPr>
            <w:tcW w:w="4257" w:type="dxa"/>
          </w:tcPr>
          <w:p w:rsidR="00460BBA" w:rsidRPr="007F4B5A" w:rsidRDefault="00460BBA" w:rsidP="00460BBA">
            <w:pPr>
              <w:spacing w:after="0" w:line="240" w:lineRule="auto"/>
              <w:rPr>
                <w:rFonts w:ascii="Times New Roman" w:hAnsi="Times New Roman"/>
                <w:color w:val="000000"/>
              </w:rPr>
            </w:pPr>
            <w:r w:rsidRPr="007F4B5A">
              <w:rPr>
                <w:rFonts w:ascii="Times New Roman" w:hAnsi="Times New Roman"/>
                <w:color w:val="000000"/>
              </w:rPr>
              <w:t>Проектор</w:t>
            </w:r>
          </w:p>
        </w:tc>
        <w:tc>
          <w:tcPr>
            <w:tcW w:w="1276" w:type="dxa"/>
          </w:tcPr>
          <w:p w:rsidR="00460BBA" w:rsidRPr="007F4B5A" w:rsidRDefault="00460BBA" w:rsidP="00460BBA">
            <w:pPr>
              <w:spacing w:after="0" w:line="240" w:lineRule="auto"/>
              <w:rPr>
                <w:rFonts w:ascii="Times New Roman" w:hAnsi="Times New Roman"/>
              </w:rPr>
            </w:pPr>
            <w:r w:rsidRPr="007F4B5A">
              <w:rPr>
                <w:rFonts w:ascii="Times New Roman" w:hAnsi="Times New Roman"/>
              </w:rPr>
              <w:t>Д</w:t>
            </w:r>
          </w:p>
        </w:tc>
        <w:tc>
          <w:tcPr>
            <w:tcW w:w="1417" w:type="dxa"/>
          </w:tcPr>
          <w:p w:rsidR="00460BBA" w:rsidRPr="007F4B5A" w:rsidRDefault="00460BBA" w:rsidP="00460BBA">
            <w:pPr>
              <w:spacing w:after="0" w:line="240" w:lineRule="auto"/>
              <w:rPr>
                <w:rFonts w:ascii="Times New Roman" w:hAnsi="Times New Roman"/>
              </w:rPr>
            </w:pPr>
          </w:p>
        </w:tc>
        <w:tc>
          <w:tcPr>
            <w:tcW w:w="1985" w:type="dxa"/>
          </w:tcPr>
          <w:p w:rsidR="00460BBA" w:rsidRPr="007F4B5A" w:rsidRDefault="00460BBA" w:rsidP="00460BBA">
            <w:pPr>
              <w:spacing w:after="0" w:line="240" w:lineRule="auto"/>
              <w:rPr>
                <w:rFonts w:ascii="Times New Roman" w:hAnsi="Times New Roman"/>
              </w:rPr>
            </w:pPr>
          </w:p>
        </w:tc>
      </w:tr>
      <w:tr w:rsidR="00460BBA" w:rsidRPr="007F4B5A">
        <w:tc>
          <w:tcPr>
            <w:tcW w:w="671" w:type="dxa"/>
          </w:tcPr>
          <w:p w:rsidR="00460BBA" w:rsidRPr="007F4B5A" w:rsidRDefault="00460BBA" w:rsidP="00460BBA">
            <w:pPr>
              <w:spacing w:after="0" w:line="240" w:lineRule="auto"/>
              <w:rPr>
                <w:rFonts w:ascii="Times New Roman" w:hAnsi="Times New Roman"/>
              </w:rPr>
            </w:pPr>
            <w:r w:rsidRPr="007F4B5A">
              <w:rPr>
                <w:rFonts w:ascii="Times New Roman" w:hAnsi="Times New Roman"/>
              </w:rPr>
              <w:t>4.3.</w:t>
            </w:r>
          </w:p>
        </w:tc>
        <w:tc>
          <w:tcPr>
            <w:tcW w:w="4257" w:type="dxa"/>
          </w:tcPr>
          <w:p w:rsidR="00460BBA" w:rsidRPr="007F4B5A" w:rsidRDefault="00460BBA" w:rsidP="00460BBA">
            <w:pPr>
              <w:spacing w:after="0" w:line="240" w:lineRule="auto"/>
              <w:rPr>
                <w:rFonts w:ascii="Times New Roman" w:hAnsi="Times New Roman"/>
              </w:rPr>
            </w:pPr>
            <w:r w:rsidRPr="007F4B5A">
              <w:rPr>
                <w:rFonts w:ascii="Times New Roman" w:hAnsi="Times New Roman"/>
              </w:rPr>
              <w:t>Экран (на штативе или навесной)</w:t>
            </w:r>
          </w:p>
        </w:tc>
        <w:tc>
          <w:tcPr>
            <w:tcW w:w="1276" w:type="dxa"/>
          </w:tcPr>
          <w:p w:rsidR="00460BBA" w:rsidRPr="007F4B5A" w:rsidRDefault="00460BBA" w:rsidP="00460BBA">
            <w:pPr>
              <w:spacing w:after="0" w:line="240" w:lineRule="auto"/>
              <w:rPr>
                <w:rFonts w:ascii="Times New Roman" w:hAnsi="Times New Roman"/>
              </w:rPr>
            </w:pPr>
            <w:r w:rsidRPr="007F4B5A">
              <w:rPr>
                <w:rFonts w:ascii="Times New Roman" w:hAnsi="Times New Roman"/>
              </w:rPr>
              <w:t>Д</w:t>
            </w:r>
          </w:p>
        </w:tc>
        <w:tc>
          <w:tcPr>
            <w:tcW w:w="1417" w:type="dxa"/>
          </w:tcPr>
          <w:p w:rsidR="00460BBA" w:rsidRPr="007F4B5A" w:rsidRDefault="00460BBA" w:rsidP="00460BBA">
            <w:pPr>
              <w:spacing w:after="0" w:line="240" w:lineRule="auto"/>
              <w:rPr>
                <w:rFonts w:ascii="Times New Roman" w:hAnsi="Times New Roman"/>
              </w:rPr>
            </w:pPr>
          </w:p>
        </w:tc>
        <w:tc>
          <w:tcPr>
            <w:tcW w:w="1985" w:type="dxa"/>
          </w:tcPr>
          <w:p w:rsidR="00460BBA" w:rsidRPr="007F4B5A" w:rsidRDefault="00460BBA" w:rsidP="00460BBA">
            <w:pPr>
              <w:spacing w:after="0" w:line="240" w:lineRule="auto"/>
              <w:rPr>
                <w:rFonts w:ascii="Times New Roman" w:hAnsi="Times New Roman"/>
              </w:rPr>
            </w:pPr>
          </w:p>
        </w:tc>
      </w:tr>
      <w:tr w:rsidR="00460BBA" w:rsidRPr="007F4B5A">
        <w:tc>
          <w:tcPr>
            <w:tcW w:w="671" w:type="dxa"/>
          </w:tcPr>
          <w:p w:rsidR="00460BBA" w:rsidRPr="007F4B5A" w:rsidRDefault="00460BBA" w:rsidP="00460BBA">
            <w:pPr>
              <w:spacing w:after="0" w:line="240" w:lineRule="auto"/>
              <w:rPr>
                <w:rFonts w:ascii="Times New Roman" w:hAnsi="Times New Roman"/>
              </w:rPr>
            </w:pPr>
            <w:r w:rsidRPr="007F4B5A">
              <w:rPr>
                <w:rFonts w:ascii="Times New Roman" w:hAnsi="Times New Roman"/>
              </w:rPr>
              <w:t>5</w:t>
            </w:r>
          </w:p>
        </w:tc>
        <w:tc>
          <w:tcPr>
            <w:tcW w:w="8935" w:type="dxa"/>
            <w:gridSpan w:val="4"/>
          </w:tcPr>
          <w:p w:rsidR="00460BBA" w:rsidRPr="007F4B5A" w:rsidRDefault="00460BBA" w:rsidP="00460BBA">
            <w:pPr>
              <w:spacing w:after="0" w:line="240" w:lineRule="auto"/>
              <w:rPr>
                <w:rFonts w:ascii="Times New Roman" w:hAnsi="Times New Roman"/>
              </w:rPr>
            </w:pPr>
            <w:r w:rsidRPr="007F4B5A">
              <w:rPr>
                <w:rFonts w:ascii="Times New Roman" w:hAnsi="Times New Roman"/>
              </w:rPr>
              <w:t>УЧЕБНО-ПРАКТИЧЕСКОЕ И УЧЕБНО-ЛАБОРАТОРНОЕ ОБОРУДОВАНИЕ</w:t>
            </w:r>
          </w:p>
        </w:tc>
      </w:tr>
      <w:tr w:rsidR="00460BBA" w:rsidRPr="007F4B5A">
        <w:tc>
          <w:tcPr>
            <w:tcW w:w="671" w:type="dxa"/>
          </w:tcPr>
          <w:p w:rsidR="00460BBA" w:rsidRPr="007F4B5A" w:rsidRDefault="00460BBA" w:rsidP="00460BBA">
            <w:pPr>
              <w:spacing w:after="0" w:line="240" w:lineRule="auto"/>
              <w:rPr>
                <w:rFonts w:ascii="Times New Roman" w:hAnsi="Times New Roman"/>
              </w:rPr>
            </w:pPr>
            <w:r w:rsidRPr="007F4B5A">
              <w:rPr>
                <w:rFonts w:ascii="Times New Roman" w:hAnsi="Times New Roman"/>
              </w:rPr>
              <w:t>5.1.</w:t>
            </w:r>
          </w:p>
        </w:tc>
        <w:tc>
          <w:tcPr>
            <w:tcW w:w="4257" w:type="dxa"/>
          </w:tcPr>
          <w:p w:rsidR="00460BBA" w:rsidRPr="007F4B5A" w:rsidRDefault="00460BBA" w:rsidP="00460BBA">
            <w:pPr>
              <w:spacing w:after="0" w:line="240" w:lineRule="auto"/>
              <w:rPr>
                <w:rFonts w:ascii="Times New Roman" w:hAnsi="Times New Roman"/>
              </w:rPr>
            </w:pPr>
            <w:r w:rsidRPr="007F4B5A">
              <w:rPr>
                <w:rFonts w:ascii="Times New Roman" w:hAnsi="Times New Roman"/>
              </w:rPr>
              <w:t>Противогаз</w:t>
            </w:r>
          </w:p>
        </w:tc>
        <w:tc>
          <w:tcPr>
            <w:tcW w:w="1276" w:type="dxa"/>
          </w:tcPr>
          <w:p w:rsidR="00460BBA" w:rsidRPr="007F4B5A" w:rsidRDefault="00460BBA" w:rsidP="00460BBA">
            <w:pPr>
              <w:spacing w:after="0" w:line="240" w:lineRule="auto"/>
              <w:rPr>
                <w:rFonts w:ascii="Times New Roman" w:hAnsi="Times New Roman"/>
              </w:rPr>
            </w:pPr>
            <w:r w:rsidRPr="007F4B5A">
              <w:rPr>
                <w:rFonts w:ascii="Times New Roman" w:hAnsi="Times New Roman"/>
              </w:rPr>
              <w:t>Д/Ф</w:t>
            </w:r>
          </w:p>
        </w:tc>
        <w:tc>
          <w:tcPr>
            <w:tcW w:w="1417" w:type="dxa"/>
          </w:tcPr>
          <w:p w:rsidR="00460BBA" w:rsidRPr="007F4B5A" w:rsidRDefault="00460BBA" w:rsidP="00460BBA">
            <w:pPr>
              <w:spacing w:after="0" w:line="240" w:lineRule="auto"/>
              <w:rPr>
                <w:rFonts w:ascii="Times New Roman" w:hAnsi="Times New Roman"/>
              </w:rPr>
            </w:pPr>
          </w:p>
        </w:tc>
        <w:tc>
          <w:tcPr>
            <w:tcW w:w="1985" w:type="dxa"/>
          </w:tcPr>
          <w:p w:rsidR="00460BBA" w:rsidRPr="007F4B5A" w:rsidRDefault="00460BBA" w:rsidP="00460BBA">
            <w:pPr>
              <w:spacing w:after="0" w:line="240" w:lineRule="auto"/>
              <w:rPr>
                <w:rFonts w:ascii="Times New Roman" w:hAnsi="Times New Roman"/>
              </w:rPr>
            </w:pPr>
          </w:p>
        </w:tc>
      </w:tr>
      <w:tr w:rsidR="00460BBA" w:rsidRPr="007F4B5A">
        <w:tc>
          <w:tcPr>
            <w:tcW w:w="671" w:type="dxa"/>
          </w:tcPr>
          <w:p w:rsidR="00460BBA" w:rsidRPr="007F4B5A" w:rsidRDefault="00460BBA" w:rsidP="00460BBA">
            <w:pPr>
              <w:spacing w:after="0" w:line="240" w:lineRule="auto"/>
              <w:rPr>
                <w:rFonts w:ascii="Times New Roman" w:hAnsi="Times New Roman"/>
              </w:rPr>
            </w:pPr>
            <w:r w:rsidRPr="007F4B5A">
              <w:rPr>
                <w:rFonts w:ascii="Times New Roman" w:hAnsi="Times New Roman"/>
              </w:rPr>
              <w:t>5.2.</w:t>
            </w:r>
          </w:p>
        </w:tc>
        <w:tc>
          <w:tcPr>
            <w:tcW w:w="4257" w:type="dxa"/>
          </w:tcPr>
          <w:p w:rsidR="00460BBA" w:rsidRPr="007F4B5A" w:rsidRDefault="00460BBA" w:rsidP="00460BBA">
            <w:pPr>
              <w:spacing w:after="0" w:line="240" w:lineRule="auto"/>
              <w:rPr>
                <w:rFonts w:ascii="Times New Roman" w:hAnsi="Times New Roman"/>
              </w:rPr>
            </w:pPr>
            <w:r w:rsidRPr="007F4B5A">
              <w:rPr>
                <w:rFonts w:ascii="Times New Roman" w:hAnsi="Times New Roman"/>
              </w:rPr>
              <w:t>Компас</w:t>
            </w:r>
          </w:p>
        </w:tc>
        <w:tc>
          <w:tcPr>
            <w:tcW w:w="1276" w:type="dxa"/>
          </w:tcPr>
          <w:p w:rsidR="00460BBA" w:rsidRPr="007F4B5A" w:rsidRDefault="00460BBA" w:rsidP="00460BBA">
            <w:pPr>
              <w:spacing w:after="0" w:line="240" w:lineRule="auto"/>
              <w:rPr>
                <w:rFonts w:ascii="Times New Roman" w:hAnsi="Times New Roman"/>
              </w:rPr>
            </w:pPr>
            <w:r w:rsidRPr="007F4B5A">
              <w:rPr>
                <w:rFonts w:ascii="Times New Roman" w:hAnsi="Times New Roman"/>
              </w:rPr>
              <w:t>Д</w:t>
            </w:r>
          </w:p>
        </w:tc>
        <w:tc>
          <w:tcPr>
            <w:tcW w:w="1417" w:type="dxa"/>
          </w:tcPr>
          <w:p w:rsidR="00460BBA" w:rsidRPr="007F4B5A" w:rsidRDefault="00460BBA" w:rsidP="00460BBA">
            <w:pPr>
              <w:spacing w:after="0" w:line="240" w:lineRule="auto"/>
              <w:rPr>
                <w:rFonts w:ascii="Times New Roman" w:hAnsi="Times New Roman"/>
              </w:rPr>
            </w:pPr>
          </w:p>
        </w:tc>
        <w:tc>
          <w:tcPr>
            <w:tcW w:w="1985" w:type="dxa"/>
          </w:tcPr>
          <w:p w:rsidR="00460BBA" w:rsidRPr="007F4B5A" w:rsidRDefault="00460BBA" w:rsidP="00460BBA">
            <w:pPr>
              <w:spacing w:after="0" w:line="240" w:lineRule="auto"/>
              <w:rPr>
                <w:rFonts w:ascii="Times New Roman" w:hAnsi="Times New Roman"/>
              </w:rPr>
            </w:pPr>
          </w:p>
        </w:tc>
      </w:tr>
      <w:tr w:rsidR="00460BBA" w:rsidRPr="007F4B5A">
        <w:tc>
          <w:tcPr>
            <w:tcW w:w="671" w:type="dxa"/>
          </w:tcPr>
          <w:p w:rsidR="00460BBA" w:rsidRPr="007F4B5A" w:rsidRDefault="00460BBA" w:rsidP="00460BBA">
            <w:pPr>
              <w:spacing w:after="0" w:line="240" w:lineRule="auto"/>
              <w:rPr>
                <w:rFonts w:ascii="Times New Roman" w:hAnsi="Times New Roman"/>
              </w:rPr>
            </w:pPr>
            <w:r w:rsidRPr="007F4B5A">
              <w:rPr>
                <w:rFonts w:ascii="Times New Roman" w:hAnsi="Times New Roman"/>
              </w:rPr>
              <w:t>5.3.</w:t>
            </w:r>
          </w:p>
        </w:tc>
        <w:tc>
          <w:tcPr>
            <w:tcW w:w="4257" w:type="dxa"/>
          </w:tcPr>
          <w:p w:rsidR="00460BBA" w:rsidRPr="007F4B5A" w:rsidRDefault="00460BBA" w:rsidP="00460BBA">
            <w:pPr>
              <w:spacing w:after="0" w:line="240" w:lineRule="auto"/>
              <w:rPr>
                <w:rFonts w:ascii="Times New Roman" w:hAnsi="Times New Roman"/>
              </w:rPr>
            </w:pPr>
            <w:r w:rsidRPr="007F4B5A">
              <w:rPr>
                <w:rFonts w:ascii="Times New Roman" w:hAnsi="Times New Roman"/>
              </w:rPr>
              <w:t>Бинт марлевый 10х15</w:t>
            </w:r>
          </w:p>
        </w:tc>
        <w:tc>
          <w:tcPr>
            <w:tcW w:w="1276" w:type="dxa"/>
          </w:tcPr>
          <w:p w:rsidR="00460BBA" w:rsidRPr="007F4B5A" w:rsidRDefault="00460BBA" w:rsidP="00460BBA">
            <w:pPr>
              <w:spacing w:after="0" w:line="240" w:lineRule="auto"/>
              <w:rPr>
                <w:rFonts w:ascii="Times New Roman" w:hAnsi="Times New Roman"/>
              </w:rPr>
            </w:pPr>
            <w:r w:rsidRPr="007F4B5A">
              <w:rPr>
                <w:rFonts w:ascii="Times New Roman" w:hAnsi="Times New Roman"/>
              </w:rPr>
              <w:t>Д/Ф</w:t>
            </w:r>
          </w:p>
        </w:tc>
        <w:tc>
          <w:tcPr>
            <w:tcW w:w="1417" w:type="dxa"/>
          </w:tcPr>
          <w:p w:rsidR="00460BBA" w:rsidRPr="007F4B5A" w:rsidRDefault="00460BBA" w:rsidP="00460BBA">
            <w:pPr>
              <w:spacing w:after="0" w:line="240" w:lineRule="auto"/>
              <w:rPr>
                <w:rFonts w:ascii="Times New Roman" w:hAnsi="Times New Roman"/>
              </w:rPr>
            </w:pPr>
          </w:p>
        </w:tc>
        <w:tc>
          <w:tcPr>
            <w:tcW w:w="1985" w:type="dxa"/>
          </w:tcPr>
          <w:p w:rsidR="00460BBA" w:rsidRPr="007F4B5A" w:rsidRDefault="00460BBA" w:rsidP="00460BBA">
            <w:pPr>
              <w:spacing w:after="0" w:line="240" w:lineRule="auto"/>
              <w:rPr>
                <w:rFonts w:ascii="Times New Roman" w:hAnsi="Times New Roman"/>
              </w:rPr>
            </w:pPr>
          </w:p>
        </w:tc>
      </w:tr>
      <w:tr w:rsidR="00460BBA" w:rsidRPr="007F4B5A">
        <w:tc>
          <w:tcPr>
            <w:tcW w:w="671" w:type="dxa"/>
          </w:tcPr>
          <w:p w:rsidR="00460BBA" w:rsidRPr="007F4B5A" w:rsidRDefault="00460BBA" w:rsidP="00460BBA">
            <w:pPr>
              <w:spacing w:after="0" w:line="240" w:lineRule="auto"/>
              <w:rPr>
                <w:rFonts w:ascii="Times New Roman" w:hAnsi="Times New Roman"/>
              </w:rPr>
            </w:pPr>
            <w:r w:rsidRPr="007F4B5A">
              <w:rPr>
                <w:rFonts w:ascii="Times New Roman" w:hAnsi="Times New Roman"/>
              </w:rPr>
              <w:t>5.4.</w:t>
            </w:r>
          </w:p>
        </w:tc>
        <w:tc>
          <w:tcPr>
            <w:tcW w:w="4257" w:type="dxa"/>
          </w:tcPr>
          <w:p w:rsidR="00460BBA" w:rsidRPr="007F4B5A" w:rsidRDefault="00460BBA" w:rsidP="00460BBA">
            <w:pPr>
              <w:spacing w:after="0" w:line="240" w:lineRule="auto"/>
              <w:rPr>
                <w:rFonts w:ascii="Times New Roman" w:hAnsi="Times New Roman"/>
              </w:rPr>
            </w:pPr>
            <w:r w:rsidRPr="007F4B5A">
              <w:rPr>
                <w:rFonts w:ascii="Times New Roman" w:hAnsi="Times New Roman"/>
              </w:rPr>
              <w:t xml:space="preserve">Вата гигроскопическая нестерильная (пачка по </w:t>
            </w:r>
            <w:smartTag w:uri="urn:schemas-microsoft-com:office:smarttags" w:element="metricconverter">
              <w:smartTagPr>
                <w:attr w:name="ProductID" w:val="50 г"/>
              </w:smartTagPr>
              <w:r w:rsidRPr="007F4B5A">
                <w:rPr>
                  <w:rFonts w:ascii="Times New Roman" w:hAnsi="Times New Roman"/>
                </w:rPr>
                <w:t>50 г</w:t>
              </w:r>
            </w:smartTag>
            <w:r w:rsidRPr="007F4B5A">
              <w:rPr>
                <w:rFonts w:ascii="Times New Roman" w:hAnsi="Times New Roman"/>
              </w:rPr>
              <w:t>.)</w:t>
            </w:r>
          </w:p>
        </w:tc>
        <w:tc>
          <w:tcPr>
            <w:tcW w:w="1276" w:type="dxa"/>
          </w:tcPr>
          <w:p w:rsidR="00460BBA" w:rsidRPr="007F4B5A" w:rsidRDefault="00460BBA" w:rsidP="00460BBA">
            <w:pPr>
              <w:spacing w:after="0" w:line="240" w:lineRule="auto"/>
              <w:rPr>
                <w:rFonts w:ascii="Times New Roman" w:hAnsi="Times New Roman"/>
              </w:rPr>
            </w:pPr>
            <w:r w:rsidRPr="007F4B5A">
              <w:rPr>
                <w:rFonts w:ascii="Times New Roman" w:hAnsi="Times New Roman"/>
              </w:rPr>
              <w:t>Д/Ф</w:t>
            </w:r>
          </w:p>
        </w:tc>
        <w:tc>
          <w:tcPr>
            <w:tcW w:w="1417" w:type="dxa"/>
          </w:tcPr>
          <w:p w:rsidR="00460BBA" w:rsidRPr="007F4B5A" w:rsidRDefault="00460BBA" w:rsidP="00460BBA">
            <w:pPr>
              <w:spacing w:after="0" w:line="240" w:lineRule="auto"/>
              <w:rPr>
                <w:rFonts w:ascii="Times New Roman" w:hAnsi="Times New Roman"/>
              </w:rPr>
            </w:pPr>
          </w:p>
        </w:tc>
        <w:tc>
          <w:tcPr>
            <w:tcW w:w="1985" w:type="dxa"/>
          </w:tcPr>
          <w:p w:rsidR="00460BBA" w:rsidRPr="007F4B5A" w:rsidRDefault="00460BBA" w:rsidP="00460BBA">
            <w:pPr>
              <w:spacing w:after="0" w:line="240" w:lineRule="auto"/>
              <w:rPr>
                <w:rFonts w:ascii="Times New Roman" w:hAnsi="Times New Roman"/>
              </w:rPr>
            </w:pPr>
          </w:p>
        </w:tc>
      </w:tr>
      <w:tr w:rsidR="00460BBA" w:rsidRPr="007F4B5A">
        <w:tc>
          <w:tcPr>
            <w:tcW w:w="671" w:type="dxa"/>
          </w:tcPr>
          <w:p w:rsidR="00460BBA" w:rsidRPr="007F4B5A" w:rsidRDefault="00460BBA" w:rsidP="00460BBA">
            <w:pPr>
              <w:spacing w:after="0" w:line="240" w:lineRule="auto"/>
              <w:rPr>
                <w:rFonts w:ascii="Times New Roman" w:hAnsi="Times New Roman"/>
              </w:rPr>
            </w:pPr>
            <w:r w:rsidRPr="007F4B5A">
              <w:rPr>
                <w:rFonts w:ascii="Times New Roman" w:hAnsi="Times New Roman"/>
              </w:rPr>
              <w:t>5.5.</w:t>
            </w:r>
          </w:p>
        </w:tc>
        <w:tc>
          <w:tcPr>
            <w:tcW w:w="4257" w:type="dxa"/>
          </w:tcPr>
          <w:p w:rsidR="00460BBA" w:rsidRPr="007F4B5A" w:rsidRDefault="00460BBA" w:rsidP="00460BBA">
            <w:pPr>
              <w:spacing w:after="0" w:line="240" w:lineRule="auto"/>
              <w:rPr>
                <w:rFonts w:ascii="Times New Roman" w:hAnsi="Times New Roman"/>
              </w:rPr>
            </w:pPr>
            <w:r w:rsidRPr="007F4B5A">
              <w:rPr>
                <w:rFonts w:ascii="Times New Roman" w:hAnsi="Times New Roman"/>
              </w:rPr>
              <w:t xml:space="preserve">Вата компрессная (пачка по </w:t>
            </w:r>
            <w:smartTag w:uri="urn:schemas-microsoft-com:office:smarttags" w:element="metricconverter">
              <w:smartTagPr>
                <w:attr w:name="ProductID" w:val="50 г"/>
              </w:smartTagPr>
              <w:r w:rsidRPr="007F4B5A">
                <w:rPr>
                  <w:rFonts w:ascii="Times New Roman" w:hAnsi="Times New Roman"/>
                </w:rPr>
                <w:t>50 г</w:t>
              </w:r>
            </w:smartTag>
            <w:r w:rsidRPr="007F4B5A">
              <w:rPr>
                <w:rFonts w:ascii="Times New Roman" w:hAnsi="Times New Roman"/>
              </w:rPr>
              <w:t>.)</w:t>
            </w:r>
          </w:p>
        </w:tc>
        <w:tc>
          <w:tcPr>
            <w:tcW w:w="1276" w:type="dxa"/>
          </w:tcPr>
          <w:p w:rsidR="00460BBA" w:rsidRPr="007F4B5A" w:rsidRDefault="00460BBA" w:rsidP="00460BBA">
            <w:pPr>
              <w:spacing w:after="0" w:line="240" w:lineRule="auto"/>
              <w:rPr>
                <w:rFonts w:ascii="Times New Roman" w:hAnsi="Times New Roman"/>
              </w:rPr>
            </w:pPr>
            <w:r w:rsidRPr="007F4B5A">
              <w:rPr>
                <w:rFonts w:ascii="Times New Roman" w:hAnsi="Times New Roman"/>
              </w:rPr>
              <w:t>Д/Ф</w:t>
            </w:r>
          </w:p>
        </w:tc>
        <w:tc>
          <w:tcPr>
            <w:tcW w:w="1417" w:type="dxa"/>
          </w:tcPr>
          <w:p w:rsidR="00460BBA" w:rsidRPr="007F4B5A" w:rsidRDefault="00460BBA" w:rsidP="00460BBA">
            <w:pPr>
              <w:spacing w:after="0" w:line="240" w:lineRule="auto"/>
              <w:rPr>
                <w:rFonts w:ascii="Times New Roman" w:hAnsi="Times New Roman"/>
              </w:rPr>
            </w:pPr>
          </w:p>
        </w:tc>
        <w:tc>
          <w:tcPr>
            <w:tcW w:w="1985" w:type="dxa"/>
          </w:tcPr>
          <w:p w:rsidR="00460BBA" w:rsidRPr="007F4B5A" w:rsidRDefault="00460BBA" w:rsidP="00460BBA">
            <w:pPr>
              <w:spacing w:after="0" w:line="240" w:lineRule="auto"/>
              <w:rPr>
                <w:rFonts w:ascii="Times New Roman" w:hAnsi="Times New Roman"/>
              </w:rPr>
            </w:pPr>
          </w:p>
        </w:tc>
      </w:tr>
      <w:tr w:rsidR="00460BBA" w:rsidRPr="007F4B5A">
        <w:tc>
          <w:tcPr>
            <w:tcW w:w="671" w:type="dxa"/>
          </w:tcPr>
          <w:p w:rsidR="00460BBA" w:rsidRPr="007F4B5A" w:rsidRDefault="00460BBA" w:rsidP="00460BBA">
            <w:pPr>
              <w:spacing w:after="0" w:line="240" w:lineRule="auto"/>
              <w:rPr>
                <w:rFonts w:ascii="Times New Roman" w:hAnsi="Times New Roman"/>
              </w:rPr>
            </w:pPr>
            <w:r w:rsidRPr="007F4B5A">
              <w:rPr>
                <w:rFonts w:ascii="Times New Roman" w:hAnsi="Times New Roman"/>
              </w:rPr>
              <w:t>5.6.</w:t>
            </w:r>
          </w:p>
        </w:tc>
        <w:tc>
          <w:tcPr>
            <w:tcW w:w="4257" w:type="dxa"/>
          </w:tcPr>
          <w:p w:rsidR="00460BBA" w:rsidRPr="007F4B5A" w:rsidRDefault="00460BBA" w:rsidP="00460BBA">
            <w:pPr>
              <w:autoSpaceDE w:val="0"/>
              <w:autoSpaceDN w:val="0"/>
              <w:adjustRightInd w:val="0"/>
              <w:spacing w:after="0" w:line="240" w:lineRule="auto"/>
              <w:rPr>
                <w:rFonts w:ascii="Times New Roman" w:hAnsi="Times New Roman"/>
              </w:rPr>
            </w:pPr>
            <w:r w:rsidRPr="007F4B5A">
              <w:rPr>
                <w:rFonts w:ascii="Times New Roman" w:hAnsi="Times New Roman"/>
              </w:rPr>
              <w:t>Жгут кровоостанавливающий</w:t>
            </w:r>
          </w:p>
          <w:p w:rsidR="00460BBA" w:rsidRPr="007F4B5A" w:rsidRDefault="00460BBA" w:rsidP="00460BBA">
            <w:pPr>
              <w:spacing w:after="0" w:line="240" w:lineRule="auto"/>
              <w:rPr>
                <w:rFonts w:ascii="Times New Roman" w:hAnsi="Times New Roman"/>
              </w:rPr>
            </w:pPr>
            <w:r w:rsidRPr="007F4B5A">
              <w:rPr>
                <w:rFonts w:ascii="Times New Roman" w:hAnsi="Times New Roman"/>
              </w:rPr>
              <w:t>резиновый</w:t>
            </w:r>
          </w:p>
        </w:tc>
        <w:tc>
          <w:tcPr>
            <w:tcW w:w="1276" w:type="dxa"/>
          </w:tcPr>
          <w:p w:rsidR="00460BBA" w:rsidRPr="007F4B5A" w:rsidRDefault="00460BBA" w:rsidP="00460BBA">
            <w:pPr>
              <w:spacing w:after="0" w:line="240" w:lineRule="auto"/>
              <w:rPr>
                <w:rFonts w:ascii="Times New Roman" w:hAnsi="Times New Roman"/>
              </w:rPr>
            </w:pPr>
            <w:r w:rsidRPr="007F4B5A">
              <w:rPr>
                <w:rFonts w:ascii="Times New Roman" w:hAnsi="Times New Roman"/>
              </w:rPr>
              <w:t>Д/Ф</w:t>
            </w:r>
          </w:p>
        </w:tc>
        <w:tc>
          <w:tcPr>
            <w:tcW w:w="1417" w:type="dxa"/>
          </w:tcPr>
          <w:p w:rsidR="00460BBA" w:rsidRPr="007F4B5A" w:rsidRDefault="00460BBA" w:rsidP="00460BBA">
            <w:pPr>
              <w:spacing w:after="0" w:line="240" w:lineRule="auto"/>
              <w:rPr>
                <w:rFonts w:ascii="Times New Roman" w:hAnsi="Times New Roman"/>
              </w:rPr>
            </w:pPr>
          </w:p>
        </w:tc>
        <w:tc>
          <w:tcPr>
            <w:tcW w:w="1985" w:type="dxa"/>
          </w:tcPr>
          <w:p w:rsidR="00460BBA" w:rsidRPr="007F4B5A" w:rsidRDefault="00460BBA" w:rsidP="00460BBA">
            <w:pPr>
              <w:spacing w:after="0" w:line="240" w:lineRule="auto"/>
              <w:rPr>
                <w:rFonts w:ascii="Times New Roman" w:hAnsi="Times New Roman"/>
              </w:rPr>
            </w:pPr>
          </w:p>
        </w:tc>
      </w:tr>
      <w:tr w:rsidR="00460BBA" w:rsidRPr="007F4B5A">
        <w:tc>
          <w:tcPr>
            <w:tcW w:w="671" w:type="dxa"/>
          </w:tcPr>
          <w:p w:rsidR="00460BBA" w:rsidRPr="007F4B5A" w:rsidRDefault="00460BBA" w:rsidP="00460BBA">
            <w:pPr>
              <w:spacing w:after="0" w:line="240" w:lineRule="auto"/>
              <w:rPr>
                <w:rFonts w:ascii="Times New Roman" w:hAnsi="Times New Roman"/>
              </w:rPr>
            </w:pPr>
            <w:r w:rsidRPr="007F4B5A">
              <w:rPr>
                <w:rFonts w:ascii="Times New Roman" w:hAnsi="Times New Roman"/>
              </w:rPr>
              <w:t>5.7.</w:t>
            </w:r>
          </w:p>
        </w:tc>
        <w:tc>
          <w:tcPr>
            <w:tcW w:w="4257" w:type="dxa"/>
          </w:tcPr>
          <w:p w:rsidR="00460BBA" w:rsidRPr="007F4B5A" w:rsidRDefault="00460BBA" w:rsidP="00BD7F79">
            <w:pPr>
              <w:autoSpaceDE w:val="0"/>
              <w:autoSpaceDN w:val="0"/>
              <w:adjustRightInd w:val="0"/>
              <w:spacing w:after="0" w:line="240" w:lineRule="auto"/>
              <w:rPr>
                <w:rFonts w:ascii="Times New Roman" w:hAnsi="Times New Roman"/>
              </w:rPr>
            </w:pPr>
            <w:r w:rsidRPr="007F4B5A">
              <w:rPr>
                <w:rFonts w:ascii="Times New Roman" w:hAnsi="Times New Roman"/>
              </w:rPr>
              <w:t>Индивидуальный перевязочный</w:t>
            </w:r>
            <w:r w:rsidR="00BD7F79" w:rsidRPr="007F4B5A">
              <w:rPr>
                <w:rFonts w:ascii="Times New Roman" w:hAnsi="Times New Roman"/>
              </w:rPr>
              <w:t xml:space="preserve"> </w:t>
            </w:r>
            <w:r w:rsidRPr="007F4B5A">
              <w:rPr>
                <w:rFonts w:ascii="Times New Roman" w:hAnsi="Times New Roman"/>
              </w:rPr>
              <w:t>пакет</w:t>
            </w:r>
          </w:p>
        </w:tc>
        <w:tc>
          <w:tcPr>
            <w:tcW w:w="1276" w:type="dxa"/>
          </w:tcPr>
          <w:p w:rsidR="00460BBA" w:rsidRPr="007F4B5A" w:rsidRDefault="00460BBA" w:rsidP="00460BBA">
            <w:pPr>
              <w:spacing w:after="0" w:line="240" w:lineRule="auto"/>
              <w:rPr>
                <w:rFonts w:ascii="Times New Roman" w:hAnsi="Times New Roman"/>
              </w:rPr>
            </w:pPr>
            <w:r w:rsidRPr="007F4B5A">
              <w:rPr>
                <w:rFonts w:ascii="Times New Roman" w:hAnsi="Times New Roman"/>
              </w:rPr>
              <w:t>Д/Ф</w:t>
            </w:r>
          </w:p>
        </w:tc>
        <w:tc>
          <w:tcPr>
            <w:tcW w:w="1417" w:type="dxa"/>
          </w:tcPr>
          <w:p w:rsidR="00460BBA" w:rsidRPr="007F4B5A" w:rsidRDefault="00460BBA" w:rsidP="00460BBA">
            <w:pPr>
              <w:spacing w:after="0" w:line="240" w:lineRule="auto"/>
              <w:rPr>
                <w:rFonts w:ascii="Times New Roman" w:hAnsi="Times New Roman"/>
              </w:rPr>
            </w:pPr>
          </w:p>
        </w:tc>
        <w:tc>
          <w:tcPr>
            <w:tcW w:w="1985" w:type="dxa"/>
          </w:tcPr>
          <w:p w:rsidR="00460BBA" w:rsidRPr="007F4B5A" w:rsidRDefault="00460BBA" w:rsidP="00460BBA">
            <w:pPr>
              <w:spacing w:after="0" w:line="240" w:lineRule="auto"/>
              <w:rPr>
                <w:rFonts w:ascii="Times New Roman" w:hAnsi="Times New Roman"/>
              </w:rPr>
            </w:pPr>
          </w:p>
        </w:tc>
      </w:tr>
      <w:tr w:rsidR="00460BBA" w:rsidRPr="007F4B5A">
        <w:tc>
          <w:tcPr>
            <w:tcW w:w="671" w:type="dxa"/>
          </w:tcPr>
          <w:p w:rsidR="00460BBA" w:rsidRPr="007F4B5A" w:rsidRDefault="00460BBA" w:rsidP="00460BBA">
            <w:pPr>
              <w:spacing w:after="0" w:line="240" w:lineRule="auto"/>
              <w:rPr>
                <w:rFonts w:ascii="Times New Roman" w:hAnsi="Times New Roman"/>
              </w:rPr>
            </w:pPr>
            <w:r w:rsidRPr="007F4B5A">
              <w:rPr>
                <w:rFonts w:ascii="Times New Roman" w:hAnsi="Times New Roman"/>
              </w:rPr>
              <w:t>5.8.</w:t>
            </w:r>
          </w:p>
        </w:tc>
        <w:tc>
          <w:tcPr>
            <w:tcW w:w="4257" w:type="dxa"/>
          </w:tcPr>
          <w:p w:rsidR="00460BBA" w:rsidRPr="007F4B5A" w:rsidRDefault="00460BBA" w:rsidP="00460BBA">
            <w:pPr>
              <w:autoSpaceDE w:val="0"/>
              <w:autoSpaceDN w:val="0"/>
              <w:adjustRightInd w:val="0"/>
              <w:spacing w:after="0" w:line="240" w:lineRule="auto"/>
              <w:rPr>
                <w:rFonts w:ascii="Times New Roman" w:hAnsi="Times New Roman"/>
              </w:rPr>
            </w:pPr>
            <w:r w:rsidRPr="007F4B5A">
              <w:rPr>
                <w:rFonts w:ascii="Times New Roman" w:hAnsi="Times New Roman"/>
              </w:rPr>
              <w:t>Шинный материал</w:t>
            </w:r>
          </w:p>
        </w:tc>
        <w:tc>
          <w:tcPr>
            <w:tcW w:w="1276" w:type="dxa"/>
          </w:tcPr>
          <w:p w:rsidR="00460BBA" w:rsidRPr="007F4B5A" w:rsidRDefault="00460BBA" w:rsidP="00460BBA">
            <w:pPr>
              <w:spacing w:after="0" w:line="240" w:lineRule="auto"/>
              <w:rPr>
                <w:rFonts w:ascii="Times New Roman" w:hAnsi="Times New Roman"/>
              </w:rPr>
            </w:pPr>
            <w:r w:rsidRPr="007F4B5A">
              <w:rPr>
                <w:rFonts w:ascii="Times New Roman" w:hAnsi="Times New Roman"/>
              </w:rPr>
              <w:t>Д/Ф</w:t>
            </w:r>
          </w:p>
        </w:tc>
        <w:tc>
          <w:tcPr>
            <w:tcW w:w="1417" w:type="dxa"/>
          </w:tcPr>
          <w:p w:rsidR="00460BBA" w:rsidRPr="007F4B5A" w:rsidRDefault="00460BBA" w:rsidP="00460BBA">
            <w:pPr>
              <w:spacing w:after="0" w:line="240" w:lineRule="auto"/>
              <w:rPr>
                <w:rFonts w:ascii="Times New Roman" w:hAnsi="Times New Roman"/>
              </w:rPr>
            </w:pPr>
          </w:p>
        </w:tc>
        <w:tc>
          <w:tcPr>
            <w:tcW w:w="1985" w:type="dxa"/>
          </w:tcPr>
          <w:p w:rsidR="00460BBA" w:rsidRPr="007F4B5A" w:rsidRDefault="00460BBA" w:rsidP="00460BBA">
            <w:pPr>
              <w:spacing w:after="0" w:line="240" w:lineRule="auto"/>
              <w:rPr>
                <w:rFonts w:ascii="Times New Roman" w:hAnsi="Times New Roman"/>
              </w:rPr>
            </w:pPr>
          </w:p>
        </w:tc>
      </w:tr>
      <w:tr w:rsidR="00460BBA" w:rsidRPr="007F4B5A">
        <w:tc>
          <w:tcPr>
            <w:tcW w:w="671" w:type="dxa"/>
          </w:tcPr>
          <w:p w:rsidR="00460BBA" w:rsidRPr="007F4B5A" w:rsidRDefault="00460BBA" w:rsidP="00460BBA">
            <w:pPr>
              <w:spacing w:after="0" w:line="240" w:lineRule="auto"/>
              <w:rPr>
                <w:rFonts w:ascii="Times New Roman" w:hAnsi="Times New Roman"/>
              </w:rPr>
            </w:pPr>
            <w:r w:rsidRPr="007F4B5A">
              <w:rPr>
                <w:rFonts w:ascii="Times New Roman" w:hAnsi="Times New Roman"/>
              </w:rPr>
              <w:t>5.9.</w:t>
            </w:r>
          </w:p>
        </w:tc>
        <w:tc>
          <w:tcPr>
            <w:tcW w:w="4257" w:type="dxa"/>
          </w:tcPr>
          <w:p w:rsidR="00460BBA" w:rsidRPr="007F4B5A" w:rsidRDefault="00460BBA" w:rsidP="00460BBA">
            <w:pPr>
              <w:autoSpaceDE w:val="0"/>
              <w:autoSpaceDN w:val="0"/>
              <w:adjustRightInd w:val="0"/>
              <w:spacing w:after="0" w:line="240" w:lineRule="auto"/>
              <w:rPr>
                <w:rFonts w:ascii="Times New Roman" w:hAnsi="Times New Roman"/>
              </w:rPr>
            </w:pPr>
            <w:r w:rsidRPr="007F4B5A">
              <w:rPr>
                <w:rFonts w:ascii="Times New Roman" w:hAnsi="Times New Roman"/>
              </w:rPr>
              <w:t>Носилки санитарные</w:t>
            </w:r>
          </w:p>
        </w:tc>
        <w:tc>
          <w:tcPr>
            <w:tcW w:w="1276" w:type="dxa"/>
          </w:tcPr>
          <w:p w:rsidR="00460BBA" w:rsidRPr="007F4B5A" w:rsidRDefault="00460BBA" w:rsidP="00460BBA">
            <w:pPr>
              <w:spacing w:after="0" w:line="240" w:lineRule="auto"/>
              <w:rPr>
                <w:rFonts w:ascii="Times New Roman" w:hAnsi="Times New Roman"/>
              </w:rPr>
            </w:pPr>
            <w:r w:rsidRPr="007F4B5A">
              <w:rPr>
                <w:rFonts w:ascii="Times New Roman" w:hAnsi="Times New Roman"/>
              </w:rPr>
              <w:t>Д</w:t>
            </w:r>
          </w:p>
        </w:tc>
        <w:tc>
          <w:tcPr>
            <w:tcW w:w="1417" w:type="dxa"/>
          </w:tcPr>
          <w:p w:rsidR="00460BBA" w:rsidRPr="007F4B5A" w:rsidRDefault="00460BBA" w:rsidP="00460BBA">
            <w:pPr>
              <w:spacing w:after="0" w:line="240" w:lineRule="auto"/>
              <w:rPr>
                <w:rFonts w:ascii="Times New Roman" w:hAnsi="Times New Roman"/>
              </w:rPr>
            </w:pPr>
          </w:p>
        </w:tc>
        <w:tc>
          <w:tcPr>
            <w:tcW w:w="1985" w:type="dxa"/>
          </w:tcPr>
          <w:p w:rsidR="00460BBA" w:rsidRPr="007F4B5A" w:rsidRDefault="00460BBA" w:rsidP="00460BBA">
            <w:pPr>
              <w:spacing w:after="0" w:line="240" w:lineRule="auto"/>
              <w:rPr>
                <w:rFonts w:ascii="Times New Roman" w:hAnsi="Times New Roman"/>
              </w:rPr>
            </w:pPr>
          </w:p>
        </w:tc>
      </w:tr>
      <w:tr w:rsidR="00460BBA" w:rsidRPr="007F4B5A">
        <w:tc>
          <w:tcPr>
            <w:tcW w:w="671" w:type="dxa"/>
          </w:tcPr>
          <w:p w:rsidR="00460BBA" w:rsidRPr="007F4B5A" w:rsidRDefault="00460BBA" w:rsidP="00460BBA">
            <w:pPr>
              <w:spacing w:after="0" w:line="240" w:lineRule="auto"/>
              <w:rPr>
                <w:rFonts w:ascii="Times New Roman" w:hAnsi="Times New Roman"/>
              </w:rPr>
            </w:pPr>
            <w:r w:rsidRPr="007F4B5A">
              <w:rPr>
                <w:rFonts w:ascii="Times New Roman" w:hAnsi="Times New Roman"/>
              </w:rPr>
              <w:t>5.10</w:t>
            </w:r>
          </w:p>
        </w:tc>
        <w:tc>
          <w:tcPr>
            <w:tcW w:w="4257" w:type="dxa"/>
          </w:tcPr>
          <w:p w:rsidR="00460BBA" w:rsidRPr="007F4B5A" w:rsidRDefault="00460BBA" w:rsidP="00460BBA">
            <w:pPr>
              <w:autoSpaceDE w:val="0"/>
              <w:autoSpaceDN w:val="0"/>
              <w:adjustRightInd w:val="0"/>
              <w:spacing w:after="0" w:line="240" w:lineRule="auto"/>
              <w:rPr>
                <w:rFonts w:ascii="Times New Roman" w:hAnsi="Times New Roman"/>
              </w:rPr>
            </w:pPr>
            <w:r w:rsidRPr="007F4B5A">
              <w:rPr>
                <w:rFonts w:ascii="Times New Roman" w:hAnsi="Times New Roman"/>
              </w:rPr>
              <w:t>Ватно-марлевая повязка</w:t>
            </w:r>
          </w:p>
        </w:tc>
        <w:tc>
          <w:tcPr>
            <w:tcW w:w="1276" w:type="dxa"/>
          </w:tcPr>
          <w:p w:rsidR="00460BBA" w:rsidRPr="007F4B5A" w:rsidRDefault="00460BBA" w:rsidP="00460BBA">
            <w:pPr>
              <w:spacing w:after="0" w:line="240" w:lineRule="auto"/>
              <w:rPr>
                <w:rFonts w:ascii="Times New Roman" w:hAnsi="Times New Roman"/>
              </w:rPr>
            </w:pPr>
            <w:r w:rsidRPr="007F4B5A">
              <w:rPr>
                <w:rFonts w:ascii="Times New Roman" w:hAnsi="Times New Roman"/>
              </w:rPr>
              <w:t>Д</w:t>
            </w:r>
          </w:p>
        </w:tc>
        <w:tc>
          <w:tcPr>
            <w:tcW w:w="1417" w:type="dxa"/>
          </w:tcPr>
          <w:p w:rsidR="00460BBA" w:rsidRPr="007F4B5A" w:rsidRDefault="00460BBA" w:rsidP="00460BBA">
            <w:pPr>
              <w:spacing w:after="0" w:line="240" w:lineRule="auto"/>
              <w:rPr>
                <w:rFonts w:ascii="Times New Roman" w:hAnsi="Times New Roman"/>
              </w:rPr>
            </w:pPr>
          </w:p>
        </w:tc>
        <w:tc>
          <w:tcPr>
            <w:tcW w:w="1985" w:type="dxa"/>
          </w:tcPr>
          <w:p w:rsidR="00460BBA" w:rsidRPr="007F4B5A" w:rsidRDefault="00460BBA" w:rsidP="00460BBA">
            <w:pPr>
              <w:spacing w:after="0" w:line="240" w:lineRule="auto"/>
              <w:rPr>
                <w:rFonts w:ascii="Times New Roman" w:hAnsi="Times New Roman"/>
              </w:rPr>
            </w:pPr>
          </w:p>
        </w:tc>
      </w:tr>
    </w:tbl>
    <w:p w:rsidR="00460BBA" w:rsidRPr="007F4B5A" w:rsidRDefault="00460BBA" w:rsidP="00460BBA">
      <w:pPr>
        <w:pStyle w:val="28"/>
      </w:pPr>
    </w:p>
    <w:p w:rsidR="00460BBA" w:rsidRPr="007F4B5A" w:rsidRDefault="00460BBA" w:rsidP="00460BBA">
      <w:pPr>
        <w:rPr>
          <w:rFonts w:ascii="Times New Roman" w:hAnsi="Times New Roman"/>
          <w:sz w:val="24"/>
          <w:szCs w:val="24"/>
          <w:lang w:eastAsia="ru-RU"/>
        </w:rPr>
      </w:pPr>
    </w:p>
    <w:p w:rsidR="00F24EF7" w:rsidRPr="007F4B5A" w:rsidRDefault="00F24EF7" w:rsidP="00F24EF7">
      <w:pPr>
        <w:pStyle w:val="3"/>
        <w:keepNext w:val="0"/>
        <w:numPr>
          <w:ilvl w:val="2"/>
          <w:numId w:val="57"/>
        </w:numPr>
        <w:tabs>
          <w:tab w:val="clear" w:pos="1800"/>
          <w:tab w:val="num" w:pos="180"/>
        </w:tabs>
        <w:spacing w:before="0" w:after="0"/>
        <w:ind w:left="0" w:firstLine="0"/>
        <w:jc w:val="both"/>
        <w:rPr>
          <w:rFonts w:ascii="Times New Roman" w:hAnsi="Times New Roman" w:cs="Times New Roman"/>
          <w:sz w:val="24"/>
          <w:szCs w:val="24"/>
        </w:rPr>
      </w:pPr>
      <w:bookmarkStart w:id="17" w:name="_Toc410654083"/>
      <w:bookmarkStart w:id="18" w:name="_Toc409691740"/>
      <w:bookmarkStart w:id="19" w:name="_Toc414553290"/>
      <w:r w:rsidRPr="007F4B5A">
        <w:rPr>
          <w:rFonts w:ascii="Times New Roman" w:hAnsi="Times New Roman" w:cs="Times New Roman"/>
          <w:sz w:val="24"/>
          <w:szCs w:val="24"/>
        </w:rPr>
        <w:lastRenderedPageBreak/>
        <w:t>Информационно-методические условия реализации основной</w:t>
      </w:r>
      <w:bookmarkStart w:id="20" w:name="_Toc410654084"/>
      <w:bookmarkEnd w:id="17"/>
      <w:r w:rsidRPr="007F4B5A">
        <w:rPr>
          <w:rFonts w:ascii="Times New Roman" w:hAnsi="Times New Roman" w:cs="Times New Roman"/>
          <w:sz w:val="24"/>
          <w:szCs w:val="24"/>
        </w:rPr>
        <w:t xml:space="preserve"> образовательной программы основного общего образования</w:t>
      </w:r>
      <w:bookmarkEnd w:id="18"/>
      <w:bookmarkEnd w:id="19"/>
      <w:bookmarkEnd w:id="20"/>
    </w:p>
    <w:p w:rsidR="00F24EF7" w:rsidRPr="007F4B5A" w:rsidRDefault="00F24EF7" w:rsidP="00F24EF7">
      <w:pPr>
        <w:tabs>
          <w:tab w:val="left" w:pos="180"/>
        </w:tabs>
        <w:spacing w:after="0" w:line="240" w:lineRule="auto"/>
        <w:jc w:val="both"/>
        <w:rPr>
          <w:rFonts w:ascii="Times New Roman" w:hAnsi="Times New Roman"/>
          <w:sz w:val="24"/>
          <w:szCs w:val="24"/>
        </w:rPr>
      </w:pPr>
      <w:r w:rsidRPr="007F4B5A">
        <w:rPr>
          <w:rFonts w:ascii="Times New Roman" w:hAnsi="Times New Roman"/>
          <w:bCs/>
          <w:sz w:val="24"/>
          <w:szCs w:val="24"/>
        </w:rPr>
        <w:t xml:space="preserve">Под </w:t>
      </w:r>
      <w:r w:rsidRPr="007F4B5A">
        <w:rPr>
          <w:rFonts w:ascii="Times New Roman" w:hAnsi="Times New Roman"/>
          <w:b/>
          <w:bCs/>
          <w:sz w:val="24"/>
          <w:szCs w:val="24"/>
        </w:rPr>
        <w:t xml:space="preserve">информационно-образовательной средой </w:t>
      </w:r>
      <w:r w:rsidRPr="007F4B5A">
        <w:rPr>
          <w:rFonts w:ascii="Times New Roman" w:hAnsi="Times New Roman"/>
          <w:bCs/>
          <w:sz w:val="24"/>
          <w:szCs w:val="24"/>
        </w:rPr>
        <w:t>(ИОС)</w:t>
      </w:r>
      <w:r w:rsidRPr="007F4B5A">
        <w:rPr>
          <w:rFonts w:ascii="Times New Roman" w:hAnsi="Times New Roman"/>
          <w:sz w:val="24"/>
          <w:szCs w:val="24"/>
        </w:rPr>
        <w:t> понимается открытая педагогическая система, сформированная на основе разнообразных информационных образовательных ресурсов, современных информационно-телекоммуникационных средств и педагогических технологий, направленных на формирование творческой, социально активной личности, а также компетентность участников образовательного процесса в решении учебно-познавательных и профессиональных задач с применением информационно-коммуникационных технологий (ИКТ-компетентность), наличие служб поддержки применения ИКТ.</w:t>
      </w:r>
    </w:p>
    <w:p w:rsidR="00F24EF7" w:rsidRPr="007F4B5A" w:rsidRDefault="00F24EF7" w:rsidP="00F24EF7">
      <w:pPr>
        <w:tabs>
          <w:tab w:val="left" w:pos="180"/>
        </w:tabs>
        <w:spacing w:after="0" w:line="240" w:lineRule="auto"/>
        <w:jc w:val="both"/>
        <w:rPr>
          <w:rFonts w:ascii="Times New Roman" w:hAnsi="Times New Roman"/>
          <w:sz w:val="24"/>
          <w:szCs w:val="24"/>
        </w:rPr>
      </w:pPr>
      <w:r w:rsidRPr="007F4B5A">
        <w:rPr>
          <w:rFonts w:ascii="Times New Roman" w:hAnsi="Times New Roman"/>
          <w:bCs/>
          <w:iCs/>
          <w:sz w:val="24"/>
          <w:szCs w:val="24"/>
        </w:rPr>
        <w:t>Создаваемая в образовательной организации ИОС строится в соответствии со следующей иерархией:</w:t>
      </w:r>
    </w:p>
    <w:p w:rsidR="00F24EF7" w:rsidRPr="007F4B5A" w:rsidRDefault="00F24EF7" w:rsidP="00062C39">
      <w:pPr>
        <w:pStyle w:val="a3"/>
        <w:numPr>
          <w:ilvl w:val="0"/>
          <w:numId w:val="58"/>
        </w:numPr>
        <w:tabs>
          <w:tab w:val="left" w:pos="180"/>
          <w:tab w:val="left" w:pos="993"/>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единая информационно-образовательная среда страны;</w:t>
      </w:r>
    </w:p>
    <w:p w:rsidR="00F24EF7" w:rsidRPr="007F4B5A" w:rsidRDefault="00F24EF7" w:rsidP="00062C39">
      <w:pPr>
        <w:pStyle w:val="a3"/>
        <w:numPr>
          <w:ilvl w:val="0"/>
          <w:numId w:val="58"/>
        </w:numPr>
        <w:tabs>
          <w:tab w:val="left" w:pos="180"/>
          <w:tab w:val="left" w:pos="993"/>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единая информационно-образовательная среда региона;</w:t>
      </w:r>
    </w:p>
    <w:p w:rsidR="00F24EF7" w:rsidRPr="007F4B5A" w:rsidRDefault="00F24EF7" w:rsidP="00062C39">
      <w:pPr>
        <w:pStyle w:val="a3"/>
        <w:numPr>
          <w:ilvl w:val="0"/>
          <w:numId w:val="58"/>
        </w:numPr>
        <w:tabs>
          <w:tab w:val="left" w:pos="180"/>
          <w:tab w:val="left" w:pos="993"/>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информационно-образовательная среда образовательной организации;</w:t>
      </w:r>
    </w:p>
    <w:p w:rsidR="00F24EF7" w:rsidRPr="007F4B5A" w:rsidRDefault="00F24EF7" w:rsidP="00062C39">
      <w:pPr>
        <w:pStyle w:val="a3"/>
        <w:numPr>
          <w:ilvl w:val="0"/>
          <w:numId w:val="58"/>
        </w:numPr>
        <w:tabs>
          <w:tab w:val="left" w:pos="180"/>
          <w:tab w:val="left" w:pos="993"/>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предметная информационно-образовательная среда;</w:t>
      </w:r>
    </w:p>
    <w:p w:rsidR="00F24EF7" w:rsidRPr="007F4B5A" w:rsidRDefault="00F24EF7" w:rsidP="00062C39">
      <w:pPr>
        <w:pStyle w:val="a3"/>
        <w:numPr>
          <w:ilvl w:val="0"/>
          <w:numId w:val="58"/>
        </w:numPr>
        <w:tabs>
          <w:tab w:val="left" w:pos="180"/>
          <w:tab w:val="left" w:pos="993"/>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информационно-образовательная среда УМК;</w:t>
      </w:r>
    </w:p>
    <w:p w:rsidR="00F24EF7" w:rsidRPr="007F4B5A" w:rsidRDefault="00F24EF7" w:rsidP="00062C39">
      <w:pPr>
        <w:pStyle w:val="a3"/>
        <w:numPr>
          <w:ilvl w:val="0"/>
          <w:numId w:val="58"/>
        </w:numPr>
        <w:tabs>
          <w:tab w:val="left" w:pos="180"/>
          <w:tab w:val="left" w:pos="993"/>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информационно-образовательная среда компонентов УМК;</w:t>
      </w:r>
    </w:p>
    <w:p w:rsidR="00F24EF7" w:rsidRPr="007F4B5A" w:rsidRDefault="00F24EF7" w:rsidP="00062C39">
      <w:pPr>
        <w:pStyle w:val="a3"/>
        <w:numPr>
          <w:ilvl w:val="0"/>
          <w:numId w:val="58"/>
        </w:numPr>
        <w:tabs>
          <w:tab w:val="left" w:pos="180"/>
          <w:tab w:val="left" w:pos="993"/>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информационно-образовательная среда элементов УМК.</w:t>
      </w:r>
    </w:p>
    <w:p w:rsidR="00F24EF7" w:rsidRPr="007F4B5A" w:rsidRDefault="00F24EF7" w:rsidP="00F24EF7">
      <w:pPr>
        <w:tabs>
          <w:tab w:val="left" w:pos="180"/>
        </w:tabs>
        <w:spacing w:after="0" w:line="240" w:lineRule="auto"/>
        <w:jc w:val="both"/>
        <w:rPr>
          <w:rFonts w:ascii="Times New Roman" w:hAnsi="Times New Roman"/>
          <w:sz w:val="24"/>
          <w:szCs w:val="24"/>
        </w:rPr>
      </w:pPr>
      <w:r w:rsidRPr="007F4B5A">
        <w:rPr>
          <w:rFonts w:ascii="Times New Roman" w:hAnsi="Times New Roman"/>
          <w:bCs/>
          <w:iCs/>
          <w:sz w:val="24"/>
          <w:szCs w:val="24"/>
        </w:rPr>
        <w:t>Основными элементами ИОС являются:</w:t>
      </w:r>
    </w:p>
    <w:p w:rsidR="00F24EF7" w:rsidRPr="007F4B5A" w:rsidRDefault="00F24EF7" w:rsidP="00062C39">
      <w:pPr>
        <w:pStyle w:val="a3"/>
        <w:numPr>
          <w:ilvl w:val="0"/>
          <w:numId w:val="58"/>
        </w:numPr>
        <w:tabs>
          <w:tab w:val="left" w:pos="180"/>
          <w:tab w:val="left" w:pos="993"/>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информационно-образовательные ресурсы в виде печатной продукции;</w:t>
      </w:r>
    </w:p>
    <w:p w:rsidR="00F24EF7" w:rsidRPr="007F4B5A" w:rsidRDefault="00F24EF7" w:rsidP="00062C39">
      <w:pPr>
        <w:pStyle w:val="a3"/>
        <w:numPr>
          <w:ilvl w:val="0"/>
          <w:numId w:val="58"/>
        </w:numPr>
        <w:tabs>
          <w:tab w:val="left" w:pos="180"/>
          <w:tab w:val="left" w:pos="993"/>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информационно-образовательные ресурсы на сменных оптических носителях;</w:t>
      </w:r>
    </w:p>
    <w:p w:rsidR="00F24EF7" w:rsidRPr="007F4B5A" w:rsidRDefault="00F24EF7" w:rsidP="00062C39">
      <w:pPr>
        <w:pStyle w:val="a3"/>
        <w:numPr>
          <w:ilvl w:val="0"/>
          <w:numId w:val="58"/>
        </w:numPr>
        <w:tabs>
          <w:tab w:val="left" w:pos="180"/>
          <w:tab w:val="left" w:pos="993"/>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информационно-образовательные ресурсы сети Интернет;</w:t>
      </w:r>
    </w:p>
    <w:p w:rsidR="00F24EF7" w:rsidRPr="007F4B5A" w:rsidRDefault="00F24EF7" w:rsidP="00062C39">
      <w:pPr>
        <w:pStyle w:val="a3"/>
        <w:numPr>
          <w:ilvl w:val="0"/>
          <w:numId w:val="58"/>
        </w:numPr>
        <w:tabs>
          <w:tab w:val="left" w:pos="180"/>
          <w:tab w:val="left" w:pos="993"/>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 xml:space="preserve">вычислительная и информационно-телекоммуникационная </w:t>
      </w:r>
      <w:r w:rsidR="00BD7F79" w:rsidRPr="007F4B5A">
        <w:rPr>
          <w:rFonts w:ascii="Times New Roman" w:hAnsi="Times New Roman"/>
          <w:sz w:val="24"/>
          <w:szCs w:val="24"/>
        </w:rPr>
        <w:t>инфраструктура</w:t>
      </w:r>
      <w:r w:rsidRPr="007F4B5A">
        <w:rPr>
          <w:rFonts w:ascii="Times New Roman" w:hAnsi="Times New Roman"/>
          <w:sz w:val="24"/>
          <w:szCs w:val="24"/>
        </w:rPr>
        <w:t>;</w:t>
      </w:r>
    </w:p>
    <w:p w:rsidR="00F24EF7" w:rsidRPr="007F4B5A" w:rsidRDefault="00F24EF7" w:rsidP="00062C39">
      <w:pPr>
        <w:pStyle w:val="a3"/>
        <w:numPr>
          <w:ilvl w:val="0"/>
          <w:numId w:val="58"/>
        </w:numPr>
        <w:tabs>
          <w:tab w:val="left" w:pos="180"/>
          <w:tab w:val="left" w:pos="993"/>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прикладные программы, в том числе поддерживающие администрирование и финансово-хозяйственную деятельность образовательной организации (бухгалтерский учет, делопроизводство, кадры и т. д.).</w:t>
      </w:r>
    </w:p>
    <w:p w:rsidR="00F24EF7" w:rsidRPr="007F4B5A" w:rsidRDefault="00F24EF7" w:rsidP="00F24EF7">
      <w:pPr>
        <w:tabs>
          <w:tab w:val="left" w:pos="180"/>
        </w:tabs>
        <w:spacing w:after="0" w:line="240" w:lineRule="auto"/>
        <w:jc w:val="both"/>
        <w:rPr>
          <w:rFonts w:ascii="Times New Roman" w:hAnsi="Times New Roman"/>
          <w:sz w:val="24"/>
          <w:szCs w:val="24"/>
        </w:rPr>
      </w:pPr>
      <w:r w:rsidRPr="007F4B5A">
        <w:rPr>
          <w:rFonts w:ascii="Times New Roman" w:hAnsi="Times New Roman"/>
          <w:bCs/>
          <w:iCs/>
          <w:sz w:val="24"/>
          <w:szCs w:val="24"/>
        </w:rPr>
        <w:t xml:space="preserve">Необходимое для использования ИКТ </w:t>
      </w:r>
      <w:r w:rsidR="00BD7F79" w:rsidRPr="007F4B5A">
        <w:rPr>
          <w:rFonts w:ascii="Times New Roman" w:hAnsi="Times New Roman"/>
          <w:bCs/>
          <w:iCs/>
          <w:sz w:val="24"/>
          <w:szCs w:val="24"/>
        </w:rPr>
        <w:t>оборудование</w:t>
      </w:r>
      <w:r w:rsidR="00BD7F79" w:rsidRPr="007F4B5A">
        <w:rPr>
          <w:rFonts w:ascii="Times New Roman" w:hAnsi="Times New Roman"/>
          <w:sz w:val="24"/>
          <w:szCs w:val="24"/>
        </w:rPr>
        <w:t> отвечает</w:t>
      </w:r>
      <w:r w:rsidRPr="007F4B5A">
        <w:rPr>
          <w:rFonts w:ascii="Times New Roman" w:hAnsi="Times New Roman"/>
          <w:sz w:val="24"/>
          <w:szCs w:val="24"/>
        </w:rPr>
        <w:t xml:space="preserve"> современным требованиям и обеспечивать использование ИКТ:</w:t>
      </w:r>
    </w:p>
    <w:p w:rsidR="00F24EF7" w:rsidRPr="007F4B5A" w:rsidRDefault="00F24EF7" w:rsidP="00062C39">
      <w:pPr>
        <w:pStyle w:val="a3"/>
        <w:numPr>
          <w:ilvl w:val="0"/>
          <w:numId w:val="58"/>
        </w:numPr>
        <w:tabs>
          <w:tab w:val="left" w:pos="180"/>
          <w:tab w:val="left" w:pos="993"/>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в учебной деятельности;</w:t>
      </w:r>
    </w:p>
    <w:p w:rsidR="00F24EF7" w:rsidRPr="007F4B5A" w:rsidRDefault="00F24EF7" w:rsidP="00062C39">
      <w:pPr>
        <w:pStyle w:val="a3"/>
        <w:numPr>
          <w:ilvl w:val="0"/>
          <w:numId w:val="58"/>
        </w:numPr>
        <w:tabs>
          <w:tab w:val="left" w:pos="180"/>
          <w:tab w:val="left" w:pos="993"/>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во внеурочной деятельности;</w:t>
      </w:r>
    </w:p>
    <w:p w:rsidR="00F24EF7" w:rsidRPr="007F4B5A" w:rsidRDefault="00F24EF7" w:rsidP="00062C39">
      <w:pPr>
        <w:pStyle w:val="a3"/>
        <w:numPr>
          <w:ilvl w:val="0"/>
          <w:numId w:val="58"/>
        </w:numPr>
        <w:tabs>
          <w:tab w:val="left" w:pos="180"/>
          <w:tab w:val="left" w:pos="993"/>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в исследовательской и проектной деятельности;</w:t>
      </w:r>
    </w:p>
    <w:p w:rsidR="00F24EF7" w:rsidRPr="007F4B5A" w:rsidRDefault="00F24EF7" w:rsidP="00062C39">
      <w:pPr>
        <w:pStyle w:val="a3"/>
        <w:numPr>
          <w:ilvl w:val="0"/>
          <w:numId w:val="58"/>
        </w:numPr>
        <w:tabs>
          <w:tab w:val="left" w:pos="180"/>
          <w:tab w:val="left" w:pos="993"/>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при измерении, контроле и оценке результатов образования;</w:t>
      </w:r>
    </w:p>
    <w:p w:rsidR="00F24EF7" w:rsidRPr="007F4B5A" w:rsidRDefault="00F24EF7" w:rsidP="00062C39">
      <w:pPr>
        <w:pStyle w:val="a3"/>
        <w:numPr>
          <w:ilvl w:val="0"/>
          <w:numId w:val="58"/>
        </w:numPr>
        <w:tabs>
          <w:tab w:val="left" w:pos="180"/>
          <w:tab w:val="left" w:pos="993"/>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в административной деятельности, включая дистанционное взаимодействие всех участников образовательного процесса, в том числе в рамках дистанционного образования, а также дистанционное взаимодействие образовательной организации с другими организациями социальной сферы и органами управления.</w:t>
      </w:r>
    </w:p>
    <w:p w:rsidR="00F24EF7" w:rsidRPr="007F4B5A" w:rsidRDefault="00F24EF7" w:rsidP="00F24EF7">
      <w:pPr>
        <w:tabs>
          <w:tab w:val="left" w:pos="180"/>
        </w:tabs>
        <w:spacing w:after="0" w:line="240" w:lineRule="auto"/>
        <w:jc w:val="both"/>
        <w:rPr>
          <w:rFonts w:ascii="Times New Roman" w:hAnsi="Times New Roman"/>
          <w:sz w:val="24"/>
          <w:szCs w:val="24"/>
        </w:rPr>
      </w:pPr>
      <w:r w:rsidRPr="007F4B5A">
        <w:rPr>
          <w:rFonts w:ascii="Times New Roman" w:hAnsi="Times New Roman"/>
          <w:bCs/>
          <w:iCs/>
          <w:sz w:val="24"/>
          <w:szCs w:val="24"/>
        </w:rPr>
        <w:t>Учебно-методическое и информационное оснащение образовательного процесса</w:t>
      </w:r>
      <w:r w:rsidRPr="007F4B5A">
        <w:rPr>
          <w:rFonts w:ascii="Times New Roman" w:hAnsi="Times New Roman"/>
          <w:sz w:val="24"/>
          <w:szCs w:val="24"/>
        </w:rPr>
        <w:t xml:space="preserve"> обеспечивает возможность:</w:t>
      </w:r>
    </w:p>
    <w:p w:rsidR="00F24EF7" w:rsidRPr="007F4B5A" w:rsidRDefault="00F24EF7" w:rsidP="00062C39">
      <w:pPr>
        <w:pStyle w:val="a3"/>
        <w:numPr>
          <w:ilvl w:val="0"/>
          <w:numId w:val="58"/>
        </w:numPr>
        <w:tabs>
          <w:tab w:val="left" w:pos="180"/>
          <w:tab w:val="left" w:pos="993"/>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реализации индивидуальных образовательных планов обучающихся, осуществления их самостоятельной образовательной деятельности;</w:t>
      </w:r>
    </w:p>
    <w:p w:rsidR="00F24EF7" w:rsidRPr="007F4B5A" w:rsidRDefault="00F24EF7" w:rsidP="00062C39">
      <w:pPr>
        <w:pStyle w:val="a3"/>
        <w:numPr>
          <w:ilvl w:val="0"/>
          <w:numId w:val="58"/>
        </w:numPr>
        <w:tabs>
          <w:tab w:val="left" w:pos="180"/>
          <w:tab w:val="left" w:pos="993"/>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ввода русского и иноязычного текста, распознавания сканированного текста; создания текста на основе расшифровки аудиозаписи; использования средств орфографического и синтаксического контроля русского текста и текста на иностранном языке; редактирования и структурирования текста средствами текстового редактора;</w:t>
      </w:r>
    </w:p>
    <w:p w:rsidR="00F24EF7" w:rsidRPr="007F4B5A" w:rsidRDefault="00F24EF7" w:rsidP="00062C39">
      <w:pPr>
        <w:pStyle w:val="a3"/>
        <w:numPr>
          <w:ilvl w:val="0"/>
          <w:numId w:val="58"/>
        </w:numPr>
        <w:tabs>
          <w:tab w:val="left" w:pos="180"/>
          <w:tab w:val="left" w:pos="993"/>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записи и обработки изображения (включая микроскопические, телескопические и спутниковые изображения) и звука при фиксации явлений в природе и обществе, хода образовательного процесса; переноса информации с нецифровых носителей (включая трехмерные объекты) в цифровую среду (оцифровка, сканирование);</w:t>
      </w:r>
    </w:p>
    <w:p w:rsidR="00F24EF7" w:rsidRPr="007F4B5A" w:rsidRDefault="00F24EF7" w:rsidP="00062C39">
      <w:pPr>
        <w:pStyle w:val="a3"/>
        <w:numPr>
          <w:ilvl w:val="0"/>
          <w:numId w:val="58"/>
        </w:numPr>
        <w:tabs>
          <w:tab w:val="left" w:pos="180"/>
          <w:tab w:val="left" w:pos="993"/>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 xml:space="preserve">создания и использования диаграмм различных видов (алгоритмических, концептуальных, классификационных, организационных, хронологических, родства и др.), специализированных </w:t>
      </w:r>
      <w:r w:rsidRPr="007F4B5A">
        <w:rPr>
          <w:rFonts w:ascii="Times New Roman" w:hAnsi="Times New Roman"/>
          <w:sz w:val="24"/>
          <w:szCs w:val="24"/>
        </w:rPr>
        <w:lastRenderedPageBreak/>
        <w:t>географических (в ГИС) и исторических карт; создания виртуальных геометрических объектов, графических сообщений с проведением рукой произвольных линий;</w:t>
      </w:r>
    </w:p>
    <w:p w:rsidR="00F24EF7" w:rsidRPr="007F4B5A" w:rsidRDefault="00F24EF7" w:rsidP="00062C39">
      <w:pPr>
        <w:pStyle w:val="a3"/>
        <w:numPr>
          <w:ilvl w:val="0"/>
          <w:numId w:val="58"/>
        </w:numPr>
        <w:tabs>
          <w:tab w:val="left" w:pos="180"/>
          <w:tab w:val="left" w:pos="993"/>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организации сообщения в виде линейного или включающего ссылки сопровождения выступления, сообщения для самостоятельного просмотра, в том числе видеомонтажа и озвучивания видеосообщений;</w:t>
      </w:r>
    </w:p>
    <w:p w:rsidR="00F24EF7" w:rsidRPr="007F4B5A" w:rsidRDefault="00F24EF7" w:rsidP="00062C39">
      <w:pPr>
        <w:pStyle w:val="a3"/>
        <w:numPr>
          <w:ilvl w:val="0"/>
          <w:numId w:val="58"/>
        </w:numPr>
        <w:tabs>
          <w:tab w:val="left" w:pos="180"/>
          <w:tab w:val="left" w:pos="993"/>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выступления с аудио-, видео- и графическим экранным сопровождением;</w:t>
      </w:r>
    </w:p>
    <w:p w:rsidR="00F24EF7" w:rsidRPr="007F4B5A" w:rsidRDefault="00F24EF7" w:rsidP="00062C39">
      <w:pPr>
        <w:pStyle w:val="a3"/>
        <w:numPr>
          <w:ilvl w:val="0"/>
          <w:numId w:val="58"/>
        </w:numPr>
        <w:tabs>
          <w:tab w:val="left" w:pos="180"/>
          <w:tab w:val="left" w:pos="993"/>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вывода информации на бумагу и т. п. и в трехмерную материальную среду (печать);</w:t>
      </w:r>
    </w:p>
    <w:p w:rsidR="00F24EF7" w:rsidRPr="007F4B5A" w:rsidRDefault="00F24EF7" w:rsidP="00062C39">
      <w:pPr>
        <w:pStyle w:val="a3"/>
        <w:numPr>
          <w:ilvl w:val="0"/>
          <w:numId w:val="58"/>
        </w:numPr>
        <w:tabs>
          <w:tab w:val="left" w:pos="180"/>
          <w:tab w:val="left" w:pos="993"/>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информационного подключения к локальной сети и глобальной сети Интернет, входа в информационную среду организации, в том числе через Интернет, размещения гипермедиасообщений в информационной среде образовательной организации;</w:t>
      </w:r>
    </w:p>
    <w:p w:rsidR="00F24EF7" w:rsidRPr="007F4B5A" w:rsidRDefault="00F24EF7" w:rsidP="00062C39">
      <w:pPr>
        <w:pStyle w:val="a3"/>
        <w:numPr>
          <w:ilvl w:val="0"/>
          <w:numId w:val="58"/>
        </w:numPr>
        <w:tabs>
          <w:tab w:val="left" w:pos="180"/>
          <w:tab w:val="left" w:pos="993"/>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поиска и получения информации;</w:t>
      </w:r>
    </w:p>
    <w:p w:rsidR="00F24EF7" w:rsidRPr="007F4B5A" w:rsidRDefault="00F24EF7" w:rsidP="00062C39">
      <w:pPr>
        <w:pStyle w:val="a3"/>
        <w:numPr>
          <w:ilvl w:val="0"/>
          <w:numId w:val="58"/>
        </w:numPr>
        <w:tabs>
          <w:tab w:val="left" w:pos="180"/>
          <w:tab w:val="left" w:pos="993"/>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использования источников информации на бумажных и цифровых носителях (в том числе в справочниках, словарях, поисковых системах);</w:t>
      </w:r>
    </w:p>
    <w:p w:rsidR="00F24EF7" w:rsidRPr="007F4B5A" w:rsidRDefault="00F24EF7" w:rsidP="00062C39">
      <w:pPr>
        <w:pStyle w:val="a3"/>
        <w:numPr>
          <w:ilvl w:val="0"/>
          <w:numId w:val="58"/>
        </w:numPr>
        <w:tabs>
          <w:tab w:val="left" w:pos="180"/>
          <w:tab w:val="left" w:pos="993"/>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вещания (подкастинга), использования носимых аудиовидеоустройств для учебной деятельности на уроке и вне урока;</w:t>
      </w:r>
    </w:p>
    <w:p w:rsidR="00F24EF7" w:rsidRPr="007F4B5A" w:rsidRDefault="00F24EF7" w:rsidP="00062C39">
      <w:pPr>
        <w:pStyle w:val="a3"/>
        <w:numPr>
          <w:ilvl w:val="0"/>
          <w:numId w:val="58"/>
        </w:numPr>
        <w:tabs>
          <w:tab w:val="left" w:pos="180"/>
          <w:tab w:val="left" w:pos="993"/>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общения в Интернете, взаимодействия в социальных группах и сетях, участия в форумах, групповой работы над сообщениями (вики);</w:t>
      </w:r>
    </w:p>
    <w:p w:rsidR="00F24EF7" w:rsidRPr="007F4B5A" w:rsidRDefault="00F24EF7" w:rsidP="00062C39">
      <w:pPr>
        <w:pStyle w:val="a3"/>
        <w:numPr>
          <w:ilvl w:val="0"/>
          <w:numId w:val="58"/>
        </w:numPr>
        <w:tabs>
          <w:tab w:val="left" w:pos="180"/>
          <w:tab w:val="left" w:pos="993"/>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создания, заполнения и анализа баз данных, в том числе определителей; их наглядного представления;</w:t>
      </w:r>
    </w:p>
    <w:p w:rsidR="00F24EF7" w:rsidRPr="007F4B5A" w:rsidRDefault="00F24EF7" w:rsidP="00062C39">
      <w:pPr>
        <w:pStyle w:val="a3"/>
        <w:numPr>
          <w:ilvl w:val="0"/>
          <w:numId w:val="58"/>
        </w:numPr>
        <w:tabs>
          <w:tab w:val="left" w:pos="180"/>
          <w:tab w:val="left" w:pos="993"/>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включения обучающихся в проектную и учебно-исследовательскую деятельность, проведения наблюдений и экспериментов, в том числе с использованием: учебного лабораторного оборудования, цифрового (электронного) и традиционного измерения, включая определение местонахождения; виртуальных лабораторий, вещественных и виртуально-наглядных моделей и коллекций основных математических и естественно-научных объектов и явлений;</w:t>
      </w:r>
    </w:p>
    <w:p w:rsidR="00F24EF7" w:rsidRPr="007F4B5A" w:rsidRDefault="00F24EF7" w:rsidP="00062C39">
      <w:pPr>
        <w:pStyle w:val="a3"/>
        <w:numPr>
          <w:ilvl w:val="0"/>
          <w:numId w:val="58"/>
        </w:numPr>
        <w:tabs>
          <w:tab w:val="left" w:pos="180"/>
          <w:tab w:val="left" w:pos="993"/>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исполнения, сочинения и аранжировки музыкальных произведений с применением традиционных народных и современных инструментов и цифровых технологий, использования звуковых и музыкальных редакторов, клавишных и кинестетических синтезаторов;</w:t>
      </w:r>
    </w:p>
    <w:p w:rsidR="00F24EF7" w:rsidRPr="007F4B5A" w:rsidRDefault="00F24EF7" w:rsidP="00062C39">
      <w:pPr>
        <w:pStyle w:val="a3"/>
        <w:numPr>
          <w:ilvl w:val="0"/>
          <w:numId w:val="58"/>
        </w:numPr>
        <w:tabs>
          <w:tab w:val="left" w:pos="180"/>
          <w:tab w:val="left" w:pos="993"/>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художественного творчества с использованием ручных, электрических и ИКТ-инструментов, реализации художественно-оформительских и издательских проектов, натурной и рисованной мультипликации;</w:t>
      </w:r>
    </w:p>
    <w:p w:rsidR="00F24EF7" w:rsidRPr="007F4B5A" w:rsidRDefault="00F24EF7" w:rsidP="00062C39">
      <w:pPr>
        <w:pStyle w:val="a3"/>
        <w:numPr>
          <w:ilvl w:val="0"/>
          <w:numId w:val="58"/>
        </w:numPr>
        <w:tabs>
          <w:tab w:val="left" w:pos="180"/>
          <w:tab w:val="left" w:pos="993"/>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создания материальных и информационных объектов с использованием ручных и электроинструментов, применяемых в избранных для изучения распространенных технологиях (индустриальных, сельскохозяйственных, технологиях ведения дома, информационных и коммуникационных технологиях);</w:t>
      </w:r>
    </w:p>
    <w:p w:rsidR="00F24EF7" w:rsidRPr="007F4B5A" w:rsidRDefault="00F24EF7" w:rsidP="00062C39">
      <w:pPr>
        <w:pStyle w:val="a3"/>
        <w:numPr>
          <w:ilvl w:val="0"/>
          <w:numId w:val="58"/>
        </w:numPr>
        <w:tabs>
          <w:tab w:val="left" w:pos="180"/>
          <w:tab w:val="left" w:pos="993"/>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проектирования и конструирования, в том числе моделей с цифровым управлением и обратной связью, с использованием конструкторов; управления объектами; программирования;</w:t>
      </w:r>
    </w:p>
    <w:p w:rsidR="00F24EF7" w:rsidRPr="007F4B5A" w:rsidRDefault="00F24EF7" w:rsidP="00062C39">
      <w:pPr>
        <w:pStyle w:val="a3"/>
        <w:numPr>
          <w:ilvl w:val="0"/>
          <w:numId w:val="58"/>
        </w:numPr>
        <w:tabs>
          <w:tab w:val="left" w:pos="180"/>
          <w:tab w:val="left" w:pos="993"/>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занятий по изучению правил дорожного движения с использованием игр, оборудования, а также компьютерных тренажеров;</w:t>
      </w:r>
    </w:p>
    <w:p w:rsidR="00F24EF7" w:rsidRPr="007F4B5A" w:rsidRDefault="00F24EF7" w:rsidP="00062C39">
      <w:pPr>
        <w:pStyle w:val="a3"/>
        <w:numPr>
          <w:ilvl w:val="0"/>
          <w:numId w:val="58"/>
        </w:numPr>
        <w:tabs>
          <w:tab w:val="left" w:pos="180"/>
          <w:tab w:val="left" w:pos="993"/>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размещения продуктов познавательной, учебно-исследовательской и проектной деятельности обучающихся в информационно-образовательной среде образовательной организации;</w:t>
      </w:r>
    </w:p>
    <w:p w:rsidR="00F24EF7" w:rsidRPr="007F4B5A" w:rsidRDefault="00F24EF7" w:rsidP="00062C39">
      <w:pPr>
        <w:pStyle w:val="a3"/>
        <w:numPr>
          <w:ilvl w:val="0"/>
          <w:numId w:val="58"/>
        </w:numPr>
        <w:tabs>
          <w:tab w:val="left" w:pos="180"/>
          <w:tab w:val="left" w:pos="993"/>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проектирования и организации индивидуальной и групповой деятельности, организации своего времени с использованием ИКТ; планирования учебного процесса, фиксирования его реализации в целом и отдельных этапов (выступлений, дискуссий, экспериментов);</w:t>
      </w:r>
    </w:p>
    <w:p w:rsidR="00F24EF7" w:rsidRPr="007F4B5A" w:rsidRDefault="00F24EF7" w:rsidP="00062C39">
      <w:pPr>
        <w:pStyle w:val="a3"/>
        <w:numPr>
          <w:ilvl w:val="0"/>
          <w:numId w:val="58"/>
        </w:numPr>
        <w:tabs>
          <w:tab w:val="left" w:pos="180"/>
          <w:tab w:val="left" w:pos="993"/>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обеспечения доступа в школьной библиотеке к информационным ресурсам Интернета, учебной и художественной литературе, коллекциям медиаресурсов на электронных носителях, множительной технике для тиражирования учебных и методических тексто-графических и аудиовидеоматериалов, результатов творческой, научно-исследовательской и проектной деятельности обучающихся;</w:t>
      </w:r>
    </w:p>
    <w:p w:rsidR="00F24EF7" w:rsidRPr="007F4B5A" w:rsidRDefault="00F24EF7" w:rsidP="00062C39">
      <w:pPr>
        <w:pStyle w:val="a3"/>
        <w:numPr>
          <w:ilvl w:val="0"/>
          <w:numId w:val="58"/>
        </w:numPr>
        <w:tabs>
          <w:tab w:val="left" w:pos="180"/>
          <w:tab w:val="left" w:pos="993"/>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 xml:space="preserve">проведения массовых мероприятий, собраний, представлений; досуга и общения обучающихся с возможностью для массового просмотра кино- и видеоматериалов, организации сценической </w:t>
      </w:r>
      <w:r w:rsidRPr="007F4B5A">
        <w:rPr>
          <w:rFonts w:ascii="Times New Roman" w:hAnsi="Times New Roman"/>
          <w:sz w:val="24"/>
          <w:szCs w:val="24"/>
        </w:rPr>
        <w:lastRenderedPageBreak/>
        <w:t>работы, театрализованных представлений, обеспеченных озвучиванием, освещением и мультимедиасопровождением;</w:t>
      </w:r>
    </w:p>
    <w:p w:rsidR="00F24EF7" w:rsidRPr="007F4B5A" w:rsidRDefault="00F24EF7" w:rsidP="00062C39">
      <w:pPr>
        <w:pStyle w:val="a3"/>
        <w:numPr>
          <w:ilvl w:val="0"/>
          <w:numId w:val="58"/>
        </w:numPr>
        <w:tabs>
          <w:tab w:val="left" w:pos="180"/>
          <w:tab w:val="left" w:pos="993"/>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выпуска школьных печатных изданий, работы школьного телевидения.</w:t>
      </w:r>
    </w:p>
    <w:p w:rsidR="00F24EF7" w:rsidRPr="007F4B5A" w:rsidRDefault="00F24EF7" w:rsidP="00F24EF7">
      <w:pPr>
        <w:pStyle w:val="a3"/>
        <w:tabs>
          <w:tab w:val="left" w:pos="180"/>
          <w:tab w:val="left" w:pos="993"/>
        </w:tabs>
        <w:spacing w:line="240" w:lineRule="auto"/>
        <w:ind w:left="0"/>
        <w:jc w:val="both"/>
        <w:rPr>
          <w:rFonts w:ascii="Times New Roman" w:hAnsi="Times New Roman"/>
          <w:sz w:val="24"/>
          <w:szCs w:val="24"/>
        </w:rPr>
      </w:pPr>
      <w:r w:rsidRPr="007F4B5A">
        <w:rPr>
          <w:rFonts w:ascii="Times New Roman" w:hAnsi="Times New Roman"/>
          <w:sz w:val="24"/>
          <w:szCs w:val="24"/>
        </w:rPr>
        <w:t>Все указанные виды деятельности обеспечиваются расходными материалами.</w:t>
      </w:r>
    </w:p>
    <w:p w:rsidR="00F24EF7" w:rsidRPr="007F4B5A" w:rsidRDefault="00F24EF7" w:rsidP="00F24EF7">
      <w:pPr>
        <w:tabs>
          <w:tab w:val="left" w:pos="180"/>
        </w:tabs>
        <w:spacing w:after="0" w:line="240" w:lineRule="auto"/>
        <w:jc w:val="center"/>
        <w:rPr>
          <w:rFonts w:ascii="Times New Roman" w:hAnsi="Times New Roman"/>
          <w:b/>
          <w:bCs/>
          <w:sz w:val="24"/>
          <w:szCs w:val="24"/>
        </w:rPr>
      </w:pPr>
      <w:r w:rsidRPr="007F4B5A">
        <w:rPr>
          <w:rFonts w:ascii="Times New Roman" w:hAnsi="Times New Roman"/>
          <w:b/>
          <w:bCs/>
          <w:sz w:val="24"/>
          <w:szCs w:val="24"/>
        </w:rPr>
        <w:t>Создание в образовательной организации информационно-</w:t>
      </w:r>
    </w:p>
    <w:p w:rsidR="00F24EF7" w:rsidRPr="007F4B5A" w:rsidRDefault="00F24EF7" w:rsidP="00F24EF7">
      <w:pPr>
        <w:tabs>
          <w:tab w:val="left" w:pos="180"/>
        </w:tabs>
        <w:spacing w:after="0" w:line="240" w:lineRule="auto"/>
        <w:jc w:val="center"/>
        <w:rPr>
          <w:rFonts w:ascii="Times New Roman" w:hAnsi="Times New Roman"/>
          <w:sz w:val="24"/>
          <w:szCs w:val="24"/>
        </w:rPr>
      </w:pPr>
      <w:r w:rsidRPr="007F4B5A">
        <w:rPr>
          <w:rFonts w:ascii="Times New Roman" w:hAnsi="Times New Roman"/>
          <w:b/>
          <w:bCs/>
          <w:sz w:val="24"/>
          <w:szCs w:val="24"/>
        </w:rPr>
        <w:t>образовательной среды, соответствующей требованиям ФГОС</w:t>
      </w:r>
    </w:p>
    <w:tbl>
      <w:tblPr>
        <w:tblW w:w="0" w:type="auto"/>
        <w:tblCellMar>
          <w:top w:w="15" w:type="dxa"/>
          <w:left w:w="15" w:type="dxa"/>
          <w:bottom w:w="15" w:type="dxa"/>
          <w:right w:w="15" w:type="dxa"/>
        </w:tblCellMar>
        <w:tblLook w:val="00A0"/>
      </w:tblPr>
      <w:tblGrid>
        <w:gridCol w:w="851"/>
        <w:gridCol w:w="4818"/>
        <w:gridCol w:w="1984"/>
        <w:gridCol w:w="1983"/>
      </w:tblGrid>
      <w:tr w:rsidR="00F24EF7" w:rsidRPr="007F4B5A">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F24EF7" w:rsidRPr="007F4B5A" w:rsidRDefault="00F24EF7" w:rsidP="00F24EF7">
            <w:pPr>
              <w:tabs>
                <w:tab w:val="left" w:pos="180"/>
              </w:tabs>
              <w:spacing w:after="0" w:line="240" w:lineRule="auto"/>
              <w:jc w:val="center"/>
              <w:rPr>
                <w:rFonts w:ascii="Times New Roman" w:hAnsi="Times New Roman"/>
                <w:b/>
                <w:bCs/>
                <w:sz w:val="24"/>
                <w:szCs w:val="24"/>
              </w:rPr>
            </w:pPr>
            <w:r w:rsidRPr="007F4B5A">
              <w:rPr>
                <w:rFonts w:ascii="Times New Roman" w:hAnsi="Times New Roman"/>
                <w:b/>
                <w:bCs/>
                <w:sz w:val="24"/>
                <w:szCs w:val="24"/>
              </w:rPr>
              <w:t xml:space="preserve">№ </w:t>
            </w:r>
          </w:p>
          <w:p w:rsidR="00F24EF7" w:rsidRPr="007F4B5A" w:rsidRDefault="00F24EF7" w:rsidP="00F24EF7">
            <w:pPr>
              <w:tabs>
                <w:tab w:val="left" w:pos="180"/>
              </w:tabs>
              <w:spacing w:after="0" w:line="240" w:lineRule="auto"/>
              <w:jc w:val="center"/>
              <w:rPr>
                <w:rFonts w:ascii="Times New Roman" w:hAnsi="Times New Roman"/>
                <w:sz w:val="24"/>
                <w:szCs w:val="24"/>
              </w:rPr>
            </w:pPr>
            <w:r w:rsidRPr="007F4B5A">
              <w:rPr>
                <w:rFonts w:ascii="Times New Roman" w:hAnsi="Times New Roman"/>
                <w:b/>
                <w:bCs/>
                <w:sz w:val="24"/>
                <w:szCs w:val="24"/>
              </w:rPr>
              <w:t>п/п</w:t>
            </w:r>
          </w:p>
        </w:tc>
        <w:tc>
          <w:tcPr>
            <w:tcW w:w="4818" w:type="dxa"/>
            <w:tcBorders>
              <w:top w:val="single" w:sz="6" w:space="0" w:color="000000"/>
              <w:left w:val="single" w:sz="6" w:space="0" w:color="000000"/>
              <w:bottom w:val="single" w:sz="6" w:space="0" w:color="000000"/>
              <w:right w:val="single" w:sz="6" w:space="0" w:color="000000"/>
            </w:tcBorders>
            <w:shd w:val="clear" w:color="auto" w:fill="FFFFFF"/>
          </w:tcPr>
          <w:p w:rsidR="00F24EF7" w:rsidRPr="007F4B5A" w:rsidRDefault="00F24EF7" w:rsidP="00F24EF7">
            <w:pPr>
              <w:tabs>
                <w:tab w:val="left" w:pos="180"/>
              </w:tabs>
              <w:spacing w:after="0" w:line="240" w:lineRule="auto"/>
              <w:jc w:val="center"/>
              <w:rPr>
                <w:rFonts w:ascii="Times New Roman" w:hAnsi="Times New Roman"/>
                <w:sz w:val="24"/>
                <w:szCs w:val="24"/>
              </w:rPr>
            </w:pPr>
            <w:r w:rsidRPr="007F4B5A">
              <w:rPr>
                <w:rFonts w:ascii="Times New Roman" w:hAnsi="Times New Roman"/>
                <w:b/>
                <w:bCs/>
                <w:sz w:val="24"/>
                <w:szCs w:val="24"/>
              </w:rPr>
              <w:t>Необходимые средства</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Pr>
          <w:p w:rsidR="00F24EF7" w:rsidRPr="007F4B5A" w:rsidRDefault="00F24EF7" w:rsidP="00F24EF7">
            <w:pPr>
              <w:tabs>
                <w:tab w:val="left" w:pos="180"/>
              </w:tabs>
              <w:spacing w:after="0" w:line="240" w:lineRule="auto"/>
              <w:jc w:val="center"/>
              <w:rPr>
                <w:rFonts w:ascii="Times New Roman" w:hAnsi="Times New Roman"/>
                <w:sz w:val="24"/>
                <w:szCs w:val="24"/>
              </w:rPr>
            </w:pPr>
            <w:r w:rsidRPr="007F4B5A">
              <w:rPr>
                <w:rFonts w:ascii="Times New Roman" w:hAnsi="Times New Roman"/>
                <w:b/>
                <w:bCs/>
                <w:sz w:val="24"/>
                <w:szCs w:val="24"/>
              </w:rPr>
              <w:t>Необходимое количество средств/ имеющееся в наличии</w:t>
            </w:r>
          </w:p>
        </w:tc>
        <w:tc>
          <w:tcPr>
            <w:tcW w:w="1983" w:type="dxa"/>
            <w:tcBorders>
              <w:top w:val="single" w:sz="6" w:space="0" w:color="000000"/>
              <w:left w:val="single" w:sz="6" w:space="0" w:color="000000"/>
              <w:bottom w:val="single" w:sz="6" w:space="0" w:color="000000"/>
              <w:right w:val="single" w:sz="6" w:space="0" w:color="000000"/>
            </w:tcBorders>
            <w:shd w:val="clear" w:color="auto" w:fill="FFFFFF"/>
          </w:tcPr>
          <w:p w:rsidR="00F24EF7" w:rsidRPr="007F4B5A" w:rsidRDefault="00F24EF7" w:rsidP="00F24EF7">
            <w:pPr>
              <w:tabs>
                <w:tab w:val="left" w:pos="180"/>
              </w:tabs>
              <w:spacing w:after="0" w:line="240" w:lineRule="auto"/>
              <w:jc w:val="center"/>
              <w:rPr>
                <w:rFonts w:ascii="Times New Roman" w:hAnsi="Times New Roman"/>
                <w:sz w:val="24"/>
                <w:szCs w:val="24"/>
              </w:rPr>
            </w:pPr>
            <w:r w:rsidRPr="007F4B5A">
              <w:rPr>
                <w:rFonts w:ascii="Times New Roman" w:hAnsi="Times New Roman"/>
                <w:b/>
                <w:bCs/>
                <w:sz w:val="24"/>
                <w:szCs w:val="24"/>
              </w:rPr>
              <w:t>Сроки создания условий в соответствии с требованиями ФГОС</w:t>
            </w:r>
          </w:p>
        </w:tc>
      </w:tr>
      <w:tr w:rsidR="00F24EF7" w:rsidRPr="007F4B5A">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F24EF7" w:rsidRPr="007F4B5A" w:rsidRDefault="00F24EF7" w:rsidP="00F24EF7">
            <w:pPr>
              <w:tabs>
                <w:tab w:val="left" w:pos="180"/>
              </w:tabs>
              <w:spacing w:after="0" w:line="240" w:lineRule="auto"/>
              <w:jc w:val="center"/>
              <w:rPr>
                <w:rFonts w:ascii="Times New Roman" w:hAnsi="Times New Roman"/>
                <w:sz w:val="24"/>
                <w:szCs w:val="24"/>
              </w:rPr>
            </w:pPr>
            <w:r w:rsidRPr="007F4B5A">
              <w:rPr>
                <w:rFonts w:ascii="Times New Roman" w:hAnsi="Times New Roman"/>
                <w:sz w:val="24"/>
                <w:szCs w:val="24"/>
              </w:rPr>
              <w:t>I</w:t>
            </w:r>
          </w:p>
        </w:tc>
        <w:tc>
          <w:tcPr>
            <w:tcW w:w="4818" w:type="dxa"/>
            <w:tcBorders>
              <w:top w:val="single" w:sz="6" w:space="0" w:color="000000"/>
              <w:left w:val="single" w:sz="6" w:space="0" w:color="000000"/>
              <w:bottom w:val="single" w:sz="6" w:space="0" w:color="000000"/>
              <w:right w:val="single" w:sz="6" w:space="0" w:color="000000"/>
            </w:tcBorders>
            <w:shd w:val="clear" w:color="auto" w:fill="FFFFFF"/>
          </w:tcPr>
          <w:p w:rsidR="00F24EF7" w:rsidRPr="007F4B5A" w:rsidRDefault="00F24EF7" w:rsidP="00F24EF7">
            <w:pPr>
              <w:tabs>
                <w:tab w:val="left" w:pos="180"/>
              </w:tabs>
              <w:spacing w:after="0" w:line="240" w:lineRule="auto"/>
              <w:rPr>
                <w:rFonts w:ascii="Times New Roman" w:hAnsi="Times New Roman"/>
                <w:sz w:val="24"/>
                <w:szCs w:val="24"/>
              </w:rPr>
            </w:pPr>
            <w:r w:rsidRPr="007F4B5A">
              <w:rPr>
                <w:rFonts w:ascii="Times New Roman" w:hAnsi="Times New Roman"/>
                <w:sz w:val="24"/>
                <w:szCs w:val="24"/>
              </w:rPr>
              <w:t>Технические средства</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Pr>
          <w:p w:rsidR="00F24EF7" w:rsidRPr="007F4B5A" w:rsidRDefault="00F24EF7" w:rsidP="00F24EF7">
            <w:pPr>
              <w:tabs>
                <w:tab w:val="left" w:pos="180"/>
              </w:tabs>
              <w:spacing w:after="0" w:line="240" w:lineRule="auto"/>
              <w:rPr>
                <w:rFonts w:ascii="Times New Roman" w:hAnsi="Times New Roman"/>
                <w:sz w:val="24"/>
                <w:szCs w:val="24"/>
              </w:rPr>
            </w:pPr>
          </w:p>
        </w:tc>
        <w:tc>
          <w:tcPr>
            <w:tcW w:w="1983" w:type="dxa"/>
            <w:tcBorders>
              <w:top w:val="single" w:sz="6" w:space="0" w:color="000000"/>
              <w:left w:val="single" w:sz="6" w:space="0" w:color="000000"/>
              <w:bottom w:val="single" w:sz="6" w:space="0" w:color="000000"/>
              <w:right w:val="single" w:sz="6" w:space="0" w:color="000000"/>
            </w:tcBorders>
            <w:shd w:val="clear" w:color="auto" w:fill="FFFFFF"/>
          </w:tcPr>
          <w:p w:rsidR="00F24EF7" w:rsidRPr="007F4B5A" w:rsidRDefault="00F24EF7" w:rsidP="00F24EF7">
            <w:pPr>
              <w:tabs>
                <w:tab w:val="left" w:pos="180"/>
              </w:tabs>
              <w:spacing w:after="0" w:line="240" w:lineRule="auto"/>
              <w:rPr>
                <w:rFonts w:ascii="Times New Roman" w:hAnsi="Times New Roman"/>
                <w:sz w:val="24"/>
                <w:szCs w:val="24"/>
              </w:rPr>
            </w:pPr>
          </w:p>
        </w:tc>
      </w:tr>
      <w:tr w:rsidR="00F24EF7" w:rsidRPr="007F4B5A">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F24EF7" w:rsidRPr="007F4B5A" w:rsidRDefault="00F24EF7" w:rsidP="00F24EF7">
            <w:pPr>
              <w:tabs>
                <w:tab w:val="left" w:pos="180"/>
              </w:tabs>
              <w:spacing w:after="0" w:line="240" w:lineRule="auto"/>
              <w:jc w:val="center"/>
              <w:rPr>
                <w:rFonts w:ascii="Times New Roman" w:hAnsi="Times New Roman"/>
                <w:sz w:val="24"/>
                <w:szCs w:val="24"/>
              </w:rPr>
            </w:pPr>
            <w:r w:rsidRPr="007F4B5A">
              <w:rPr>
                <w:rFonts w:ascii="Times New Roman" w:hAnsi="Times New Roman"/>
                <w:sz w:val="24"/>
                <w:szCs w:val="24"/>
              </w:rPr>
              <w:t>II</w:t>
            </w:r>
          </w:p>
        </w:tc>
        <w:tc>
          <w:tcPr>
            <w:tcW w:w="4818" w:type="dxa"/>
            <w:tcBorders>
              <w:top w:val="single" w:sz="6" w:space="0" w:color="000000"/>
              <w:left w:val="single" w:sz="6" w:space="0" w:color="000000"/>
              <w:bottom w:val="single" w:sz="6" w:space="0" w:color="000000"/>
              <w:right w:val="single" w:sz="6" w:space="0" w:color="000000"/>
            </w:tcBorders>
            <w:shd w:val="clear" w:color="auto" w:fill="FFFFFF"/>
          </w:tcPr>
          <w:p w:rsidR="00F24EF7" w:rsidRPr="007F4B5A" w:rsidRDefault="00F24EF7" w:rsidP="00F24EF7">
            <w:pPr>
              <w:tabs>
                <w:tab w:val="left" w:pos="180"/>
              </w:tabs>
              <w:spacing w:after="0" w:line="240" w:lineRule="auto"/>
              <w:rPr>
                <w:rFonts w:ascii="Times New Roman" w:hAnsi="Times New Roman"/>
                <w:sz w:val="24"/>
                <w:szCs w:val="24"/>
              </w:rPr>
            </w:pPr>
            <w:r w:rsidRPr="007F4B5A">
              <w:rPr>
                <w:rFonts w:ascii="Times New Roman" w:hAnsi="Times New Roman"/>
                <w:sz w:val="24"/>
                <w:szCs w:val="24"/>
              </w:rPr>
              <w:t>Программные инструменты</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Pr>
          <w:p w:rsidR="00F24EF7" w:rsidRPr="007F4B5A" w:rsidRDefault="00F24EF7" w:rsidP="00F24EF7">
            <w:pPr>
              <w:tabs>
                <w:tab w:val="left" w:pos="180"/>
              </w:tabs>
              <w:spacing w:after="0" w:line="240" w:lineRule="auto"/>
              <w:rPr>
                <w:rFonts w:ascii="Times New Roman" w:hAnsi="Times New Roman"/>
                <w:sz w:val="24"/>
                <w:szCs w:val="24"/>
              </w:rPr>
            </w:pPr>
          </w:p>
        </w:tc>
        <w:tc>
          <w:tcPr>
            <w:tcW w:w="1983" w:type="dxa"/>
            <w:tcBorders>
              <w:top w:val="single" w:sz="6" w:space="0" w:color="000000"/>
              <w:left w:val="single" w:sz="6" w:space="0" w:color="000000"/>
              <w:bottom w:val="single" w:sz="6" w:space="0" w:color="000000"/>
              <w:right w:val="single" w:sz="6" w:space="0" w:color="000000"/>
            </w:tcBorders>
            <w:shd w:val="clear" w:color="auto" w:fill="FFFFFF"/>
          </w:tcPr>
          <w:p w:rsidR="00F24EF7" w:rsidRPr="007F4B5A" w:rsidRDefault="00F24EF7" w:rsidP="00F24EF7">
            <w:pPr>
              <w:tabs>
                <w:tab w:val="left" w:pos="180"/>
              </w:tabs>
              <w:spacing w:after="0" w:line="240" w:lineRule="auto"/>
              <w:rPr>
                <w:rFonts w:ascii="Times New Roman" w:hAnsi="Times New Roman"/>
                <w:sz w:val="24"/>
                <w:szCs w:val="24"/>
              </w:rPr>
            </w:pPr>
          </w:p>
        </w:tc>
      </w:tr>
      <w:tr w:rsidR="00F24EF7" w:rsidRPr="007F4B5A">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F24EF7" w:rsidRPr="007F4B5A" w:rsidRDefault="00F24EF7" w:rsidP="00F24EF7">
            <w:pPr>
              <w:tabs>
                <w:tab w:val="left" w:pos="180"/>
              </w:tabs>
              <w:spacing w:after="0" w:line="240" w:lineRule="auto"/>
              <w:jc w:val="center"/>
              <w:rPr>
                <w:rFonts w:ascii="Times New Roman" w:hAnsi="Times New Roman"/>
                <w:sz w:val="24"/>
                <w:szCs w:val="24"/>
              </w:rPr>
            </w:pPr>
            <w:r w:rsidRPr="007F4B5A">
              <w:rPr>
                <w:rFonts w:ascii="Times New Roman" w:hAnsi="Times New Roman"/>
                <w:sz w:val="24"/>
                <w:szCs w:val="24"/>
              </w:rPr>
              <w:t>III</w:t>
            </w:r>
          </w:p>
        </w:tc>
        <w:tc>
          <w:tcPr>
            <w:tcW w:w="4818" w:type="dxa"/>
            <w:tcBorders>
              <w:top w:val="single" w:sz="6" w:space="0" w:color="000000"/>
              <w:left w:val="single" w:sz="6" w:space="0" w:color="000000"/>
              <w:bottom w:val="single" w:sz="6" w:space="0" w:color="000000"/>
              <w:right w:val="single" w:sz="6" w:space="0" w:color="000000"/>
            </w:tcBorders>
            <w:shd w:val="clear" w:color="auto" w:fill="FFFFFF"/>
          </w:tcPr>
          <w:p w:rsidR="00F24EF7" w:rsidRPr="007F4B5A" w:rsidRDefault="00F24EF7" w:rsidP="00F24EF7">
            <w:pPr>
              <w:tabs>
                <w:tab w:val="left" w:pos="180"/>
              </w:tabs>
              <w:spacing w:after="0" w:line="240" w:lineRule="auto"/>
              <w:rPr>
                <w:rFonts w:ascii="Times New Roman" w:hAnsi="Times New Roman"/>
                <w:sz w:val="24"/>
                <w:szCs w:val="24"/>
              </w:rPr>
            </w:pPr>
            <w:r w:rsidRPr="007F4B5A">
              <w:rPr>
                <w:rFonts w:ascii="Times New Roman" w:hAnsi="Times New Roman"/>
                <w:sz w:val="24"/>
                <w:szCs w:val="24"/>
              </w:rPr>
              <w:t>Обеспечение технической, методической и организационной поддержки</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Pr>
          <w:p w:rsidR="00F24EF7" w:rsidRPr="007F4B5A" w:rsidRDefault="00F24EF7" w:rsidP="00F24EF7">
            <w:pPr>
              <w:tabs>
                <w:tab w:val="left" w:pos="180"/>
              </w:tabs>
              <w:spacing w:after="0" w:line="240" w:lineRule="auto"/>
              <w:rPr>
                <w:rFonts w:ascii="Times New Roman" w:hAnsi="Times New Roman"/>
                <w:sz w:val="24"/>
                <w:szCs w:val="24"/>
              </w:rPr>
            </w:pPr>
          </w:p>
        </w:tc>
        <w:tc>
          <w:tcPr>
            <w:tcW w:w="1983" w:type="dxa"/>
            <w:tcBorders>
              <w:top w:val="single" w:sz="6" w:space="0" w:color="000000"/>
              <w:left w:val="single" w:sz="6" w:space="0" w:color="000000"/>
              <w:bottom w:val="single" w:sz="6" w:space="0" w:color="000000"/>
              <w:right w:val="single" w:sz="6" w:space="0" w:color="000000"/>
            </w:tcBorders>
            <w:shd w:val="clear" w:color="auto" w:fill="FFFFFF"/>
          </w:tcPr>
          <w:p w:rsidR="00F24EF7" w:rsidRPr="007F4B5A" w:rsidRDefault="00F24EF7" w:rsidP="00F24EF7">
            <w:pPr>
              <w:tabs>
                <w:tab w:val="left" w:pos="180"/>
              </w:tabs>
              <w:spacing w:after="0" w:line="240" w:lineRule="auto"/>
              <w:rPr>
                <w:rFonts w:ascii="Times New Roman" w:hAnsi="Times New Roman"/>
                <w:sz w:val="24"/>
                <w:szCs w:val="24"/>
              </w:rPr>
            </w:pPr>
          </w:p>
        </w:tc>
      </w:tr>
      <w:tr w:rsidR="00F24EF7" w:rsidRPr="007F4B5A">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F24EF7" w:rsidRPr="007F4B5A" w:rsidRDefault="00F24EF7" w:rsidP="00F24EF7">
            <w:pPr>
              <w:tabs>
                <w:tab w:val="left" w:pos="180"/>
              </w:tabs>
              <w:spacing w:after="0" w:line="240" w:lineRule="auto"/>
              <w:jc w:val="center"/>
              <w:rPr>
                <w:rFonts w:ascii="Times New Roman" w:hAnsi="Times New Roman"/>
                <w:sz w:val="24"/>
                <w:szCs w:val="24"/>
              </w:rPr>
            </w:pPr>
            <w:r w:rsidRPr="007F4B5A">
              <w:rPr>
                <w:rFonts w:ascii="Times New Roman" w:hAnsi="Times New Roman"/>
                <w:sz w:val="24"/>
                <w:szCs w:val="24"/>
              </w:rPr>
              <w:t>IV</w:t>
            </w:r>
          </w:p>
        </w:tc>
        <w:tc>
          <w:tcPr>
            <w:tcW w:w="4818" w:type="dxa"/>
            <w:tcBorders>
              <w:top w:val="single" w:sz="6" w:space="0" w:color="000000"/>
              <w:left w:val="single" w:sz="6" w:space="0" w:color="000000"/>
              <w:bottom w:val="single" w:sz="6" w:space="0" w:color="000000"/>
              <w:right w:val="single" w:sz="6" w:space="0" w:color="000000"/>
            </w:tcBorders>
            <w:shd w:val="clear" w:color="auto" w:fill="FFFFFF"/>
          </w:tcPr>
          <w:p w:rsidR="00F24EF7" w:rsidRPr="007F4B5A" w:rsidRDefault="00F24EF7" w:rsidP="00F24EF7">
            <w:pPr>
              <w:tabs>
                <w:tab w:val="left" w:pos="180"/>
              </w:tabs>
              <w:spacing w:after="0" w:line="240" w:lineRule="auto"/>
              <w:rPr>
                <w:rFonts w:ascii="Times New Roman" w:hAnsi="Times New Roman"/>
                <w:sz w:val="24"/>
                <w:szCs w:val="24"/>
              </w:rPr>
            </w:pPr>
            <w:r w:rsidRPr="007F4B5A">
              <w:rPr>
                <w:rFonts w:ascii="Times New Roman" w:hAnsi="Times New Roman"/>
                <w:sz w:val="24"/>
                <w:szCs w:val="24"/>
              </w:rPr>
              <w:t>Отображение образовательного процесса в информационной среде</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Pr>
          <w:p w:rsidR="00F24EF7" w:rsidRPr="007F4B5A" w:rsidRDefault="00F24EF7" w:rsidP="00F24EF7">
            <w:pPr>
              <w:tabs>
                <w:tab w:val="left" w:pos="180"/>
              </w:tabs>
              <w:spacing w:after="0" w:line="240" w:lineRule="auto"/>
              <w:rPr>
                <w:rFonts w:ascii="Times New Roman" w:hAnsi="Times New Roman"/>
                <w:sz w:val="24"/>
                <w:szCs w:val="24"/>
              </w:rPr>
            </w:pPr>
          </w:p>
        </w:tc>
        <w:tc>
          <w:tcPr>
            <w:tcW w:w="1983" w:type="dxa"/>
            <w:tcBorders>
              <w:top w:val="single" w:sz="6" w:space="0" w:color="000000"/>
              <w:left w:val="single" w:sz="6" w:space="0" w:color="000000"/>
              <w:bottom w:val="single" w:sz="6" w:space="0" w:color="000000"/>
              <w:right w:val="single" w:sz="6" w:space="0" w:color="000000"/>
            </w:tcBorders>
            <w:shd w:val="clear" w:color="auto" w:fill="FFFFFF"/>
          </w:tcPr>
          <w:p w:rsidR="00F24EF7" w:rsidRPr="007F4B5A" w:rsidRDefault="00F24EF7" w:rsidP="00F24EF7">
            <w:pPr>
              <w:tabs>
                <w:tab w:val="left" w:pos="180"/>
              </w:tabs>
              <w:spacing w:after="0" w:line="240" w:lineRule="auto"/>
              <w:rPr>
                <w:rFonts w:ascii="Times New Roman" w:hAnsi="Times New Roman"/>
                <w:sz w:val="24"/>
                <w:szCs w:val="24"/>
              </w:rPr>
            </w:pPr>
          </w:p>
        </w:tc>
      </w:tr>
      <w:tr w:rsidR="00F24EF7" w:rsidRPr="007F4B5A">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F24EF7" w:rsidRPr="007F4B5A" w:rsidRDefault="00F24EF7" w:rsidP="00F24EF7">
            <w:pPr>
              <w:tabs>
                <w:tab w:val="left" w:pos="180"/>
              </w:tabs>
              <w:spacing w:after="0" w:line="240" w:lineRule="auto"/>
              <w:jc w:val="center"/>
              <w:rPr>
                <w:rFonts w:ascii="Times New Roman" w:hAnsi="Times New Roman"/>
                <w:sz w:val="24"/>
                <w:szCs w:val="24"/>
              </w:rPr>
            </w:pPr>
            <w:r w:rsidRPr="007F4B5A">
              <w:rPr>
                <w:rFonts w:ascii="Times New Roman" w:hAnsi="Times New Roman"/>
                <w:sz w:val="24"/>
                <w:szCs w:val="24"/>
              </w:rPr>
              <w:t>V</w:t>
            </w:r>
          </w:p>
        </w:tc>
        <w:tc>
          <w:tcPr>
            <w:tcW w:w="4818" w:type="dxa"/>
            <w:tcBorders>
              <w:top w:val="single" w:sz="6" w:space="0" w:color="000000"/>
              <w:left w:val="single" w:sz="6" w:space="0" w:color="000000"/>
              <w:bottom w:val="single" w:sz="6" w:space="0" w:color="000000"/>
              <w:right w:val="single" w:sz="6" w:space="0" w:color="000000"/>
            </w:tcBorders>
            <w:shd w:val="clear" w:color="auto" w:fill="FFFFFF"/>
          </w:tcPr>
          <w:p w:rsidR="00F24EF7" w:rsidRPr="007F4B5A" w:rsidRDefault="00F24EF7" w:rsidP="00F24EF7">
            <w:pPr>
              <w:tabs>
                <w:tab w:val="left" w:pos="180"/>
              </w:tabs>
              <w:spacing w:after="0" w:line="240" w:lineRule="auto"/>
              <w:rPr>
                <w:rFonts w:ascii="Times New Roman" w:hAnsi="Times New Roman"/>
                <w:sz w:val="24"/>
                <w:szCs w:val="24"/>
              </w:rPr>
            </w:pPr>
            <w:r w:rsidRPr="007F4B5A">
              <w:rPr>
                <w:rFonts w:ascii="Times New Roman" w:hAnsi="Times New Roman"/>
                <w:sz w:val="24"/>
                <w:szCs w:val="24"/>
              </w:rPr>
              <w:t>Компоненты на бумажных носителях</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Pr>
          <w:p w:rsidR="00F24EF7" w:rsidRPr="007F4B5A" w:rsidRDefault="00F24EF7" w:rsidP="00F24EF7">
            <w:pPr>
              <w:tabs>
                <w:tab w:val="left" w:pos="180"/>
              </w:tabs>
              <w:spacing w:after="0" w:line="240" w:lineRule="auto"/>
              <w:rPr>
                <w:rFonts w:ascii="Times New Roman" w:hAnsi="Times New Roman"/>
                <w:sz w:val="24"/>
                <w:szCs w:val="24"/>
              </w:rPr>
            </w:pPr>
          </w:p>
        </w:tc>
        <w:tc>
          <w:tcPr>
            <w:tcW w:w="1983" w:type="dxa"/>
            <w:tcBorders>
              <w:top w:val="single" w:sz="6" w:space="0" w:color="000000"/>
              <w:left w:val="single" w:sz="6" w:space="0" w:color="000000"/>
              <w:bottom w:val="single" w:sz="6" w:space="0" w:color="000000"/>
              <w:right w:val="single" w:sz="6" w:space="0" w:color="000000"/>
            </w:tcBorders>
            <w:shd w:val="clear" w:color="auto" w:fill="FFFFFF"/>
          </w:tcPr>
          <w:p w:rsidR="00F24EF7" w:rsidRPr="007F4B5A" w:rsidRDefault="00F24EF7" w:rsidP="00F24EF7">
            <w:pPr>
              <w:tabs>
                <w:tab w:val="left" w:pos="180"/>
              </w:tabs>
              <w:spacing w:after="0" w:line="240" w:lineRule="auto"/>
              <w:rPr>
                <w:rFonts w:ascii="Times New Roman" w:hAnsi="Times New Roman"/>
                <w:sz w:val="24"/>
                <w:szCs w:val="24"/>
              </w:rPr>
            </w:pPr>
          </w:p>
        </w:tc>
      </w:tr>
      <w:tr w:rsidR="00F24EF7" w:rsidRPr="007F4B5A">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F24EF7" w:rsidRPr="007F4B5A" w:rsidRDefault="00F24EF7" w:rsidP="00F24EF7">
            <w:pPr>
              <w:tabs>
                <w:tab w:val="left" w:pos="180"/>
              </w:tabs>
              <w:spacing w:after="0" w:line="240" w:lineRule="auto"/>
              <w:jc w:val="center"/>
              <w:rPr>
                <w:rFonts w:ascii="Times New Roman" w:hAnsi="Times New Roman"/>
                <w:sz w:val="24"/>
                <w:szCs w:val="24"/>
              </w:rPr>
            </w:pPr>
            <w:r w:rsidRPr="007F4B5A">
              <w:rPr>
                <w:rFonts w:ascii="Times New Roman" w:hAnsi="Times New Roman"/>
                <w:sz w:val="24"/>
                <w:szCs w:val="24"/>
              </w:rPr>
              <w:t>VI</w:t>
            </w:r>
          </w:p>
        </w:tc>
        <w:tc>
          <w:tcPr>
            <w:tcW w:w="4818" w:type="dxa"/>
            <w:tcBorders>
              <w:top w:val="single" w:sz="6" w:space="0" w:color="000000"/>
              <w:left w:val="single" w:sz="6" w:space="0" w:color="000000"/>
              <w:bottom w:val="single" w:sz="6" w:space="0" w:color="000000"/>
              <w:right w:val="single" w:sz="6" w:space="0" w:color="000000"/>
            </w:tcBorders>
            <w:shd w:val="clear" w:color="auto" w:fill="FFFFFF"/>
          </w:tcPr>
          <w:p w:rsidR="00F24EF7" w:rsidRPr="007F4B5A" w:rsidRDefault="00F24EF7" w:rsidP="00F24EF7">
            <w:pPr>
              <w:tabs>
                <w:tab w:val="left" w:pos="180"/>
              </w:tabs>
              <w:spacing w:after="0" w:line="240" w:lineRule="auto"/>
              <w:rPr>
                <w:rFonts w:ascii="Times New Roman" w:hAnsi="Times New Roman"/>
                <w:sz w:val="24"/>
                <w:szCs w:val="24"/>
              </w:rPr>
            </w:pPr>
            <w:r w:rsidRPr="007F4B5A">
              <w:rPr>
                <w:rFonts w:ascii="Times New Roman" w:hAnsi="Times New Roman"/>
                <w:sz w:val="24"/>
                <w:szCs w:val="24"/>
              </w:rPr>
              <w:t>Компоненты на CD и DVD</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Pr>
          <w:p w:rsidR="00F24EF7" w:rsidRPr="007F4B5A" w:rsidRDefault="00F24EF7" w:rsidP="00F24EF7">
            <w:pPr>
              <w:tabs>
                <w:tab w:val="left" w:pos="180"/>
              </w:tabs>
              <w:spacing w:after="0" w:line="240" w:lineRule="auto"/>
              <w:rPr>
                <w:rFonts w:ascii="Times New Roman" w:hAnsi="Times New Roman"/>
                <w:sz w:val="24"/>
                <w:szCs w:val="24"/>
              </w:rPr>
            </w:pPr>
          </w:p>
        </w:tc>
        <w:tc>
          <w:tcPr>
            <w:tcW w:w="1983" w:type="dxa"/>
            <w:tcBorders>
              <w:top w:val="single" w:sz="6" w:space="0" w:color="000000"/>
              <w:left w:val="single" w:sz="6" w:space="0" w:color="000000"/>
              <w:bottom w:val="single" w:sz="6" w:space="0" w:color="000000"/>
              <w:right w:val="single" w:sz="6" w:space="0" w:color="000000"/>
            </w:tcBorders>
            <w:shd w:val="clear" w:color="auto" w:fill="FFFFFF"/>
          </w:tcPr>
          <w:p w:rsidR="00F24EF7" w:rsidRPr="007F4B5A" w:rsidRDefault="00F24EF7" w:rsidP="00F24EF7">
            <w:pPr>
              <w:tabs>
                <w:tab w:val="left" w:pos="180"/>
              </w:tabs>
              <w:spacing w:after="0" w:line="240" w:lineRule="auto"/>
              <w:rPr>
                <w:rFonts w:ascii="Times New Roman" w:hAnsi="Times New Roman"/>
                <w:sz w:val="24"/>
                <w:szCs w:val="24"/>
              </w:rPr>
            </w:pPr>
          </w:p>
        </w:tc>
      </w:tr>
    </w:tbl>
    <w:p w:rsidR="00F24EF7" w:rsidRPr="007F4B5A" w:rsidRDefault="00F24EF7" w:rsidP="00F24EF7">
      <w:pPr>
        <w:tabs>
          <w:tab w:val="left" w:pos="180"/>
        </w:tabs>
        <w:spacing w:after="0" w:line="240" w:lineRule="auto"/>
        <w:jc w:val="both"/>
        <w:rPr>
          <w:rFonts w:ascii="Times New Roman" w:hAnsi="Times New Roman"/>
          <w:b/>
          <w:bCs/>
          <w:sz w:val="24"/>
          <w:szCs w:val="24"/>
        </w:rPr>
      </w:pPr>
    </w:p>
    <w:p w:rsidR="00F24EF7" w:rsidRPr="007F4B5A" w:rsidRDefault="00F24EF7" w:rsidP="00F24EF7">
      <w:pPr>
        <w:tabs>
          <w:tab w:val="left" w:pos="180"/>
        </w:tabs>
        <w:spacing w:after="0" w:line="240" w:lineRule="auto"/>
        <w:jc w:val="both"/>
        <w:rPr>
          <w:rFonts w:ascii="Times New Roman" w:hAnsi="Times New Roman"/>
          <w:sz w:val="24"/>
          <w:szCs w:val="24"/>
        </w:rPr>
      </w:pPr>
      <w:r w:rsidRPr="007F4B5A">
        <w:rPr>
          <w:rFonts w:ascii="Times New Roman" w:hAnsi="Times New Roman"/>
          <w:b/>
          <w:bCs/>
          <w:sz w:val="24"/>
          <w:szCs w:val="24"/>
        </w:rPr>
        <w:t>Технические средства:</w:t>
      </w:r>
      <w:r w:rsidRPr="007F4B5A">
        <w:rPr>
          <w:rFonts w:ascii="Times New Roman" w:hAnsi="Times New Roman"/>
          <w:sz w:val="24"/>
          <w:szCs w:val="24"/>
        </w:rPr>
        <w:t> мультимедийный проектор и экран; принтер монохромный; принтер цветной; фотопринтер; цифровой фотоаппарат; цифровая видеокамера; графический планшет; сканер; микрофон; музыкальная клавиатура; оборудование компьютерной сети; конструктор, позволяющий создавать компьютерно-управляемые движущиеся модели с обратной связью; цифровые датчики с интерфейсом; устройство глобального позиционирования; цифровой микроскоп; доска со средствами, обеспечивающими обратную связь.</w:t>
      </w:r>
    </w:p>
    <w:p w:rsidR="00F24EF7" w:rsidRPr="007F4B5A" w:rsidRDefault="00F24EF7" w:rsidP="00F24EF7">
      <w:pPr>
        <w:tabs>
          <w:tab w:val="left" w:pos="180"/>
        </w:tabs>
        <w:spacing w:after="0" w:line="240" w:lineRule="auto"/>
        <w:jc w:val="both"/>
        <w:rPr>
          <w:rFonts w:ascii="Times New Roman" w:hAnsi="Times New Roman"/>
          <w:sz w:val="24"/>
          <w:szCs w:val="24"/>
        </w:rPr>
      </w:pPr>
      <w:r w:rsidRPr="007F4B5A">
        <w:rPr>
          <w:rFonts w:ascii="Times New Roman" w:hAnsi="Times New Roman"/>
          <w:b/>
          <w:bCs/>
          <w:sz w:val="24"/>
          <w:szCs w:val="24"/>
        </w:rPr>
        <w:t>Программные инструменты:</w:t>
      </w:r>
      <w:r w:rsidRPr="007F4B5A">
        <w:rPr>
          <w:rFonts w:ascii="Times New Roman" w:hAnsi="Times New Roman"/>
          <w:sz w:val="24"/>
          <w:szCs w:val="24"/>
        </w:rPr>
        <w:t> операционные системы и служебные инструменты; орфографический корректор для текстов на русском и иностранном языках; клавиатурный тренажер для русского и иностранного языков; текстовый редактор для работы с русскими и иноязычными текстами; инструмент планирования деятельности; графический редактор для обработки растровых изображений; графический редактор для обработки векторных изображений; музыкальный редактор; редактор подготовки презентаций; редактор видео; редактор звука; ГИС; редактор представления временнóй информации (линия времени); редактор генеалогических деревьев; цифровой биологический определитель; виртуальные лаборатории по учебным предметам; среды для дистанционного он-лайн и оф-лайн сетевого взаимодействия; среда для интернет-публикаций; редактор интернет-сайтов; редактор для совместного удаленного редактирования сообщений.</w:t>
      </w:r>
    </w:p>
    <w:p w:rsidR="00F24EF7" w:rsidRPr="007F4B5A" w:rsidRDefault="00F24EF7" w:rsidP="00F24EF7">
      <w:pPr>
        <w:tabs>
          <w:tab w:val="left" w:pos="180"/>
        </w:tabs>
        <w:spacing w:after="0" w:line="240" w:lineRule="auto"/>
        <w:jc w:val="both"/>
        <w:rPr>
          <w:rFonts w:ascii="Times New Roman" w:hAnsi="Times New Roman"/>
          <w:sz w:val="24"/>
          <w:szCs w:val="24"/>
        </w:rPr>
      </w:pPr>
      <w:r w:rsidRPr="007F4B5A">
        <w:rPr>
          <w:rFonts w:ascii="Times New Roman" w:hAnsi="Times New Roman"/>
          <w:b/>
          <w:bCs/>
          <w:sz w:val="24"/>
          <w:szCs w:val="24"/>
        </w:rPr>
        <w:t>Обеспечение технической, методической и организационной поддержки: </w:t>
      </w:r>
      <w:r w:rsidRPr="007F4B5A">
        <w:rPr>
          <w:rFonts w:ascii="Times New Roman" w:hAnsi="Times New Roman"/>
          <w:sz w:val="24"/>
          <w:szCs w:val="24"/>
        </w:rPr>
        <w:t>разработка планов, дорожных карт; заключение договоров; подготовка распорядительных документов учредителя; подготовка локальных актов образовательной организации; подготовка программ формирования ИКТ-компетентности работников образовательной организации (индивидуальных программ для каждого работника).</w:t>
      </w:r>
    </w:p>
    <w:p w:rsidR="00F24EF7" w:rsidRPr="007F4B5A" w:rsidRDefault="00F24EF7" w:rsidP="00F24EF7">
      <w:pPr>
        <w:tabs>
          <w:tab w:val="left" w:pos="180"/>
        </w:tabs>
        <w:spacing w:after="0" w:line="240" w:lineRule="auto"/>
        <w:jc w:val="both"/>
        <w:rPr>
          <w:rFonts w:ascii="Times New Roman" w:hAnsi="Times New Roman"/>
          <w:sz w:val="24"/>
          <w:szCs w:val="24"/>
        </w:rPr>
      </w:pPr>
      <w:r w:rsidRPr="007F4B5A">
        <w:rPr>
          <w:rFonts w:ascii="Times New Roman" w:hAnsi="Times New Roman"/>
          <w:b/>
          <w:bCs/>
          <w:sz w:val="24"/>
          <w:szCs w:val="24"/>
        </w:rPr>
        <w:t>Отображение образовательного процесса в информационной среде: </w:t>
      </w:r>
      <w:r w:rsidRPr="007F4B5A">
        <w:rPr>
          <w:rFonts w:ascii="Times New Roman" w:hAnsi="Times New Roman"/>
          <w:sz w:val="24"/>
          <w:szCs w:val="24"/>
        </w:rPr>
        <w:t>размещаются домашние задания (текстовая формулировка, видеофильм для анализа, географическая карта); результаты выполнения аттестационных работ обучающихся; творческие работы учителей и обучающихся; осуществляется связь учителей, администрации, родителей, органов управления; осуществляется методическая поддержка учителей (интернет-школа, интернет-ИПК, мультимедиаколлекция).</w:t>
      </w:r>
    </w:p>
    <w:p w:rsidR="00F24EF7" w:rsidRPr="007F4B5A" w:rsidRDefault="00F24EF7" w:rsidP="00F24EF7">
      <w:pPr>
        <w:tabs>
          <w:tab w:val="left" w:pos="180"/>
        </w:tabs>
        <w:spacing w:after="0" w:line="240" w:lineRule="auto"/>
        <w:jc w:val="both"/>
        <w:rPr>
          <w:rFonts w:ascii="Times New Roman" w:hAnsi="Times New Roman"/>
          <w:sz w:val="24"/>
          <w:szCs w:val="24"/>
        </w:rPr>
      </w:pPr>
      <w:r w:rsidRPr="007F4B5A">
        <w:rPr>
          <w:rFonts w:ascii="Times New Roman" w:hAnsi="Times New Roman"/>
          <w:b/>
          <w:bCs/>
          <w:sz w:val="24"/>
          <w:szCs w:val="24"/>
        </w:rPr>
        <w:t>Компоненты на бумажных носителях: </w:t>
      </w:r>
      <w:r w:rsidRPr="007F4B5A">
        <w:rPr>
          <w:rFonts w:ascii="Times New Roman" w:hAnsi="Times New Roman"/>
          <w:sz w:val="24"/>
          <w:szCs w:val="24"/>
        </w:rPr>
        <w:t>учебники (органайзеры); рабочие тетради (тетради-тренажеры).</w:t>
      </w:r>
    </w:p>
    <w:p w:rsidR="00F24EF7" w:rsidRPr="007F4B5A" w:rsidRDefault="00F24EF7" w:rsidP="00F24EF7">
      <w:pPr>
        <w:tabs>
          <w:tab w:val="left" w:pos="180"/>
        </w:tabs>
        <w:spacing w:after="0" w:line="240" w:lineRule="auto"/>
        <w:jc w:val="both"/>
        <w:rPr>
          <w:rFonts w:ascii="Times New Roman" w:hAnsi="Times New Roman"/>
          <w:sz w:val="24"/>
          <w:szCs w:val="24"/>
        </w:rPr>
      </w:pPr>
      <w:r w:rsidRPr="007F4B5A">
        <w:rPr>
          <w:rFonts w:ascii="Times New Roman" w:hAnsi="Times New Roman"/>
          <w:b/>
          <w:bCs/>
          <w:sz w:val="24"/>
          <w:szCs w:val="24"/>
        </w:rPr>
        <w:lastRenderedPageBreak/>
        <w:t>Компоненты на CD и DVD: </w:t>
      </w:r>
      <w:r w:rsidRPr="007F4B5A">
        <w:rPr>
          <w:rFonts w:ascii="Times New Roman" w:hAnsi="Times New Roman"/>
          <w:sz w:val="24"/>
          <w:szCs w:val="24"/>
        </w:rPr>
        <w:t>электронные приложения к учебникам; электронные наглядные пособия; электронные тренажеры; электронные практикумы.</w:t>
      </w:r>
    </w:p>
    <w:p w:rsidR="00F24EF7" w:rsidRPr="007F4B5A" w:rsidRDefault="00F24EF7" w:rsidP="00F24EF7">
      <w:pPr>
        <w:tabs>
          <w:tab w:val="left" w:pos="180"/>
        </w:tabs>
        <w:spacing w:after="0" w:line="240" w:lineRule="auto"/>
        <w:jc w:val="both"/>
        <w:rPr>
          <w:rFonts w:ascii="Times New Roman" w:hAnsi="Times New Roman"/>
          <w:sz w:val="24"/>
          <w:szCs w:val="24"/>
        </w:rPr>
      </w:pPr>
      <w:r w:rsidRPr="007F4B5A">
        <w:rPr>
          <w:rFonts w:ascii="Times New Roman" w:hAnsi="Times New Roman"/>
          <w:sz w:val="24"/>
          <w:szCs w:val="24"/>
        </w:rPr>
        <w:t>Образовательной организацией определяются необходимые меры и сроки по приведению информационно-методических условий реализации основной образовательной программы основного общего образования в соответствие с требованиями ФГОС ООО.</w:t>
      </w:r>
    </w:p>
    <w:p w:rsidR="00F24EF7" w:rsidRPr="007F4B5A" w:rsidRDefault="00F24EF7" w:rsidP="00F24EF7">
      <w:pPr>
        <w:pStyle w:val="3"/>
        <w:keepNext w:val="0"/>
        <w:numPr>
          <w:ilvl w:val="2"/>
          <w:numId w:val="57"/>
        </w:numPr>
        <w:tabs>
          <w:tab w:val="clear" w:pos="1800"/>
          <w:tab w:val="num" w:pos="360"/>
        </w:tabs>
        <w:spacing w:before="0" w:after="0"/>
        <w:ind w:left="0" w:firstLine="0"/>
        <w:rPr>
          <w:rFonts w:ascii="Times New Roman" w:hAnsi="Times New Roman" w:cs="Times New Roman"/>
          <w:sz w:val="24"/>
          <w:szCs w:val="24"/>
        </w:rPr>
      </w:pPr>
      <w:bookmarkStart w:id="21" w:name="_Toc414553291"/>
      <w:r w:rsidRPr="007F4B5A">
        <w:rPr>
          <w:rFonts w:ascii="Times New Roman" w:hAnsi="Times New Roman" w:cs="Times New Roman"/>
          <w:sz w:val="24"/>
          <w:szCs w:val="24"/>
        </w:rPr>
        <w:t>Механизмы достижения целевых ориентиров в системе условий</w:t>
      </w:r>
      <w:bookmarkEnd w:id="21"/>
    </w:p>
    <w:p w:rsidR="00F24EF7" w:rsidRPr="007F4B5A" w:rsidRDefault="00F24EF7" w:rsidP="00F24EF7">
      <w:pPr>
        <w:tabs>
          <w:tab w:val="num" w:pos="360"/>
        </w:tabs>
        <w:spacing w:after="0" w:line="240" w:lineRule="auto"/>
        <w:jc w:val="both"/>
        <w:rPr>
          <w:rFonts w:ascii="Times New Roman" w:hAnsi="Times New Roman"/>
          <w:sz w:val="24"/>
          <w:szCs w:val="24"/>
        </w:rPr>
      </w:pPr>
      <w:r w:rsidRPr="007F4B5A">
        <w:rPr>
          <w:rFonts w:ascii="Times New Roman" w:hAnsi="Times New Roman"/>
          <w:sz w:val="24"/>
          <w:szCs w:val="24"/>
        </w:rPr>
        <w:t>Интегративным результатом выполнения требований основной образовательной программы образовательной организации является создание и поддержание развивающей образовательной среды, адекватной задачам достижения личностного, социального, познавательного (интеллектуального), коммуникативного, эстетического, физического, трудового развития обучающихся. Созданные в образовательной организации, реализующей ООП ООО, условия:</w:t>
      </w:r>
    </w:p>
    <w:p w:rsidR="00F24EF7" w:rsidRPr="007F4B5A" w:rsidRDefault="00F24EF7" w:rsidP="00062C39">
      <w:pPr>
        <w:pStyle w:val="a3"/>
        <w:numPr>
          <w:ilvl w:val="0"/>
          <w:numId w:val="59"/>
        </w:numPr>
        <w:tabs>
          <w:tab w:val="num" w:pos="360"/>
          <w:tab w:val="left" w:pos="993"/>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соответствуют требованиям ФГОС ООО;</w:t>
      </w:r>
    </w:p>
    <w:p w:rsidR="00F24EF7" w:rsidRPr="007F4B5A" w:rsidRDefault="00F24EF7" w:rsidP="00062C39">
      <w:pPr>
        <w:pStyle w:val="a3"/>
        <w:numPr>
          <w:ilvl w:val="0"/>
          <w:numId w:val="59"/>
        </w:numPr>
        <w:tabs>
          <w:tab w:val="num" w:pos="360"/>
          <w:tab w:val="left" w:pos="993"/>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обеспечивают достижение планируемых результатов освоения основной образовательной программы образовательной организации и реализацию предусмотренных в ней образовательных программ;</w:t>
      </w:r>
    </w:p>
    <w:p w:rsidR="00F24EF7" w:rsidRPr="007F4B5A" w:rsidRDefault="00F24EF7" w:rsidP="00062C39">
      <w:pPr>
        <w:pStyle w:val="a3"/>
        <w:numPr>
          <w:ilvl w:val="0"/>
          <w:numId w:val="59"/>
        </w:numPr>
        <w:tabs>
          <w:tab w:val="num" w:pos="360"/>
          <w:tab w:val="left" w:pos="993"/>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учитывают особенности образовательной организации, ее организационную структуру, запросы участников образовательного процесса;</w:t>
      </w:r>
    </w:p>
    <w:p w:rsidR="00F24EF7" w:rsidRPr="007F4B5A" w:rsidRDefault="00F24EF7" w:rsidP="00062C39">
      <w:pPr>
        <w:pStyle w:val="a3"/>
        <w:numPr>
          <w:ilvl w:val="0"/>
          <w:numId w:val="59"/>
        </w:numPr>
        <w:tabs>
          <w:tab w:val="num" w:pos="360"/>
          <w:tab w:val="left" w:pos="993"/>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предоставляют возможность взаимодействия с социальными партнерами, использования ресурсов социума, в том числе и сетевого взаимодействия.</w:t>
      </w:r>
    </w:p>
    <w:p w:rsidR="00F24EF7" w:rsidRPr="007F4B5A" w:rsidRDefault="00F24EF7" w:rsidP="00F24EF7">
      <w:pPr>
        <w:tabs>
          <w:tab w:val="num" w:pos="360"/>
        </w:tabs>
        <w:spacing w:after="0" w:line="240" w:lineRule="auto"/>
        <w:jc w:val="both"/>
        <w:rPr>
          <w:rFonts w:ascii="Times New Roman" w:hAnsi="Times New Roman"/>
          <w:sz w:val="24"/>
          <w:szCs w:val="24"/>
        </w:rPr>
      </w:pPr>
      <w:r w:rsidRPr="007F4B5A">
        <w:rPr>
          <w:rFonts w:ascii="Times New Roman" w:hAnsi="Times New Roman"/>
          <w:sz w:val="24"/>
          <w:szCs w:val="24"/>
        </w:rPr>
        <w:t>В соответствии с требованиями ФГОС ООО раздел основной образовательной программы образовательной организации, характеризующий систему условий, содержит:</w:t>
      </w:r>
    </w:p>
    <w:p w:rsidR="00F24EF7" w:rsidRPr="007F4B5A" w:rsidRDefault="00F24EF7" w:rsidP="00062C39">
      <w:pPr>
        <w:pStyle w:val="a3"/>
        <w:numPr>
          <w:ilvl w:val="0"/>
          <w:numId w:val="61"/>
        </w:numPr>
        <w:tabs>
          <w:tab w:val="num" w:pos="360"/>
          <w:tab w:val="left" w:pos="1134"/>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описание кадровых, психолого-педагогических, финансово-экономических, материально-технических, информационно-методических условий и ресурсов;</w:t>
      </w:r>
    </w:p>
    <w:p w:rsidR="00F24EF7" w:rsidRPr="007F4B5A" w:rsidRDefault="00F24EF7" w:rsidP="00062C39">
      <w:pPr>
        <w:pStyle w:val="a3"/>
        <w:numPr>
          <w:ilvl w:val="0"/>
          <w:numId w:val="61"/>
        </w:numPr>
        <w:tabs>
          <w:tab w:val="num" w:pos="360"/>
          <w:tab w:val="left" w:pos="1134"/>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обоснование необходимых изменений в имеющихся условиях в соответствии с целями и приоритетами ООП ООО образовательной организации;</w:t>
      </w:r>
    </w:p>
    <w:p w:rsidR="00F24EF7" w:rsidRPr="007F4B5A" w:rsidRDefault="00F24EF7" w:rsidP="00062C39">
      <w:pPr>
        <w:pStyle w:val="a3"/>
        <w:numPr>
          <w:ilvl w:val="0"/>
          <w:numId w:val="61"/>
        </w:numPr>
        <w:tabs>
          <w:tab w:val="num" w:pos="360"/>
          <w:tab w:val="left" w:pos="1134"/>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механизмы достижения целевых ориентиров в системе условий;</w:t>
      </w:r>
    </w:p>
    <w:p w:rsidR="00F24EF7" w:rsidRPr="007F4B5A" w:rsidRDefault="00F24EF7" w:rsidP="00062C39">
      <w:pPr>
        <w:pStyle w:val="a3"/>
        <w:numPr>
          <w:ilvl w:val="0"/>
          <w:numId w:val="61"/>
        </w:numPr>
        <w:tabs>
          <w:tab w:val="num" w:pos="360"/>
          <w:tab w:val="left" w:pos="1134"/>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сетевой график (дорожную карту) по формированию необходимой системы условий;</w:t>
      </w:r>
    </w:p>
    <w:p w:rsidR="00F24EF7" w:rsidRPr="007F4B5A" w:rsidRDefault="00F24EF7" w:rsidP="00062C39">
      <w:pPr>
        <w:pStyle w:val="a3"/>
        <w:numPr>
          <w:ilvl w:val="0"/>
          <w:numId w:val="61"/>
        </w:numPr>
        <w:tabs>
          <w:tab w:val="num" w:pos="360"/>
          <w:tab w:val="left" w:pos="1134"/>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систему оценки условий.</w:t>
      </w:r>
    </w:p>
    <w:p w:rsidR="00F24EF7" w:rsidRPr="007F4B5A" w:rsidRDefault="00F24EF7" w:rsidP="00F24EF7">
      <w:pPr>
        <w:tabs>
          <w:tab w:val="num" w:pos="360"/>
        </w:tabs>
        <w:spacing w:after="0" w:line="240" w:lineRule="auto"/>
        <w:jc w:val="both"/>
        <w:rPr>
          <w:rFonts w:ascii="Times New Roman" w:hAnsi="Times New Roman"/>
          <w:sz w:val="24"/>
          <w:szCs w:val="24"/>
        </w:rPr>
      </w:pPr>
      <w:r w:rsidRPr="007F4B5A">
        <w:rPr>
          <w:rFonts w:ascii="Times New Roman" w:hAnsi="Times New Roman"/>
          <w:sz w:val="24"/>
          <w:szCs w:val="24"/>
        </w:rPr>
        <w:t>Система условий реализации ООП образовательной организации базируется на результатах проведенной в ходе разработки программы комплексной аналитико-обобщающей и прогностической работы, включающей:</w:t>
      </w:r>
    </w:p>
    <w:p w:rsidR="00F24EF7" w:rsidRPr="007F4B5A" w:rsidRDefault="00F24EF7" w:rsidP="00062C39">
      <w:pPr>
        <w:pStyle w:val="a3"/>
        <w:numPr>
          <w:ilvl w:val="0"/>
          <w:numId w:val="60"/>
        </w:numPr>
        <w:tabs>
          <w:tab w:val="num" w:pos="360"/>
          <w:tab w:val="left" w:pos="993"/>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анализ имеющихся в образовательной организации условий и ресурсов реализации основной образовательной программы основного общего образования;</w:t>
      </w:r>
    </w:p>
    <w:p w:rsidR="00F24EF7" w:rsidRPr="007F4B5A" w:rsidRDefault="00F24EF7" w:rsidP="00062C39">
      <w:pPr>
        <w:pStyle w:val="a3"/>
        <w:numPr>
          <w:ilvl w:val="0"/>
          <w:numId w:val="60"/>
        </w:numPr>
        <w:tabs>
          <w:tab w:val="num" w:pos="360"/>
          <w:tab w:val="left" w:pos="993"/>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установление степени их соответствия требованиям ФГОС, а также целям и задачам основной образовательной программы образовательной организации, сформированным с учетом потребностей всех участников образовательного процесса;</w:t>
      </w:r>
    </w:p>
    <w:p w:rsidR="00F24EF7" w:rsidRPr="007F4B5A" w:rsidRDefault="00F24EF7" w:rsidP="00062C39">
      <w:pPr>
        <w:pStyle w:val="a3"/>
        <w:numPr>
          <w:ilvl w:val="0"/>
          <w:numId w:val="60"/>
        </w:numPr>
        <w:tabs>
          <w:tab w:val="num" w:pos="360"/>
          <w:tab w:val="left" w:pos="993"/>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выявление проблемных зон и установление необходимых изменений в имеющихся условиях для приведения их в соответствие с требованиями ФГОС;</w:t>
      </w:r>
    </w:p>
    <w:p w:rsidR="00F24EF7" w:rsidRPr="007F4B5A" w:rsidRDefault="00F24EF7" w:rsidP="00062C39">
      <w:pPr>
        <w:pStyle w:val="a3"/>
        <w:numPr>
          <w:ilvl w:val="0"/>
          <w:numId w:val="60"/>
        </w:numPr>
        <w:tabs>
          <w:tab w:val="num" w:pos="360"/>
          <w:tab w:val="left" w:pos="993"/>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разработку с привлечением всех участников образовательного процесса и возможных партнеров механизмов достижения целевых ориентиров в системе условий;</w:t>
      </w:r>
    </w:p>
    <w:p w:rsidR="00F24EF7" w:rsidRPr="007F4B5A" w:rsidRDefault="00F24EF7" w:rsidP="00062C39">
      <w:pPr>
        <w:pStyle w:val="a3"/>
        <w:numPr>
          <w:ilvl w:val="0"/>
          <w:numId w:val="60"/>
        </w:numPr>
        <w:tabs>
          <w:tab w:val="num" w:pos="360"/>
          <w:tab w:val="left" w:pos="993"/>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разработку сетевого графика (дорожной карты) создания необходимой системы условий;</w:t>
      </w:r>
    </w:p>
    <w:p w:rsidR="00F24EF7" w:rsidRPr="007F4B5A" w:rsidRDefault="00F24EF7" w:rsidP="00062C39">
      <w:pPr>
        <w:pStyle w:val="a3"/>
        <w:numPr>
          <w:ilvl w:val="0"/>
          <w:numId w:val="60"/>
        </w:numPr>
        <w:tabs>
          <w:tab w:val="num" w:pos="360"/>
          <w:tab w:val="left" w:pos="993"/>
        </w:tabs>
        <w:spacing w:after="0" w:line="240" w:lineRule="auto"/>
        <w:ind w:left="0" w:firstLine="0"/>
        <w:jc w:val="both"/>
        <w:rPr>
          <w:rFonts w:ascii="Times New Roman" w:hAnsi="Times New Roman"/>
          <w:sz w:val="24"/>
          <w:szCs w:val="24"/>
        </w:rPr>
      </w:pPr>
      <w:r w:rsidRPr="007F4B5A">
        <w:rPr>
          <w:rFonts w:ascii="Times New Roman" w:hAnsi="Times New Roman"/>
          <w:sz w:val="24"/>
          <w:szCs w:val="24"/>
        </w:rPr>
        <w:t>разработку механизмов мониторинга, оценки и коррекции реализации промежуточных этапов разработанного графика (дорожной карты).</w:t>
      </w:r>
    </w:p>
    <w:p w:rsidR="00F24EF7" w:rsidRPr="007F4B5A" w:rsidRDefault="00F24EF7" w:rsidP="00F24EF7">
      <w:pPr>
        <w:tabs>
          <w:tab w:val="num" w:pos="360"/>
        </w:tabs>
        <w:rPr>
          <w:rFonts w:ascii="Times New Roman" w:hAnsi="Times New Roman"/>
          <w:lang w:eastAsia="ru-RU"/>
        </w:rPr>
      </w:pPr>
    </w:p>
    <w:p w:rsidR="00F24EF7" w:rsidRPr="007F4B5A" w:rsidRDefault="00F24EF7" w:rsidP="00F24EF7">
      <w:pPr>
        <w:spacing w:after="0" w:line="240" w:lineRule="auto"/>
        <w:rPr>
          <w:rFonts w:ascii="Times New Roman" w:hAnsi="Times New Roman"/>
          <w:b/>
          <w:bCs/>
          <w:sz w:val="24"/>
          <w:szCs w:val="24"/>
          <w:lang w:eastAsia="ru-RU"/>
        </w:rPr>
      </w:pPr>
      <w:r w:rsidRPr="007F4B5A">
        <w:rPr>
          <w:rFonts w:ascii="Times New Roman" w:hAnsi="Times New Roman"/>
          <w:b/>
          <w:bCs/>
          <w:sz w:val="24"/>
          <w:szCs w:val="24"/>
          <w:lang w:eastAsia="ru-RU"/>
        </w:rPr>
        <w:t>3.2.7. Дорожная карта по формированию необходимой системы условий реализации основной образовательной программы основного общего образования.</w:t>
      </w:r>
    </w:p>
    <w:p w:rsidR="00F24EF7" w:rsidRPr="007F4B5A" w:rsidRDefault="00F24EF7" w:rsidP="00F24EF7">
      <w:pPr>
        <w:spacing w:after="0" w:line="240" w:lineRule="auto"/>
        <w:rPr>
          <w:rFonts w:ascii="Times New Roman" w:hAnsi="Times New Roman"/>
          <w:b/>
          <w:bCs/>
          <w:sz w:val="24"/>
          <w:szCs w:val="24"/>
          <w:lang w:eastAsia="ru-RU"/>
        </w:rPr>
      </w:pPr>
    </w:p>
    <w:p w:rsidR="00F24EF7" w:rsidRPr="007F4B5A" w:rsidRDefault="00F24EF7" w:rsidP="00F24EF7">
      <w:pPr>
        <w:pStyle w:val="afffe"/>
        <w:spacing w:line="240" w:lineRule="auto"/>
        <w:rPr>
          <w:rStyle w:val="dash041e005f0431005f044b005f0447005f043d005f044b005f0439005f005fchar1char1"/>
          <w:sz w:val="6"/>
          <w:szCs w:val="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40"/>
        <w:gridCol w:w="5245"/>
        <w:gridCol w:w="2568"/>
      </w:tblGrid>
      <w:tr w:rsidR="00F24EF7" w:rsidRPr="007F4B5A" w:rsidTr="00D96666">
        <w:trPr>
          <w:trHeight w:val="454"/>
          <w:jc w:val="center"/>
        </w:trPr>
        <w:tc>
          <w:tcPr>
            <w:tcW w:w="2340" w:type="dxa"/>
            <w:vAlign w:val="center"/>
          </w:tcPr>
          <w:p w:rsidR="00F24EF7" w:rsidRPr="007F4B5A" w:rsidRDefault="00F24EF7" w:rsidP="00F24EF7">
            <w:pPr>
              <w:pStyle w:val="dash041e005f0431005f044b005f0447005f043d005f044b005f0439"/>
              <w:jc w:val="center"/>
              <w:rPr>
                <w:rStyle w:val="dash041e005f0431005f044b005f0447005f043d005f044b005f0439005f005fchar1char1"/>
              </w:rPr>
            </w:pPr>
            <w:r w:rsidRPr="007F4B5A">
              <w:rPr>
                <w:rStyle w:val="dash041e005f0431005f044b005f0447005f043d005f044b005f0439005f005fchar1char1"/>
                <w:lang w:eastAsia="en-US"/>
              </w:rPr>
              <w:t>Направление мероприятий</w:t>
            </w:r>
          </w:p>
        </w:tc>
        <w:tc>
          <w:tcPr>
            <w:tcW w:w="5245" w:type="dxa"/>
            <w:vAlign w:val="center"/>
          </w:tcPr>
          <w:p w:rsidR="00F24EF7" w:rsidRPr="007F4B5A" w:rsidRDefault="00F24EF7" w:rsidP="00F24EF7">
            <w:pPr>
              <w:pStyle w:val="dash041e005f0431005f044b005f0447005f043d005f044b005f0439"/>
              <w:jc w:val="center"/>
              <w:rPr>
                <w:rStyle w:val="dash041e005f0431005f044b005f0447005f043d005f044b005f0439005f005fchar1char1"/>
              </w:rPr>
            </w:pPr>
            <w:r w:rsidRPr="007F4B5A">
              <w:rPr>
                <w:rStyle w:val="dash041e005f0431005f044b005f0447005f043d005f044b005f0439005f005fchar1char1"/>
                <w:lang w:eastAsia="en-US"/>
              </w:rPr>
              <w:t>Мероприятия</w:t>
            </w:r>
          </w:p>
        </w:tc>
        <w:tc>
          <w:tcPr>
            <w:tcW w:w="2568" w:type="dxa"/>
            <w:vAlign w:val="center"/>
          </w:tcPr>
          <w:p w:rsidR="00F24EF7" w:rsidRPr="007F4B5A" w:rsidRDefault="00F24EF7" w:rsidP="00F24EF7">
            <w:pPr>
              <w:pStyle w:val="dash041e005f0431005f044b005f0447005f043d005f044b005f0439"/>
              <w:jc w:val="center"/>
              <w:rPr>
                <w:rStyle w:val="dash041e005f0431005f044b005f0447005f043d005f044b005f0439005f005fchar1char1"/>
              </w:rPr>
            </w:pPr>
            <w:r w:rsidRPr="007F4B5A">
              <w:rPr>
                <w:rStyle w:val="dash041e005f0431005f044b005f0447005f043d005f044b005f0439005f005fchar1char1"/>
                <w:lang w:eastAsia="en-US"/>
              </w:rPr>
              <w:t>Сроки реализации</w:t>
            </w:r>
          </w:p>
        </w:tc>
      </w:tr>
      <w:tr w:rsidR="00F24EF7" w:rsidRPr="007F4B5A" w:rsidTr="00D96666">
        <w:trPr>
          <w:trHeight w:val="1134"/>
          <w:jc w:val="center"/>
        </w:trPr>
        <w:tc>
          <w:tcPr>
            <w:tcW w:w="2340" w:type="dxa"/>
            <w:vMerge w:val="restart"/>
          </w:tcPr>
          <w:p w:rsidR="00F24EF7" w:rsidRPr="007F4B5A" w:rsidRDefault="00F24EF7" w:rsidP="00F24EF7">
            <w:pPr>
              <w:spacing w:after="0" w:line="240" w:lineRule="auto"/>
              <w:rPr>
                <w:rStyle w:val="dash041e005f0431005f044b005f0447005f043d005f044b005f0439005f005fchar1char1"/>
              </w:rPr>
            </w:pPr>
            <w:r w:rsidRPr="007F4B5A">
              <w:rPr>
                <w:rStyle w:val="dash041e005f0431005f044b005f0447005f043d005f044b005f0439005f005fchar1char1"/>
              </w:rPr>
              <w:lastRenderedPageBreak/>
              <w:t>I. Нормативное обеспечение введения</w:t>
            </w:r>
          </w:p>
          <w:p w:rsidR="00F24EF7" w:rsidRPr="007F4B5A" w:rsidRDefault="00F24EF7" w:rsidP="00F24EF7">
            <w:pPr>
              <w:spacing w:after="0" w:line="240" w:lineRule="auto"/>
              <w:rPr>
                <w:rStyle w:val="dash041e005f0431005f044b005f0447005f043d005f044b005f0439005f005fchar1char1"/>
              </w:rPr>
            </w:pPr>
            <w:r w:rsidRPr="007F4B5A">
              <w:rPr>
                <w:rStyle w:val="dash041e005f0431005f044b005f0447005f043d005f044b005f0439005f005fchar1char1"/>
              </w:rPr>
              <w:t>ФГОС</w:t>
            </w:r>
          </w:p>
        </w:tc>
        <w:tc>
          <w:tcPr>
            <w:tcW w:w="5245" w:type="dxa"/>
          </w:tcPr>
          <w:p w:rsidR="00F24EF7" w:rsidRPr="007F4B5A" w:rsidRDefault="00F24EF7" w:rsidP="00F24EF7">
            <w:pPr>
              <w:pStyle w:val="afffe"/>
              <w:spacing w:line="240" w:lineRule="auto"/>
              <w:ind w:firstLine="0"/>
              <w:jc w:val="left"/>
              <w:rPr>
                <w:rStyle w:val="dash041e005f0431005f044b005f0447005f043d005f044b005f0439005f005fchar1char1"/>
              </w:rPr>
            </w:pPr>
            <w:r w:rsidRPr="007F4B5A">
              <w:rPr>
                <w:rStyle w:val="dash041e005f0431005f044b005f0447005f043d005f044b005f0439005f005fchar1char1"/>
              </w:rPr>
              <w:t>1. Наличие решения органа государственно-общественного управления (совета школы) о введении в образовательном учреждении ФГОС ООО.</w:t>
            </w:r>
          </w:p>
        </w:tc>
        <w:tc>
          <w:tcPr>
            <w:tcW w:w="2568" w:type="dxa"/>
          </w:tcPr>
          <w:p w:rsidR="00F24EF7" w:rsidRPr="007F4B5A" w:rsidRDefault="00F24EF7" w:rsidP="00F24EF7">
            <w:pPr>
              <w:pStyle w:val="afffe"/>
              <w:spacing w:line="240" w:lineRule="auto"/>
              <w:ind w:firstLine="0"/>
              <w:jc w:val="center"/>
              <w:rPr>
                <w:rStyle w:val="dash041e005f0431005f044b005f0447005f043d005f044b005f0439005f005fchar1char1"/>
              </w:rPr>
            </w:pPr>
            <w:r w:rsidRPr="007F4B5A">
              <w:rPr>
                <w:rStyle w:val="dash041e005f0431005f044b005f0447005f043d005f044b005f0439005f005fchar1char1"/>
              </w:rPr>
              <w:t xml:space="preserve">апрель </w:t>
            </w:r>
            <w:r w:rsidR="00386C84">
              <w:rPr>
                <w:rStyle w:val="dash041e005f0431005f044b005f0447005f043d005f044b005f0439005f005fchar1char1"/>
              </w:rPr>
              <w:t>2019</w:t>
            </w:r>
            <w:r w:rsidRPr="007F4B5A">
              <w:rPr>
                <w:rStyle w:val="dash041e005f0431005f044b005f0447005f043d005f044b005f0439005f005fchar1char1"/>
              </w:rPr>
              <w:t xml:space="preserve"> г.</w:t>
            </w:r>
          </w:p>
        </w:tc>
      </w:tr>
      <w:tr w:rsidR="00F24EF7" w:rsidRPr="007F4B5A" w:rsidTr="00D96666">
        <w:trPr>
          <w:jc w:val="center"/>
        </w:trPr>
        <w:tc>
          <w:tcPr>
            <w:tcW w:w="2340" w:type="dxa"/>
            <w:vMerge/>
            <w:vAlign w:val="center"/>
          </w:tcPr>
          <w:p w:rsidR="00F24EF7" w:rsidRPr="007F4B5A" w:rsidRDefault="00F24EF7" w:rsidP="00F24EF7">
            <w:pPr>
              <w:spacing w:after="0" w:line="240" w:lineRule="auto"/>
              <w:rPr>
                <w:rStyle w:val="dash041e005f0431005f044b005f0447005f043d005f044b005f0439005f005fchar1char1"/>
              </w:rPr>
            </w:pPr>
          </w:p>
        </w:tc>
        <w:tc>
          <w:tcPr>
            <w:tcW w:w="5245" w:type="dxa"/>
          </w:tcPr>
          <w:p w:rsidR="00F24EF7" w:rsidRPr="007F4B5A" w:rsidRDefault="00F24EF7" w:rsidP="00F24EF7">
            <w:pPr>
              <w:pStyle w:val="afffe"/>
              <w:spacing w:line="240" w:lineRule="auto"/>
              <w:ind w:firstLine="0"/>
              <w:jc w:val="left"/>
              <w:rPr>
                <w:rStyle w:val="dash041e005f0431005f044b005f0447005f043d005f044b005f0439005f005fchar1char1"/>
              </w:rPr>
            </w:pPr>
            <w:r w:rsidRPr="007F4B5A">
              <w:rPr>
                <w:rStyle w:val="dash041e005f0431005f044b005f0447005f043d005f044b005f0439005f005fchar1char1"/>
              </w:rPr>
              <w:t>2. Внесение изменений и дополнений в Устав образовательного учреждения.</w:t>
            </w:r>
          </w:p>
        </w:tc>
        <w:tc>
          <w:tcPr>
            <w:tcW w:w="2568" w:type="dxa"/>
          </w:tcPr>
          <w:p w:rsidR="00F24EF7" w:rsidRPr="007F4B5A" w:rsidRDefault="00386C84" w:rsidP="00F24EF7">
            <w:pPr>
              <w:pStyle w:val="afffe"/>
              <w:spacing w:line="240" w:lineRule="auto"/>
              <w:ind w:firstLine="0"/>
              <w:jc w:val="center"/>
              <w:rPr>
                <w:rStyle w:val="dash041e005f0431005f044b005f0447005f043d005f044b005f0439005f005fchar1char1"/>
              </w:rPr>
            </w:pPr>
            <w:r>
              <w:rPr>
                <w:rStyle w:val="dash041e005f0431005f044b005f0447005f043d005f044b005f0439005f005fchar1char1"/>
              </w:rPr>
              <w:t>2019</w:t>
            </w:r>
            <w:r w:rsidR="00F24EF7" w:rsidRPr="007F4B5A">
              <w:rPr>
                <w:rStyle w:val="dash041e005f0431005f044b005f0447005f043d005f044b005f0439005f005fchar1char1"/>
              </w:rPr>
              <w:t xml:space="preserve"> г.</w:t>
            </w:r>
          </w:p>
        </w:tc>
      </w:tr>
      <w:tr w:rsidR="00F24EF7" w:rsidRPr="007F4B5A" w:rsidTr="00D96666">
        <w:trPr>
          <w:jc w:val="center"/>
        </w:trPr>
        <w:tc>
          <w:tcPr>
            <w:tcW w:w="2340" w:type="dxa"/>
            <w:vMerge/>
            <w:vAlign w:val="center"/>
          </w:tcPr>
          <w:p w:rsidR="00F24EF7" w:rsidRPr="007F4B5A" w:rsidRDefault="00F24EF7" w:rsidP="00F24EF7">
            <w:pPr>
              <w:spacing w:after="0" w:line="240" w:lineRule="auto"/>
              <w:rPr>
                <w:rStyle w:val="dash041e005f0431005f044b005f0447005f043d005f044b005f0439005f005fchar1char1"/>
              </w:rPr>
            </w:pPr>
          </w:p>
        </w:tc>
        <w:tc>
          <w:tcPr>
            <w:tcW w:w="5245" w:type="dxa"/>
          </w:tcPr>
          <w:p w:rsidR="00F24EF7" w:rsidRPr="007F4B5A" w:rsidRDefault="00F24EF7" w:rsidP="00F24EF7">
            <w:pPr>
              <w:pStyle w:val="afffe"/>
              <w:spacing w:line="240" w:lineRule="auto"/>
              <w:ind w:firstLine="0"/>
              <w:jc w:val="left"/>
              <w:rPr>
                <w:rStyle w:val="dash041e005f0431005f044b005f0447005f043d005f044b005f0439005f005fchar1char1"/>
              </w:rPr>
            </w:pPr>
            <w:r w:rsidRPr="007F4B5A">
              <w:rPr>
                <w:rStyle w:val="dash041e005f0431005f044b005f0447005f043d005f044b005f0439005f005fchar1char1"/>
              </w:rPr>
              <w:t>3. Разработка на основе примерной основной образовательной программы основного общего образования основной образовательной программы образовательного учреждения.</w:t>
            </w:r>
          </w:p>
        </w:tc>
        <w:tc>
          <w:tcPr>
            <w:tcW w:w="2568" w:type="dxa"/>
          </w:tcPr>
          <w:p w:rsidR="00F24EF7" w:rsidRPr="007F4B5A" w:rsidRDefault="00F24EF7" w:rsidP="00F24EF7">
            <w:pPr>
              <w:pStyle w:val="afffe"/>
              <w:spacing w:line="240" w:lineRule="auto"/>
              <w:ind w:firstLine="0"/>
              <w:jc w:val="center"/>
              <w:rPr>
                <w:rStyle w:val="dash041e005f0431005f044b005f0447005f043d005f044b005f0439005f005fchar1char1"/>
              </w:rPr>
            </w:pPr>
            <w:r w:rsidRPr="007F4B5A">
              <w:rPr>
                <w:rStyle w:val="dash041e005f0431005f044b005f0447005f043d005f044b005f0439005f005fchar1char1"/>
              </w:rPr>
              <w:t xml:space="preserve">январь-май </w:t>
            </w:r>
            <w:r w:rsidR="00386C84">
              <w:rPr>
                <w:rStyle w:val="dash041e005f0431005f044b005f0447005f043d005f044b005f0439005f005fchar1char1"/>
              </w:rPr>
              <w:t>2019</w:t>
            </w:r>
            <w:r w:rsidRPr="007F4B5A">
              <w:rPr>
                <w:rStyle w:val="dash041e005f0431005f044b005f0447005f043d005f044b005f0439005f005fchar1char1"/>
              </w:rPr>
              <w:t>г.</w:t>
            </w:r>
          </w:p>
        </w:tc>
      </w:tr>
      <w:tr w:rsidR="00F24EF7" w:rsidRPr="007F4B5A" w:rsidTr="00D96666">
        <w:trPr>
          <w:jc w:val="center"/>
        </w:trPr>
        <w:tc>
          <w:tcPr>
            <w:tcW w:w="2340" w:type="dxa"/>
            <w:vMerge/>
            <w:vAlign w:val="center"/>
          </w:tcPr>
          <w:p w:rsidR="00F24EF7" w:rsidRPr="007F4B5A" w:rsidRDefault="00F24EF7" w:rsidP="00F24EF7">
            <w:pPr>
              <w:spacing w:after="0" w:line="240" w:lineRule="auto"/>
              <w:rPr>
                <w:rStyle w:val="dash041e005f0431005f044b005f0447005f043d005f044b005f0439005f005fchar1char1"/>
              </w:rPr>
            </w:pPr>
          </w:p>
        </w:tc>
        <w:tc>
          <w:tcPr>
            <w:tcW w:w="5245" w:type="dxa"/>
          </w:tcPr>
          <w:p w:rsidR="00F24EF7" w:rsidRPr="007F4B5A" w:rsidRDefault="00F24EF7" w:rsidP="00F24EF7">
            <w:pPr>
              <w:pStyle w:val="afffe"/>
              <w:spacing w:line="240" w:lineRule="auto"/>
              <w:ind w:firstLine="0"/>
              <w:jc w:val="left"/>
              <w:rPr>
                <w:rStyle w:val="dash041e005f0431005f044b005f0447005f043d005f044b005f0439005f005fchar1char1"/>
              </w:rPr>
            </w:pPr>
            <w:r w:rsidRPr="007F4B5A">
              <w:rPr>
                <w:rStyle w:val="dash041e005f0431005f044b005f0447005f043d005f044b005f0439005f005fchar1char1"/>
              </w:rPr>
              <w:t>4. Утверждение основной образовательной программы образовательного учреждения.</w:t>
            </w:r>
          </w:p>
        </w:tc>
        <w:tc>
          <w:tcPr>
            <w:tcW w:w="2568" w:type="dxa"/>
          </w:tcPr>
          <w:p w:rsidR="00F24EF7" w:rsidRPr="007F4B5A" w:rsidRDefault="00F24EF7" w:rsidP="00F24EF7">
            <w:pPr>
              <w:pStyle w:val="afffe"/>
              <w:spacing w:line="240" w:lineRule="auto"/>
              <w:ind w:firstLine="0"/>
              <w:jc w:val="center"/>
              <w:rPr>
                <w:rStyle w:val="dash041e005f0431005f044b005f0447005f043d005f044b005f0439005f005fchar1char1"/>
              </w:rPr>
            </w:pPr>
            <w:r w:rsidRPr="007F4B5A">
              <w:rPr>
                <w:rStyle w:val="dash041e005f0431005f044b005f0447005f043d005f044b005f0439005f005fchar1char1"/>
              </w:rPr>
              <w:t xml:space="preserve">август </w:t>
            </w:r>
            <w:r w:rsidR="00386C84">
              <w:rPr>
                <w:rStyle w:val="dash041e005f0431005f044b005f0447005f043d005f044b005f0439005f005fchar1char1"/>
              </w:rPr>
              <w:t>2019</w:t>
            </w:r>
            <w:r w:rsidRPr="007F4B5A">
              <w:rPr>
                <w:rStyle w:val="dash041e005f0431005f044b005f0447005f043d005f044b005f0439005f005fchar1char1"/>
              </w:rPr>
              <w:t>г.</w:t>
            </w:r>
          </w:p>
        </w:tc>
      </w:tr>
      <w:tr w:rsidR="00F24EF7" w:rsidRPr="007F4B5A" w:rsidTr="00D96666">
        <w:trPr>
          <w:jc w:val="center"/>
        </w:trPr>
        <w:tc>
          <w:tcPr>
            <w:tcW w:w="2340" w:type="dxa"/>
            <w:vMerge/>
            <w:vAlign w:val="center"/>
          </w:tcPr>
          <w:p w:rsidR="00F24EF7" w:rsidRPr="007F4B5A" w:rsidRDefault="00F24EF7" w:rsidP="00F24EF7">
            <w:pPr>
              <w:spacing w:after="0" w:line="240" w:lineRule="auto"/>
              <w:rPr>
                <w:rStyle w:val="dash041e005f0431005f044b005f0447005f043d005f044b005f0439005f005fchar1char1"/>
              </w:rPr>
            </w:pPr>
          </w:p>
        </w:tc>
        <w:tc>
          <w:tcPr>
            <w:tcW w:w="5245" w:type="dxa"/>
          </w:tcPr>
          <w:p w:rsidR="00F24EF7" w:rsidRPr="007F4B5A" w:rsidRDefault="00F24EF7" w:rsidP="00F24EF7">
            <w:pPr>
              <w:pStyle w:val="afffe"/>
              <w:spacing w:line="240" w:lineRule="auto"/>
              <w:ind w:firstLine="0"/>
              <w:jc w:val="left"/>
              <w:rPr>
                <w:rStyle w:val="dash041e005f0431005f044b005f0447005f043d005f044b005f0439005f005fchar1char1"/>
              </w:rPr>
            </w:pPr>
            <w:r w:rsidRPr="007F4B5A">
              <w:rPr>
                <w:rStyle w:val="dash041e005f0431005f044b005f0447005f043d005f044b005f0439005f005fchar1char1"/>
              </w:rPr>
              <w:t>5. Обеспечение соответствия нормативной базы школы требованиям ФГОС.</w:t>
            </w:r>
          </w:p>
        </w:tc>
        <w:tc>
          <w:tcPr>
            <w:tcW w:w="2568" w:type="dxa"/>
          </w:tcPr>
          <w:p w:rsidR="00F24EF7" w:rsidRPr="007F4B5A" w:rsidRDefault="00386C84" w:rsidP="00F24EF7">
            <w:pPr>
              <w:pStyle w:val="afffe"/>
              <w:spacing w:line="240" w:lineRule="auto"/>
              <w:ind w:firstLine="0"/>
              <w:jc w:val="center"/>
              <w:rPr>
                <w:rStyle w:val="dash041e005f0431005f044b005f0447005f043d005f044b005f0439005f005fchar1char1"/>
              </w:rPr>
            </w:pPr>
            <w:r>
              <w:rPr>
                <w:rStyle w:val="dash041e005f0431005f044b005f0447005f043d005f044b005f0439005f005fchar1char1"/>
              </w:rPr>
              <w:t>2019</w:t>
            </w:r>
            <w:r w:rsidR="00F24EF7" w:rsidRPr="007F4B5A">
              <w:rPr>
                <w:rStyle w:val="dash041e005f0431005f044b005f0447005f043d005f044b005f0439005f005fchar1char1"/>
              </w:rPr>
              <w:t>-</w:t>
            </w:r>
            <w:r>
              <w:rPr>
                <w:rStyle w:val="dash041e005f0431005f044b005f0447005f043d005f044b005f0439005f005fchar1char1"/>
              </w:rPr>
              <w:t>2020</w:t>
            </w:r>
            <w:r w:rsidR="00F24EF7" w:rsidRPr="007F4B5A">
              <w:rPr>
                <w:rStyle w:val="dash041e005f0431005f044b005f0447005f043d005f044b005f0439005f005fchar1char1"/>
              </w:rPr>
              <w:t>гг.</w:t>
            </w:r>
          </w:p>
        </w:tc>
      </w:tr>
      <w:tr w:rsidR="00F24EF7" w:rsidRPr="007F4B5A" w:rsidTr="00D96666">
        <w:trPr>
          <w:jc w:val="center"/>
        </w:trPr>
        <w:tc>
          <w:tcPr>
            <w:tcW w:w="2340" w:type="dxa"/>
            <w:vMerge/>
            <w:vAlign w:val="center"/>
          </w:tcPr>
          <w:p w:rsidR="00F24EF7" w:rsidRPr="007F4B5A" w:rsidRDefault="00F24EF7" w:rsidP="00F24EF7">
            <w:pPr>
              <w:spacing w:after="0" w:line="240" w:lineRule="auto"/>
              <w:rPr>
                <w:rStyle w:val="dash041e005f0431005f044b005f0447005f043d005f044b005f0439005f005fchar1char1"/>
              </w:rPr>
            </w:pPr>
          </w:p>
        </w:tc>
        <w:tc>
          <w:tcPr>
            <w:tcW w:w="5245" w:type="dxa"/>
          </w:tcPr>
          <w:p w:rsidR="00F24EF7" w:rsidRPr="007F4B5A" w:rsidRDefault="00F24EF7" w:rsidP="00F24EF7">
            <w:pPr>
              <w:pStyle w:val="afffe"/>
              <w:spacing w:line="240" w:lineRule="auto"/>
              <w:ind w:firstLine="0"/>
              <w:jc w:val="left"/>
              <w:rPr>
                <w:rStyle w:val="dash041e005f0431005f044b005f0447005f043d005f044b005f0439005f005fchar1char1"/>
              </w:rPr>
            </w:pPr>
            <w:r w:rsidRPr="007F4B5A">
              <w:rPr>
                <w:rStyle w:val="dash041e005f0431005f044b005f0447005f043d005f044b005f0439005f005fchar1char1"/>
              </w:rPr>
              <w:t>6. Приведение должностных инструкций работников образовательного учреждения в соответствие с требованиями ФГОС ООО и тарифно-квалификационными характеристиками.</w:t>
            </w:r>
          </w:p>
        </w:tc>
        <w:tc>
          <w:tcPr>
            <w:tcW w:w="2568" w:type="dxa"/>
          </w:tcPr>
          <w:p w:rsidR="00F24EF7" w:rsidRPr="007F4B5A" w:rsidRDefault="00F24EF7" w:rsidP="00F24EF7">
            <w:pPr>
              <w:pStyle w:val="afffe"/>
              <w:spacing w:line="240" w:lineRule="auto"/>
              <w:ind w:firstLine="0"/>
              <w:jc w:val="center"/>
              <w:rPr>
                <w:rStyle w:val="dash041e005f0431005f044b005f0447005f043d005f044b005f0439005f005fchar1char1"/>
              </w:rPr>
            </w:pPr>
            <w:r w:rsidRPr="007F4B5A">
              <w:rPr>
                <w:rStyle w:val="dash041e005f0431005f044b005f0447005f043d005f044b005f0439005f005fchar1char1"/>
              </w:rPr>
              <w:t>декабрь 2014г.</w:t>
            </w:r>
          </w:p>
        </w:tc>
      </w:tr>
      <w:tr w:rsidR="00F24EF7" w:rsidRPr="007F4B5A" w:rsidTr="00D96666">
        <w:trPr>
          <w:jc w:val="center"/>
        </w:trPr>
        <w:tc>
          <w:tcPr>
            <w:tcW w:w="2340" w:type="dxa"/>
            <w:vMerge/>
            <w:vAlign w:val="center"/>
          </w:tcPr>
          <w:p w:rsidR="00F24EF7" w:rsidRPr="007F4B5A" w:rsidRDefault="00F24EF7" w:rsidP="00F24EF7">
            <w:pPr>
              <w:spacing w:after="0" w:line="240" w:lineRule="auto"/>
              <w:rPr>
                <w:rStyle w:val="dash041e005f0431005f044b005f0447005f043d005f044b005f0439005f005fchar1char1"/>
              </w:rPr>
            </w:pPr>
          </w:p>
        </w:tc>
        <w:tc>
          <w:tcPr>
            <w:tcW w:w="5245" w:type="dxa"/>
          </w:tcPr>
          <w:p w:rsidR="00F24EF7" w:rsidRPr="007F4B5A" w:rsidRDefault="00F24EF7" w:rsidP="00F24EF7">
            <w:pPr>
              <w:pStyle w:val="afffe"/>
              <w:spacing w:line="240" w:lineRule="auto"/>
              <w:ind w:firstLine="0"/>
              <w:jc w:val="left"/>
              <w:rPr>
                <w:rStyle w:val="dash041e005f0431005f044b005f0447005f043d005f044b005f0439005f005fchar1char1"/>
              </w:rPr>
            </w:pPr>
            <w:r w:rsidRPr="007F4B5A">
              <w:rPr>
                <w:rStyle w:val="dash041e005f0431005f044b005f0447005f043d005f044b005f0439005f005fchar1char1"/>
              </w:rPr>
              <w:t>7. Разработка и утверждение плана-графика введения ФГОС ООО.</w:t>
            </w:r>
          </w:p>
        </w:tc>
        <w:tc>
          <w:tcPr>
            <w:tcW w:w="2568" w:type="dxa"/>
          </w:tcPr>
          <w:p w:rsidR="00F24EF7" w:rsidRPr="007F4B5A" w:rsidRDefault="00F24EF7" w:rsidP="00F24EF7">
            <w:pPr>
              <w:pStyle w:val="afffe"/>
              <w:spacing w:line="240" w:lineRule="auto"/>
              <w:ind w:firstLine="0"/>
              <w:jc w:val="center"/>
              <w:rPr>
                <w:rStyle w:val="dash041e005f0431005f044b005f0447005f043d005f044b005f0439005f005fchar1char1"/>
              </w:rPr>
            </w:pPr>
            <w:r w:rsidRPr="007F4B5A">
              <w:rPr>
                <w:rStyle w:val="dash041e005f0431005f044b005f0447005f043d005f044b005f0439005f005fchar1char1"/>
              </w:rPr>
              <w:t xml:space="preserve">февраль </w:t>
            </w:r>
            <w:r w:rsidR="00386C84">
              <w:rPr>
                <w:rStyle w:val="dash041e005f0431005f044b005f0447005f043d005f044b005f0439005f005fchar1char1"/>
              </w:rPr>
              <w:t>2019</w:t>
            </w:r>
            <w:r w:rsidRPr="007F4B5A">
              <w:rPr>
                <w:rStyle w:val="dash041e005f0431005f044b005f0447005f043d005f044b005f0439005f005fchar1char1"/>
              </w:rPr>
              <w:t>г.</w:t>
            </w:r>
          </w:p>
        </w:tc>
      </w:tr>
      <w:tr w:rsidR="00F24EF7" w:rsidRPr="007F4B5A" w:rsidTr="00D96666">
        <w:trPr>
          <w:jc w:val="center"/>
        </w:trPr>
        <w:tc>
          <w:tcPr>
            <w:tcW w:w="2340" w:type="dxa"/>
            <w:vMerge/>
            <w:vAlign w:val="center"/>
          </w:tcPr>
          <w:p w:rsidR="00F24EF7" w:rsidRPr="007F4B5A" w:rsidRDefault="00F24EF7" w:rsidP="00F24EF7">
            <w:pPr>
              <w:spacing w:after="0" w:line="240" w:lineRule="auto"/>
              <w:rPr>
                <w:rStyle w:val="dash041e005f0431005f044b005f0447005f043d005f044b005f0439005f005fchar1char1"/>
              </w:rPr>
            </w:pPr>
          </w:p>
        </w:tc>
        <w:tc>
          <w:tcPr>
            <w:tcW w:w="5245" w:type="dxa"/>
          </w:tcPr>
          <w:p w:rsidR="00F24EF7" w:rsidRPr="007F4B5A" w:rsidRDefault="00F24EF7" w:rsidP="00F24EF7">
            <w:pPr>
              <w:pStyle w:val="afffe"/>
              <w:spacing w:line="240" w:lineRule="auto"/>
              <w:ind w:firstLine="0"/>
              <w:jc w:val="left"/>
              <w:rPr>
                <w:rStyle w:val="dash041e005f0431005f044b005f0447005f043d005f044b005f0439005f005fchar1char1"/>
              </w:rPr>
            </w:pPr>
            <w:r w:rsidRPr="007F4B5A">
              <w:rPr>
                <w:rStyle w:val="dash041e005f0431005f044b005f0447005f043d005f044b005f0439005f005fchar1char1"/>
              </w:rPr>
              <w:t>8. Определение списка учебников и учебных пособий, используемых в образовательном процессе в соответствии с ФГОС ООО.</w:t>
            </w:r>
          </w:p>
        </w:tc>
        <w:tc>
          <w:tcPr>
            <w:tcW w:w="2568" w:type="dxa"/>
          </w:tcPr>
          <w:p w:rsidR="00F24EF7" w:rsidRPr="007F4B5A" w:rsidRDefault="00F24EF7" w:rsidP="00F24EF7">
            <w:pPr>
              <w:pStyle w:val="afffe"/>
              <w:spacing w:line="240" w:lineRule="auto"/>
              <w:ind w:firstLine="0"/>
              <w:jc w:val="center"/>
              <w:rPr>
                <w:rStyle w:val="dash041e005f0431005f044b005f0447005f043d005f044b005f0439005f005fchar1char1"/>
              </w:rPr>
            </w:pPr>
            <w:r w:rsidRPr="007F4B5A">
              <w:rPr>
                <w:rStyle w:val="dash041e005f0431005f044b005f0447005f043d005f044b005f0439005f005fchar1char1"/>
              </w:rPr>
              <w:t xml:space="preserve">май </w:t>
            </w:r>
            <w:r w:rsidR="00386C84">
              <w:rPr>
                <w:rStyle w:val="dash041e005f0431005f044b005f0447005f043d005f044b005f0439005f005fchar1char1"/>
              </w:rPr>
              <w:t>2019</w:t>
            </w:r>
            <w:r w:rsidRPr="007F4B5A">
              <w:rPr>
                <w:rStyle w:val="dash041e005f0431005f044b005f0447005f043d005f044b005f0439005f005fchar1char1"/>
              </w:rPr>
              <w:t>г.</w:t>
            </w:r>
          </w:p>
        </w:tc>
      </w:tr>
      <w:tr w:rsidR="00F24EF7" w:rsidRPr="007F4B5A" w:rsidTr="00D96666">
        <w:trPr>
          <w:jc w:val="center"/>
        </w:trPr>
        <w:tc>
          <w:tcPr>
            <w:tcW w:w="2340" w:type="dxa"/>
            <w:vMerge/>
            <w:vAlign w:val="center"/>
          </w:tcPr>
          <w:p w:rsidR="00F24EF7" w:rsidRPr="007F4B5A" w:rsidRDefault="00F24EF7" w:rsidP="00F24EF7">
            <w:pPr>
              <w:spacing w:after="0" w:line="240" w:lineRule="auto"/>
              <w:rPr>
                <w:rStyle w:val="dash041e005f0431005f044b005f0447005f043d005f044b005f0439005f005fchar1char1"/>
              </w:rPr>
            </w:pPr>
          </w:p>
        </w:tc>
        <w:tc>
          <w:tcPr>
            <w:tcW w:w="5245" w:type="dxa"/>
          </w:tcPr>
          <w:p w:rsidR="00F24EF7" w:rsidRPr="007F4B5A" w:rsidRDefault="00F24EF7" w:rsidP="00F24EF7">
            <w:pPr>
              <w:pStyle w:val="dash041e005f0431005f044b005f0447005f043d005f044b005f0439"/>
              <w:rPr>
                <w:lang w:eastAsia="en-US"/>
              </w:rPr>
            </w:pPr>
            <w:r w:rsidRPr="007F4B5A">
              <w:rPr>
                <w:lang w:eastAsia="en-US"/>
              </w:rPr>
              <w:t>9. Разработка:</w:t>
            </w:r>
          </w:p>
          <w:p w:rsidR="00F24EF7" w:rsidRPr="007F4B5A" w:rsidRDefault="00F24EF7" w:rsidP="00062C39">
            <w:pPr>
              <w:pStyle w:val="dash041e005f0431005f044b005f0447005f043d005f044b005f0439"/>
              <w:numPr>
                <w:ilvl w:val="0"/>
                <w:numId w:val="62"/>
              </w:numPr>
              <w:ind w:firstLine="0"/>
              <w:rPr>
                <w:lang w:eastAsia="en-US"/>
              </w:rPr>
            </w:pPr>
            <w:r w:rsidRPr="007F4B5A">
              <w:rPr>
                <w:lang w:eastAsia="en-US"/>
              </w:rPr>
              <w:t>годового календарного учебного графика;</w:t>
            </w:r>
          </w:p>
          <w:p w:rsidR="00F24EF7" w:rsidRPr="007F4B5A" w:rsidRDefault="00F24EF7" w:rsidP="00062C39">
            <w:pPr>
              <w:pStyle w:val="dash041e005f0431005f044b005f0447005f043d005f044b005f0439"/>
              <w:numPr>
                <w:ilvl w:val="0"/>
                <w:numId w:val="62"/>
              </w:numPr>
              <w:ind w:firstLine="0"/>
              <w:rPr>
                <w:lang w:eastAsia="en-US"/>
              </w:rPr>
            </w:pPr>
            <w:r w:rsidRPr="007F4B5A">
              <w:rPr>
                <w:lang w:eastAsia="en-US"/>
              </w:rPr>
              <w:t> положения о внеурочной деятельности обучающихся;</w:t>
            </w:r>
          </w:p>
          <w:p w:rsidR="00F24EF7" w:rsidRPr="007F4B5A" w:rsidRDefault="00F24EF7" w:rsidP="00062C39">
            <w:pPr>
              <w:pStyle w:val="dash041e005f0431005f044b005f0447005f043d005f044b005f0439"/>
              <w:numPr>
                <w:ilvl w:val="0"/>
                <w:numId w:val="62"/>
              </w:numPr>
              <w:ind w:firstLine="0"/>
              <w:rPr>
                <w:rStyle w:val="dash041e005f0431005f044b005f0447005f043d005f044b005f0439005f005fchar1char1"/>
              </w:rPr>
            </w:pPr>
            <w:r w:rsidRPr="007F4B5A">
              <w:rPr>
                <w:lang w:eastAsia="en-US"/>
              </w:rPr>
              <w:t>положения об организации текущей  и итоговой оценки достижения обучающимися планируемых результатов освоения основной образовательной программы.</w:t>
            </w:r>
          </w:p>
        </w:tc>
        <w:tc>
          <w:tcPr>
            <w:tcW w:w="2568" w:type="dxa"/>
          </w:tcPr>
          <w:p w:rsidR="00F24EF7" w:rsidRPr="007F4B5A" w:rsidRDefault="00F24EF7" w:rsidP="00F24EF7">
            <w:pPr>
              <w:pStyle w:val="afffe"/>
              <w:spacing w:line="240" w:lineRule="auto"/>
              <w:ind w:firstLine="0"/>
              <w:jc w:val="center"/>
              <w:rPr>
                <w:rStyle w:val="dash041e005f0431005f044b005f0447005f043d005f044b005f0439005f005fchar1char1"/>
              </w:rPr>
            </w:pPr>
            <w:r w:rsidRPr="007F4B5A">
              <w:rPr>
                <w:rStyle w:val="dash041e005f0431005f044b005f0447005f043d005f044b005f0439005f005fchar1char1"/>
              </w:rPr>
              <w:t xml:space="preserve">май-сентябрь </w:t>
            </w:r>
            <w:r w:rsidR="00386C84">
              <w:rPr>
                <w:rStyle w:val="dash041e005f0431005f044b005f0447005f043d005f044b005f0439005f005fchar1char1"/>
              </w:rPr>
              <w:t>2019</w:t>
            </w:r>
            <w:r w:rsidRPr="007F4B5A">
              <w:rPr>
                <w:rStyle w:val="dash041e005f0431005f044b005f0447005f043d005f044b005f0439005f005fchar1char1"/>
              </w:rPr>
              <w:t>г.</w:t>
            </w:r>
          </w:p>
        </w:tc>
      </w:tr>
      <w:tr w:rsidR="00F24EF7" w:rsidRPr="007F4B5A" w:rsidTr="00D96666">
        <w:trPr>
          <w:jc w:val="center"/>
        </w:trPr>
        <w:tc>
          <w:tcPr>
            <w:tcW w:w="2340" w:type="dxa"/>
            <w:vMerge w:val="restart"/>
          </w:tcPr>
          <w:p w:rsidR="00F24EF7" w:rsidRPr="007F4B5A" w:rsidRDefault="00F24EF7" w:rsidP="00F24EF7">
            <w:pPr>
              <w:pStyle w:val="dash041e005f0431005f044b005f0447005f043d005f044b005f0439"/>
              <w:rPr>
                <w:lang w:eastAsia="en-US"/>
              </w:rPr>
            </w:pPr>
            <w:r w:rsidRPr="007F4B5A">
              <w:rPr>
                <w:lang w:val="en-US" w:eastAsia="en-US"/>
              </w:rPr>
              <w:t>II</w:t>
            </w:r>
            <w:r w:rsidRPr="007F4B5A">
              <w:rPr>
                <w:lang w:eastAsia="en-US"/>
              </w:rPr>
              <w:t>. Финансовое обеспечение введения</w:t>
            </w:r>
          </w:p>
          <w:p w:rsidR="00F24EF7" w:rsidRPr="007F4B5A" w:rsidRDefault="00F24EF7" w:rsidP="00F24EF7">
            <w:pPr>
              <w:spacing w:after="0" w:line="240" w:lineRule="auto"/>
              <w:rPr>
                <w:rStyle w:val="dash041e005f0431005f044b005f0447005f043d005f044b005f0439005f005fchar1char1"/>
              </w:rPr>
            </w:pPr>
            <w:r w:rsidRPr="007F4B5A">
              <w:rPr>
                <w:rFonts w:ascii="Times New Roman" w:hAnsi="Times New Roman"/>
                <w:sz w:val="24"/>
                <w:szCs w:val="24"/>
              </w:rPr>
              <w:t>ФГОС</w:t>
            </w:r>
          </w:p>
        </w:tc>
        <w:tc>
          <w:tcPr>
            <w:tcW w:w="5245" w:type="dxa"/>
          </w:tcPr>
          <w:p w:rsidR="00F24EF7" w:rsidRPr="007F4B5A" w:rsidRDefault="00F24EF7" w:rsidP="00F24EF7">
            <w:pPr>
              <w:pStyle w:val="dash041e005f0431005f044b005f0447005f043d005f044b005f0439"/>
              <w:rPr>
                <w:lang w:eastAsia="en-US"/>
              </w:rPr>
            </w:pPr>
            <w:r w:rsidRPr="007F4B5A">
              <w:rPr>
                <w:rStyle w:val="dash041e005f0431005f044b005f0447005f043d005f044b005f0439005f005fchar1char1"/>
                <w:lang w:eastAsia="en-US"/>
              </w:rPr>
              <w:t>1. </w:t>
            </w:r>
            <w:r w:rsidRPr="007F4B5A">
              <w:rPr>
                <w:lang w:eastAsia="en-US"/>
              </w:rPr>
              <w:t>Определение объёма расходов, необходимых для реализации ООП и достижения планируемых результатов, а также механизма их формирования.</w:t>
            </w:r>
          </w:p>
        </w:tc>
        <w:tc>
          <w:tcPr>
            <w:tcW w:w="2568" w:type="dxa"/>
          </w:tcPr>
          <w:p w:rsidR="00F24EF7" w:rsidRPr="007F4B5A" w:rsidRDefault="00F24EF7" w:rsidP="00F24EF7">
            <w:pPr>
              <w:pStyle w:val="afffe"/>
              <w:spacing w:line="240" w:lineRule="auto"/>
              <w:ind w:firstLine="0"/>
              <w:jc w:val="center"/>
              <w:rPr>
                <w:rStyle w:val="dash041e005f0431005f044b005f0447005f043d005f044b005f0439005f005fchar1char1"/>
              </w:rPr>
            </w:pPr>
            <w:r w:rsidRPr="007F4B5A">
              <w:rPr>
                <w:rStyle w:val="dash041e005f0431005f044b005f0447005f043d005f044b005f0439005f005fchar1char1"/>
              </w:rPr>
              <w:t xml:space="preserve">май </w:t>
            </w:r>
            <w:r w:rsidR="00386C84">
              <w:rPr>
                <w:rStyle w:val="dash041e005f0431005f044b005f0447005f043d005f044b005f0439005f005fchar1char1"/>
              </w:rPr>
              <w:t>2019</w:t>
            </w:r>
            <w:r w:rsidRPr="007F4B5A">
              <w:rPr>
                <w:rStyle w:val="dash041e005f0431005f044b005f0447005f043d005f044b005f0439005f005fchar1char1"/>
              </w:rPr>
              <w:t>г.</w:t>
            </w:r>
          </w:p>
        </w:tc>
      </w:tr>
      <w:tr w:rsidR="00F24EF7" w:rsidRPr="007F4B5A" w:rsidTr="00D96666">
        <w:trPr>
          <w:jc w:val="center"/>
        </w:trPr>
        <w:tc>
          <w:tcPr>
            <w:tcW w:w="2340" w:type="dxa"/>
            <w:vMerge/>
            <w:vAlign w:val="center"/>
          </w:tcPr>
          <w:p w:rsidR="00F24EF7" w:rsidRPr="007F4B5A" w:rsidRDefault="00F24EF7" w:rsidP="00F24EF7">
            <w:pPr>
              <w:spacing w:after="0" w:line="240" w:lineRule="auto"/>
              <w:rPr>
                <w:rStyle w:val="dash041e005f0431005f044b005f0447005f043d005f044b005f0439005f005fchar1char1"/>
              </w:rPr>
            </w:pPr>
          </w:p>
        </w:tc>
        <w:tc>
          <w:tcPr>
            <w:tcW w:w="5245" w:type="dxa"/>
          </w:tcPr>
          <w:p w:rsidR="00F24EF7" w:rsidRPr="007F4B5A" w:rsidRDefault="00F24EF7" w:rsidP="00F24EF7">
            <w:pPr>
              <w:pStyle w:val="dash041e005f0431005f044b005f0447005f043d005f044b005f0439"/>
              <w:rPr>
                <w:lang w:eastAsia="en-US"/>
              </w:rPr>
            </w:pPr>
            <w:r w:rsidRPr="007F4B5A">
              <w:rPr>
                <w:lang w:eastAsia="en-US"/>
              </w:rPr>
              <w:t>2. Разработка локальных актов (внесение изменений в них), регламентирующих установление заработной платы работников образовательного учреждения, в том числе стимулирующих надбавок и доплат, порядка и размеров премирования.</w:t>
            </w:r>
          </w:p>
        </w:tc>
        <w:tc>
          <w:tcPr>
            <w:tcW w:w="2568" w:type="dxa"/>
          </w:tcPr>
          <w:p w:rsidR="00F24EF7" w:rsidRPr="007F4B5A" w:rsidRDefault="00F24EF7" w:rsidP="00F24EF7">
            <w:pPr>
              <w:pStyle w:val="afffe"/>
              <w:spacing w:line="240" w:lineRule="auto"/>
              <w:ind w:firstLine="0"/>
              <w:jc w:val="center"/>
              <w:rPr>
                <w:rStyle w:val="dash041e005f0431005f044b005f0447005f043d005f044b005f0439005f005fchar1char1"/>
              </w:rPr>
            </w:pPr>
            <w:r w:rsidRPr="007F4B5A">
              <w:rPr>
                <w:rStyle w:val="dash041e005f0431005f044b005f0447005f043d005f044b005f0439005f005fchar1char1"/>
              </w:rPr>
              <w:t xml:space="preserve">сентябрь </w:t>
            </w:r>
            <w:r w:rsidR="00386C84">
              <w:rPr>
                <w:rStyle w:val="dash041e005f0431005f044b005f0447005f043d005f044b005f0439005f005fchar1char1"/>
              </w:rPr>
              <w:t>2019</w:t>
            </w:r>
            <w:r w:rsidRPr="007F4B5A">
              <w:rPr>
                <w:rStyle w:val="dash041e005f0431005f044b005f0447005f043d005f044b005f0439005f005fchar1char1"/>
              </w:rPr>
              <w:t>г.</w:t>
            </w:r>
          </w:p>
        </w:tc>
      </w:tr>
      <w:tr w:rsidR="00F24EF7" w:rsidRPr="007F4B5A" w:rsidTr="00D96666">
        <w:trPr>
          <w:jc w:val="center"/>
        </w:trPr>
        <w:tc>
          <w:tcPr>
            <w:tcW w:w="2340" w:type="dxa"/>
            <w:vMerge/>
            <w:vAlign w:val="center"/>
          </w:tcPr>
          <w:p w:rsidR="00F24EF7" w:rsidRPr="007F4B5A" w:rsidRDefault="00F24EF7" w:rsidP="00F24EF7">
            <w:pPr>
              <w:spacing w:after="0" w:line="240" w:lineRule="auto"/>
              <w:rPr>
                <w:rStyle w:val="dash041e005f0431005f044b005f0447005f043d005f044b005f0439005f005fchar1char1"/>
              </w:rPr>
            </w:pPr>
          </w:p>
        </w:tc>
        <w:tc>
          <w:tcPr>
            <w:tcW w:w="5245" w:type="dxa"/>
          </w:tcPr>
          <w:p w:rsidR="00F24EF7" w:rsidRPr="007F4B5A" w:rsidRDefault="00F24EF7" w:rsidP="00F24EF7">
            <w:pPr>
              <w:pStyle w:val="dash041e005f0431005f044b005f0447005f043d005f044b005f0439"/>
              <w:rPr>
                <w:lang w:eastAsia="en-US"/>
              </w:rPr>
            </w:pPr>
            <w:r w:rsidRPr="007F4B5A">
              <w:rPr>
                <w:rStyle w:val="dash041e005f0431005f044b005f0447005f043d005f044b005f0439005f005fchar1char1"/>
                <w:lang w:eastAsia="en-US"/>
              </w:rPr>
              <w:t>3. </w:t>
            </w:r>
            <w:r w:rsidRPr="007F4B5A">
              <w:rPr>
                <w:lang w:eastAsia="en-US"/>
              </w:rPr>
              <w:t>Заключение дополнительных соглашений к трудовому договору с педагогическими работниками.</w:t>
            </w:r>
          </w:p>
        </w:tc>
        <w:tc>
          <w:tcPr>
            <w:tcW w:w="2568" w:type="dxa"/>
          </w:tcPr>
          <w:p w:rsidR="00F24EF7" w:rsidRPr="007F4B5A" w:rsidRDefault="00F24EF7" w:rsidP="00F24EF7">
            <w:pPr>
              <w:pStyle w:val="afffe"/>
              <w:spacing w:line="240" w:lineRule="auto"/>
              <w:ind w:firstLine="0"/>
              <w:jc w:val="center"/>
              <w:rPr>
                <w:rStyle w:val="dash041e005f0431005f044b005f0447005f043d005f044b005f0439005f005fchar1char1"/>
              </w:rPr>
            </w:pPr>
            <w:r w:rsidRPr="007F4B5A">
              <w:rPr>
                <w:rStyle w:val="dash041e005f0431005f044b005f0447005f043d005f044b005f0439005f005fchar1char1"/>
              </w:rPr>
              <w:t xml:space="preserve">сентябрь </w:t>
            </w:r>
            <w:r w:rsidR="00386C84">
              <w:rPr>
                <w:rStyle w:val="dash041e005f0431005f044b005f0447005f043d005f044b005f0439005f005fchar1char1"/>
              </w:rPr>
              <w:t>2019</w:t>
            </w:r>
            <w:r w:rsidRPr="007F4B5A">
              <w:rPr>
                <w:rStyle w:val="dash041e005f0431005f044b005f0447005f043d005f044b005f0439005f005fchar1char1"/>
              </w:rPr>
              <w:t>г.</w:t>
            </w:r>
          </w:p>
        </w:tc>
      </w:tr>
      <w:tr w:rsidR="00F24EF7" w:rsidRPr="007F4B5A" w:rsidTr="00D96666">
        <w:trPr>
          <w:jc w:val="center"/>
        </w:trPr>
        <w:tc>
          <w:tcPr>
            <w:tcW w:w="2340" w:type="dxa"/>
            <w:vMerge w:val="restart"/>
          </w:tcPr>
          <w:p w:rsidR="00F24EF7" w:rsidRPr="007F4B5A" w:rsidRDefault="00F24EF7" w:rsidP="00F24EF7">
            <w:pPr>
              <w:pStyle w:val="dash041e005f0431005f044b005f0447005f043d005f044b005f0439"/>
              <w:rPr>
                <w:lang w:eastAsia="en-US"/>
              </w:rPr>
            </w:pPr>
            <w:r w:rsidRPr="007F4B5A">
              <w:rPr>
                <w:lang w:val="en-US" w:eastAsia="en-US"/>
              </w:rPr>
              <w:t>III</w:t>
            </w:r>
            <w:r w:rsidRPr="007F4B5A">
              <w:rPr>
                <w:lang w:eastAsia="en-US"/>
              </w:rPr>
              <w:t>. Организационное обеспечение введения</w:t>
            </w:r>
          </w:p>
          <w:p w:rsidR="00F24EF7" w:rsidRPr="007F4B5A" w:rsidRDefault="00F24EF7" w:rsidP="00F24EF7">
            <w:pPr>
              <w:spacing w:after="0" w:line="240" w:lineRule="auto"/>
              <w:rPr>
                <w:rStyle w:val="dash041e005f0431005f044b005f0447005f043d005f044b005f0439005f005fchar1char1"/>
              </w:rPr>
            </w:pPr>
            <w:r w:rsidRPr="007F4B5A">
              <w:rPr>
                <w:rFonts w:ascii="Times New Roman" w:hAnsi="Times New Roman"/>
                <w:sz w:val="24"/>
                <w:szCs w:val="24"/>
              </w:rPr>
              <w:t>ФГОС</w:t>
            </w:r>
          </w:p>
        </w:tc>
        <w:tc>
          <w:tcPr>
            <w:tcW w:w="5245" w:type="dxa"/>
          </w:tcPr>
          <w:p w:rsidR="00F24EF7" w:rsidRPr="007F4B5A" w:rsidRDefault="00F24EF7" w:rsidP="00F24EF7">
            <w:pPr>
              <w:pStyle w:val="dash041e005f0431005f044b005f0447005f043d005f044b005f0439"/>
              <w:rPr>
                <w:rStyle w:val="dash041e005f0431005f044b005f0447005f043d005f044b005f0439005f005fchar1char1"/>
              </w:rPr>
            </w:pPr>
            <w:r w:rsidRPr="007F4B5A">
              <w:rPr>
                <w:rStyle w:val="dash041e005f0431005f044b005f0447005f043d005f044b005f0439005f005fchar1char1"/>
                <w:lang w:eastAsia="en-US"/>
              </w:rPr>
              <w:t>1. </w:t>
            </w:r>
            <w:r w:rsidRPr="007F4B5A">
              <w:rPr>
                <w:lang w:eastAsia="en-US"/>
              </w:rPr>
              <w:t>Обеспечение координации деятельности субъектов образовательного процесса, организационных структур учреждения по подготовке и введению ФГОС ООО.</w:t>
            </w:r>
          </w:p>
        </w:tc>
        <w:tc>
          <w:tcPr>
            <w:tcW w:w="2568" w:type="dxa"/>
          </w:tcPr>
          <w:p w:rsidR="00F24EF7" w:rsidRPr="007F4B5A" w:rsidRDefault="00F24EF7" w:rsidP="00F24EF7">
            <w:pPr>
              <w:pStyle w:val="afffe"/>
              <w:spacing w:line="240" w:lineRule="auto"/>
              <w:ind w:firstLine="0"/>
              <w:jc w:val="center"/>
              <w:rPr>
                <w:rStyle w:val="dash041e005f0431005f044b005f0447005f043d005f044b005f0439005f005fchar1char1"/>
              </w:rPr>
            </w:pPr>
            <w:r w:rsidRPr="007F4B5A">
              <w:rPr>
                <w:rStyle w:val="dash041e005f0431005f044b005f0447005f043d005f044b005f0439005f005fchar1char1"/>
              </w:rPr>
              <w:t>постоянно</w:t>
            </w:r>
          </w:p>
        </w:tc>
      </w:tr>
      <w:tr w:rsidR="00F24EF7" w:rsidRPr="007F4B5A" w:rsidTr="00D96666">
        <w:trPr>
          <w:jc w:val="center"/>
        </w:trPr>
        <w:tc>
          <w:tcPr>
            <w:tcW w:w="2340" w:type="dxa"/>
            <w:vMerge/>
            <w:vAlign w:val="center"/>
          </w:tcPr>
          <w:p w:rsidR="00F24EF7" w:rsidRPr="007F4B5A" w:rsidRDefault="00F24EF7" w:rsidP="00F24EF7">
            <w:pPr>
              <w:spacing w:after="0" w:line="240" w:lineRule="auto"/>
              <w:rPr>
                <w:rStyle w:val="dash041e005f0431005f044b005f0447005f043d005f044b005f0439005f005fchar1char1"/>
              </w:rPr>
            </w:pPr>
          </w:p>
        </w:tc>
        <w:tc>
          <w:tcPr>
            <w:tcW w:w="5245" w:type="dxa"/>
          </w:tcPr>
          <w:p w:rsidR="00F24EF7" w:rsidRPr="007F4B5A" w:rsidRDefault="00F24EF7" w:rsidP="00F24EF7">
            <w:pPr>
              <w:pStyle w:val="dash041e005f0431005f044b005f0447005f043d005f044b005f0439"/>
              <w:rPr>
                <w:rStyle w:val="dash041e005f0431005f044b005f0447005f043d005f044b005f0439005f005fchar1char1"/>
              </w:rPr>
            </w:pPr>
            <w:r w:rsidRPr="007F4B5A">
              <w:rPr>
                <w:rStyle w:val="dash041e005f0431005f044b005f0447005f043d005f044b005f0439005f005fchar1char1"/>
                <w:lang w:eastAsia="en-US"/>
              </w:rPr>
              <w:t>2. Разработка модели организации образовательного процесса.</w:t>
            </w:r>
          </w:p>
        </w:tc>
        <w:tc>
          <w:tcPr>
            <w:tcW w:w="2568" w:type="dxa"/>
          </w:tcPr>
          <w:p w:rsidR="00F24EF7" w:rsidRPr="007F4B5A" w:rsidRDefault="00F24EF7" w:rsidP="00F24EF7">
            <w:pPr>
              <w:pStyle w:val="afffe"/>
              <w:spacing w:line="240" w:lineRule="auto"/>
              <w:ind w:firstLine="0"/>
              <w:jc w:val="center"/>
              <w:rPr>
                <w:rStyle w:val="dash041e005f0431005f044b005f0447005f043d005f044b005f0439005f005fchar1char1"/>
              </w:rPr>
            </w:pPr>
            <w:r w:rsidRPr="007F4B5A">
              <w:rPr>
                <w:rStyle w:val="dash041e005f0431005f044b005f0447005f043d005f044b005f0439005f005fchar1char1"/>
              </w:rPr>
              <w:t>май 2011г.</w:t>
            </w:r>
          </w:p>
        </w:tc>
      </w:tr>
      <w:tr w:rsidR="00F24EF7" w:rsidRPr="007F4B5A" w:rsidTr="00D96666">
        <w:trPr>
          <w:jc w:val="center"/>
        </w:trPr>
        <w:tc>
          <w:tcPr>
            <w:tcW w:w="2340" w:type="dxa"/>
            <w:vMerge/>
            <w:vAlign w:val="center"/>
          </w:tcPr>
          <w:p w:rsidR="00F24EF7" w:rsidRPr="007F4B5A" w:rsidRDefault="00F24EF7" w:rsidP="00F24EF7">
            <w:pPr>
              <w:spacing w:after="0" w:line="240" w:lineRule="auto"/>
              <w:rPr>
                <w:rStyle w:val="dash041e005f0431005f044b005f0447005f043d005f044b005f0439005f005fchar1char1"/>
              </w:rPr>
            </w:pPr>
          </w:p>
        </w:tc>
        <w:tc>
          <w:tcPr>
            <w:tcW w:w="5245" w:type="dxa"/>
          </w:tcPr>
          <w:p w:rsidR="00F24EF7" w:rsidRPr="007F4B5A" w:rsidRDefault="00F24EF7" w:rsidP="00F24EF7">
            <w:pPr>
              <w:pStyle w:val="dash041e005f0431005f044b005f0447005f043d005f044b005f0439"/>
              <w:rPr>
                <w:rStyle w:val="dash041e005f0431005f044b005f0447005f043d005f044b005f0439005f005fchar1char1"/>
              </w:rPr>
            </w:pPr>
            <w:r w:rsidRPr="007F4B5A">
              <w:rPr>
                <w:lang w:eastAsia="en-US"/>
              </w:rPr>
              <w:t>3. Разработка и реализация моделей взаимодействия учреждения общего образования и дополнительного образования детей, обеспечивающих организацию внеурочной деятельности.</w:t>
            </w:r>
          </w:p>
        </w:tc>
        <w:tc>
          <w:tcPr>
            <w:tcW w:w="2568" w:type="dxa"/>
          </w:tcPr>
          <w:p w:rsidR="00F24EF7" w:rsidRPr="007F4B5A" w:rsidRDefault="00F24EF7" w:rsidP="00F24EF7">
            <w:pPr>
              <w:pStyle w:val="afffe"/>
              <w:spacing w:line="240" w:lineRule="auto"/>
              <w:ind w:firstLine="0"/>
              <w:jc w:val="center"/>
              <w:rPr>
                <w:rStyle w:val="dash041e005f0431005f044b005f0447005f043d005f044b005f0439005f005fchar1char1"/>
              </w:rPr>
            </w:pPr>
            <w:r w:rsidRPr="007F4B5A">
              <w:rPr>
                <w:rStyle w:val="dash041e005f0431005f044b005f0447005f043d005f044b005f0439005f005fchar1char1"/>
              </w:rPr>
              <w:t xml:space="preserve">май-август </w:t>
            </w:r>
            <w:r w:rsidR="00386C84">
              <w:rPr>
                <w:rStyle w:val="dash041e005f0431005f044b005f0447005f043d005f044b005f0439005f005fchar1char1"/>
              </w:rPr>
              <w:t>2019</w:t>
            </w:r>
            <w:r w:rsidRPr="007F4B5A">
              <w:rPr>
                <w:rStyle w:val="dash041e005f0431005f044b005f0447005f043d005f044b005f0439005f005fchar1char1"/>
              </w:rPr>
              <w:t>г.</w:t>
            </w:r>
          </w:p>
        </w:tc>
      </w:tr>
      <w:tr w:rsidR="00F24EF7" w:rsidRPr="007F4B5A" w:rsidTr="00D96666">
        <w:trPr>
          <w:jc w:val="center"/>
        </w:trPr>
        <w:tc>
          <w:tcPr>
            <w:tcW w:w="2340" w:type="dxa"/>
            <w:vMerge/>
            <w:vAlign w:val="center"/>
          </w:tcPr>
          <w:p w:rsidR="00F24EF7" w:rsidRPr="007F4B5A" w:rsidRDefault="00F24EF7" w:rsidP="00F24EF7">
            <w:pPr>
              <w:spacing w:after="0" w:line="240" w:lineRule="auto"/>
              <w:rPr>
                <w:rStyle w:val="dash041e005f0431005f044b005f0447005f043d005f044b005f0439005f005fchar1char1"/>
              </w:rPr>
            </w:pPr>
          </w:p>
        </w:tc>
        <w:tc>
          <w:tcPr>
            <w:tcW w:w="5245" w:type="dxa"/>
          </w:tcPr>
          <w:p w:rsidR="00F24EF7" w:rsidRPr="007F4B5A" w:rsidRDefault="00F24EF7" w:rsidP="00F24EF7">
            <w:pPr>
              <w:pStyle w:val="dash041e005f0431005f044b005f0447005f043d005f044b005f0439"/>
              <w:rPr>
                <w:rStyle w:val="dash041e005f0431005f044b005f0447005f043d005f044b005f0439005f005fchar1char1"/>
              </w:rPr>
            </w:pPr>
            <w:r w:rsidRPr="007F4B5A">
              <w:rPr>
                <w:lang w:eastAsia="en-US"/>
              </w:rPr>
              <w:t>4. Разработка и реализация  системы мониторинга образовательных потребностей обучающихся и родителей по использованию часов вариативной части учебного плана и внеурочной деятельности</w:t>
            </w:r>
          </w:p>
        </w:tc>
        <w:tc>
          <w:tcPr>
            <w:tcW w:w="2568" w:type="dxa"/>
          </w:tcPr>
          <w:p w:rsidR="00F24EF7" w:rsidRPr="007F4B5A" w:rsidRDefault="00F24EF7" w:rsidP="00F24EF7">
            <w:pPr>
              <w:pStyle w:val="afffe"/>
              <w:spacing w:line="240" w:lineRule="auto"/>
              <w:ind w:firstLine="0"/>
              <w:jc w:val="center"/>
              <w:rPr>
                <w:rStyle w:val="dash041e005f0431005f044b005f0447005f043d005f044b005f0439005f005fchar1char1"/>
              </w:rPr>
            </w:pPr>
            <w:r w:rsidRPr="007F4B5A">
              <w:rPr>
                <w:rStyle w:val="dash041e005f0431005f044b005f0447005f043d005f044b005f0439005f005fchar1char1"/>
              </w:rPr>
              <w:t xml:space="preserve">апрель </w:t>
            </w:r>
            <w:r w:rsidR="00386C84">
              <w:rPr>
                <w:rStyle w:val="dash041e005f0431005f044b005f0447005f043d005f044b005f0439005f005fchar1char1"/>
              </w:rPr>
              <w:t>2019</w:t>
            </w:r>
            <w:r w:rsidRPr="007F4B5A">
              <w:rPr>
                <w:rStyle w:val="dash041e005f0431005f044b005f0447005f043d005f044b005f0439005f005fchar1char1"/>
              </w:rPr>
              <w:t>г.</w:t>
            </w:r>
          </w:p>
        </w:tc>
      </w:tr>
      <w:tr w:rsidR="00F24EF7" w:rsidRPr="007F4B5A" w:rsidTr="00D96666">
        <w:trPr>
          <w:jc w:val="center"/>
        </w:trPr>
        <w:tc>
          <w:tcPr>
            <w:tcW w:w="2340" w:type="dxa"/>
            <w:vMerge/>
            <w:vAlign w:val="center"/>
          </w:tcPr>
          <w:p w:rsidR="00F24EF7" w:rsidRPr="007F4B5A" w:rsidRDefault="00F24EF7" w:rsidP="00F24EF7">
            <w:pPr>
              <w:spacing w:after="0" w:line="240" w:lineRule="auto"/>
              <w:rPr>
                <w:rStyle w:val="dash041e005f0431005f044b005f0447005f043d005f044b005f0439005f005fchar1char1"/>
              </w:rPr>
            </w:pPr>
          </w:p>
        </w:tc>
        <w:tc>
          <w:tcPr>
            <w:tcW w:w="5245" w:type="dxa"/>
          </w:tcPr>
          <w:p w:rsidR="00F24EF7" w:rsidRPr="007F4B5A" w:rsidRDefault="00F24EF7" w:rsidP="00F24EF7">
            <w:pPr>
              <w:pStyle w:val="dash041e005f0431005f044b005f0447005f043d005f044b005f0439"/>
              <w:rPr>
                <w:rStyle w:val="dash041e005f0431005f044b005f0447005f043d005f044b005f0439005f005fchar1char1"/>
              </w:rPr>
            </w:pPr>
            <w:r w:rsidRPr="007F4B5A">
              <w:rPr>
                <w:rStyle w:val="dash041e005f0431005f044b005f0447005f043d005f044b005f0439005f005fchar1char1"/>
                <w:lang w:eastAsia="en-US"/>
              </w:rPr>
              <w:t>5. </w:t>
            </w:r>
            <w:r w:rsidRPr="007F4B5A">
              <w:rPr>
                <w:lang w:eastAsia="en-US"/>
              </w:rPr>
              <w:t>Привлечение органов государственно-общественного управления образовательным учреждением к проектированию основной образовательной программы основного общего образования.</w:t>
            </w:r>
          </w:p>
        </w:tc>
        <w:tc>
          <w:tcPr>
            <w:tcW w:w="2568" w:type="dxa"/>
          </w:tcPr>
          <w:p w:rsidR="00F24EF7" w:rsidRPr="007F4B5A" w:rsidRDefault="00F24EF7" w:rsidP="00F24EF7">
            <w:pPr>
              <w:pStyle w:val="afffe"/>
              <w:spacing w:line="240" w:lineRule="auto"/>
              <w:ind w:firstLine="0"/>
              <w:jc w:val="center"/>
              <w:rPr>
                <w:rStyle w:val="dash041e005f0431005f044b005f0447005f043d005f044b005f0439005f005fchar1char1"/>
              </w:rPr>
            </w:pPr>
            <w:r w:rsidRPr="007F4B5A">
              <w:rPr>
                <w:rStyle w:val="dash041e005f0431005f044b005f0447005f043d005f044b005f0439005f005fchar1char1"/>
              </w:rPr>
              <w:t xml:space="preserve">Февраль-март </w:t>
            </w:r>
            <w:r w:rsidR="00386C84">
              <w:rPr>
                <w:rStyle w:val="dash041e005f0431005f044b005f0447005f043d005f044b005f0439005f005fchar1char1"/>
              </w:rPr>
              <w:t>2019</w:t>
            </w:r>
            <w:r w:rsidRPr="007F4B5A">
              <w:rPr>
                <w:rStyle w:val="dash041e005f0431005f044b005f0447005f043d005f044b005f0439005f005fchar1char1"/>
              </w:rPr>
              <w:t>г.</w:t>
            </w:r>
          </w:p>
        </w:tc>
      </w:tr>
      <w:tr w:rsidR="00F24EF7" w:rsidRPr="007F4B5A" w:rsidTr="00D96666">
        <w:trPr>
          <w:jc w:val="center"/>
        </w:trPr>
        <w:tc>
          <w:tcPr>
            <w:tcW w:w="2340" w:type="dxa"/>
            <w:vMerge w:val="restart"/>
          </w:tcPr>
          <w:p w:rsidR="00F24EF7" w:rsidRPr="007F4B5A" w:rsidRDefault="00F24EF7" w:rsidP="00F24EF7">
            <w:pPr>
              <w:pStyle w:val="dash041e005f0431005f044b005f0447005f043d005f044b005f0439"/>
              <w:rPr>
                <w:lang w:eastAsia="en-US"/>
              </w:rPr>
            </w:pPr>
            <w:r w:rsidRPr="007F4B5A">
              <w:rPr>
                <w:lang w:val="en-US" w:eastAsia="en-US"/>
              </w:rPr>
              <w:t>IV</w:t>
            </w:r>
            <w:r w:rsidRPr="007F4B5A">
              <w:rPr>
                <w:lang w:eastAsia="en-US"/>
              </w:rPr>
              <w:t>. Кадровое обеспечение введения</w:t>
            </w:r>
          </w:p>
          <w:p w:rsidR="00F24EF7" w:rsidRPr="007F4B5A" w:rsidRDefault="00F24EF7" w:rsidP="00F24EF7">
            <w:pPr>
              <w:pStyle w:val="dash041e005f0431005f044b005f0447005f043d005f044b005f0439"/>
              <w:rPr>
                <w:lang w:eastAsia="en-US"/>
              </w:rPr>
            </w:pPr>
            <w:r w:rsidRPr="007F4B5A">
              <w:rPr>
                <w:lang w:eastAsia="en-US"/>
              </w:rPr>
              <w:t>ФГОС</w:t>
            </w:r>
          </w:p>
        </w:tc>
        <w:tc>
          <w:tcPr>
            <w:tcW w:w="5245" w:type="dxa"/>
          </w:tcPr>
          <w:p w:rsidR="00F24EF7" w:rsidRPr="007F4B5A" w:rsidRDefault="00F24EF7" w:rsidP="00F24EF7">
            <w:pPr>
              <w:pStyle w:val="dash041e005f0431005f044b005f0447005f043d005f044b005f0439"/>
              <w:rPr>
                <w:rStyle w:val="dash041e005f0431005f044b005f0447005f043d005f044b005f0439005f005fchar1char1"/>
              </w:rPr>
            </w:pPr>
            <w:r w:rsidRPr="007F4B5A">
              <w:rPr>
                <w:rStyle w:val="dash041e005f0431005f044b005f0447005f043d005f044b005f0439005f005fchar1char1"/>
                <w:lang w:eastAsia="en-US"/>
              </w:rPr>
              <w:t>1.</w:t>
            </w:r>
            <w:r w:rsidRPr="007F4B5A">
              <w:rPr>
                <w:rStyle w:val="dash041e005f0431005f044b005f0447005f043d005f044b005f0439005f005fchar1char1"/>
                <w:lang w:val="en-US" w:eastAsia="en-US"/>
              </w:rPr>
              <w:t> </w:t>
            </w:r>
            <w:r w:rsidRPr="007F4B5A">
              <w:rPr>
                <w:rStyle w:val="dash041e005f0431005f044b005f0447005f043d005f044b005f0439005f005fchar1char1"/>
                <w:lang w:eastAsia="en-US"/>
              </w:rPr>
              <w:t>Анализ кадрового обеспечения введения и реализации ФГОС ООО.</w:t>
            </w:r>
          </w:p>
        </w:tc>
        <w:tc>
          <w:tcPr>
            <w:tcW w:w="2568" w:type="dxa"/>
          </w:tcPr>
          <w:p w:rsidR="00F24EF7" w:rsidRPr="007F4B5A" w:rsidRDefault="00F24EF7" w:rsidP="00F24EF7">
            <w:pPr>
              <w:pStyle w:val="afffe"/>
              <w:spacing w:line="240" w:lineRule="auto"/>
              <w:ind w:firstLine="0"/>
              <w:jc w:val="center"/>
              <w:rPr>
                <w:rStyle w:val="dash041e005f0431005f044b005f0447005f043d005f044b005f0439005f005fchar1char1"/>
              </w:rPr>
            </w:pPr>
            <w:r w:rsidRPr="007F4B5A">
              <w:rPr>
                <w:rStyle w:val="dash041e005f0431005f044b005f0447005f043d005f044b005f0439005f005fchar1char1"/>
              </w:rPr>
              <w:t xml:space="preserve">апрель </w:t>
            </w:r>
            <w:r w:rsidR="00386C84">
              <w:rPr>
                <w:rStyle w:val="dash041e005f0431005f044b005f0447005f043d005f044b005f0439005f005fchar1char1"/>
              </w:rPr>
              <w:t>2019</w:t>
            </w:r>
            <w:r w:rsidRPr="007F4B5A">
              <w:rPr>
                <w:rStyle w:val="dash041e005f0431005f044b005f0447005f043d005f044b005f0439005f005fchar1char1"/>
              </w:rPr>
              <w:t>г.</w:t>
            </w:r>
          </w:p>
        </w:tc>
      </w:tr>
      <w:tr w:rsidR="00F24EF7" w:rsidRPr="007F4B5A" w:rsidTr="00D96666">
        <w:trPr>
          <w:jc w:val="center"/>
        </w:trPr>
        <w:tc>
          <w:tcPr>
            <w:tcW w:w="2340" w:type="dxa"/>
            <w:vMerge/>
            <w:vAlign w:val="center"/>
          </w:tcPr>
          <w:p w:rsidR="00F24EF7" w:rsidRPr="007F4B5A" w:rsidRDefault="00F24EF7" w:rsidP="00F24EF7">
            <w:pPr>
              <w:spacing w:after="0" w:line="240" w:lineRule="auto"/>
              <w:rPr>
                <w:rFonts w:ascii="Times New Roman" w:hAnsi="Times New Roman"/>
                <w:sz w:val="24"/>
                <w:szCs w:val="24"/>
              </w:rPr>
            </w:pPr>
          </w:p>
        </w:tc>
        <w:tc>
          <w:tcPr>
            <w:tcW w:w="5245" w:type="dxa"/>
          </w:tcPr>
          <w:p w:rsidR="00F24EF7" w:rsidRPr="007F4B5A" w:rsidRDefault="00F24EF7" w:rsidP="00F24EF7">
            <w:pPr>
              <w:pStyle w:val="dash041e005f0431005f044b005f0447005f043d005f044b005f0439"/>
              <w:rPr>
                <w:rStyle w:val="dash041e005f0431005f044b005f0447005f043d005f044b005f0439005f005fchar1char1"/>
              </w:rPr>
            </w:pPr>
            <w:r w:rsidRPr="007F4B5A">
              <w:rPr>
                <w:lang w:eastAsia="en-US"/>
              </w:rPr>
              <w:t>2.</w:t>
            </w:r>
            <w:r w:rsidRPr="007F4B5A">
              <w:rPr>
                <w:lang w:val="en-US" w:eastAsia="en-US"/>
              </w:rPr>
              <w:t> </w:t>
            </w:r>
            <w:r w:rsidRPr="007F4B5A">
              <w:rPr>
                <w:lang w:eastAsia="en-US"/>
              </w:rPr>
              <w:t>Создание плана-графика повышения квалификации педагогических и руководящих работников образовательного учреждения в связи с введением ФГОС.</w:t>
            </w:r>
          </w:p>
        </w:tc>
        <w:tc>
          <w:tcPr>
            <w:tcW w:w="2568" w:type="dxa"/>
          </w:tcPr>
          <w:p w:rsidR="00F24EF7" w:rsidRPr="007F4B5A" w:rsidRDefault="00F24EF7" w:rsidP="00F24EF7">
            <w:pPr>
              <w:pStyle w:val="afffe"/>
              <w:spacing w:line="240" w:lineRule="auto"/>
              <w:ind w:firstLine="0"/>
              <w:jc w:val="center"/>
              <w:rPr>
                <w:rStyle w:val="dash041e005f0431005f044b005f0447005f043d005f044b005f0439005f005fchar1char1"/>
              </w:rPr>
            </w:pPr>
            <w:r w:rsidRPr="007F4B5A">
              <w:rPr>
                <w:rStyle w:val="dash041e005f0431005f044b005f0447005f043d005f044b005f0439005f005fchar1char1"/>
              </w:rPr>
              <w:t>декабрь 2014г.</w:t>
            </w:r>
          </w:p>
        </w:tc>
      </w:tr>
      <w:tr w:rsidR="00F24EF7" w:rsidRPr="007F4B5A" w:rsidTr="00D96666">
        <w:trPr>
          <w:jc w:val="center"/>
        </w:trPr>
        <w:tc>
          <w:tcPr>
            <w:tcW w:w="2340" w:type="dxa"/>
            <w:vMerge/>
            <w:vAlign w:val="center"/>
          </w:tcPr>
          <w:p w:rsidR="00F24EF7" w:rsidRPr="007F4B5A" w:rsidRDefault="00F24EF7" w:rsidP="00F24EF7">
            <w:pPr>
              <w:spacing w:after="0" w:line="240" w:lineRule="auto"/>
              <w:rPr>
                <w:rFonts w:ascii="Times New Roman" w:hAnsi="Times New Roman"/>
                <w:sz w:val="24"/>
                <w:szCs w:val="24"/>
              </w:rPr>
            </w:pPr>
          </w:p>
        </w:tc>
        <w:tc>
          <w:tcPr>
            <w:tcW w:w="5245" w:type="dxa"/>
          </w:tcPr>
          <w:p w:rsidR="00F24EF7" w:rsidRPr="007F4B5A" w:rsidRDefault="00F24EF7" w:rsidP="00F24EF7">
            <w:pPr>
              <w:pStyle w:val="dash041e005f0431005f044b005f0447005f043d005f044b005f0439"/>
              <w:rPr>
                <w:lang w:eastAsia="en-US"/>
              </w:rPr>
            </w:pPr>
            <w:r w:rsidRPr="007F4B5A">
              <w:rPr>
                <w:rStyle w:val="dash041e005f0431005f044b005f0447005f043d005f044b005f0439005f005fchar1char1"/>
                <w:lang w:eastAsia="en-US"/>
              </w:rPr>
              <w:t>3. </w:t>
            </w:r>
            <w:r w:rsidRPr="007F4B5A">
              <w:rPr>
                <w:lang w:eastAsia="en-US"/>
              </w:rPr>
              <w:t>Разработка плана методической работы (внутришкольного повышения квалификации) с ориентацией на проблемы введения ФГОС ООО.</w:t>
            </w:r>
          </w:p>
        </w:tc>
        <w:tc>
          <w:tcPr>
            <w:tcW w:w="2568" w:type="dxa"/>
          </w:tcPr>
          <w:p w:rsidR="00F24EF7" w:rsidRPr="007F4B5A" w:rsidRDefault="00F24EF7" w:rsidP="00F24EF7">
            <w:pPr>
              <w:pStyle w:val="afffe"/>
              <w:spacing w:line="240" w:lineRule="auto"/>
              <w:ind w:firstLine="0"/>
              <w:jc w:val="center"/>
              <w:rPr>
                <w:rStyle w:val="dash041e005f0431005f044b005f0447005f043d005f044b005f0439005f005fchar1char1"/>
              </w:rPr>
            </w:pPr>
            <w:r w:rsidRPr="007F4B5A">
              <w:rPr>
                <w:rStyle w:val="dash041e005f0431005f044b005f0447005f043d005f044b005f0439005f005fchar1char1"/>
              </w:rPr>
              <w:t xml:space="preserve">сентябрь </w:t>
            </w:r>
            <w:r w:rsidR="00386C84">
              <w:rPr>
                <w:rStyle w:val="dash041e005f0431005f044b005f0447005f043d005f044b005f0439005f005fchar1char1"/>
              </w:rPr>
              <w:t>2019</w:t>
            </w:r>
            <w:r w:rsidRPr="007F4B5A">
              <w:rPr>
                <w:rStyle w:val="dash041e005f0431005f044b005f0447005f043d005f044b005f0439005f005fchar1char1"/>
              </w:rPr>
              <w:t>г.</w:t>
            </w:r>
          </w:p>
        </w:tc>
      </w:tr>
      <w:tr w:rsidR="00F24EF7" w:rsidRPr="007F4B5A" w:rsidTr="00D96666">
        <w:trPr>
          <w:jc w:val="center"/>
        </w:trPr>
        <w:tc>
          <w:tcPr>
            <w:tcW w:w="2340" w:type="dxa"/>
            <w:vMerge w:val="restart"/>
          </w:tcPr>
          <w:p w:rsidR="00F24EF7" w:rsidRPr="007F4B5A" w:rsidRDefault="00F24EF7" w:rsidP="00F24EF7">
            <w:pPr>
              <w:pStyle w:val="dash041e005f0431005f044b005f0447005f043d005f044b005f0439"/>
              <w:rPr>
                <w:lang w:eastAsia="en-US"/>
              </w:rPr>
            </w:pPr>
            <w:r w:rsidRPr="007F4B5A">
              <w:rPr>
                <w:lang w:val="en-US" w:eastAsia="en-US"/>
              </w:rPr>
              <w:t>V</w:t>
            </w:r>
            <w:r w:rsidRPr="007F4B5A">
              <w:rPr>
                <w:lang w:eastAsia="en-US"/>
              </w:rPr>
              <w:t>. Информационное обеспечение введения ФГОС</w:t>
            </w:r>
          </w:p>
        </w:tc>
        <w:tc>
          <w:tcPr>
            <w:tcW w:w="5245" w:type="dxa"/>
          </w:tcPr>
          <w:p w:rsidR="00F24EF7" w:rsidRPr="007F4B5A" w:rsidRDefault="00F24EF7" w:rsidP="00F24EF7">
            <w:pPr>
              <w:pStyle w:val="dash041e005f0431005f044b005f0447005f043d005f044b005f0439"/>
              <w:rPr>
                <w:rStyle w:val="dash041e005f0431005f044b005f0447005f043d005f044b005f0439005f005fchar1char1"/>
              </w:rPr>
            </w:pPr>
            <w:r w:rsidRPr="007F4B5A">
              <w:rPr>
                <w:rStyle w:val="dash041e005f0431005f044b005f0447005f043d005f044b005f0439005f005fchar1char1"/>
                <w:lang w:eastAsia="en-US"/>
              </w:rPr>
              <w:t>1. Размещение на сайте ОУ информационных материалов о введении ФГОС ООО.</w:t>
            </w:r>
          </w:p>
        </w:tc>
        <w:tc>
          <w:tcPr>
            <w:tcW w:w="2568" w:type="dxa"/>
          </w:tcPr>
          <w:p w:rsidR="00F24EF7" w:rsidRPr="007F4B5A" w:rsidRDefault="00F24EF7" w:rsidP="00F24EF7">
            <w:pPr>
              <w:pStyle w:val="afffe"/>
              <w:spacing w:line="240" w:lineRule="auto"/>
              <w:ind w:firstLine="0"/>
              <w:jc w:val="center"/>
              <w:rPr>
                <w:rStyle w:val="dash041e005f0431005f044b005f0447005f043d005f044b005f0439005f005fchar1char1"/>
              </w:rPr>
            </w:pPr>
            <w:r w:rsidRPr="007F4B5A">
              <w:rPr>
                <w:rStyle w:val="dash041e005f0431005f044b005f0447005f043d005f044b005f0439005f005fchar1char1"/>
              </w:rPr>
              <w:t>Весь период</w:t>
            </w:r>
          </w:p>
        </w:tc>
      </w:tr>
      <w:tr w:rsidR="00F24EF7" w:rsidRPr="007F4B5A" w:rsidTr="00D96666">
        <w:trPr>
          <w:jc w:val="center"/>
        </w:trPr>
        <w:tc>
          <w:tcPr>
            <w:tcW w:w="2340" w:type="dxa"/>
            <w:vMerge/>
            <w:vAlign w:val="center"/>
          </w:tcPr>
          <w:p w:rsidR="00F24EF7" w:rsidRPr="007F4B5A" w:rsidRDefault="00F24EF7" w:rsidP="00F24EF7">
            <w:pPr>
              <w:spacing w:after="0" w:line="240" w:lineRule="auto"/>
              <w:rPr>
                <w:rFonts w:ascii="Times New Roman" w:hAnsi="Times New Roman"/>
                <w:sz w:val="24"/>
                <w:szCs w:val="24"/>
              </w:rPr>
            </w:pPr>
          </w:p>
        </w:tc>
        <w:tc>
          <w:tcPr>
            <w:tcW w:w="5245" w:type="dxa"/>
          </w:tcPr>
          <w:p w:rsidR="00F24EF7" w:rsidRPr="007F4B5A" w:rsidRDefault="00F24EF7" w:rsidP="00F24EF7">
            <w:pPr>
              <w:pStyle w:val="dash041e005f0431005f044b005f0447005f043d005f044b005f0439"/>
              <w:rPr>
                <w:rStyle w:val="dash041e005f0431005f044b005f0447005f043d005f044b005f0439005f005fchar1char1"/>
              </w:rPr>
            </w:pPr>
            <w:r w:rsidRPr="007F4B5A">
              <w:rPr>
                <w:lang w:eastAsia="en-US"/>
              </w:rPr>
              <w:t>2. Информирование родительской общественности о подготовке к введению и порядке перехода на новые стандарты.</w:t>
            </w:r>
          </w:p>
        </w:tc>
        <w:tc>
          <w:tcPr>
            <w:tcW w:w="2568" w:type="dxa"/>
          </w:tcPr>
          <w:p w:rsidR="00F24EF7" w:rsidRPr="007F4B5A" w:rsidRDefault="00F24EF7" w:rsidP="00F24EF7">
            <w:pPr>
              <w:pStyle w:val="afffe"/>
              <w:spacing w:line="240" w:lineRule="auto"/>
              <w:ind w:firstLine="0"/>
              <w:jc w:val="center"/>
              <w:rPr>
                <w:rStyle w:val="dash041e005f0431005f044b005f0447005f043d005f044b005f0439005f005fchar1char1"/>
              </w:rPr>
            </w:pPr>
            <w:r w:rsidRPr="007F4B5A">
              <w:rPr>
                <w:rStyle w:val="dash041e005f0431005f044b005f0447005f043d005f044b005f0439005f005fchar1char1"/>
              </w:rPr>
              <w:t xml:space="preserve">май </w:t>
            </w:r>
            <w:r w:rsidR="00386C84">
              <w:rPr>
                <w:rStyle w:val="dash041e005f0431005f044b005f0447005f043d005f044b005f0439005f005fchar1char1"/>
              </w:rPr>
              <w:t>2019</w:t>
            </w:r>
            <w:r w:rsidRPr="007F4B5A">
              <w:rPr>
                <w:rStyle w:val="dash041e005f0431005f044b005f0447005f043d005f044b005f0439005f005fchar1char1"/>
              </w:rPr>
              <w:t>г.</w:t>
            </w:r>
          </w:p>
        </w:tc>
      </w:tr>
      <w:tr w:rsidR="00F24EF7" w:rsidRPr="007F4B5A" w:rsidTr="00D96666">
        <w:trPr>
          <w:jc w:val="center"/>
        </w:trPr>
        <w:tc>
          <w:tcPr>
            <w:tcW w:w="2340" w:type="dxa"/>
            <w:vMerge/>
            <w:vAlign w:val="center"/>
          </w:tcPr>
          <w:p w:rsidR="00F24EF7" w:rsidRPr="007F4B5A" w:rsidRDefault="00F24EF7" w:rsidP="00F24EF7">
            <w:pPr>
              <w:spacing w:after="0" w:line="240" w:lineRule="auto"/>
              <w:rPr>
                <w:rFonts w:ascii="Times New Roman" w:hAnsi="Times New Roman"/>
                <w:sz w:val="24"/>
                <w:szCs w:val="24"/>
              </w:rPr>
            </w:pPr>
          </w:p>
        </w:tc>
        <w:tc>
          <w:tcPr>
            <w:tcW w:w="5245" w:type="dxa"/>
          </w:tcPr>
          <w:p w:rsidR="00F24EF7" w:rsidRPr="007F4B5A" w:rsidRDefault="00F24EF7" w:rsidP="00F24EF7">
            <w:pPr>
              <w:pStyle w:val="dash041e005f0431005f044b005f0447005f043d005f044b005f0439"/>
              <w:rPr>
                <w:rStyle w:val="dash041e005f0431005f044b005f0447005f043d005f044b005f0439005f005fchar1char1"/>
              </w:rPr>
            </w:pPr>
            <w:r w:rsidRPr="007F4B5A">
              <w:rPr>
                <w:lang w:eastAsia="en-US"/>
              </w:rPr>
              <w:t>3.</w:t>
            </w:r>
            <w:r w:rsidRPr="007F4B5A">
              <w:rPr>
                <w:lang w:val="en-US" w:eastAsia="en-US"/>
              </w:rPr>
              <w:t> </w:t>
            </w:r>
            <w:r w:rsidRPr="007F4B5A">
              <w:rPr>
                <w:lang w:eastAsia="en-US"/>
              </w:rPr>
              <w:t>Организация изучения общественного мнения по вопросам введения новых стандартов и внесения дополнений в содержание основной образовательной программы основного общего образования.</w:t>
            </w:r>
          </w:p>
        </w:tc>
        <w:tc>
          <w:tcPr>
            <w:tcW w:w="2568" w:type="dxa"/>
          </w:tcPr>
          <w:p w:rsidR="00F24EF7" w:rsidRPr="007F4B5A" w:rsidRDefault="00F24EF7" w:rsidP="00F24EF7">
            <w:pPr>
              <w:pStyle w:val="afffe"/>
              <w:spacing w:line="240" w:lineRule="auto"/>
              <w:ind w:firstLine="0"/>
              <w:jc w:val="center"/>
              <w:rPr>
                <w:rStyle w:val="dash041e005f0431005f044b005f0447005f043d005f044b005f0439005f005fchar1char1"/>
              </w:rPr>
            </w:pPr>
            <w:r w:rsidRPr="007F4B5A">
              <w:rPr>
                <w:rStyle w:val="dash041e005f0431005f044b005f0447005f043d005f044b005f0439005f005fchar1char1"/>
              </w:rPr>
              <w:t xml:space="preserve">май </w:t>
            </w:r>
            <w:r w:rsidR="00386C84">
              <w:rPr>
                <w:rStyle w:val="dash041e005f0431005f044b005f0447005f043d005f044b005f0439005f005fchar1char1"/>
              </w:rPr>
              <w:t>2019</w:t>
            </w:r>
            <w:r w:rsidRPr="007F4B5A">
              <w:rPr>
                <w:rStyle w:val="dash041e005f0431005f044b005f0447005f043d005f044b005f0439005f005fchar1char1"/>
              </w:rPr>
              <w:t>г.</w:t>
            </w:r>
          </w:p>
        </w:tc>
      </w:tr>
      <w:tr w:rsidR="00F24EF7" w:rsidRPr="007F4B5A" w:rsidTr="00D96666">
        <w:trPr>
          <w:jc w:val="center"/>
        </w:trPr>
        <w:tc>
          <w:tcPr>
            <w:tcW w:w="2340" w:type="dxa"/>
            <w:vMerge/>
            <w:vAlign w:val="center"/>
          </w:tcPr>
          <w:p w:rsidR="00F24EF7" w:rsidRPr="007F4B5A" w:rsidRDefault="00F24EF7" w:rsidP="00F24EF7">
            <w:pPr>
              <w:spacing w:after="0" w:line="240" w:lineRule="auto"/>
              <w:rPr>
                <w:rFonts w:ascii="Times New Roman" w:hAnsi="Times New Roman"/>
                <w:sz w:val="24"/>
                <w:szCs w:val="24"/>
              </w:rPr>
            </w:pPr>
          </w:p>
        </w:tc>
        <w:tc>
          <w:tcPr>
            <w:tcW w:w="5245" w:type="dxa"/>
          </w:tcPr>
          <w:p w:rsidR="00F24EF7" w:rsidRPr="007F4B5A" w:rsidRDefault="00F24EF7" w:rsidP="00F24EF7">
            <w:pPr>
              <w:pStyle w:val="dash041e005f0431005f044b005f0447005f043d005f044b005f0439"/>
              <w:rPr>
                <w:rStyle w:val="dash041e005f0431005f044b005f0447005f043d005f044b005f0439005f005fchar1char1"/>
              </w:rPr>
            </w:pPr>
            <w:r w:rsidRPr="007F4B5A">
              <w:rPr>
                <w:rStyle w:val="dash041e005f0431005f044b005f0447005f043d005f044b005f0439005f005fchar1char1"/>
                <w:lang w:eastAsia="en-US"/>
              </w:rPr>
              <w:t>4.</w:t>
            </w:r>
            <w:r w:rsidRPr="007F4B5A">
              <w:rPr>
                <w:rStyle w:val="dash041e005f0431005f044b005f0447005f043d005f044b005f0439005f005fchar1char1"/>
                <w:lang w:val="en-US" w:eastAsia="en-US"/>
              </w:rPr>
              <w:t> </w:t>
            </w:r>
            <w:r w:rsidRPr="007F4B5A">
              <w:rPr>
                <w:rStyle w:val="dash041e005f0431005f044b005f0447005f043d005f044b005f0439005f005fchar1char1"/>
                <w:lang w:eastAsia="en-US"/>
              </w:rPr>
              <w:t>Обеспечение публичной отчётности ОУ о ходе и результатах введения ФГОС.</w:t>
            </w:r>
          </w:p>
        </w:tc>
        <w:tc>
          <w:tcPr>
            <w:tcW w:w="2568" w:type="dxa"/>
          </w:tcPr>
          <w:p w:rsidR="00F24EF7" w:rsidRPr="007F4B5A" w:rsidRDefault="00386C84" w:rsidP="00F24EF7">
            <w:pPr>
              <w:pStyle w:val="afffe"/>
              <w:spacing w:line="240" w:lineRule="auto"/>
              <w:ind w:firstLine="0"/>
              <w:jc w:val="center"/>
              <w:rPr>
                <w:rStyle w:val="dash041e005f0431005f044b005f0447005f043d005f044b005f0439005f005fchar1char1"/>
              </w:rPr>
            </w:pPr>
            <w:r>
              <w:rPr>
                <w:rStyle w:val="dash041e005f0431005f044b005f0447005f043d005f044b005f0439005f005fchar1char1"/>
              </w:rPr>
              <w:t>2019</w:t>
            </w:r>
            <w:r w:rsidR="00F24EF7" w:rsidRPr="007F4B5A">
              <w:rPr>
                <w:rStyle w:val="dash041e005f0431005f044b005f0447005f043d005f044b005f0439005f005fchar1char1"/>
              </w:rPr>
              <w:t>-</w:t>
            </w:r>
            <w:r>
              <w:rPr>
                <w:rStyle w:val="dash041e005f0431005f044b005f0447005f043d005f044b005f0439005f005fchar1char1"/>
              </w:rPr>
              <w:t>2020</w:t>
            </w:r>
            <w:r w:rsidR="00F24EF7" w:rsidRPr="007F4B5A">
              <w:rPr>
                <w:rStyle w:val="dash041e005f0431005f044b005f0447005f043d005f044b005f0439005f005fchar1char1"/>
              </w:rPr>
              <w:t>гг.</w:t>
            </w:r>
          </w:p>
        </w:tc>
      </w:tr>
      <w:tr w:rsidR="00F24EF7" w:rsidRPr="007F4B5A" w:rsidTr="00D96666">
        <w:trPr>
          <w:jc w:val="center"/>
        </w:trPr>
        <w:tc>
          <w:tcPr>
            <w:tcW w:w="2340" w:type="dxa"/>
            <w:vMerge/>
            <w:vAlign w:val="center"/>
          </w:tcPr>
          <w:p w:rsidR="00F24EF7" w:rsidRPr="007F4B5A" w:rsidRDefault="00F24EF7" w:rsidP="00F24EF7">
            <w:pPr>
              <w:spacing w:after="0" w:line="240" w:lineRule="auto"/>
              <w:rPr>
                <w:rFonts w:ascii="Times New Roman" w:hAnsi="Times New Roman"/>
                <w:sz w:val="24"/>
                <w:szCs w:val="24"/>
              </w:rPr>
            </w:pPr>
          </w:p>
        </w:tc>
        <w:tc>
          <w:tcPr>
            <w:tcW w:w="5245" w:type="dxa"/>
          </w:tcPr>
          <w:p w:rsidR="00F24EF7" w:rsidRPr="007F4B5A" w:rsidRDefault="00F24EF7" w:rsidP="00F24EF7">
            <w:pPr>
              <w:pStyle w:val="dash041e005f0431005f044b005f0447005f043d005f044b005f0439"/>
              <w:jc w:val="both"/>
              <w:rPr>
                <w:lang w:eastAsia="en-US"/>
              </w:rPr>
            </w:pPr>
            <w:r w:rsidRPr="007F4B5A">
              <w:rPr>
                <w:lang w:eastAsia="en-US"/>
              </w:rPr>
              <w:t>5. Разработка рекомендаций  для педагогических работников:</w:t>
            </w:r>
          </w:p>
          <w:p w:rsidR="00F24EF7" w:rsidRPr="007F4B5A" w:rsidRDefault="00F24EF7" w:rsidP="00062C39">
            <w:pPr>
              <w:pStyle w:val="afffe"/>
              <w:numPr>
                <w:ilvl w:val="0"/>
                <w:numId w:val="63"/>
              </w:numPr>
              <w:spacing w:line="240" w:lineRule="auto"/>
              <w:ind w:firstLine="0"/>
              <w:jc w:val="left"/>
              <w:rPr>
                <w:rStyle w:val="dash041e005f0431005f044b005f0447005f043d005f044b005f0439005f005fchar1char1"/>
              </w:rPr>
            </w:pPr>
            <w:r w:rsidRPr="007F4B5A">
              <w:rPr>
                <w:rStyle w:val="dash041e005f0431005f044b005f0447005f043d005f044b005f0439005f005fchar1char1"/>
              </w:rPr>
              <w:t>по организации внеурочной деятельности обучающихся;</w:t>
            </w:r>
          </w:p>
          <w:p w:rsidR="00F24EF7" w:rsidRPr="007F4B5A" w:rsidRDefault="00F24EF7" w:rsidP="00062C39">
            <w:pPr>
              <w:pStyle w:val="afffe"/>
              <w:numPr>
                <w:ilvl w:val="0"/>
                <w:numId w:val="63"/>
              </w:numPr>
              <w:spacing w:line="240" w:lineRule="auto"/>
              <w:ind w:firstLine="0"/>
              <w:jc w:val="left"/>
              <w:rPr>
                <w:rStyle w:val="dash041e005f0431005f044b005f0447005f043d005f044b005f0439005f005fchar1char1"/>
              </w:rPr>
            </w:pPr>
            <w:r w:rsidRPr="007F4B5A">
              <w:rPr>
                <w:rStyle w:val="dash041e005f0431005f044b005f0447005f043d005f044b005f0439005f005fchar1char1"/>
              </w:rPr>
              <w:t>по организации текущей и итоговой оценки достижения планируемых результатов.</w:t>
            </w:r>
          </w:p>
        </w:tc>
        <w:tc>
          <w:tcPr>
            <w:tcW w:w="2568" w:type="dxa"/>
          </w:tcPr>
          <w:p w:rsidR="00F24EF7" w:rsidRPr="007F4B5A" w:rsidRDefault="00F24EF7" w:rsidP="00F24EF7">
            <w:pPr>
              <w:pStyle w:val="afffe"/>
              <w:spacing w:line="240" w:lineRule="auto"/>
              <w:ind w:firstLine="0"/>
              <w:jc w:val="center"/>
              <w:rPr>
                <w:rStyle w:val="dash041e005f0431005f044b005f0447005f043d005f044b005f0439005f005fchar1char1"/>
              </w:rPr>
            </w:pPr>
            <w:r w:rsidRPr="007F4B5A">
              <w:rPr>
                <w:rStyle w:val="dash041e005f0431005f044b005f0447005f043d005f044b005f0439005f005fchar1char1"/>
              </w:rPr>
              <w:t xml:space="preserve">Сентябрь-октябрь </w:t>
            </w:r>
            <w:r w:rsidR="00386C84">
              <w:rPr>
                <w:rStyle w:val="dash041e005f0431005f044b005f0447005f043d005f044b005f0439005f005fchar1char1"/>
              </w:rPr>
              <w:t>2019</w:t>
            </w:r>
            <w:r w:rsidRPr="007F4B5A">
              <w:rPr>
                <w:rStyle w:val="dash041e005f0431005f044b005f0447005f043d005f044b005f0439005f005fchar1char1"/>
              </w:rPr>
              <w:t>г.</w:t>
            </w:r>
          </w:p>
        </w:tc>
      </w:tr>
      <w:tr w:rsidR="00F24EF7" w:rsidRPr="007F4B5A" w:rsidTr="00D96666">
        <w:trPr>
          <w:jc w:val="center"/>
        </w:trPr>
        <w:tc>
          <w:tcPr>
            <w:tcW w:w="2340" w:type="dxa"/>
            <w:vMerge w:val="restart"/>
          </w:tcPr>
          <w:p w:rsidR="00F24EF7" w:rsidRPr="007F4B5A" w:rsidRDefault="00F24EF7" w:rsidP="00F24EF7">
            <w:pPr>
              <w:pStyle w:val="dash041e005f0431005f044b005f0447005f043d005f044b005f0439"/>
              <w:rPr>
                <w:lang w:eastAsia="en-US"/>
              </w:rPr>
            </w:pPr>
            <w:r w:rsidRPr="007F4B5A">
              <w:rPr>
                <w:lang w:val="en-US" w:eastAsia="en-US"/>
              </w:rPr>
              <w:t>VI</w:t>
            </w:r>
            <w:r w:rsidRPr="007F4B5A">
              <w:rPr>
                <w:lang w:eastAsia="en-US"/>
              </w:rPr>
              <w:t>. Материально-техническое обеспечение введения</w:t>
            </w:r>
          </w:p>
          <w:p w:rsidR="00F24EF7" w:rsidRPr="007F4B5A" w:rsidRDefault="00F24EF7" w:rsidP="00F24EF7">
            <w:pPr>
              <w:pStyle w:val="dash041e005f0431005f044b005f0447005f043d005f044b005f0439"/>
              <w:rPr>
                <w:lang w:eastAsia="en-US"/>
              </w:rPr>
            </w:pPr>
            <w:r w:rsidRPr="007F4B5A">
              <w:rPr>
                <w:lang w:eastAsia="en-US"/>
              </w:rPr>
              <w:t>ФГОС</w:t>
            </w:r>
          </w:p>
        </w:tc>
        <w:tc>
          <w:tcPr>
            <w:tcW w:w="5245" w:type="dxa"/>
          </w:tcPr>
          <w:p w:rsidR="00F24EF7" w:rsidRPr="007F4B5A" w:rsidRDefault="00F24EF7" w:rsidP="00F24EF7">
            <w:pPr>
              <w:pStyle w:val="dash041e005f0431005f044b005f0447005f043d005f044b005f0439"/>
              <w:jc w:val="both"/>
              <w:rPr>
                <w:lang w:eastAsia="en-US"/>
              </w:rPr>
            </w:pPr>
            <w:r w:rsidRPr="007F4B5A">
              <w:rPr>
                <w:rStyle w:val="dash041e005f0431005f044b005f0447005f043d005f044b005f0439005f005fchar1char1"/>
                <w:lang w:eastAsia="en-US"/>
              </w:rPr>
              <w:t>1. Анализ материально-технического обеспечения введения и реализации ФГОС ООО.</w:t>
            </w:r>
          </w:p>
        </w:tc>
        <w:tc>
          <w:tcPr>
            <w:tcW w:w="2568" w:type="dxa"/>
          </w:tcPr>
          <w:p w:rsidR="00F24EF7" w:rsidRPr="007F4B5A" w:rsidRDefault="00F24EF7" w:rsidP="00F24EF7">
            <w:pPr>
              <w:pStyle w:val="afffe"/>
              <w:spacing w:line="240" w:lineRule="auto"/>
              <w:ind w:firstLine="0"/>
              <w:jc w:val="center"/>
              <w:rPr>
                <w:rStyle w:val="dash041e005f0431005f044b005f0447005f043d005f044b005f0439005f005fchar1char1"/>
              </w:rPr>
            </w:pPr>
            <w:r w:rsidRPr="007F4B5A">
              <w:rPr>
                <w:rStyle w:val="dash041e005f0431005f044b005f0447005f043d005f044b005f0439005f005fchar1char1"/>
              </w:rPr>
              <w:t xml:space="preserve">апрель-май </w:t>
            </w:r>
            <w:r w:rsidR="00386C84">
              <w:rPr>
                <w:rStyle w:val="dash041e005f0431005f044b005f0447005f043d005f044b005f0439005f005fchar1char1"/>
              </w:rPr>
              <w:t>2019</w:t>
            </w:r>
            <w:r w:rsidRPr="007F4B5A">
              <w:rPr>
                <w:rStyle w:val="dash041e005f0431005f044b005f0447005f043d005f044b005f0439005f005fchar1char1"/>
              </w:rPr>
              <w:t>г.</w:t>
            </w:r>
          </w:p>
        </w:tc>
      </w:tr>
      <w:tr w:rsidR="00F24EF7" w:rsidRPr="007F4B5A" w:rsidTr="00D96666">
        <w:trPr>
          <w:jc w:val="center"/>
        </w:trPr>
        <w:tc>
          <w:tcPr>
            <w:tcW w:w="2340" w:type="dxa"/>
            <w:vMerge/>
            <w:vAlign w:val="center"/>
          </w:tcPr>
          <w:p w:rsidR="00F24EF7" w:rsidRPr="007F4B5A" w:rsidRDefault="00F24EF7" w:rsidP="00F24EF7">
            <w:pPr>
              <w:spacing w:after="0" w:line="240" w:lineRule="auto"/>
              <w:rPr>
                <w:rFonts w:ascii="Times New Roman" w:hAnsi="Times New Roman"/>
                <w:sz w:val="24"/>
                <w:szCs w:val="24"/>
              </w:rPr>
            </w:pPr>
          </w:p>
        </w:tc>
        <w:tc>
          <w:tcPr>
            <w:tcW w:w="5245" w:type="dxa"/>
          </w:tcPr>
          <w:p w:rsidR="00F24EF7" w:rsidRPr="007F4B5A" w:rsidRDefault="00F24EF7" w:rsidP="00F24EF7">
            <w:pPr>
              <w:pStyle w:val="dash041e005f0431005f044b005f0447005f043d005f044b005f0439"/>
              <w:jc w:val="both"/>
              <w:rPr>
                <w:lang w:eastAsia="en-US"/>
              </w:rPr>
            </w:pPr>
            <w:r w:rsidRPr="007F4B5A">
              <w:rPr>
                <w:rStyle w:val="dash041e005f0431005f044b005f0447005f043d005f044b005f0439005f005fchar1char1"/>
                <w:lang w:eastAsia="en-US"/>
              </w:rPr>
              <w:t>2. Обеспечение соответствия материально-технической базы ОУ требованиям ФГОС.</w:t>
            </w:r>
          </w:p>
        </w:tc>
        <w:tc>
          <w:tcPr>
            <w:tcW w:w="2568" w:type="dxa"/>
          </w:tcPr>
          <w:p w:rsidR="00F24EF7" w:rsidRPr="007F4B5A" w:rsidRDefault="00386C84" w:rsidP="00F24EF7">
            <w:pPr>
              <w:pStyle w:val="afffe"/>
              <w:spacing w:line="240" w:lineRule="auto"/>
              <w:ind w:firstLine="0"/>
              <w:jc w:val="center"/>
              <w:rPr>
                <w:rStyle w:val="dash041e005f0431005f044b005f0447005f043d005f044b005f0439005f005fchar1char1"/>
              </w:rPr>
            </w:pPr>
            <w:r>
              <w:rPr>
                <w:rStyle w:val="dash041e005f0431005f044b005f0447005f043d005f044b005f0439005f005fchar1char1"/>
              </w:rPr>
              <w:t>2019</w:t>
            </w:r>
            <w:r w:rsidR="00F24EF7" w:rsidRPr="007F4B5A">
              <w:rPr>
                <w:rStyle w:val="dash041e005f0431005f044b005f0447005f043d005f044b005f0439005f005fchar1char1"/>
              </w:rPr>
              <w:t>-</w:t>
            </w:r>
            <w:r>
              <w:rPr>
                <w:rStyle w:val="dash041e005f0431005f044b005f0447005f043d005f044b005f0439005f005fchar1char1"/>
              </w:rPr>
              <w:t>2020</w:t>
            </w:r>
            <w:r w:rsidR="00F24EF7" w:rsidRPr="007F4B5A">
              <w:rPr>
                <w:rStyle w:val="dash041e005f0431005f044b005f0447005f043d005f044b005f0439005f005fchar1char1"/>
              </w:rPr>
              <w:t>г.г.</w:t>
            </w:r>
          </w:p>
        </w:tc>
      </w:tr>
      <w:tr w:rsidR="00F24EF7" w:rsidRPr="007F4B5A" w:rsidTr="00D96666">
        <w:trPr>
          <w:jc w:val="center"/>
        </w:trPr>
        <w:tc>
          <w:tcPr>
            <w:tcW w:w="2340" w:type="dxa"/>
            <w:vMerge/>
            <w:vAlign w:val="center"/>
          </w:tcPr>
          <w:p w:rsidR="00F24EF7" w:rsidRPr="007F4B5A" w:rsidRDefault="00F24EF7" w:rsidP="00F24EF7">
            <w:pPr>
              <w:spacing w:after="0" w:line="240" w:lineRule="auto"/>
              <w:rPr>
                <w:rFonts w:ascii="Times New Roman" w:hAnsi="Times New Roman"/>
                <w:sz w:val="24"/>
                <w:szCs w:val="24"/>
              </w:rPr>
            </w:pPr>
          </w:p>
        </w:tc>
        <w:tc>
          <w:tcPr>
            <w:tcW w:w="5245" w:type="dxa"/>
          </w:tcPr>
          <w:p w:rsidR="00F24EF7" w:rsidRPr="007F4B5A" w:rsidRDefault="00F24EF7" w:rsidP="00F24EF7">
            <w:pPr>
              <w:pStyle w:val="dash041e005f0431005f044b005f0447005f043d005f044b005f0439"/>
              <w:jc w:val="both"/>
              <w:rPr>
                <w:lang w:eastAsia="en-US"/>
              </w:rPr>
            </w:pPr>
            <w:r w:rsidRPr="007F4B5A">
              <w:rPr>
                <w:rStyle w:val="dash041e005f0431005f044b005f0447005f043d005f044b005f0439005f005fchar1char1"/>
                <w:lang w:eastAsia="en-US"/>
              </w:rPr>
              <w:t>3. Обеспечение соответствия санитарно-гигиенических условий требованиям ФГОС.</w:t>
            </w:r>
          </w:p>
        </w:tc>
        <w:tc>
          <w:tcPr>
            <w:tcW w:w="2568" w:type="dxa"/>
          </w:tcPr>
          <w:p w:rsidR="00F24EF7" w:rsidRPr="007F4B5A" w:rsidRDefault="00386C84" w:rsidP="00F24EF7">
            <w:pPr>
              <w:pStyle w:val="afffe"/>
              <w:spacing w:line="240" w:lineRule="auto"/>
              <w:ind w:firstLine="0"/>
              <w:jc w:val="center"/>
              <w:rPr>
                <w:rStyle w:val="dash041e005f0431005f044b005f0447005f043d005f044b005f0439005f005fchar1char1"/>
              </w:rPr>
            </w:pPr>
            <w:r>
              <w:rPr>
                <w:rStyle w:val="dash041e005f0431005f044b005f0447005f043d005f044b005f0439005f005fchar1char1"/>
              </w:rPr>
              <w:t>2019</w:t>
            </w:r>
            <w:r w:rsidR="00F24EF7" w:rsidRPr="007F4B5A">
              <w:rPr>
                <w:rStyle w:val="dash041e005f0431005f044b005f0447005f043d005f044b005f0439005f005fchar1char1"/>
              </w:rPr>
              <w:t>-</w:t>
            </w:r>
            <w:r>
              <w:rPr>
                <w:rStyle w:val="dash041e005f0431005f044b005f0447005f043d005f044b005f0439005f005fchar1char1"/>
              </w:rPr>
              <w:t>2020</w:t>
            </w:r>
            <w:r w:rsidR="00F24EF7" w:rsidRPr="007F4B5A">
              <w:rPr>
                <w:rStyle w:val="dash041e005f0431005f044b005f0447005f043d005f044b005f0439005f005fchar1char1"/>
              </w:rPr>
              <w:t>г.г.</w:t>
            </w:r>
          </w:p>
        </w:tc>
      </w:tr>
      <w:tr w:rsidR="00F24EF7" w:rsidRPr="007F4B5A" w:rsidTr="00D96666">
        <w:trPr>
          <w:jc w:val="center"/>
        </w:trPr>
        <w:tc>
          <w:tcPr>
            <w:tcW w:w="2340" w:type="dxa"/>
            <w:vMerge/>
            <w:vAlign w:val="center"/>
          </w:tcPr>
          <w:p w:rsidR="00F24EF7" w:rsidRPr="007F4B5A" w:rsidRDefault="00F24EF7" w:rsidP="00F24EF7">
            <w:pPr>
              <w:spacing w:after="0" w:line="240" w:lineRule="auto"/>
              <w:rPr>
                <w:rFonts w:ascii="Times New Roman" w:hAnsi="Times New Roman"/>
                <w:sz w:val="24"/>
                <w:szCs w:val="24"/>
              </w:rPr>
            </w:pPr>
          </w:p>
        </w:tc>
        <w:tc>
          <w:tcPr>
            <w:tcW w:w="5245" w:type="dxa"/>
          </w:tcPr>
          <w:p w:rsidR="00F24EF7" w:rsidRPr="007F4B5A" w:rsidRDefault="00F24EF7" w:rsidP="00F24EF7">
            <w:pPr>
              <w:pStyle w:val="dash041e005f0431005f044b005f0447005f043d005f044b005f0439"/>
              <w:jc w:val="both"/>
              <w:rPr>
                <w:lang w:eastAsia="en-US"/>
              </w:rPr>
            </w:pPr>
            <w:r w:rsidRPr="007F4B5A">
              <w:rPr>
                <w:rStyle w:val="dash041e005f0431005f044b005f0447005f043d005f044b005f0439005f005fchar1char1"/>
                <w:lang w:eastAsia="en-US"/>
              </w:rPr>
              <w:t xml:space="preserve">4. Обеспечение соответствия условий </w:t>
            </w:r>
            <w:r w:rsidRPr="007F4B5A">
              <w:rPr>
                <w:rStyle w:val="dash041e005f0431005f044b005f0447005f043d005f044b005f0439005f005fchar1char1"/>
                <w:lang w:eastAsia="en-US"/>
              </w:rPr>
              <w:lastRenderedPageBreak/>
              <w:t xml:space="preserve">реализации ООП </w:t>
            </w:r>
            <w:r w:rsidRPr="007F4B5A">
              <w:rPr>
                <w:lang w:eastAsia="en-US"/>
              </w:rPr>
              <w:t>противопожарным нормам, нормам охраны труда работников образовательного учреждения.</w:t>
            </w:r>
          </w:p>
        </w:tc>
        <w:tc>
          <w:tcPr>
            <w:tcW w:w="2568" w:type="dxa"/>
          </w:tcPr>
          <w:p w:rsidR="00F24EF7" w:rsidRPr="007F4B5A" w:rsidRDefault="00F24EF7" w:rsidP="00F24EF7">
            <w:pPr>
              <w:pStyle w:val="afffe"/>
              <w:spacing w:line="240" w:lineRule="auto"/>
              <w:ind w:firstLine="0"/>
              <w:jc w:val="center"/>
              <w:rPr>
                <w:rStyle w:val="dash041e005f0431005f044b005f0447005f043d005f044b005f0439005f005fchar1char1"/>
              </w:rPr>
            </w:pPr>
            <w:r w:rsidRPr="007F4B5A">
              <w:rPr>
                <w:rStyle w:val="dash041e005f0431005f044b005f0447005f043d005f044b005f0439005f005fchar1char1"/>
              </w:rPr>
              <w:lastRenderedPageBreak/>
              <w:t>постоянно</w:t>
            </w:r>
          </w:p>
        </w:tc>
      </w:tr>
      <w:tr w:rsidR="00F24EF7" w:rsidRPr="007F4B5A" w:rsidTr="00D96666">
        <w:trPr>
          <w:jc w:val="center"/>
        </w:trPr>
        <w:tc>
          <w:tcPr>
            <w:tcW w:w="2340" w:type="dxa"/>
            <w:vMerge/>
            <w:vAlign w:val="center"/>
          </w:tcPr>
          <w:p w:rsidR="00F24EF7" w:rsidRPr="007F4B5A" w:rsidRDefault="00F24EF7" w:rsidP="00F24EF7">
            <w:pPr>
              <w:spacing w:after="0" w:line="240" w:lineRule="auto"/>
              <w:rPr>
                <w:rFonts w:ascii="Times New Roman" w:hAnsi="Times New Roman"/>
                <w:sz w:val="24"/>
                <w:szCs w:val="24"/>
              </w:rPr>
            </w:pPr>
          </w:p>
        </w:tc>
        <w:tc>
          <w:tcPr>
            <w:tcW w:w="5245" w:type="dxa"/>
          </w:tcPr>
          <w:p w:rsidR="00F24EF7" w:rsidRPr="007F4B5A" w:rsidRDefault="00F24EF7" w:rsidP="00F24EF7">
            <w:pPr>
              <w:pStyle w:val="dash041e005f0431005f044b005f0447005f043d005f044b005f0439"/>
              <w:jc w:val="both"/>
              <w:rPr>
                <w:lang w:eastAsia="en-US"/>
              </w:rPr>
            </w:pPr>
            <w:r w:rsidRPr="007F4B5A">
              <w:rPr>
                <w:rStyle w:val="dash041e005f0431005f044b005f0447005f043d005f044b005f0439005f005fchar1char1"/>
                <w:lang w:eastAsia="en-US"/>
              </w:rPr>
              <w:t>5. Обеспечение соответствия информационно-образовательной среды требованиям ФГОС.</w:t>
            </w:r>
          </w:p>
        </w:tc>
        <w:tc>
          <w:tcPr>
            <w:tcW w:w="2568" w:type="dxa"/>
          </w:tcPr>
          <w:p w:rsidR="00F24EF7" w:rsidRPr="007F4B5A" w:rsidRDefault="00386C84" w:rsidP="00F24EF7">
            <w:pPr>
              <w:pStyle w:val="afffe"/>
              <w:spacing w:line="240" w:lineRule="auto"/>
              <w:ind w:firstLine="0"/>
              <w:jc w:val="center"/>
              <w:rPr>
                <w:rStyle w:val="dash041e005f0431005f044b005f0447005f043d005f044b005f0439005f005fchar1char1"/>
              </w:rPr>
            </w:pPr>
            <w:r>
              <w:rPr>
                <w:rStyle w:val="dash041e005f0431005f044b005f0447005f043d005f044b005f0439005f005fchar1char1"/>
              </w:rPr>
              <w:t>2019</w:t>
            </w:r>
            <w:r w:rsidR="00F24EF7" w:rsidRPr="007F4B5A">
              <w:rPr>
                <w:rStyle w:val="dash041e005f0431005f044b005f0447005f043d005f044b005f0439005f005fchar1char1"/>
              </w:rPr>
              <w:t>-</w:t>
            </w:r>
            <w:r>
              <w:rPr>
                <w:rStyle w:val="dash041e005f0431005f044b005f0447005f043d005f044b005f0439005f005fchar1char1"/>
              </w:rPr>
              <w:t>2020</w:t>
            </w:r>
            <w:r w:rsidR="00F24EF7" w:rsidRPr="007F4B5A">
              <w:rPr>
                <w:rStyle w:val="dash041e005f0431005f044b005f0447005f043d005f044b005f0439005f005fchar1char1"/>
              </w:rPr>
              <w:t>г.г</w:t>
            </w:r>
          </w:p>
        </w:tc>
      </w:tr>
      <w:tr w:rsidR="00F24EF7" w:rsidRPr="007F4B5A" w:rsidTr="00D96666">
        <w:trPr>
          <w:jc w:val="center"/>
        </w:trPr>
        <w:tc>
          <w:tcPr>
            <w:tcW w:w="2340" w:type="dxa"/>
            <w:vMerge/>
            <w:vAlign w:val="center"/>
          </w:tcPr>
          <w:p w:rsidR="00F24EF7" w:rsidRPr="007F4B5A" w:rsidRDefault="00F24EF7" w:rsidP="00F24EF7">
            <w:pPr>
              <w:spacing w:after="0" w:line="240" w:lineRule="auto"/>
              <w:rPr>
                <w:rFonts w:ascii="Times New Roman" w:hAnsi="Times New Roman"/>
                <w:sz w:val="24"/>
                <w:szCs w:val="24"/>
              </w:rPr>
            </w:pPr>
          </w:p>
        </w:tc>
        <w:tc>
          <w:tcPr>
            <w:tcW w:w="5245" w:type="dxa"/>
          </w:tcPr>
          <w:p w:rsidR="00F24EF7" w:rsidRPr="007F4B5A" w:rsidRDefault="00F24EF7" w:rsidP="00F24EF7">
            <w:pPr>
              <w:pStyle w:val="dash041e005f0431005f044b005f0447005f043d005f044b005f0439"/>
              <w:jc w:val="both"/>
              <w:rPr>
                <w:lang w:eastAsia="en-US"/>
              </w:rPr>
            </w:pPr>
            <w:r w:rsidRPr="007F4B5A">
              <w:rPr>
                <w:rStyle w:val="dash041e005f0431005f044b005f0447005f043d005f044b005f0439005f005fchar1char1"/>
                <w:lang w:eastAsia="en-US"/>
              </w:rPr>
              <w:t>6. Обеспечение укомплектованности библиотечно-информационного центра печатными и электронными образовательными ресурсами.</w:t>
            </w:r>
          </w:p>
        </w:tc>
        <w:tc>
          <w:tcPr>
            <w:tcW w:w="2568" w:type="dxa"/>
          </w:tcPr>
          <w:p w:rsidR="00F24EF7" w:rsidRPr="007F4B5A" w:rsidRDefault="00386C84" w:rsidP="00F24EF7">
            <w:pPr>
              <w:pStyle w:val="afffe"/>
              <w:spacing w:line="240" w:lineRule="auto"/>
              <w:ind w:firstLine="0"/>
              <w:jc w:val="center"/>
              <w:rPr>
                <w:rStyle w:val="dash041e005f0431005f044b005f0447005f043d005f044b005f0439005f005fchar1char1"/>
              </w:rPr>
            </w:pPr>
            <w:r>
              <w:rPr>
                <w:rStyle w:val="dash041e005f0431005f044b005f0447005f043d005f044b005f0439005f005fchar1char1"/>
              </w:rPr>
              <w:t>2019</w:t>
            </w:r>
            <w:r w:rsidR="00F24EF7" w:rsidRPr="007F4B5A">
              <w:rPr>
                <w:rStyle w:val="dash041e005f0431005f044b005f0447005f043d005f044b005f0439005f005fchar1char1"/>
              </w:rPr>
              <w:t>-</w:t>
            </w:r>
            <w:r>
              <w:rPr>
                <w:rStyle w:val="dash041e005f0431005f044b005f0447005f043d005f044b005f0439005f005fchar1char1"/>
              </w:rPr>
              <w:t>2020</w:t>
            </w:r>
            <w:r w:rsidR="00F24EF7" w:rsidRPr="007F4B5A">
              <w:rPr>
                <w:rStyle w:val="dash041e005f0431005f044b005f0447005f043d005f044b005f0439005f005fchar1char1"/>
              </w:rPr>
              <w:t>г.г.</w:t>
            </w:r>
          </w:p>
        </w:tc>
      </w:tr>
      <w:tr w:rsidR="00F24EF7" w:rsidRPr="007F4B5A" w:rsidTr="00D96666">
        <w:trPr>
          <w:jc w:val="center"/>
        </w:trPr>
        <w:tc>
          <w:tcPr>
            <w:tcW w:w="2340" w:type="dxa"/>
            <w:vMerge/>
            <w:vAlign w:val="center"/>
          </w:tcPr>
          <w:p w:rsidR="00F24EF7" w:rsidRPr="007F4B5A" w:rsidRDefault="00F24EF7" w:rsidP="00F24EF7">
            <w:pPr>
              <w:spacing w:after="0" w:line="240" w:lineRule="auto"/>
              <w:rPr>
                <w:rFonts w:ascii="Times New Roman" w:hAnsi="Times New Roman"/>
                <w:sz w:val="24"/>
                <w:szCs w:val="24"/>
              </w:rPr>
            </w:pPr>
          </w:p>
        </w:tc>
        <w:tc>
          <w:tcPr>
            <w:tcW w:w="5245" w:type="dxa"/>
          </w:tcPr>
          <w:p w:rsidR="00F24EF7" w:rsidRPr="007F4B5A" w:rsidRDefault="00F24EF7" w:rsidP="00F24EF7">
            <w:pPr>
              <w:pStyle w:val="dash041e005f0431005f044b005f0447005f043d005f044b005f0439"/>
              <w:jc w:val="both"/>
              <w:rPr>
                <w:lang w:eastAsia="en-US"/>
              </w:rPr>
            </w:pPr>
            <w:r w:rsidRPr="007F4B5A">
              <w:rPr>
                <w:lang w:eastAsia="en-US"/>
              </w:rPr>
              <w:t>7.</w:t>
            </w:r>
            <w:r w:rsidRPr="007F4B5A">
              <w:rPr>
                <w:lang w:val="en-US" w:eastAsia="en-US"/>
              </w:rPr>
              <w:t> </w:t>
            </w:r>
            <w:r w:rsidRPr="007F4B5A">
              <w:rPr>
                <w:lang w:eastAsia="en-US"/>
              </w:rPr>
              <w:t>Наличие доступа ОУ к электронным образовательным ресурсам (ЭОР), размещённым в федеральных и региональных базах данных</w:t>
            </w:r>
          </w:p>
        </w:tc>
        <w:tc>
          <w:tcPr>
            <w:tcW w:w="2568" w:type="dxa"/>
          </w:tcPr>
          <w:p w:rsidR="00F24EF7" w:rsidRPr="007F4B5A" w:rsidRDefault="00F24EF7" w:rsidP="00F24EF7">
            <w:pPr>
              <w:pStyle w:val="afffe"/>
              <w:spacing w:line="240" w:lineRule="auto"/>
              <w:ind w:firstLine="0"/>
              <w:jc w:val="center"/>
              <w:rPr>
                <w:rStyle w:val="dash041e005f0431005f044b005f0447005f043d005f044b005f0439005f005fchar1char1"/>
              </w:rPr>
            </w:pPr>
            <w:r w:rsidRPr="007F4B5A">
              <w:rPr>
                <w:rStyle w:val="dash041e005f0431005f044b005f0447005f043d005f044b005f0439005f005fchar1char1"/>
              </w:rPr>
              <w:t>постоянно</w:t>
            </w:r>
          </w:p>
        </w:tc>
      </w:tr>
      <w:tr w:rsidR="00F24EF7" w:rsidRPr="007F4B5A" w:rsidTr="00D96666">
        <w:trPr>
          <w:jc w:val="center"/>
        </w:trPr>
        <w:tc>
          <w:tcPr>
            <w:tcW w:w="2340" w:type="dxa"/>
          </w:tcPr>
          <w:p w:rsidR="00F24EF7" w:rsidRPr="007F4B5A" w:rsidRDefault="00F24EF7" w:rsidP="00F24EF7">
            <w:pPr>
              <w:pStyle w:val="dash041e005f0431005f044b005f0447005f043d005f044b005f0439"/>
              <w:rPr>
                <w:lang w:eastAsia="en-US"/>
              </w:rPr>
            </w:pPr>
          </w:p>
        </w:tc>
        <w:tc>
          <w:tcPr>
            <w:tcW w:w="5245" w:type="dxa"/>
          </w:tcPr>
          <w:p w:rsidR="00F24EF7" w:rsidRPr="007F4B5A" w:rsidRDefault="00F24EF7" w:rsidP="00F24EF7">
            <w:pPr>
              <w:pStyle w:val="dash041e005f0431005f044b005f0447005f043d005f044b005f0439"/>
              <w:jc w:val="both"/>
              <w:rPr>
                <w:lang w:eastAsia="en-US"/>
              </w:rPr>
            </w:pPr>
            <w:r w:rsidRPr="007F4B5A">
              <w:rPr>
                <w:lang w:eastAsia="en-US"/>
              </w:rPr>
              <w:t>8.</w:t>
            </w:r>
            <w:r w:rsidRPr="007F4B5A">
              <w:rPr>
                <w:lang w:val="en-US" w:eastAsia="en-US"/>
              </w:rPr>
              <w:t> </w:t>
            </w:r>
            <w:r w:rsidRPr="007F4B5A">
              <w:rPr>
                <w:lang w:eastAsia="en-US"/>
              </w:rPr>
              <w:t>Обеспечение контролируемого доступа участников образовательного процесса к информационным образовательным ресурсам в сети Интернет</w:t>
            </w:r>
          </w:p>
        </w:tc>
        <w:tc>
          <w:tcPr>
            <w:tcW w:w="2568" w:type="dxa"/>
          </w:tcPr>
          <w:p w:rsidR="00F24EF7" w:rsidRPr="007F4B5A" w:rsidRDefault="00F24EF7" w:rsidP="00F24EF7">
            <w:pPr>
              <w:pStyle w:val="afffe"/>
              <w:spacing w:line="240" w:lineRule="auto"/>
              <w:ind w:firstLine="0"/>
              <w:jc w:val="center"/>
              <w:rPr>
                <w:rStyle w:val="dash041e005f0431005f044b005f0447005f043d005f044b005f0439005f005fchar1char1"/>
              </w:rPr>
            </w:pPr>
            <w:r w:rsidRPr="007F4B5A">
              <w:rPr>
                <w:rStyle w:val="dash041e005f0431005f044b005f0447005f043d005f044b005f0439005f005fchar1char1"/>
              </w:rPr>
              <w:t>постоянно</w:t>
            </w:r>
          </w:p>
        </w:tc>
      </w:tr>
    </w:tbl>
    <w:p w:rsidR="00F24EF7" w:rsidRPr="007F4B5A" w:rsidRDefault="00F24EF7" w:rsidP="00F24EF7">
      <w:pPr>
        <w:spacing w:after="0" w:line="240" w:lineRule="auto"/>
        <w:rPr>
          <w:rFonts w:ascii="Times New Roman" w:hAnsi="Times New Roman"/>
          <w:b/>
          <w:bCs/>
          <w:sz w:val="24"/>
          <w:szCs w:val="24"/>
          <w:lang w:eastAsia="ru-RU"/>
        </w:rPr>
      </w:pPr>
    </w:p>
    <w:p w:rsidR="00F24EF7" w:rsidRPr="007F4B5A" w:rsidRDefault="00F24EF7" w:rsidP="00F24EF7">
      <w:pPr>
        <w:spacing w:after="0" w:line="240" w:lineRule="auto"/>
        <w:rPr>
          <w:rFonts w:ascii="Times New Roman" w:hAnsi="Times New Roman"/>
          <w:b/>
          <w:bCs/>
          <w:sz w:val="24"/>
          <w:szCs w:val="24"/>
          <w:lang w:eastAsia="ru-RU"/>
        </w:rPr>
      </w:pPr>
    </w:p>
    <w:p w:rsidR="00F24EF7" w:rsidRPr="007F4B5A" w:rsidRDefault="00F24EF7" w:rsidP="00F24EF7">
      <w:pPr>
        <w:tabs>
          <w:tab w:val="num" w:pos="360"/>
        </w:tabs>
        <w:rPr>
          <w:rFonts w:ascii="Times New Roman" w:hAnsi="Times New Roman"/>
          <w:lang w:eastAsia="ru-RU"/>
        </w:rPr>
      </w:pPr>
    </w:p>
    <w:p w:rsidR="00536AF7" w:rsidRPr="007F4B5A" w:rsidRDefault="00536AF7" w:rsidP="00F24EF7">
      <w:pPr>
        <w:tabs>
          <w:tab w:val="num" w:pos="360"/>
        </w:tabs>
        <w:spacing w:after="0" w:line="240" w:lineRule="auto"/>
        <w:jc w:val="both"/>
        <w:rPr>
          <w:rFonts w:ascii="Times New Roman" w:eastAsia="Times New Roman" w:hAnsi="Times New Roman"/>
          <w:color w:val="000000"/>
          <w:sz w:val="24"/>
          <w:szCs w:val="24"/>
          <w:lang w:eastAsia="ru-RU"/>
        </w:rPr>
      </w:pPr>
    </w:p>
    <w:p w:rsidR="00536AF7" w:rsidRPr="007F4B5A" w:rsidRDefault="00536AF7" w:rsidP="00F24EF7">
      <w:pPr>
        <w:tabs>
          <w:tab w:val="num" w:pos="360"/>
        </w:tabs>
        <w:spacing w:after="0" w:line="240" w:lineRule="auto"/>
        <w:jc w:val="both"/>
        <w:rPr>
          <w:rFonts w:ascii="Times New Roman" w:eastAsia="Times New Roman" w:hAnsi="Times New Roman"/>
          <w:color w:val="000000"/>
          <w:sz w:val="24"/>
          <w:szCs w:val="24"/>
          <w:lang w:eastAsia="ru-RU"/>
        </w:rPr>
      </w:pPr>
    </w:p>
    <w:p w:rsidR="00536AF7" w:rsidRPr="007F4B5A" w:rsidRDefault="00536AF7" w:rsidP="00F24EF7">
      <w:pPr>
        <w:tabs>
          <w:tab w:val="num" w:pos="360"/>
        </w:tabs>
        <w:rPr>
          <w:rFonts w:ascii="Times New Roman" w:hAnsi="Times New Roman"/>
          <w:lang w:eastAsia="ru-RU"/>
        </w:rPr>
      </w:pPr>
    </w:p>
    <w:p w:rsidR="00DC7172" w:rsidRPr="007F4B5A" w:rsidRDefault="00DC7172" w:rsidP="00DF2648">
      <w:pPr>
        <w:tabs>
          <w:tab w:val="num" w:pos="360"/>
        </w:tabs>
        <w:spacing w:after="0" w:line="240" w:lineRule="auto"/>
        <w:jc w:val="both"/>
        <w:rPr>
          <w:rFonts w:ascii="Times New Roman" w:hAnsi="Times New Roman"/>
          <w:b/>
          <w:sz w:val="24"/>
          <w:szCs w:val="24"/>
        </w:rPr>
      </w:pPr>
    </w:p>
    <w:p w:rsidR="004E71E1" w:rsidRPr="007F4B5A" w:rsidRDefault="004E71E1" w:rsidP="00DF2648">
      <w:pPr>
        <w:tabs>
          <w:tab w:val="num" w:pos="360"/>
        </w:tabs>
        <w:spacing w:after="0" w:line="240" w:lineRule="auto"/>
        <w:jc w:val="both"/>
        <w:rPr>
          <w:rFonts w:ascii="Times New Roman" w:hAnsi="Times New Roman"/>
          <w:b/>
          <w:sz w:val="24"/>
          <w:szCs w:val="24"/>
        </w:rPr>
      </w:pPr>
    </w:p>
    <w:p w:rsidR="004E71E1" w:rsidRPr="007F4B5A" w:rsidRDefault="004E71E1" w:rsidP="00DF2648">
      <w:pPr>
        <w:tabs>
          <w:tab w:val="num" w:pos="360"/>
        </w:tabs>
        <w:spacing w:after="0" w:line="240" w:lineRule="auto"/>
        <w:jc w:val="both"/>
        <w:rPr>
          <w:rFonts w:ascii="Times New Roman" w:hAnsi="Times New Roman"/>
          <w:b/>
          <w:sz w:val="24"/>
          <w:szCs w:val="24"/>
        </w:rPr>
      </w:pPr>
    </w:p>
    <w:p w:rsidR="004E71E1" w:rsidRPr="007F4B5A" w:rsidRDefault="004E71E1" w:rsidP="00DF2648">
      <w:pPr>
        <w:tabs>
          <w:tab w:val="num" w:pos="360"/>
        </w:tabs>
        <w:spacing w:after="0" w:line="240" w:lineRule="auto"/>
        <w:jc w:val="both"/>
        <w:rPr>
          <w:rFonts w:ascii="Times New Roman" w:hAnsi="Times New Roman"/>
          <w:b/>
          <w:sz w:val="24"/>
          <w:szCs w:val="24"/>
        </w:rPr>
      </w:pPr>
    </w:p>
    <w:p w:rsidR="004E71E1" w:rsidRPr="007F4B5A" w:rsidRDefault="004E71E1" w:rsidP="00DF2648">
      <w:pPr>
        <w:tabs>
          <w:tab w:val="num" w:pos="360"/>
        </w:tabs>
        <w:spacing w:after="0" w:line="240" w:lineRule="auto"/>
        <w:jc w:val="both"/>
        <w:rPr>
          <w:rFonts w:ascii="Times New Roman" w:hAnsi="Times New Roman"/>
          <w:b/>
          <w:sz w:val="24"/>
          <w:szCs w:val="24"/>
        </w:rPr>
      </w:pPr>
    </w:p>
    <w:p w:rsidR="004E71E1" w:rsidRPr="007F4B5A" w:rsidRDefault="004E71E1" w:rsidP="00DF2648">
      <w:pPr>
        <w:tabs>
          <w:tab w:val="num" w:pos="360"/>
        </w:tabs>
        <w:spacing w:after="0" w:line="240" w:lineRule="auto"/>
        <w:jc w:val="both"/>
        <w:rPr>
          <w:rFonts w:ascii="Times New Roman" w:hAnsi="Times New Roman"/>
          <w:b/>
          <w:sz w:val="24"/>
          <w:szCs w:val="24"/>
        </w:rPr>
      </w:pPr>
    </w:p>
    <w:p w:rsidR="004E71E1" w:rsidRPr="007F4B5A" w:rsidRDefault="004E71E1" w:rsidP="00DF2648">
      <w:pPr>
        <w:tabs>
          <w:tab w:val="num" w:pos="360"/>
        </w:tabs>
        <w:spacing w:after="0" w:line="240" w:lineRule="auto"/>
        <w:jc w:val="both"/>
        <w:rPr>
          <w:rFonts w:ascii="Times New Roman" w:hAnsi="Times New Roman"/>
          <w:b/>
          <w:sz w:val="24"/>
          <w:szCs w:val="24"/>
        </w:rPr>
      </w:pPr>
    </w:p>
    <w:p w:rsidR="004E71E1" w:rsidRPr="007F4B5A" w:rsidRDefault="004E71E1" w:rsidP="00DF2648">
      <w:pPr>
        <w:tabs>
          <w:tab w:val="num" w:pos="360"/>
        </w:tabs>
        <w:spacing w:after="0" w:line="240" w:lineRule="auto"/>
        <w:jc w:val="both"/>
        <w:rPr>
          <w:rFonts w:ascii="Times New Roman" w:hAnsi="Times New Roman"/>
          <w:b/>
          <w:sz w:val="24"/>
          <w:szCs w:val="24"/>
        </w:rPr>
      </w:pPr>
    </w:p>
    <w:p w:rsidR="004E71E1" w:rsidRPr="007F4B5A" w:rsidRDefault="004E71E1" w:rsidP="00DF2648">
      <w:pPr>
        <w:tabs>
          <w:tab w:val="num" w:pos="360"/>
        </w:tabs>
        <w:spacing w:after="0" w:line="240" w:lineRule="auto"/>
        <w:jc w:val="both"/>
        <w:rPr>
          <w:rFonts w:ascii="Times New Roman" w:hAnsi="Times New Roman"/>
          <w:b/>
          <w:sz w:val="24"/>
          <w:szCs w:val="24"/>
        </w:rPr>
      </w:pPr>
    </w:p>
    <w:p w:rsidR="004E71E1" w:rsidRPr="007F4B5A" w:rsidRDefault="004E71E1" w:rsidP="00DF2648">
      <w:pPr>
        <w:tabs>
          <w:tab w:val="num" w:pos="360"/>
        </w:tabs>
        <w:spacing w:after="0" w:line="240" w:lineRule="auto"/>
        <w:jc w:val="both"/>
        <w:rPr>
          <w:rFonts w:ascii="Times New Roman" w:hAnsi="Times New Roman"/>
          <w:b/>
          <w:sz w:val="24"/>
          <w:szCs w:val="24"/>
        </w:rPr>
      </w:pPr>
    </w:p>
    <w:p w:rsidR="004E71E1" w:rsidRPr="007F4B5A" w:rsidRDefault="004E71E1" w:rsidP="00DF2648">
      <w:pPr>
        <w:tabs>
          <w:tab w:val="num" w:pos="360"/>
        </w:tabs>
        <w:spacing w:after="0" w:line="240" w:lineRule="auto"/>
        <w:jc w:val="both"/>
        <w:rPr>
          <w:rFonts w:ascii="Times New Roman" w:hAnsi="Times New Roman"/>
          <w:b/>
          <w:sz w:val="24"/>
          <w:szCs w:val="24"/>
        </w:rPr>
      </w:pPr>
    </w:p>
    <w:p w:rsidR="004E71E1" w:rsidRPr="007F4B5A" w:rsidRDefault="004E71E1" w:rsidP="00DF2648">
      <w:pPr>
        <w:tabs>
          <w:tab w:val="num" w:pos="360"/>
        </w:tabs>
        <w:spacing w:after="0" w:line="240" w:lineRule="auto"/>
        <w:jc w:val="both"/>
        <w:rPr>
          <w:rFonts w:ascii="Times New Roman" w:hAnsi="Times New Roman"/>
          <w:b/>
          <w:sz w:val="24"/>
          <w:szCs w:val="24"/>
        </w:rPr>
      </w:pPr>
    </w:p>
    <w:p w:rsidR="004E71E1" w:rsidRPr="007F4B5A" w:rsidRDefault="004E71E1" w:rsidP="00DF2648">
      <w:pPr>
        <w:tabs>
          <w:tab w:val="num" w:pos="360"/>
        </w:tabs>
        <w:spacing w:after="0" w:line="240" w:lineRule="auto"/>
        <w:jc w:val="both"/>
        <w:rPr>
          <w:rFonts w:ascii="Times New Roman" w:hAnsi="Times New Roman"/>
          <w:b/>
          <w:sz w:val="24"/>
          <w:szCs w:val="24"/>
        </w:rPr>
      </w:pPr>
    </w:p>
    <w:p w:rsidR="004E71E1" w:rsidRPr="007F4B5A" w:rsidRDefault="004E71E1" w:rsidP="00DF2648">
      <w:pPr>
        <w:tabs>
          <w:tab w:val="num" w:pos="360"/>
        </w:tabs>
        <w:spacing w:after="0" w:line="240" w:lineRule="auto"/>
        <w:jc w:val="both"/>
        <w:rPr>
          <w:rFonts w:ascii="Times New Roman" w:hAnsi="Times New Roman"/>
          <w:b/>
          <w:sz w:val="24"/>
          <w:szCs w:val="24"/>
        </w:rPr>
      </w:pPr>
    </w:p>
    <w:p w:rsidR="004E71E1" w:rsidRPr="007F4B5A" w:rsidRDefault="004E71E1" w:rsidP="00DF2648">
      <w:pPr>
        <w:tabs>
          <w:tab w:val="num" w:pos="360"/>
        </w:tabs>
        <w:spacing w:after="0" w:line="240" w:lineRule="auto"/>
        <w:jc w:val="both"/>
        <w:rPr>
          <w:rFonts w:ascii="Times New Roman" w:hAnsi="Times New Roman"/>
          <w:b/>
          <w:sz w:val="24"/>
          <w:szCs w:val="24"/>
        </w:rPr>
      </w:pPr>
    </w:p>
    <w:p w:rsidR="004E71E1" w:rsidRPr="007F4B5A" w:rsidRDefault="004E71E1" w:rsidP="00DF2648">
      <w:pPr>
        <w:tabs>
          <w:tab w:val="num" w:pos="360"/>
        </w:tabs>
        <w:spacing w:after="0" w:line="240" w:lineRule="auto"/>
        <w:jc w:val="both"/>
        <w:rPr>
          <w:rFonts w:ascii="Times New Roman" w:hAnsi="Times New Roman"/>
          <w:b/>
          <w:sz w:val="24"/>
          <w:szCs w:val="24"/>
        </w:rPr>
      </w:pPr>
    </w:p>
    <w:p w:rsidR="004E71E1" w:rsidRPr="007F4B5A" w:rsidRDefault="004E71E1" w:rsidP="00DF2648">
      <w:pPr>
        <w:tabs>
          <w:tab w:val="num" w:pos="360"/>
        </w:tabs>
        <w:spacing w:after="0" w:line="240" w:lineRule="auto"/>
        <w:jc w:val="both"/>
        <w:rPr>
          <w:rFonts w:ascii="Times New Roman" w:hAnsi="Times New Roman"/>
          <w:b/>
          <w:sz w:val="24"/>
          <w:szCs w:val="24"/>
        </w:rPr>
      </w:pPr>
    </w:p>
    <w:p w:rsidR="004E71E1" w:rsidRPr="007F4B5A" w:rsidRDefault="004E71E1" w:rsidP="00DF2648">
      <w:pPr>
        <w:tabs>
          <w:tab w:val="num" w:pos="360"/>
        </w:tabs>
        <w:spacing w:after="0" w:line="240" w:lineRule="auto"/>
        <w:jc w:val="both"/>
        <w:rPr>
          <w:rFonts w:ascii="Times New Roman" w:hAnsi="Times New Roman"/>
          <w:b/>
          <w:sz w:val="24"/>
          <w:szCs w:val="24"/>
        </w:rPr>
      </w:pPr>
    </w:p>
    <w:p w:rsidR="004E71E1" w:rsidRPr="007F4B5A" w:rsidRDefault="004E71E1" w:rsidP="00DF2648">
      <w:pPr>
        <w:tabs>
          <w:tab w:val="num" w:pos="360"/>
        </w:tabs>
        <w:spacing w:after="0" w:line="240" w:lineRule="auto"/>
        <w:jc w:val="both"/>
        <w:rPr>
          <w:rFonts w:ascii="Times New Roman" w:hAnsi="Times New Roman"/>
          <w:b/>
          <w:sz w:val="24"/>
          <w:szCs w:val="24"/>
        </w:rPr>
      </w:pPr>
    </w:p>
    <w:p w:rsidR="004E71E1" w:rsidRPr="007F4B5A" w:rsidRDefault="004E71E1" w:rsidP="00DF2648">
      <w:pPr>
        <w:tabs>
          <w:tab w:val="num" w:pos="360"/>
        </w:tabs>
        <w:spacing w:after="0" w:line="240" w:lineRule="auto"/>
        <w:jc w:val="both"/>
        <w:rPr>
          <w:rFonts w:ascii="Times New Roman" w:hAnsi="Times New Roman"/>
          <w:b/>
          <w:sz w:val="24"/>
          <w:szCs w:val="24"/>
        </w:rPr>
      </w:pPr>
    </w:p>
    <w:p w:rsidR="004E71E1" w:rsidRPr="007F4B5A" w:rsidRDefault="004E71E1" w:rsidP="00DF2648">
      <w:pPr>
        <w:tabs>
          <w:tab w:val="num" w:pos="360"/>
        </w:tabs>
        <w:spacing w:after="0" w:line="240" w:lineRule="auto"/>
        <w:jc w:val="both"/>
        <w:rPr>
          <w:rFonts w:ascii="Times New Roman" w:hAnsi="Times New Roman"/>
          <w:b/>
          <w:sz w:val="24"/>
          <w:szCs w:val="24"/>
        </w:rPr>
      </w:pPr>
    </w:p>
    <w:p w:rsidR="004E71E1" w:rsidRPr="007F4B5A" w:rsidRDefault="004E71E1" w:rsidP="00DF2648">
      <w:pPr>
        <w:tabs>
          <w:tab w:val="num" w:pos="360"/>
        </w:tabs>
        <w:spacing w:after="0" w:line="240" w:lineRule="auto"/>
        <w:jc w:val="both"/>
        <w:rPr>
          <w:rFonts w:ascii="Times New Roman" w:hAnsi="Times New Roman"/>
          <w:b/>
          <w:sz w:val="24"/>
          <w:szCs w:val="24"/>
        </w:rPr>
      </w:pPr>
    </w:p>
    <w:p w:rsidR="004E71E1" w:rsidRPr="007F4B5A" w:rsidRDefault="004E71E1" w:rsidP="00DF2648">
      <w:pPr>
        <w:tabs>
          <w:tab w:val="num" w:pos="360"/>
        </w:tabs>
        <w:spacing w:after="0" w:line="240" w:lineRule="auto"/>
        <w:jc w:val="both"/>
        <w:rPr>
          <w:rFonts w:ascii="Times New Roman" w:hAnsi="Times New Roman"/>
          <w:b/>
          <w:sz w:val="24"/>
          <w:szCs w:val="24"/>
        </w:rPr>
      </w:pPr>
    </w:p>
    <w:p w:rsidR="004E71E1" w:rsidRPr="007F4B5A" w:rsidRDefault="004E71E1" w:rsidP="00DF2648">
      <w:pPr>
        <w:tabs>
          <w:tab w:val="num" w:pos="360"/>
        </w:tabs>
        <w:spacing w:after="0" w:line="240" w:lineRule="auto"/>
        <w:jc w:val="both"/>
        <w:rPr>
          <w:rFonts w:ascii="Times New Roman" w:hAnsi="Times New Roman"/>
          <w:b/>
          <w:sz w:val="24"/>
          <w:szCs w:val="24"/>
        </w:rPr>
      </w:pPr>
    </w:p>
    <w:p w:rsidR="004E71E1" w:rsidRPr="007F4B5A" w:rsidRDefault="004E71E1" w:rsidP="00DF2648">
      <w:pPr>
        <w:tabs>
          <w:tab w:val="num" w:pos="360"/>
        </w:tabs>
        <w:spacing w:after="0" w:line="240" w:lineRule="auto"/>
        <w:jc w:val="both"/>
        <w:rPr>
          <w:rFonts w:ascii="Times New Roman" w:hAnsi="Times New Roman"/>
          <w:b/>
          <w:sz w:val="24"/>
          <w:szCs w:val="24"/>
        </w:rPr>
      </w:pPr>
    </w:p>
    <w:p w:rsidR="004E71E1" w:rsidRPr="007F4B5A" w:rsidRDefault="004E71E1" w:rsidP="00DF2648">
      <w:pPr>
        <w:tabs>
          <w:tab w:val="num" w:pos="360"/>
        </w:tabs>
        <w:spacing w:after="0" w:line="240" w:lineRule="auto"/>
        <w:jc w:val="both"/>
        <w:rPr>
          <w:rFonts w:ascii="Times New Roman" w:hAnsi="Times New Roman"/>
          <w:b/>
          <w:sz w:val="24"/>
          <w:szCs w:val="24"/>
        </w:rPr>
      </w:pPr>
    </w:p>
    <w:p w:rsidR="004E71E1" w:rsidRPr="007F4B5A" w:rsidRDefault="004E71E1" w:rsidP="00DF2648">
      <w:pPr>
        <w:tabs>
          <w:tab w:val="num" w:pos="360"/>
        </w:tabs>
        <w:spacing w:after="0" w:line="240" w:lineRule="auto"/>
        <w:jc w:val="both"/>
        <w:rPr>
          <w:rFonts w:ascii="Times New Roman" w:hAnsi="Times New Roman"/>
          <w:b/>
          <w:sz w:val="24"/>
          <w:szCs w:val="24"/>
        </w:rPr>
        <w:sectPr w:rsidR="004E71E1" w:rsidRPr="007F4B5A" w:rsidSect="00293E89">
          <w:pgSz w:w="11906" w:h="16838"/>
          <w:pgMar w:top="1134" w:right="850" w:bottom="1134" w:left="1080" w:header="708" w:footer="708" w:gutter="0"/>
          <w:cols w:space="708"/>
          <w:docGrid w:linePitch="360"/>
        </w:sectPr>
      </w:pPr>
    </w:p>
    <w:p w:rsidR="004E71E1" w:rsidRPr="007F4B5A" w:rsidRDefault="004E71E1" w:rsidP="004E71E1">
      <w:pPr>
        <w:jc w:val="center"/>
        <w:rPr>
          <w:rFonts w:ascii="Times New Roman" w:hAnsi="Times New Roman"/>
          <w:b/>
          <w:color w:val="000000"/>
        </w:rPr>
      </w:pPr>
      <w:r w:rsidRPr="007F4B5A">
        <w:rPr>
          <w:rFonts w:ascii="Times New Roman" w:hAnsi="Times New Roman"/>
          <w:b/>
          <w:color w:val="000000"/>
        </w:rPr>
        <w:lastRenderedPageBreak/>
        <w:t xml:space="preserve">Перечень УМК по учебным </w:t>
      </w:r>
      <w:r w:rsidR="00BD7F79" w:rsidRPr="007F4B5A">
        <w:rPr>
          <w:rFonts w:ascii="Times New Roman" w:hAnsi="Times New Roman"/>
          <w:b/>
          <w:color w:val="000000"/>
        </w:rPr>
        <w:t>предметам ООО</w:t>
      </w:r>
    </w:p>
    <w:tbl>
      <w:tblPr>
        <w:tblW w:w="14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73"/>
        <w:gridCol w:w="1660"/>
        <w:gridCol w:w="4095"/>
        <w:gridCol w:w="6780"/>
      </w:tblGrid>
      <w:tr w:rsidR="004E71E1" w:rsidRPr="007F4B5A" w:rsidTr="00D96666">
        <w:trPr>
          <w:trHeight w:val="334"/>
        </w:trPr>
        <w:tc>
          <w:tcPr>
            <w:tcW w:w="1973" w:type="dxa"/>
          </w:tcPr>
          <w:p w:rsidR="004E71E1" w:rsidRPr="007F4B5A" w:rsidRDefault="004E71E1" w:rsidP="004E71E1">
            <w:pPr>
              <w:pStyle w:val="Default0"/>
              <w:jc w:val="center"/>
            </w:pPr>
            <w:r w:rsidRPr="007F4B5A">
              <w:t>Предмет</w:t>
            </w:r>
          </w:p>
        </w:tc>
        <w:tc>
          <w:tcPr>
            <w:tcW w:w="1660" w:type="dxa"/>
          </w:tcPr>
          <w:p w:rsidR="004E71E1" w:rsidRPr="007F4B5A" w:rsidRDefault="004E71E1" w:rsidP="004E71E1">
            <w:pPr>
              <w:pStyle w:val="Default0"/>
              <w:jc w:val="center"/>
            </w:pPr>
            <w:r w:rsidRPr="007F4B5A">
              <w:t>класс</w:t>
            </w:r>
          </w:p>
        </w:tc>
        <w:tc>
          <w:tcPr>
            <w:tcW w:w="4095" w:type="dxa"/>
          </w:tcPr>
          <w:p w:rsidR="004E71E1" w:rsidRPr="007F4B5A" w:rsidRDefault="004E71E1" w:rsidP="004E71E1">
            <w:pPr>
              <w:pStyle w:val="Default0"/>
              <w:jc w:val="center"/>
            </w:pPr>
            <w:r w:rsidRPr="007F4B5A">
              <w:t>Программа</w:t>
            </w:r>
          </w:p>
        </w:tc>
        <w:tc>
          <w:tcPr>
            <w:tcW w:w="6780" w:type="dxa"/>
          </w:tcPr>
          <w:p w:rsidR="004E71E1" w:rsidRPr="007F4B5A" w:rsidRDefault="004E71E1" w:rsidP="004E71E1">
            <w:pPr>
              <w:pStyle w:val="Default0"/>
              <w:jc w:val="center"/>
            </w:pPr>
            <w:r w:rsidRPr="007F4B5A">
              <w:t xml:space="preserve">Учебно - методический комплект </w:t>
            </w:r>
          </w:p>
        </w:tc>
      </w:tr>
      <w:tr w:rsidR="004E71E1" w:rsidRPr="007F4B5A" w:rsidTr="00D96666">
        <w:trPr>
          <w:trHeight w:val="334"/>
        </w:trPr>
        <w:tc>
          <w:tcPr>
            <w:tcW w:w="1973" w:type="dxa"/>
          </w:tcPr>
          <w:p w:rsidR="004E71E1" w:rsidRPr="007F4B5A" w:rsidRDefault="004E71E1" w:rsidP="004E71E1">
            <w:pPr>
              <w:pStyle w:val="Default0"/>
            </w:pPr>
            <w:r w:rsidRPr="007F4B5A">
              <w:t>Русский язык</w:t>
            </w:r>
          </w:p>
        </w:tc>
        <w:tc>
          <w:tcPr>
            <w:tcW w:w="1660" w:type="dxa"/>
          </w:tcPr>
          <w:p w:rsidR="004E71E1" w:rsidRPr="007F4B5A" w:rsidRDefault="004E71E1" w:rsidP="004E71E1">
            <w:pPr>
              <w:pStyle w:val="Default0"/>
              <w:jc w:val="center"/>
            </w:pPr>
            <w:r w:rsidRPr="007F4B5A">
              <w:t>5</w:t>
            </w:r>
          </w:p>
        </w:tc>
        <w:tc>
          <w:tcPr>
            <w:tcW w:w="4095" w:type="dxa"/>
          </w:tcPr>
          <w:p w:rsidR="004E71E1" w:rsidRPr="007F4B5A" w:rsidRDefault="004E71E1" w:rsidP="004E71E1">
            <w:pPr>
              <w:pStyle w:val="Default0"/>
            </w:pPr>
            <w:r w:rsidRPr="007F4B5A">
              <w:t xml:space="preserve">Русский язык. Рабочие программы. Предметная линия учебников Т.А.Ладыженской, М.Т.Баранова, Л.А.Тростенцовой и других. 5 – 9 классы: пособие для учителей общеобразоват. учреждений /[М.Т.Баранов, Т.А.Ладыженская, Н.М.Шанский и др.]. </w:t>
            </w:r>
          </w:p>
        </w:tc>
        <w:tc>
          <w:tcPr>
            <w:tcW w:w="6780" w:type="dxa"/>
          </w:tcPr>
          <w:p w:rsidR="004E71E1" w:rsidRPr="007F4B5A" w:rsidRDefault="004E71E1" w:rsidP="004E71E1">
            <w:pPr>
              <w:spacing w:after="0" w:line="240" w:lineRule="auto"/>
              <w:rPr>
                <w:rFonts w:ascii="Times New Roman" w:hAnsi="Times New Roman"/>
                <w:sz w:val="24"/>
                <w:szCs w:val="24"/>
              </w:rPr>
            </w:pPr>
            <w:r w:rsidRPr="007F4B5A">
              <w:rPr>
                <w:rFonts w:ascii="Times New Roman" w:hAnsi="Times New Roman"/>
                <w:sz w:val="24"/>
                <w:szCs w:val="24"/>
              </w:rPr>
              <w:t>1. Русский язык. Методические рекомендации. 5 класс: пособие для учителей общеобразоват. организаций / [ Т.А. Ладыженская, Л.А.Тростенцова, М.Т.Баранов и др.]</w:t>
            </w:r>
          </w:p>
          <w:p w:rsidR="004E71E1" w:rsidRPr="007F4B5A" w:rsidRDefault="004E71E1" w:rsidP="004E71E1">
            <w:pPr>
              <w:spacing w:after="0" w:line="240" w:lineRule="auto"/>
              <w:jc w:val="both"/>
              <w:rPr>
                <w:rFonts w:ascii="Times New Roman" w:hAnsi="Times New Roman"/>
                <w:sz w:val="24"/>
                <w:szCs w:val="24"/>
              </w:rPr>
            </w:pPr>
            <w:r w:rsidRPr="007F4B5A">
              <w:rPr>
                <w:rFonts w:ascii="Times New Roman" w:hAnsi="Times New Roman"/>
                <w:sz w:val="24"/>
                <w:szCs w:val="24"/>
              </w:rPr>
              <w:t>2. Русский язык 5 класс. Учебник для общеобразовательных организаций. В 2-х частях. [ Т.А. Ладыженская, М.Т. Баранов, Л.А. Тростенцова и др.</w:t>
            </w:r>
          </w:p>
          <w:p w:rsidR="004E71E1" w:rsidRPr="007F4B5A" w:rsidRDefault="004E71E1" w:rsidP="004E71E1">
            <w:pPr>
              <w:spacing w:after="0" w:line="240" w:lineRule="auto"/>
              <w:rPr>
                <w:rFonts w:ascii="Times New Roman" w:hAnsi="Times New Roman"/>
                <w:sz w:val="24"/>
                <w:szCs w:val="24"/>
              </w:rPr>
            </w:pPr>
            <w:r w:rsidRPr="007F4B5A">
              <w:rPr>
                <w:rFonts w:ascii="Times New Roman" w:hAnsi="Times New Roman"/>
                <w:sz w:val="24"/>
                <w:szCs w:val="24"/>
              </w:rPr>
              <w:t xml:space="preserve">3. Русский язык. Диктанты и изложения. 5 класс: пособие для учителей общеобразоват. организаций / Н.Н.Соловьева. </w:t>
            </w:r>
          </w:p>
          <w:p w:rsidR="004E71E1" w:rsidRPr="007F4B5A" w:rsidRDefault="004E71E1" w:rsidP="004E71E1">
            <w:pPr>
              <w:spacing w:after="0" w:line="240" w:lineRule="auto"/>
              <w:rPr>
                <w:rFonts w:ascii="Times New Roman" w:hAnsi="Times New Roman"/>
                <w:sz w:val="24"/>
                <w:szCs w:val="24"/>
              </w:rPr>
            </w:pPr>
            <w:r w:rsidRPr="007F4B5A">
              <w:rPr>
                <w:rFonts w:ascii="Times New Roman" w:hAnsi="Times New Roman"/>
                <w:sz w:val="24"/>
                <w:szCs w:val="24"/>
              </w:rPr>
              <w:t xml:space="preserve">4. Русский язык. Рабочая тетрадь. 5 класс. Учебное пособие для общеобразовательных организаций /Е.А.Ефремова. </w:t>
            </w:r>
          </w:p>
          <w:p w:rsidR="004E71E1" w:rsidRPr="007F4B5A" w:rsidRDefault="004E71E1" w:rsidP="004E71E1">
            <w:pPr>
              <w:spacing w:after="0" w:line="240" w:lineRule="auto"/>
              <w:rPr>
                <w:rFonts w:ascii="Times New Roman" w:hAnsi="Times New Roman"/>
                <w:sz w:val="24"/>
                <w:szCs w:val="24"/>
              </w:rPr>
            </w:pPr>
            <w:r w:rsidRPr="007F4B5A">
              <w:rPr>
                <w:rFonts w:ascii="Times New Roman" w:hAnsi="Times New Roman"/>
                <w:sz w:val="24"/>
                <w:szCs w:val="24"/>
              </w:rPr>
              <w:t xml:space="preserve">5. Русский язык. Диагностические работы. 5 класс: учебное пособие для общеобразовательных организаций / Н.Н.Соловьева. </w:t>
            </w:r>
          </w:p>
          <w:p w:rsidR="004E71E1" w:rsidRPr="007F4B5A" w:rsidRDefault="004E71E1" w:rsidP="004E71E1">
            <w:pPr>
              <w:spacing w:after="0" w:line="240" w:lineRule="auto"/>
              <w:rPr>
                <w:rFonts w:ascii="Times New Roman" w:hAnsi="Times New Roman"/>
                <w:sz w:val="24"/>
                <w:szCs w:val="24"/>
              </w:rPr>
            </w:pPr>
            <w:r w:rsidRPr="007F4B5A">
              <w:rPr>
                <w:rFonts w:ascii="Times New Roman" w:hAnsi="Times New Roman"/>
                <w:sz w:val="24"/>
                <w:szCs w:val="24"/>
              </w:rPr>
              <w:t>6. Уроки русского языка. Богданова Г.А.</w:t>
            </w:r>
          </w:p>
          <w:p w:rsidR="004E71E1" w:rsidRPr="007F4B5A" w:rsidRDefault="004E71E1" w:rsidP="004E71E1">
            <w:pPr>
              <w:pStyle w:val="1a"/>
              <w:ind w:left="0"/>
            </w:pPr>
            <w:r w:rsidRPr="007F4B5A">
              <w:t>7. Дидактические материалы. Авторы: Тростенцова Л.А., Стракевич М.М.</w:t>
            </w:r>
          </w:p>
          <w:p w:rsidR="004E71E1" w:rsidRPr="007F4B5A" w:rsidRDefault="004E71E1" w:rsidP="004E71E1">
            <w:pPr>
              <w:pStyle w:val="1a"/>
              <w:ind w:left="0"/>
            </w:pPr>
            <w:r w:rsidRPr="007F4B5A">
              <w:t>8. Карточки-задания (пособие для учителей) Автор Ларионова Л.Г.</w:t>
            </w:r>
          </w:p>
          <w:p w:rsidR="004E71E1" w:rsidRPr="007F4B5A" w:rsidRDefault="004E71E1" w:rsidP="004E71E1">
            <w:pPr>
              <w:spacing w:after="0" w:line="240" w:lineRule="auto"/>
              <w:rPr>
                <w:rFonts w:ascii="Times New Roman" w:hAnsi="Times New Roman"/>
                <w:sz w:val="24"/>
                <w:szCs w:val="24"/>
              </w:rPr>
            </w:pPr>
            <w:r w:rsidRPr="007F4B5A">
              <w:rPr>
                <w:rFonts w:ascii="Times New Roman" w:hAnsi="Times New Roman"/>
                <w:sz w:val="24"/>
                <w:szCs w:val="24"/>
              </w:rPr>
              <w:t>9. Тематические тесты</w:t>
            </w:r>
          </w:p>
        </w:tc>
      </w:tr>
      <w:tr w:rsidR="004E71E1" w:rsidRPr="007F4B5A" w:rsidTr="00D96666">
        <w:trPr>
          <w:trHeight w:val="334"/>
        </w:trPr>
        <w:tc>
          <w:tcPr>
            <w:tcW w:w="1973" w:type="dxa"/>
          </w:tcPr>
          <w:p w:rsidR="004E71E1" w:rsidRPr="007F4B5A" w:rsidRDefault="004E71E1" w:rsidP="004E71E1">
            <w:pPr>
              <w:pStyle w:val="Default0"/>
            </w:pPr>
          </w:p>
        </w:tc>
        <w:tc>
          <w:tcPr>
            <w:tcW w:w="1660" w:type="dxa"/>
          </w:tcPr>
          <w:p w:rsidR="004E71E1" w:rsidRPr="007F4B5A" w:rsidRDefault="004E71E1" w:rsidP="004E71E1">
            <w:pPr>
              <w:pStyle w:val="Default0"/>
              <w:jc w:val="center"/>
            </w:pPr>
            <w:r w:rsidRPr="007F4B5A">
              <w:t>6</w:t>
            </w:r>
          </w:p>
        </w:tc>
        <w:tc>
          <w:tcPr>
            <w:tcW w:w="4095" w:type="dxa"/>
          </w:tcPr>
          <w:p w:rsidR="004E71E1" w:rsidRPr="007F4B5A" w:rsidRDefault="004E71E1" w:rsidP="004E71E1">
            <w:pPr>
              <w:pStyle w:val="13"/>
              <w:rPr>
                <w:rFonts w:ascii="Times New Roman" w:hAnsi="Times New Roman" w:cs="Times New Roman"/>
                <w:sz w:val="24"/>
                <w:szCs w:val="24"/>
              </w:rPr>
            </w:pPr>
            <w:r w:rsidRPr="007F4B5A">
              <w:rPr>
                <w:rFonts w:ascii="Times New Roman" w:hAnsi="Times New Roman" w:cs="Times New Roman"/>
                <w:sz w:val="24"/>
                <w:szCs w:val="24"/>
              </w:rPr>
              <w:t xml:space="preserve">Программы общеобразовательных учреждений. Русский язык. 5-9 кл./ М. Т. Баранов, Т. А. Ладыженская, Н. М. Шанский </w:t>
            </w:r>
          </w:p>
          <w:p w:rsidR="004E71E1" w:rsidRPr="007F4B5A" w:rsidRDefault="004E71E1" w:rsidP="004E71E1">
            <w:pPr>
              <w:pStyle w:val="Default0"/>
            </w:pPr>
          </w:p>
        </w:tc>
        <w:tc>
          <w:tcPr>
            <w:tcW w:w="6780" w:type="dxa"/>
          </w:tcPr>
          <w:p w:rsidR="004E71E1" w:rsidRPr="007F4B5A" w:rsidRDefault="004E71E1" w:rsidP="004E71E1">
            <w:pPr>
              <w:pStyle w:val="13"/>
              <w:rPr>
                <w:rFonts w:ascii="Times New Roman" w:hAnsi="Times New Roman" w:cs="Times New Roman"/>
                <w:sz w:val="24"/>
                <w:szCs w:val="24"/>
              </w:rPr>
            </w:pPr>
            <w:smartTag w:uri="urn:schemas-microsoft-com:office:smarttags" w:element="metricconverter">
              <w:smartTagPr>
                <w:attr w:name="ProductID" w:val="1. М"/>
              </w:smartTagPr>
              <w:r w:rsidRPr="007F4B5A">
                <w:rPr>
                  <w:rFonts w:ascii="Times New Roman" w:hAnsi="Times New Roman" w:cs="Times New Roman"/>
                  <w:sz w:val="24"/>
                  <w:szCs w:val="24"/>
                </w:rPr>
                <w:t>1. М</w:t>
              </w:r>
            </w:smartTag>
            <w:r w:rsidRPr="007F4B5A">
              <w:rPr>
                <w:rFonts w:ascii="Times New Roman" w:hAnsi="Times New Roman" w:cs="Times New Roman"/>
                <w:sz w:val="24"/>
                <w:szCs w:val="24"/>
              </w:rPr>
              <w:t xml:space="preserve">. Т. Баранов, Т. А. Ладыженская, Л. А. Тростенцова и др.  «Учебник для общеобразовательных учреждений». Русский язык. 6 класс. </w:t>
            </w:r>
          </w:p>
          <w:p w:rsidR="004E71E1" w:rsidRPr="007F4B5A" w:rsidRDefault="004E71E1" w:rsidP="004E71E1">
            <w:pPr>
              <w:spacing w:after="0" w:line="240" w:lineRule="auto"/>
              <w:rPr>
                <w:rFonts w:ascii="Times New Roman" w:hAnsi="Times New Roman"/>
                <w:color w:val="FF0000"/>
                <w:sz w:val="24"/>
                <w:szCs w:val="24"/>
              </w:rPr>
            </w:pPr>
            <w:r w:rsidRPr="007F4B5A">
              <w:rPr>
                <w:rFonts w:ascii="Times New Roman" w:hAnsi="Times New Roman"/>
                <w:sz w:val="24"/>
                <w:szCs w:val="24"/>
              </w:rPr>
              <w:t xml:space="preserve">2.  Н.Н. Соловьева Русский язык. Диктанты и изложения. 6 класс. Пособие для учителей общеобразовательных учреждений </w:t>
            </w:r>
          </w:p>
          <w:p w:rsidR="004E71E1" w:rsidRPr="007F4B5A" w:rsidRDefault="004E71E1" w:rsidP="004E71E1">
            <w:pPr>
              <w:spacing w:after="0" w:line="240" w:lineRule="auto"/>
              <w:rPr>
                <w:rFonts w:ascii="Times New Roman" w:hAnsi="Times New Roman"/>
                <w:sz w:val="24"/>
                <w:szCs w:val="24"/>
              </w:rPr>
            </w:pPr>
            <w:r w:rsidRPr="007F4B5A">
              <w:rPr>
                <w:rFonts w:ascii="Times New Roman" w:hAnsi="Times New Roman"/>
                <w:sz w:val="24"/>
                <w:szCs w:val="24"/>
              </w:rPr>
              <w:t>3. Т.А.Ладыженская, М.Т.Баранов, Л.А.Тростенцова, Л.Ю.Комиссарова Обучение русскому языку в 6 классе. Методические рекомендации к учебнику для 6 класса общеобразовательных учреждений</w:t>
            </w:r>
          </w:p>
          <w:p w:rsidR="004E71E1" w:rsidRPr="007F4B5A" w:rsidRDefault="004E71E1" w:rsidP="004E71E1">
            <w:pPr>
              <w:spacing w:after="0" w:line="240" w:lineRule="auto"/>
              <w:rPr>
                <w:rFonts w:ascii="Times New Roman" w:hAnsi="Times New Roman"/>
                <w:sz w:val="24"/>
                <w:szCs w:val="24"/>
              </w:rPr>
            </w:pPr>
            <w:r w:rsidRPr="007F4B5A">
              <w:rPr>
                <w:rFonts w:ascii="Times New Roman" w:hAnsi="Times New Roman"/>
                <w:sz w:val="24"/>
                <w:szCs w:val="24"/>
              </w:rPr>
              <w:t>4.  Н.Н.Соловьева. Русский язык. Диагностические работы. 6 класс: пособие для учащихся общеобразовательных  организаций</w:t>
            </w:r>
          </w:p>
          <w:p w:rsidR="004E71E1" w:rsidRPr="007F4B5A" w:rsidRDefault="004E71E1" w:rsidP="004E71E1">
            <w:pPr>
              <w:spacing w:after="0" w:line="240" w:lineRule="auto"/>
              <w:rPr>
                <w:rFonts w:ascii="Times New Roman" w:hAnsi="Times New Roman"/>
                <w:sz w:val="24"/>
                <w:szCs w:val="24"/>
              </w:rPr>
            </w:pPr>
            <w:r w:rsidRPr="007F4B5A">
              <w:rPr>
                <w:rFonts w:ascii="Times New Roman" w:hAnsi="Times New Roman"/>
                <w:sz w:val="24"/>
                <w:szCs w:val="24"/>
              </w:rPr>
              <w:lastRenderedPageBreak/>
              <w:t>5.  Е.А.Ефремова. Рабочая тетрадь по русскому языку. 6 класс: пособие для учащихся общеобразовательных организаций</w:t>
            </w:r>
          </w:p>
          <w:p w:rsidR="004E71E1" w:rsidRPr="007F4B5A" w:rsidRDefault="004E71E1" w:rsidP="004E71E1">
            <w:pPr>
              <w:spacing w:after="0" w:line="240" w:lineRule="auto"/>
              <w:rPr>
                <w:rFonts w:ascii="Times New Roman" w:hAnsi="Times New Roman"/>
                <w:sz w:val="24"/>
                <w:szCs w:val="24"/>
              </w:rPr>
            </w:pPr>
            <w:r w:rsidRPr="007F4B5A">
              <w:rPr>
                <w:rFonts w:ascii="Times New Roman" w:hAnsi="Times New Roman"/>
                <w:sz w:val="24"/>
                <w:szCs w:val="24"/>
              </w:rPr>
              <w:t>6. Дидактические материалы. Авторы: Тростенцова Л.А., Стракевич М.М., Ладыженская Т.А. (эл. вариант)</w:t>
            </w:r>
          </w:p>
          <w:p w:rsidR="004E71E1" w:rsidRPr="007F4B5A" w:rsidRDefault="004E71E1" w:rsidP="004E71E1">
            <w:pPr>
              <w:spacing w:after="0" w:line="240" w:lineRule="auto"/>
              <w:rPr>
                <w:rFonts w:ascii="Times New Roman" w:hAnsi="Times New Roman"/>
                <w:sz w:val="24"/>
                <w:szCs w:val="24"/>
              </w:rPr>
            </w:pPr>
            <w:r w:rsidRPr="007F4B5A">
              <w:rPr>
                <w:rFonts w:ascii="Times New Roman" w:hAnsi="Times New Roman"/>
                <w:sz w:val="24"/>
                <w:szCs w:val="24"/>
              </w:rPr>
              <w:t>7.Уроки русского языка. Богданова Г.А.</w:t>
            </w:r>
          </w:p>
          <w:p w:rsidR="004E71E1" w:rsidRPr="007F4B5A" w:rsidRDefault="004E71E1" w:rsidP="004E71E1">
            <w:pPr>
              <w:pStyle w:val="1a"/>
              <w:ind w:left="0"/>
            </w:pPr>
            <w:r w:rsidRPr="007F4B5A">
              <w:t>8. Карточки-задания (пособие для учителей) Автор Ларионова Л.Г.</w:t>
            </w:r>
          </w:p>
          <w:p w:rsidR="004E71E1" w:rsidRPr="007F4B5A" w:rsidRDefault="004E71E1" w:rsidP="004E71E1">
            <w:pPr>
              <w:pStyle w:val="1a"/>
              <w:ind w:left="0"/>
            </w:pPr>
            <w:r w:rsidRPr="007F4B5A">
              <w:t>9. Тематические тесты (готовятся к выпуску)</w:t>
            </w:r>
          </w:p>
        </w:tc>
      </w:tr>
      <w:tr w:rsidR="004E71E1" w:rsidRPr="007F4B5A" w:rsidTr="00D96666">
        <w:trPr>
          <w:trHeight w:val="334"/>
        </w:trPr>
        <w:tc>
          <w:tcPr>
            <w:tcW w:w="1973" w:type="dxa"/>
          </w:tcPr>
          <w:p w:rsidR="004E71E1" w:rsidRPr="007F4B5A" w:rsidRDefault="004E71E1" w:rsidP="004E71E1">
            <w:pPr>
              <w:pStyle w:val="Default0"/>
            </w:pPr>
          </w:p>
        </w:tc>
        <w:tc>
          <w:tcPr>
            <w:tcW w:w="1660" w:type="dxa"/>
          </w:tcPr>
          <w:p w:rsidR="004E71E1" w:rsidRPr="007F4B5A" w:rsidRDefault="004E71E1" w:rsidP="004E71E1">
            <w:pPr>
              <w:pStyle w:val="Default0"/>
              <w:jc w:val="center"/>
            </w:pPr>
            <w:r w:rsidRPr="007F4B5A">
              <w:t>7</w:t>
            </w:r>
          </w:p>
        </w:tc>
        <w:tc>
          <w:tcPr>
            <w:tcW w:w="4095" w:type="dxa"/>
          </w:tcPr>
          <w:p w:rsidR="004E71E1" w:rsidRPr="007F4B5A" w:rsidRDefault="004E71E1" w:rsidP="004E71E1">
            <w:pPr>
              <w:spacing w:after="0" w:line="240" w:lineRule="auto"/>
              <w:rPr>
                <w:rFonts w:ascii="Times New Roman" w:hAnsi="Times New Roman"/>
                <w:sz w:val="24"/>
                <w:szCs w:val="24"/>
              </w:rPr>
            </w:pPr>
            <w:r w:rsidRPr="007F4B5A">
              <w:rPr>
                <w:rFonts w:ascii="Times New Roman" w:hAnsi="Times New Roman"/>
                <w:sz w:val="24"/>
                <w:szCs w:val="24"/>
              </w:rPr>
              <w:t xml:space="preserve">Программы общеобразовательных учреждений. Русский язык  5-9 классы.  Авторы: Ладыженская  Т.А., Баранов М.Т., Тростенцова Л.А. и др.  </w:t>
            </w:r>
          </w:p>
          <w:p w:rsidR="004E71E1" w:rsidRPr="007F4B5A" w:rsidRDefault="004E71E1" w:rsidP="004E71E1">
            <w:pPr>
              <w:pStyle w:val="Default0"/>
            </w:pPr>
          </w:p>
        </w:tc>
        <w:tc>
          <w:tcPr>
            <w:tcW w:w="6780" w:type="dxa"/>
          </w:tcPr>
          <w:p w:rsidR="004E71E1" w:rsidRPr="007F4B5A" w:rsidRDefault="004E71E1" w:rsidP="004E71E1">
            <w:pPr>
              <w:spacing w:after="0" w:line="240" w:lineRule="auto"/>
              <w:rPr>
                <w:rFonts w:ascii="Times New Roman" w:hAnsi="Times New Roman"/>
                <w:sz w:val="24"/>
                <w:szCs w:val="24"/>
              </w:rPr>
            </w:pPr>
            <w:r w:rsidRPr="007F4B5A">
              <w:rPr>
                <w:rFonts w:ascii="Times New Roman" w:hAnsi="Times New Roman"/>
                <w:sz w:val="24"/>
                <w:szCs w:val="24"/>
              </w:rPr>
              <w:t>1. Учебник. Авторы: Ладыженская Т.А., Баранов М.Т., Тростенцова Л.А., Дейкина А.Д., Александрова О.М. и др</w:t>
            </w:r>
          </w:p>
          <w:p w:rsidR="004E71E1" w:rsidRPr="007F4B5A" w:rsidRDefault="004E71E1" w:rsidP="004E71E1">
            <w:pPr>
              <w:spacing w:after="0" w:line="240" w:lineRule="auto"/>
              <w:rPr>
                <w:rFonts w:ascii="Times New Roman" w:hAnsi="Times New Roman"/>
                <w:sz w:val="24"/>
                <w:szCs w:val="24"/>
              </w:rPr>
            </w:pPr>
            <w:r w:rsidRPr="007F4B5A">
              <w:rPr>
                <w:rFonts w:ascii="Times New Roman" w:hAnsi="Times New Roman"/>
                <w:sz w:val="24"/>
                <w:szCs w:val="24"/>
              </w:rPr>
              <w:t>2. Рабочая тетрадь.  Автор: Ефремова Е.А.</w:t>
            </w:r>
          </w:p>
          <w:p w:rsidR="004E71E1" w:rsidRPr="007F4B5A" w:rsidRDefault="004E71E1" w:rsidP="004E71E1">
            <w:pPr>
              <w:spacing w:after="0" w:line="240" w:lineRule="auto"/>
              <w:rPr>
                <w:rFonts w:ascii="Times New Roman" w:hAnsi="Times New Roman"/>
                <w:sz w:val="24"/>
                <w:szCs w:val="24"/>
              </w:rPr>
            </w:pPr>
            <w:r w:rsidRPr="007F4B5A">
              <w:rPr>
                <w:rFonts w:ascii="Times New Roman" w:hAnsi="Times New Roman"/>
                <w:sz w:val="24"/>
                <w:szCs w:val="24"/>
              </w:rPr>
              <w:t>3. Рабочие тетради «Скорая помощь по русскому языку». Авторы: Янченко В.Д., Латфуллина Л.Г., Михайлова С.Ю.</w:t>
            </w:r>
            <w:r w:rsidRPr="007F4B5A">
              <w:rPr>
                <w:rFonts w:ascii="Times New Roman" w:hAnsi="Times New Roman"/>
                <w:sz w:val="24"/>
                <w:szCs w:val="24"/>
              </w:rPr>
              <w:br/>
              <w:t xml:space="preserve">4. Дидактический материал.  Авторы: Тростенцова Л.А., Ладыженская Т.А., Стракевич М.М., Подстреха Н.М. и др. </w:t>
            </w:r>
          </w:p>
          <w:p w:rsidR="004E71E1" w:rsidRPr="007F4B5A" w:rsidRDefault="004E71E1" w:rsidP="004E71E1">
            <w:pPr>
              <w:spacing w:after="0" w:line="240" w:lineRule="auto"/>
              <w:rPr>
                <w:rFonts w:ascii="Times New Roman" w:hAnsi="Times New Roman"/>
                <w:sz w:val="24"/>
                <w:szCs w:val="24"/>
              </w:rPr>
            </w:pPr>
            <w:r w:rsidRPr="007F4B5A">
              <w:rPr>
                <w:rFonts w:ascii="Times New Roman" w:hAnsi="Times New Roman"/>
                <w:sz w:val="24"/>
                <w:szCs w:val="24"/>
              </w:rPr>
              <w:t xml:space="preserve">5. Диктанты и изложения.  Автор: Соловьёва Н.Н.(электронный вариант)  </w:t>
            </w:r>
          </w:p>
          <w:p w:rsidR="004E71E1" w:rsidRPr="007F4B5A" w:rsidRDefault="004E71E1" w:rsidP="004E71E1">
            <w:pPr>
              <w:spacing w:after="0" w:line="240" w:lineRule="auto"/>
              <w:rPr>
                <w:rFonts w:ascii="Times New Roman" w:hAnsi="Times New Roman"/>
                <w:sz w:val="24"/>
                <w:szCs w:val="24"/>
              </w:rPr>
            </w:pPr>
            <w:r w:rsidRPr="007F4B5A">
              <w:rPr>
                <w:rFonts w:ascii="Times New Roman" w:hAnsi="Times New Roman"/>
                <w:sz w:val="24"/>
                <w:szCs w:val="24"/>
              </w:rPr>
              <w:t>6. Карточки-задания (пособие для учителей). Автор: Ларионова Л.Г.</w:t>
            </w:r>
          </w:p>
          <w:p w:rsidR="004E71E1" w:rsidRPr="007F4B5A" w:rsidRDefault="004E71E1" w:rsidP="004E71E1">
            <w:pPr>
              <w:spacing w:after="0" w:line="240" w:lineRule="auto"/>
              <w:rPr>
                <w:rFonts w:ascii="Times New Roman" w:hAnsi="Times New Roman"/>
                <w:sz w:val="24"/>
                <w:szCs w:val="24"/>
              </w:rPr>
            </w:pPr>
            <w:r w:rsidRPr="007F4B5A">
              <w:rPr>
                <w:rFonts w:ascii="Times New Roman" w:hAnsi="Times New Roman"/>
                <w:sz w:val="24"/>
                <w:szCs w:val="24"/>
              </w:rPr>
              <w:t xml:space="preserve">7. Диагностические работы.  Автор: Соловьева Н.Н. </w:t>
            </w:r>
          </w:p>
          <w:p w:rsidR="004E71E1" w:rsidRPr="007F4B5A" w:rsidRDefault="004E71E1" w:rsidP="004E71E1">
            <w:pPr>
              <w:spacing w:after="0" w:line="240" w:lineRule="auto"/>
              <w:rPr>
                <w:rFonts w:ascii="Times New Roman" w:hAnsi="Times New Roman"/>
                <w:sz w:val="24"/>
                <w:szCs w:val="24"/>
              </w:rPr>
            </w:pPr>
            <w:r w:rsidRPr="007F4B5A">
              <w:rPr>
                <w:rFonts w:ascii="Times New Roman" w:hAnsi="Times New Roman"/>
                <w:sz w:val="24"/>
                <w:szCs w:val="24"/>
              </w:rPr>
              <w:t>8. Тематические тесты. Автор: Каськова И.А.</w:t>
            </w:r>
          </w:p>
          <w:p w:rsidR="004E71E1" w:rsidRPr="007F4B5A" w:rsidRDefault="004E71E1" w:rsidP="004E71E1">
            <w:pPr>
              <w:spacing w:after="0" w:line="240" w:lineRule="auto"/>
              <w:rPr>
                <w:rFonts w:ascii="Times New Roman" w:hAnsi="Times New Roman"/>
                <w:sz w:val="24"/>
                <w:szCs w:val="24"/>
              </w:rPr>
            </w:pPr>
            <w:r w:rsidRPr="007F4B5A">
              <w:rPr>
                <w:rFonts w:ascii="Times New Roman" w:hAnsi="Times New Roman"/>
                <w:sz w:val="24"/>
                <w:szCs w:val="24"/>
              </w:rPr>
              <w:t>9. Поурочные разработки. Авторы: Тростенцова Л. А., Запорожец А. И.</w:t>
            </w:r>
          </w:p>
          <w:p w:rsidR="004E71E1" w:rsidRPr="007F4B5A" w:rsidRDefault="004E71E1" w:rsidP="004E71E1">
            <w:pPr>
              <w:spacing w:after="0" w:line="240" w:lineRule="auto"/>
              <w:rPr>
                <w:rFonts w:ascii="Times New Roman" w:hAnsi="Times New Roman"/>
                <w:sz w:val="24"/>
                <w:szCs w:val="24"/>
              </w:rPr>
            </w:pPr>
            <w:r w:rsidRPr="007F4B5A">
              <w:rPr>
                <w:rFonts w:ascii="Times New Roman" w:hAnsi="Times New Roman"/>
                <w:sz w:val="24"/>
                <w:szCs w:val="24"/>
              </w:rPr>
              <w:t>10. Уроки русского языка (методическое пособие). Автор: Богданова Г.А.</w:t>
            </w:r>
          </w:p>
        </w:tc>
      </w:tr>
      <w:tr w:rsidR="004E71E1" w:rsidRPr="007F4B5A" w:rsidTr="00D96666">
        <w:trPr>
          <w:trHeight w:val="334"/>
        </w:trPr>
        <w:tc>
          <w:tcPr>
            <w:tcW w:w="1973" w:type="dxa"/>
          </w:tcPr>
          <w:p w:rsidR="004E71E1" w:rsidRPr="007F4B5A" w:rsidRDefault="004E71E1" w:rsidP="004E71E1">
            <w:pPr>
              <w:pStyle w:val="Default0"/>
            </w:pPr>
          </w:p>
        </w:tc>
        <w:tc>
          <w:tcPr>
            <w:tcW w:w="1660" w:type="dxa"/>
          </w:tcPr>
          <w:p w:rsidR="004E71E1" w:rsidRPr="007F4B5A" w:rsidRDefault="004E71E1" w:rsidP="004E71E1">
            <w:pPr>
              <w:pStyle w:val="Default0"/>
              <w:jc w:val="center"/>
            </w:pPr>
            <w:r w:rsidRPr="007F4B5A">
              <w:t>8</w:t>
            </w:r>
          </w:p>
        </w:tc>
        <w:tc>
          <w:tcPr>
            <w:tcW w:w="4095" w:type="dxa"/>
          </w:tcPr>
          <w:p w:rsidR="004E71E1" w:rsidRPr="007F4B5A" w:rsidRDefault="004E71E1" w:rsidP="004E71E1">
            <w:pPr>
              <w:spacing w:after="0" w:line="240" w:lineRule="auto"/>
              <w:rPr>
                <w:rFonts w:ascii="Times New Roman" w:hAnsi="Times New Roman"/>
                <w:color w:val="000000"/>
                <w:sz w:val="24"/>
                <w:szCs w:val="24"/>
                <w:bdr w:val="none" w:sz="0" w:space="0" w:color="auto" w:frame="1"/>
                <w:shd w:val="clear" w:color="auto" w:fill="FFFFFF"/>
              </w:rPr>
            </w:pPr>
            <w:r w:rsidRPr="007F4B5A">
              <w:rPr>
                <w:rFonts w:ascii="Times New Roman" w:hAnsi="Times New Roman"/>
                <w:color w:val="000000"/>
                <w:sz w:val="24"/>
                <w:szCs w:val="24"/>
              </w:rPr>
              <w:t xml:space="preserve">Программы общеобразовательных учреждений. Русский язык  </w:t>
            </w:r>
            <w:r w:rsidRPr="007F4B5A">
              <w:rPr>
                <w:rFonts w:ascii="Times New Roman" w:hAnsi="Times New Roman"/>
                <w:color w:val="000000"/>
                <w:sz w:val="24"/>
                <w:szCs w:val="24"/>
                <w:bdr w:val="none" w:sz="0" w:space="0" w:color="auto" w:frame="1"/>
                <w:shd w:val="clear" w:color="auto" w:fill="FFFFFF"/>
              </w:rPr>
              <w:t>5-9 классы.</w:t>
            </w:r>
            <w:r w:rsidRPr="007F4B5A">
              <w:rPr>
                <w:rStyle w:val="apple-converted-space"/>
                <w:rFonts w:ascii="Times New Roman" w:hAnsi="Times New Roman"/>
                <w:color w:val="000000"/>
                <w:sz w:val="24"/>
                <w:szCs w:val="24"/>
                <w:bdr w:val="none" w:sz="0" w:space="0" w:color="auto" w:frame="1"/>
                <w:shd w:val="clear" w:color="auto" w:fill="FFFFFF"/>
              </w:rPr>
              <w:t> </w:t>
            </w:r>
            <w:r w:rsidRPr="007F4B5A">
              <w:rPr>
                <w:rStyle w:val="afe"/>
                <w:rFonts w:ascii="Times New Roman" w:hAnsi="Times New Roman"/>
                <w:b/>
                <w:i w:val="0"/>
                <w:color w:val="000000"/>
                <w:sz w:val="24"/>
                <w:szCs w:val="24"/>
                <w:bdr w:val="none" w:sz="0" w:space="0" w:color="auto" w:frame="1"/>
                <w:shd w:val="clear" w:color="auto" w:fill="FFFFFF"/>
              </w:rPr>
              <w:t>Авторы</w:t>
            </w:r>
            <w:r w:rsidRPr="007F4B5A">
              <w:rPr>
                <w:rStyle w:val="afe"/>
                <w:rFonts w:ascii="Times New Roman" w:hAnsi="Times New Roman"/>
                <w:b/>
                <w:color w:val="000000"/>
                <w:sz w:val="24"/>
                <w:szCs w:val="24"/>
                <w:bdr w:val="none" w:sz="0" w:space="0" w:color="auto" w:frame="1"/>
                <w:shd w:val="clear" w:color="auto" w:fill="FFFFFF"/>
              </w:rPr>
              <w:t>:</w:t>
            </w:r>
            <w:r w:rsidRPr="007F4B5A">
              <w:rPr>
                <w:rFonts w:ascii="Times New Roman" w:hAnsi="Times New Roman"/>
                <w:color w:val="000000"/>
                <w:sz w:val="24"/>
                <w:szCs w:val="24"/>
                <w:bdr w:val="none" w:sz="0" w:space="0" w:color="auto" w:frame="1"/>
                <w:shd w:val="clear" w:color="auto" w:fill="FFFFFF"/>
              </w:rPr>
              <w:t xml:space="preserve"> Ладыжен-ская Т.А., Баранов М.Т., Тростенцова Л.А. и др </w:t>
            </w:r>
          </w:p>
          <w:p w:rsidR="004E71E1" w:rsidRPr="007F4B5A" w:rsidRDefault="004E71E1" w:rsidP="004E71E1">
            <w:pPr>
              <w:pStyle w:val="Default0"/>
            </w:pPr>
          </w:p>
        </w:tc>
        <w:tc>
          <w:tcPr>
            <w:tcW w:w="6780" w:type="dxa"/>
          </w:tcPr>
          <w:p w:rsidR="004E71E1" w:rsidRPr="007F4B5A" w:rsidRDefault="004E71E1" w:rsidP="004E71E1">
            <w:pPr>
              <w:spacing w:after="0" w:line="240" w:lineRule="auto"/>
              <w:rPr>
                <w:rFonts w:ascii="Times New Roman" w:hAnsi="Times New Roman"/>
                <w:color w:val="000000"/>
                <w:sz w:val="24"/>
                <w:szCs w:val="24"/>
                <w:shd w:val="clear" w:color="auto" w:fill="FFFFFF"/>
              </w:rPr>
            </w:pPr>
            <w:r w:rsidRPr="007F4B5A">
              <w:rPr>
                <w:rFonts w:ascii="Times New Roman" w:hAnsi="Times New Roman"/>
                <w:color w:val="000000"/>
                <w:sz w:val="24"/>
                <w:szCs w:val="24"/>
                <w:bdr w:val="none" w:sz="0" w:space="0" w:color="auto" w:frame="1"/>
                <w:shd w:val="clear" w:color="auto" w:fill="FFFFFF"/>
              </w:rPr>
              <w:t xml:space="preserve">1. </w:t>
            </w:r>
            <w:r w:rsidRPr="007F4B5A">
              <w:rPr>
                <w:rFonts w:ascii="Times New Roman" w:hAnsi="Times New Roman"/>
                <w:color w:val="000000"/>
                <w:sz w:val="24"/>
                <w:szCs w:val="24"/>
                <w:shd w:val="clear" w:color="auto" w:fill="FFFFFF"/>
              </w:rPr>
              <w:t>Учебник.</w:t>
            </w:r>
            <w:r w:rsidRPr="007F4B5A">
              <w:rPr>
                <w:rStyle w:val="afe"/>
                <w:rFonts w:ascii="Times New Roman" w:hAnsi="Times New Roman"/>
                <w:b/>
                <w:color w:val="000000"/>
                <w:sz w:val="24"/>
                <w:szCs w:val="24"/>
                <w:bdr w:val="none" w:sz="0" w:space="0" w:color="auto" w:frame="1"/>
                <w:shd w:val="clear" w:color="auto" w:fill="FFFFFF"/>
              </w:rPr>
              <w:t xml:space="preserve"> Авторы:</w:t>
            </w:r>
            <w:r w:rsidRPr="007F4B5A">
              <w:rPr>
                <w:rStyle w:val="apple-converted-space"/>
                <w:rFonts w:ascii="Times New Roman" w:hAnsi="Times New Roman"/>
                <w:color w:val="000000"/>
                <w:sz w:val="24"/>
                <w:szCs w:val="24"/>
                <w:shd w:val="clear" w:color="auto" w:fill="FFFFFF"/>
              </w:rPr>
              <w:t> </w:t>
            </w:r>
            <w:r w:rsidRPr="007F4B5A">
              <w:rPr>
                <w:rFonts w:ascii="Times New Roman" w:hAnsi="Times New Roman"/>
                <w:color w:val="000000"/>
                <w:sz w:val="24"/>
                <w:szCs w:val="24"/>
                <w:shd w:val="clear" w:color="auto" w:fill="FFFFFF"/>
              </w:rPr>
              <w:t>Ладыженская Т.А., Баранов М.Т., Тростенцова Л.А., Дейкина А.Д., Александрова О.М. и др. </w:t>
            </w:r>
          </w:p>
          <w:p w:rsidR="004E71E1" w:rsidRPr="007F4B5A" w:rsidRDefault="004E71E1" w:rsidP="004E71E1">
            <w:pPr>
              <w:spacing w:after="0" w:line="240" w:lineRule="auto"/>
              <w:rPr>
                <w:rFonts w:ascii="Times New Roman" w:hAnsi="Times New Roman"/>
                <w:color w:val="000000"/>
                <w:sz w:val="24"/>
                <w:szCs w:val="24"/>
                <w:shd w:val="clear" w:color="auto" w:fill="FFFFFF"/>
              </w:rPr>
            </w:pPr>
            <w:r w:rsidRPr="007F4B5A">
              <w:rPr>
                <w:rFonts w:ascii="Times New Roman" w:hAnsi="Times New Roman"/>
                <w:color w:val="000000"/>
                <w:sz w:val="24"/>
                <w:szCs w:val="24"/>
                <w:shd w:val="clear" w:color="auto" w:fill="FFFFFF"/>
              </w:rPr>
              <w:t>2. Рабочая тетрадь.  </w:t>
            </w:r>
            <w:r w:rsidRPr="007F4B5A">
              <w:rPr>
                <w:rStyle w:val="afe"/>
                <w:rFonts w:ascii="Times New Roman" w:hAnsi="Times New Roman"/>
                <w:b/>
                <w:color w:val="000000"/>
                <w:sz w:val="24"/>
                <w:szCs w:val="24"/>
                <w:bdr w:val="none" w:sz="0" w:space="0" w:color="auto" w:frame="1"/>
                <w:shd w:val="clear" w:color="auto" w:fill="FFFFFF"/>
              </w:rPr>
              <w:t>Автор:</w:t>
            </w:r>
            <w:r w:rsidRPr="007F4B5A">
              <w:rPr>
                <w:rStyle w:val="apple-converted-space"/>
                <w:rFonts w:ascii="Times New Roman" w:hAnsi="Times New Roman"/>
                <w:color w:val="000000"/>
                <w:sz w:val="24"/>
                <w:szCs w:val="24"/>
                <w:shd w:val="clear" w:color="auto" w:fill="FFFFFF"/>
              </w:rPr>
              <w:t> </w:t>
            </w:r>
            <w:r w:rsidRPr="007F4B5A">
              <w:rPr>
                <w:rFonts w:ascii="Times New Roman" w:hAnsi="Times New Roman"/>
                <w:color w:val="000000"/>
                <w:sz w:val="24"/>
                <w:szCs w:val="24"/>
                <w:shd w:val="clear" w:color="auto" w:fill="FFFFFF"/>
              </w:rPr>
              <w:t>Ефремова Е.А</w:t>
            </w:r>
          </w:p>
          <w:p w:rsidR="004E71E1" w:rsidRPr="007F4B5A" w:rsidRDefault="004E71E1" w:rsidP="004E71E1">
            <w:pPr>
              <w:spacing w:after="0" w:line="240" w:lineRule="auto"/>
              <w:rPr>
                <w:rFonts w:ascii="Times New Roman" w:hAnsi="Times New Roman"/>
                <w:color w:val="000000"/>
                <w:sz w:val="24"/>
                <w:szCs w:val="24"/>
              </w:rPr>
            </w:pPr>
            <w:r w:rsidRPr="007F4B5A">
              <w:rPr>
                <w:rFonts w:ascii="Times New Roman" w:hAnsi="Times New Roman"/>
                <w:color w:val="000000"/>
                <w:sz w:val="24"/>
                <w:szCs w:val="24"/>
                <w:shd w:val="clear" w:color="auto" w:fill="FFFFFF"/>
              </w:rPr>
              <w:t xml:space="preserve">3. Рабочие тетради «Скорая помощь по русскому языку». </w:t>
            </w:r>
            <w:r w:rsidRPr="007F4B5A">
              <w:rPr>
                <w:rStyle w:val="afe"/>
                <w:rFonts w:ascii="Times New Roman" w:hAnsi="Times New Roman"/>
                <w:b/>
                <w:color w:val="000000"/>
                <w:sz w:val="24"/>
                <w:szCs w:val="24"/>
                <w:bdr w:val="none" w:sz="0" w:space="0" w:color="auto" w:frame="1"/>
                <w:shd w:val="clear" w:color="auto" w:fill="FFFFFF"/>
              </w:rPr>
              <w:t>Авторы:</w:t>
            </w:r>
            <w:r w:rsidRPr="007F4B5A">
              <w:rPr>
                <w:rStyle w:val="apple-converted-space"/>
                <w:rFonts w:ascii="Times New Roman" w:hAnsi="Times New Roman"/>
                <w:color w:val="000000"/>
                <w:sz w:val="24"/>
                <w:szCs w:val="24"/>
                <w:shd w:val="clear" w:color="auto" w:fill="FFFFFF"/>
              </w:rPr>
              <w:t> </w:t>
            </w:r>
            <w:r w:rsidRPr="007F4B5A">
              <w:rPr>
                <w:rFonts w:ascii="Times New Roman" w:hAnsi="Times New Roman"/>
                <w:color w:val="000000"/>
                <w:sz w:val="24"/>
                <w:szCs w:val="24"/>
                <w:shd w:val="clear" w:color="auto" w:fill="FFFFFF"/>
              </w:rPr>
              <w:t>Янченко В.Д., Латфуллина Л.Г., Михайлова С.Ю.</w:t>
            </w:r>
            <w:r w:rsidRPr="007F4B5A">
              <w:rPr>
                <w:rFonts w:ascii="Times New Roman" w:hAnsi="Times New Roman"/>
                <w:color w:val="000000"/>
                <w:sz w:val="24"/>
                <w:szCs w:val="24"/>
              </w:rPr>
              <w:br/>
              <w:t xml:space="preserve">4. </w:t>
            </w:r>
            <w:r w:rsidRPr="007F4B5A">
              <w:rPr>
                <w:rFonts w:ascii="Times New Roman" w:hAnsi="Times New Roman"/>
                <w:color w:val="000000"/>
                <w:sz w:val="24"/>
                <w:szCs w:val="24"/>
                <w:shd w:val="clear" w:color="auto" w:fill="FFFFFF"/>
              </w:rPr>
              <w:t>Дидактический материал.</w:t>
            </w:r>
            <w:r w:rsidRPr="007F4B5A">
              <w:rPr>
                <w:rStyle w:val="apple-converted-space"/>
                <w:rFonts w:ascii="Times New Roman" w:hAnsi="Times New Roman"/>
                <w:color w:val="000000"/>
                <w:sz w:val="24"/>
                <w:szCs w:val="24"/>
                <w:shd w:val="clear" w:color="auto" w:fill="FFFFFF"/>
              </w:rPr>
              <w:t xml:space="preserve">  </w:t>
            </w:r>
            <w:r w:rsidRPr="007F4B5A">
              <w:rPr>
                <w:rStyle w:val="afe"/>
                <w:rFonts w:ascii="Times New Roman" w:hAnsi="Times New Roman"/>
                <w:b/>
                <w:color w:val="000000"/>
                <w:sz w:val="24"/>
                <w:szCs w:val="24"/>
                <w:bdr w:val="none" w:sz="0" w:space="0" w:color="auto" w:frame="1"/>
                <w:shd w:val="clear" w:color="auto" w:fill="FFFFFF"/>
              </w:rPr>
              <w:t>Авторы:</w:t>
            </w:r>
            <w:r w:rsidRPr="007F4B5A">
              <w:rPr>
                <w:rFonts w:ascii="Times New Roman" w:hAnsi="Times New Roman"/>
                <w:color w:val="000000"/>
                <w:sz w:val="24"/>
                <w:szCs w:val="24"/>
                <w:shd w:val="clear" w:color="auto" w:fill="FFFFFF"/>
              </w:rPr>
              <w:t xml:space="preserve"> Тростенцова Л.А., Ладыженская Т.А., Стракевич М.М., Подстреха Н.М. и др. </w:t>
            </w:r>
            <w:r w:rsidRPr="007F4B5A">
              <w:rPr>
                <w:rFonts w:ascii="Times New Roman" w:hAnsi="Times New Roman"/>
                <w:color w:val="000000"/>
                <w:sz w:val="24"/>
                <w:szCs w:val="24"/>
              </w:rPr>
              <w:br/>
              <w:t>5</w:t>
            </w:r>
            <w:r w:rsidRPr="007F4B5A">
              <w:rPr>
                <w:rFonts w:ascii="Times New Roman" w:hAnsi="Times New Roman"/>
                <w:color w:val="000000"/>
                <w:sz w:val="24"/>
                <w:szCs w:val="24"/>
                <w:shd w:val="clear" w:color="auto" w:fill="FFFFFF"/>
              </w:rPr>
              <w:t xml:space="preserve">. Диктанты и изложения. </w:t>
            </w:r>
            <w:r w:rsidRPr="007F4B5A">
              <w:rPr>
                <w:rStyle w:val="apple-converted-space"/>
                <w:rFonts w:ascii="Times New Roman" w:hAnsi="Times New Roman"/>
                <w:iCs/>
                <w:color w:val="000000"/>
                <w:sz w:val="24"/>
                <w:szCs w:val="24"/>
                <w:bdr w:val="none" w:sz="0" w:space="0" w:color="auto" w:frame="1"/>
                <w:shd w:val="clear" w:color="auto" w:fill="FFFFFF"/>
              </w:rPr>
              <w:t> </w:t>
            </w:r>
            <w:r w:rsidRPr="007F4B5A">
              <w:rPr>
                <w:rStyle w:val="afe"/>
                <w:rFonts w:ascii="Times New Roman" w:hAnsi="Times New Roman"/>
                <w:b/>
                <w:color w:val="000000"/>
                <w:sz w:val="24"/>
                <w:szCs w:val="24"/>
                <w:bdr w:val="none" w:sz="0" w:space="0" w:color="auto" w:frame="1"/>
                <w:shd w:val="clear" w:color="auto" w:fill="FFFFFF"/>
              </w:rPr>
              <w:t>Автор:</w:t>
            </w:r>
            <w:r w:rsidRPr="007F4B5A">
              <w:rPr>
                <w:rStyle w:val="apple-converted-space"/>
                <w:rFonts w:ascii="Times New Roman" w:hAnsi="Times New Roman"/>
                <w:color w:val="000000"/>
                <w:sz w:val="24"/>
                <w:szCs w:val="24"/>
                <w:shd w:val="clear" w:color="auto" w:fill="FFFFFF"/>
              </w:rPr>
              <w:t> </w:t>
            </w:r>
            <w:r w:rsidRPr="007F4B5A">
              <w:rPr>
                <w:rFonts w:ascii="Times New Roman" w:hAnsi="Times New Roman"/>
                <w:color w:val="000000"/>
                <w:sz w:val="24"/>
                <w:szCs w:val="24"/>
                <w:shd w:val="clear" w:color="auto" w:fill="FFFFFF"/>
              </w:rPr>
              <w:t>Соловьёва Н.Н</w:t>
            </w:r>
          </w:p>
          <w:p w:rsidR="004E71E1" w:rsidRPr="007F4B5A" w:rsidRDefault="004E71E1" w:rsidP="004E71E1">
            <w:pPr>
              <w:spacing w:after="0" w:line="240" w:lineRule="auto"/>
              <w:rPr>
                <w:rFonts w:ascii="Times New Roman" w:hAnsi="Times New Roman"/>
                <w:color w:val="000000"/>
                <w:sz w:val="24"/>
                <w:szCs w:val="24"/>
                <w:shd w:val="clear" w:color="auto" w:fill="FFFFFF"/>
              </w:rPr>
            </w:pPr>
            <w:r w:rsidRPr="007F4B5A">
              <w:rPr>
                <w:rFonts w:ascii="Times New Roman" w:hAnsi="Times New Roman"/>
                <w:color w:val="000000"/>
                <w:sz w:val="24"/>
                <w:szCs w:val="24"/>
                <w:shd w:val="clear" w:color="auto" w:fill="FFFFFF"/>
              </w:rPr>
              <w:t xml:space="preserve">6. Карточки-задания (пособие для учителей).  </w:t>
            </w:r>
            <w:r w:rsidRPr="007F4B5A">
              <w:rPr>
                <w:rStyle w:val="afe"/>
                <w:rFonts w:ascii="Times New Roman" w:hAnsi="Times New Roman"/>
                <w:b/>
                <w:color w:val="000000"/>
                <w:sz w:val="24"/>
                <w:szCs w:val="24"/>
                <w:bdr w:val="none" w:sz="0" w:space="0" w:color="auto" w:frame="1"/>
                <w:shd w:val="clear" w:color="auto" w:fill="FFFFFF"/>
              </w:rPr>
              <w:t>Автор:</w:t>
            </w:r>
            <w:r w:rsidRPr="007F4B5A">
              <w:rPr>
                <w:rStyle w:val="apple-converted-space"/>
                <w:rFonts w:ascii="Times New Roman" w:hAnsi="Times New Roman"/>
                <w:color w:val="000000"/>
                <w:sz w:val="24"/>
                <w:szCs w:val="24"/>
                <w:shd w:val="clear" w:color="auto" w:fill="FFFFFF"/>
              </w:rPr>
              <w:t> </w:t>
            </w:r>
            <w:r w:rsidRPr="007F4B5A">
              <w:rPr>
                <w:rFonts w:ascii="Times New Roman" w:hAnsi="Times New Roman"/>
                <w:color w:val="000000"/>
                <w:sz w:val="24"/>
                <w:szCs w:val="24"/>
                <w:shd w:val="clear" w:color="auto" w:fill="FFFFFF"/>
              </w:rPr>
              <w:t>Ларионова Л.Г.</w:t>
            </w:r>
          </w:p>
          <w:p w:rsidR="004E71E1" w:rsidRPr="007F4B5A" w:rsidRDefault="004E71E1" w:rsidP="004E71E1">
            <w:pPr>
              <w:spacing w:after="0" w:line="240" w:lineRule="auto"/>
              <w:rPr>
                <w:rFonts w:ascii="Times New Roman" w:hAnsi="Times New Roman"/>
                <w:color w:val="000000"/>
                <w:sz w:val="24"/>
                <w:szCs w:val="24"/>
                <w:shd w:val="clear" w:color="auto" w:fill="FFFFFF"/>
              </w:rPr>
            </w:pPr>
            <w:r w:rsidRPr="007F4B5A">
              <w:rPr>
                <w:rFonts w:ascii="Times New Roman" w:hAnsi="Times New Roman"/>
                <w:color w:val="000000"/>
                <w:sz w:val="24"/>
                <w:szCs w:val="24"/>
                <w:shd w:val="clear" w:color="auto" w:fill="FFFFFF"/>
              </w:rPr>
              <w:lastRenderedPageBreak/>
              <w:t xml:space="preserve">7. Диагностические работы.  </w:t>
            </w:r>
            <w:r w:rsidRPr="007F4B5A">
              <w:rPr>
                <w:rStyle w:val="afe"/>
                <w:rFonts w:ascii="Times New Roman" w:hAnsi="Times New Roman"/>
                <w:b/>
                <w:color w:val="000000"/>
                <w:sz w:val="24"/>
                <w:szCs w:val="24"/>
                <w:bdr w:val="none" w:sz="0" w:space="0" w:color="auto" w:frame="1"/>
                <w:shd w:val="clear" w:color="auto" w:fill="FFFFFF"/>
              </w:rPr>
              <w:t>Автор: </w:t>
            </w:r>
            <w:r w:rsidRPr="007F4B5A">
              <w:rPr>
                <w:rFonts w:ascii="Times New Roman" w:hAnsi="Times New Roman"/>
                <w:color w:val="000000"/>
                <w:sz w:val="24"/>
                <w:szCs w:val="24"/>
                <w:shd w:val="clear" w:color="auto" w:fill="FFFFFF"/>
              </w:rPr>
              <w:t xml:space="preserve">Соловьева Н.Н. </w:t>
            </w:r>
          </w:p>
          <w:p w:rsidR="004E71E1" w:rsidRPr="007F4B5A" w:rsidRDefault="004E71E1" w:rsidP="004E71E1">
            <w:pPr>
              <w:spacing w:after="0" w:line="240" w:lineRule="auto"/>
              <w:rPr>
                <w:rFonts w:ascii="Times New Roman" w:hAnsi="Times New Roman"/>
                <w:color w:val="000000"/>
                <w:sz w:val="24"/>
                <w:szCs w:val="24"/>
                <w:shd w:val="clear" w:color="auto" w:fill="FFFFFF"/>
              </w:rPr>
            </w:pPr>
            <w:r w:rsidRPr="007F4B5A">
              <w:rPr>
                <w:rFonts w:ascii="Times New Roman" w:hAnsi="Times New Roman"/>
                <w:color w:val="000000"/>
                <w:sz w:val="24"/>
                <w:szCs w:val="24"/>
                <w:shd w:val="clear" w:color="auto" w:fill="FFFFFF"/>
              </w:rPr>
              <w:t xml:space="preserve">8. Тематические тесты. </w:t>
            </w:r>
            <w:r w:rsidRPr="007F4B5A">
              <w:rPr>
                <w:rStyle w:val="afe"/>
                <w:rFonts w:ascii="Times New Roman" w:hAnsi="Times New Roman"/>
                <w:b/>
                <w:color w:val="000000"/>
                <w:sz w:val="24"/>
                <w:szCs w:val="24"/>
                <w:bdr w:val="none" w:sz="0" w:space="0" w:color="auto" w:frame="1"/>
                <w:shd w:val="clear" w:color="auto" w:fill="FFFFFF"/>
              </w:rPr>
              <w:t>Автор:</w:t>
            </w:r>
            <w:r w:rsidRPr="007F4B5A">
              <w:rPr>
                <w:rStyle w:val="apple-converted-space"/>
                <w:rFonts w:ascii="Times New Roman" w:hAnsi="Times New Roman"/>
                <w:color w:val="000000"/>
                <w:sz w:val="24"/>
                <w:szCs w:val="24"/>
                <w:shd w:val="clear" w:color="auto" w:fill="FFFFFF"/>
              </w:rPr>
              <w:t> </w:t>
            </w:r>
            <w:r w:rsidRPr="007F4B5A">
              <w:rPr>
                <w:rFonts w:ascii="Times New Roman" w:hAnsi="Times New Roman"/>
                <w:color w:val="000000"/>
                <w:sz w:val="24"/>
                <w:szCs w:val="24"/>
                <w:shd w:val="clear" w:color="auto" w:fill="FFFFFF"/>
              </w:rPr>
              <w:t>Каськова И.А.</w:t>
            </w:r>
          </w:p>
          <w:p w:rsidR="004E71E1" w:rsidRPr="007F4B5A" w:rsidRDefault="004E71E1" w:rsidP="004E71E1">
            <w:pPr>
              <w:spacing w:after="0" w:line="240" w:lineRule="auto"/>
              <w:rPr>
                <w:rFonts w:ascii="Times New Roman" w:hAnsi="Times New Roman"/>
                <w:color w:val="000000"/>
                <w:sz w:val="24"/>
                <w:szCs w:val="24"/>
                <w:bdr w:val="none" w:sz="0" w:space="0" w:color="auto" w:frame="1"/>
                <w:shd w:val="clear" w:color="auto" w:fill="FFFFFF"/>
              </w:rPr>
            </w:pPr>
            <w:r w:rsidRPr="007F4B5A">
              <w:rPr>
                <w:rFonts w:ascii="Times New Roman" w:hAnsi="Times New Roman"/>
                <w:color w:val="000000"/>
                <w:sz w:val="24"/>
                <w:szCs w:val="24"/>
                <w:bdr w:val="none" w:sz="0" w:space="0" w:color="auto" w:frame="1"/>
                <w:shd w:val="clear" w:color="auto" w:fill="FFFFFF"/>
              </w:rPr>
              <w:t xml:space="preserve">9. Поурочные разработки. </w:t>
            </w:r>
            <w:r w:rsidRPr="007F4B5A">
              <w:rPr>
                <w:rStyle w:val="afe"/>
                <w:rFonts w:ascii="Times New Roman" w:hAnsi="Times New Roman"/>
                <w:b/>
                <w:i w:val="0"/>
                <w:color w:val="000000"/>
                <w:sz w:val="24"/>
                <w:szCs w:val="24"/>
                <w:bdr w:val="none" w:sz="0" w:space="0" w:color="auto" w:frame="1"/>
                <w:shd w:val="clear" w:color="auto" w:fill="FFFFFF"/>
              </w:rPr>
              <w:t>Авторы:</w:t>
            </w:r>
            <w:r w:rsidRPr="007F4B5A">
              <w:rPr>
                <w:rFonts w:ascii="Times New Roman" w:hAnsi="Times New Roman"/>
                <w:color w:val="000000"/>
                <w:sz w:val="24"/>
                <w:szCs w:val="24"/>
                <w:bdr w:val="none" w:sz="0" w:space="0" w:color="auto" w:frame="1"/>
                <w:shd w:val="clear" w:color="auto" w:fill="FFFFFF"/>
              </w:rPr>
              <w:t xml:space="preserve"> Тростенцова Л. А., ЗапорожецА.И. </w:t>
            </w:r>
          </w:p>
        </w:tc>
      </w:tr>
      <w:tr w:rsidR="004E71E1" w:rsidRPr="007F4B5A" w:rsidTr="00D96666">
        <w:trPr>
          <w:trHeight w:val="334"/>
        </w:trPr>
        <w:tc>
          <w:tcPr>
            <w:tcW w:w="1973" w:type="dxa"/>
          </w:tcPr>
          <w:p w:rsidR="004E71E1" w:rsidRPr="007F4B5A" w:rsidRDefault="004E71E1" w:rsidP="004E71E1">
            <w:pPr>
              <w:pStyle w:val="Default0"/>
            </w:pPr>
          </w:p>
        </w:tc>
        <w:tc>
          <w:tcPr>
            <w:tcW w:w="1660" w:type="dxa"/>
          </w:tcPr>
          <w:p w:rsidR="004E71E1" w:rsidRPr="007F4B5A" w:rsidRDefault="004E71E1" w:rsidP="004E71E1">
            <w:pPr>
              <w:pStyle w:val="Default0"/>
              <w:jc w:val="center"/>
            </w:pPr>
            <w:r w:rsidRPr="007F4B5A">
              <w:t>9</w:t>
            </w:r>
          </w:p>
        </w:tc>
        <w:tc>
          <w:tcPr>
            <w:tcW w:w="4095" w:type="dxa"/>
          </w:tcPr>
          <w:p w:rsidR="004E71E1" w:rsidRPr="007F4B5A" w:rsidRDefault="004E71E1" w:rsidP="004E71E1">
            <w:pPr>
              <w:spacing w:after="0" w:line="240" w:lineRule="auto"/>
              <w:jc w:val="both"/>
              <w:rPr>
                <w:rFonts w:ascii="Times New Roman" w:hAnsi="Times New Roman"/>
                <w:sz w:val="24"/>
                <w:szCs w:val="24"/>
              </w:rPr>
            </w:pPr>
            <w:r w:rsidRPr="007F4B5A">
              <w:rPr>
                <w:rFonts w:ascii="Times New Roman" w:hAnsi="Times New Roman"/>
                <w:sz w:val="24"/>
                <w:szCs w:val="24"/>
              </w:rPr>
              <w:t xml:space="preserve">Программы общеобразовательных учреждений. Русский язык. 5-9 классы / М.Т. Баранов, Т.А. Ладыженская, Н.М. Шанский. </w:t>
            </w:r>
          </w:p>
          <w:p w:rsidR="004E71E1" w:rsidRPr="007F4B5A" w:rsidRDefault="004E71E1" w:rsidP="004E71E1">
            <w:pPr>
              <w:pStyle w:val="Default0"/>
            </w:pPr>
          </w:p>
        </w:tc>
        <w:tc>
          <w:tcPr>
            <w:tcW w:w="6780" w:type="dxa"/>
          </w:tcPr>
          <w:p w:rsidR="004E71E1" w:rsidRPr="007F4B5A" w:rsidRDefault="004E71E1" w:rsidP="004E71E1">
            <w:pPr>
              <w:spacing w:after="0" w:line="240" w:lineRule="auto"/>
              <w:jc w:val="both"/>
              <w:rPr>
                <w:rFonts w:ascii="Times New Roman" w:hAnsi="Times New Roman"/>
                <w:sz w:val="24"/>
                <w:szCs w:val="24"/>
              </w:rPr>
            </w:pPr>
            <w:smartTag w:uri="urn:schemas-microsoft-com:office:smarttags" w:element="metricconverter">
              <w:smartTagPr>
                <w:attr w:name="ProductID" w:val="1. Л"/>
              </w:smartTagPr>
              <w:r w:rsidRPr="007F4B5A">
                <w:rPr>
                  <w:rFonts w:ascii="Times New Roman" w:hAnsi="Times New Roman"/>
                  <w:sz w:val="24"/>
                  <w:szCs w:val="24"/>
                </w:rPr>
                <w:t>1. Л</w:t>
              </w:r>
            </w:smartTag>
            <w:r w:rsidRPr="007F4B5A">
              <w:rPr>
                <w:rFonts w:ascii="Times New Roman" w:hAnsi="Times New Roman"/>
                <w:sz w:val="24"/>
                <w:szCs w:val="24"/>
              </w:rPr>
              <w:t xml:space="preserve">.А. Тростенцова, Т.А. Ладыженская, А.Д. Дейкина, О.М.Александрова.  Русский язык. 9 класс: Учебник для общеобразовательных учреждений. </w:t>
            </w:r>
          </w:p>
          <w:p w:rsidR="004E71E1" w:rsidRPr="007F4B5A" w:rsidRDefault="004E71E1" w:rsidP="004E71E1">
            <w:pPr>
              <w:spacing w:after="0" w:line="240" w:lineRule="auto"/>
              <w:jc w:val="both"/>
              <w:rPr>
                <w:rFonts w:ascii="Times New Roman" w:hAnsi="Times New Roman"/>
                <w:sz w:val="24"/>
                <w:szCs w:val="24"/>
              </w:rPr>
            </w:pPr>
            <w:smartTag w:uri="urn:schemas-microsoft-com:office:smarttags" w:element="metricconverter">
              <w:smartTagPr>
                <w:attr w:name="ProductID" w:val="2. Л"/>
              </w:smartTagPr>
              <w:r w:rsidRPr="007F4B5A">
                <w:rPr>
                  <w:rFonts w:ascii="Times New Roman" w:hAnsi="Times New Roman"/>
                  <w:sz w:val="24"/>
                  <w:szCs w:val="24"/>
                </w:rPr>
                <w:t>2. Л</w:t>
              </w:r>
            </w:smartTag>
            <w:r w:rsidRPr="007F4B5A">
              <w:rPr>
                <w:rFonts w:ascii="Times New Roman" w:hAnsi="Times New Roman"/>
                <w:sz w:val="24"/>
                <w:szCs w:val="24"/>
              </w:rPr>
              <w:t xml:space="preserve">.А.Тростенцова, А.И.Запорожец.  Русский язык. Поурочные разработки 9 класс Пособие для учителя общеобразовательных школ. </w:t>
            </w:r>
          </w:p>
          <w:p w:rsidR="004E71E1" w:rsidRPr="007F4B5A" w:rsidRDefault="004E71E1" w:rsidP="004E71E1">
            <w:pPr>
              <w:spacing w:after="0" w:line="240" w:lineRule="auto"/>
              <w:jc w:val="both"/>
              <w:rPr>
                <w:rFonts w:ascii="Times New Roman" w:hAnsi="Times New Roman"/>
                <w:sz w:val="24"/>
                <w:szCs w:val="24"/>
              </w:rPr>
            </w:pPr>
            <w:smartTag w:uri="urn:schemas-microsoft-com:office:smarttags" w:element="metricconverter">
              <w:smartTagPr>
                <w:attr w:name="ProductID" w:val="3. Л"/>
              </w:smartTagPr>
              <w:r w:rsidRPr="007F4B5A">
                <w:rPr>
                  <w:rFonts w:ascii="Times New Roman" w:hAnsi="Times New Roman"/>
                  <w:sz w:val="24"/>
                  <w:szCs w:val="24"/>
                </w:rPr>
                <w:t>3. Л</w:t>
              </w:r>
            </w:smartTag>
            <w:r w:rsidRPr="007F4B5A">
              <w:rPr>
                <w:rFonts w:ascii="Times New Roman" w:hAnsi="Times New Roman"/>
                <w:sz w:val="24"/>
                <w:szCs w:val="24"/>
              </w:rPr>
              <w:t xml:space="preserve">.А.Тростенцова, Н.М.Подстреха. Русский язык 9 класс. Дидактические материалы. Пособие для учителей общеобразовательных организаций </w:t>
            </w:r>
          </w:p>
          <w:p w:rsidR="004E71E1" w:rsidRPr="007F4B5A" w:rsidRDefault="004E71E1" w:rsidP="004E71E1">
            <w:pPr>
              <w:spacing w:after="0" w:line="240" w:lineRule="auto"/>
              <w:rPr>
                <w:rFonts w:ascii="Times New Roman" w:hAnsi="Times New Roman"/>
                <w:sz w:val="24"/>
                <w:szCs w:val="24"/>
              </w:rPr>
            </w:pPr>
            <w:r w:rsidRPr="007F4B5A">
              <w:rPr>
                <w:rFonts w:ascii="Times New Roman" w:hAnsi="Times New Roman"/>
                <w:sz w:val="24"/>
                <w:szCs w:val="24"/>
              </w:rPr>
              <w:t xml:space="preserve">4.Е.А.Ефремова Русский язык. Рабочая тетрадь 9 класс. Пособие для учащихся общеобразовательных организаций. </w:t>
            </w:r>
          </w:p>
        </w:tc>
      </w:tr>
      <w:tr w:rsidR="004E71E1" w:rsidRPr="007F4B5A" w:rsidTr="00D96666">
        <w:trPr>
          <w:trHeight w:val="334"/>
        </w:trPr>
        <w:tc>
          <w:tcPr>
            <w:tcW w:w="1973" w:type="dxa"/>
          </w:tcPr>
          <w:p w:rsidR="004E71E1" w:rsidRPr="007F4B5A" w:rsidRDefault="004E71E1" w:rsidP="004E71E1">
            <w:pPr>
              <w:pStyle w:val="Default0"/>
            </w:pPr>
            <w:r w:rsidRPr="007F4B5A">
              <w:t>Литература</w:t>
            </w:r>
          </w:p>
        </w:tc>
        <w:tc>
          <w:tcPr>
            <w:tcW w:w="1660" w:type="dxa"/>
          </w:tcPr>
          <w:p w:rsidR="004E71E1" w:rsidRPr="007F4B5A" w:rsidRDefault="004E71E1" w:rsidP="004E71E1">
            <w:pPr>
              <w:pStyle w:val="Default0"/>
              <w:jc w:val="center"/>
            </w:pPr>
            <w:r w:rsidRPr="007F4B5A">
              <w:t>5</w:t>
            </w:r>
          </w:p>
        </w:tc>
        <w:tc>
          <w:tcPr>
            <w:tcW w:w="4095" w:type="dxa"/>
          </w:tcPr>
          <w:p w:rsidR="004E71E1" w:rsidRPr="007F4B5A" w:rsidRDefault="004E71E1" w:rsidP="004E71E1">
            <w:pPr>
              <w:pStyle w:val="1a"/>
              <w:ind w:left="0"/>
            </w:pPr>
            <w:r w:rsidRPr="007F4B5A">
              <w:t xml:space="preserve">Программы общеобразовательных учреждений. «Литература» 5-9 классы / В.Я. Коровина, В.П. Журавлёв, В.И. Коровин,  Н.В.Беляева / под редакцией В.Я. Коровиной </w:t>
            </w:r>
          </w:p>
          <w:p w:rsidR="004E71E1" w:rsidRPr="007F4B5A" w:rsidRDefault="004E71E1" w:rsidP="004E71E1">
            <w:pPr>
              <w:pStyle w:val="Default0"/>
            </w:pPr>
          </w:p>
        </w:tc>
        <w:tc>
          <w:tcPr>
            <w:tcW w:w="6780" w:type="dxa"/>
          </w:tcPr>
          <w:p w:rsidR="004E71E1" w:rsidRPr="007F4B5A" w:rsidRDefault="004E71E1" w:rsidP="004E71E1">
            <w:pPr>
              <w:pStyle w:val="1a"/>
              <w:tabs>
                <w:tab w:val="left" w:pos="342"/>
              </w:tabs>
              <w:ind w:left="72"/>
            </w:pPr>
            <w:r w:rsidRPr="007F4B5A">
              <w:t>1. В.Я.Коровина, В.П.Журавлев, В.И.Коровин. Литература. Учебник для общеобразоват. учреждений. В 2-х частях.</w:t>
            </w:r>
          </w:p>
          <w:p w:rsidR="004E71E1" w:rsidRPr="007F4B5A" w:rsidRDefault="004E71E1" w:rsidP="004E71E1">
            <w:pPr>
              <w:pStyle w:val="1a"/>
              <w:tabs>
                <w:tab w:val="left" w:pos="342"/>
              </w:tabs>
              <w:ind w:left="72"/>
            </w:pPr>
            <w:r w:rsidRPr="007F4B5A">
              <w:t xml:space="preserve">2. В.Я.Коровин, В.П.Журавлев, В.И.Коровин. Фонохрестоматия к учебнику «Литература. 5 кл.» (1 </w:t>
            </w:r>
            <w:r w:rsidRPr="007F4B5A">
              <w:rPr>
                <w:lang w:val="en-US"/>
              </w:rPr>
              <w:t>CD</w:t>
            </w:r>
            <w:r w:rsidRPr="007F4B5A">
              <w:t xml:space="preserve"> </w:t>
            </w:r>
            <w:r w:rsidRPr="007F4B5A">
              <w:rPr>
                <w:lang w:val="en-US"/>
              </w:rPr>
              <w:t>MP</w:t>
            </w:r>
            <w:r w:rsidRPr="007F4B5A">
              <w:t>3)</w:t>
            </w:r>
          </w:p>
          <w:p w:rsidR="004E71E1" w:rsidRPr="007F4B5A" w:rsidRDefault="004E71E1" w:rsidP="004E71E1">
            <w:pPr>
              <w:pStyle w:val="1a"/>
              <w:tabs>
                <w:tab w:val="left" w:pos="342"/>
              </w:tabs>
              <w:ind w:left="72"/>
            </w:pPr>
            <w:r w:rsidRPr="007F4B5A">
              <w:t>3. В.Я.Коровина, В.П.Журавлев, В.И.Коровин. «Читаем, думаем, спори…». Дидактические материалы по литературе.</w:t>
            </w:r>
          </w:p>
          <w:p w:rsidR="004E71E1" w:rsidRPr="007F4B5A" w:rsidRDefault="004E71E1" w:rsidP="004E71E1">
            <w:pPr>
              <w:pStyle w:val="1a"/>
              <w:tabs>
                <w:tab w:val="left" w:pos="342"/>
              </w:tabs>
              <w:ind w:left="72"/>
            </w:pPr>
            <w:r w:rsidRPr="007F4B5A">
              <w:t>4. Р.Г.Ахмадуллина. Литература. Рабочая тетрадь. В 2-х частях.</w:t>
            </w:r>
          </w:p>
          <w:p w:rsidR="004E71E1" w:rsidRPr="007F4B5A" w:rsidRDefault="004E71E1" w:rsidP="004E71E1">
            <w:pPr>
              <w:pStyle w:val="1a"/>
              <w:tabs>
                <w:tab w:val="left" w:pos="342"/>
              </w:tabs>
              <w:ind w:left="72"/>
            </w:pPr>
            <w:r w:rsidRPr="007F4B5A">
              <w:t>5. Н.В.Беляева. Уроки литературы в 5 классе. Поурочные разработки.</w:t>
            </w:r>
          </w:p>
          <w:p w:rsidR="004E71E1" w:rsidRPr="007F4B5A" w:rsidRDefault="004E71E1" w:rsidP="004E71E1">
            <w:pPr>
              <w:pStyle w:val="1a"/>
              <w:tabs>
                <w:tab w:val="left" w:pos="342"/>
              </w:tabs>
              <w:ind w:left="72"/>
            </w:pPr>
            <w:r w:rsidRPr="007F4B5A">
              <w:t>6. Н.В.Беляева. Литература. 5-9 классы. Проверочные работы (эл. Вариант)</w:t>
            </w:r>
          </w:p>
          <w:p w:rsidR="004E71E1" w:rsidRPr="007F4B5A" w:rsidRDefault="004E71E1" w:rsidP="004E71E1">
            <w:pPr>
              <w:pStyle w:val="1a"/>
              <w:tabs>
                <w:tab w:val="left" w:pos="342"/>
              </w:tabs>
              <w:ind w:left="72"/>
            </w:pPr>
            <w:r w:rsidRPr="007F4B5A">
              <w:t>7. В.Я.Коровина, В.П.Журавлев, В.И.Коровин. Методические советы. Литература.</w:t>
            </w:r>
          </w:p>
        </w:tc>
      </w:tr>
      <w:tr w:rsidR="004E71E1" w:rsidRPr="007F4B5A" w:rsidTr="00D96666">
        <w:trPr>
          <w:trHeight w:val="334"/>
        </w:trPr>
        <w:tc>
          <w:tcPr>
            <w:tcW w:w="1973" w:type="dxa"/>
          </w:tcPr>
          <w:p w:rsidR="004E71E1" w:rsidRPr="007F4B5A" w:rsidRDefault="004E71E1" w:rsidP="004E71E1">
            <w:pPr>
              <w:pStyle w:val="Default0"/>
            </w:pPr>
          </w:p>
        </w:tc>
        <w:tc>
          <w:tcPr>
            <w:tcW w:w="1660" w:type="dxa"/>
          </w:tcPr>
          <w:p w:rsidR="004E71E1" w:rsidRPr="007F4B5A" w:rsidRDefault="004E71E1" w:rsidP="004E71E1">
            <w:pPr>
              <w:pStyle w:val="Default0"/>
              <w:jc w:val="center"/>
            </w:pPr>
            <w:r w:rsidRPr="007F4B5A">
              <w:t>6</w:t>
            </w:r>
          </w:p>
        </w:tc>
        <w:tc>
          <w:tcPr>
            <w:tcW w:w="4095" w:type="dxa"/>
          </w:tcPr>
          <w:p w:rsidR="004E71E1" w:rsidRPr="007F4B5A" w:rsidRDefault="004E71E1" w:rsidP="004E71E1">
            <w:pPr>
              <w:pStyle w:val="1a"/>
              <w:ind w:left="0"/>
            </w:pPr>
            <w:r w:rsidRPr="007F4B5A">
              <w:t>Программы общеобразовательных учреждений. «Литература» 5-11 классы (базовый уровень) / В.Я. Коровина, В.П. Журавлёв, В.И. Коровин, И.С.     Збарский,          В.П. Полухина/</w:t>
            </w:r>
            <w:r w:rsidRPr="007F4B5A">
              <w:rPr>
                <w:bCs/>
              </w:rPr>
              <w:t xml:space="preserve"> под редакцией В.Я. </w:t>
            </w:r>
            <w:r w:rsidRPr="007F4B5A">
              <w:rPr>
                <w:bCs/>
              </w:rPr>
              <w:lastRenderedPageBreak/>
              <w:t>Коровиной</w:t>
            </w:r>
            <w:r w:rsidRPr="007F4B5A">
              <w:t xml:space="preserve"> </w:t>
            </w:r>
          </w:p>
          <w:p w:rsidR="004E71E1" w:rsidRPr="007F4B5A" w:rsidRDefault="004E71E1" w:rsidP="004E71E1">
            <w:pPr>
              <w:spacing w:after="0" w:line="240" w:lineRule="auto"/>
              <w:ind w:left="720"/>
              <w:rPr>
                <w:rFonts w:ascii="Times New Roman" w:hAnsi="Times New Roman"/>
                <w:sz w:val="24"/>
                <w:szCs w:val="24"/>
              </w:rPr>
            </w:pPr>
          </w:p>
        </w:tc>
        <w:tc>
          <w:tcPr>
            <w:tcW w:w="6780" w:type="dxa"/>
          </w:tcPr>
          <w:p w:rsidR="004E71E1" w:rsidRPr="007F4B5A" w:rsidRDefault="004E71E1" w:rsidP="004E71E1">
            <w:pPr>
              <w:pStyle w:val="1a"/>
              <w:ind w:left="0"/>
            </w:pPr>
            <w:r w:rsidRPr="007F4B5A">
              <w:lastRenderedPageBreak/>
              <w:t>1. В.П. Полухина, В.Я.Коровина, В.П.Журавлев, В.И.Коровин. Литература. Учебник для общеобразоват. учреждений. В 2-х частях.</w:t>
            </w:r>
          </w:p>
          <w:p w:rsidR="004E71E1" w:rsidRPr="007F4B5A" w:rsidRDefault="004E71E1" w:rsidP="004E71E1">
            <w:pPr>
              <w:pStyle w:val="1a"/>
              <w:ind w:left="0"/>
            </w:pPr>
            <w:r w:rsidRPr="007F4B5A">
              <w:t xml:space="preserve">2. В.Я.Коровин, В.П.Журавлев, В.И.Коровин. Фонохрестоматия к учебнику «Литература. 6 кл.» (1 </w:t>
            </w:r>
            <w:r w:rsidRPr="007F4B5A">
              <w:rPr>
                <w:lang w:val="en-US"/>
              </w:rPr>
              <w:t>CD</w:t>
            </w:r>
            <w:r w:rsidRPr="007F4B5A">
              <w:t xml:space="preserve"> </w:t>
            </w:r>
            <w:r w:rsidRPr="007F4B5A">
              <w:rPr>
                <w:lang w:val="en-US"/>
              </w:rPr>
              <w:t>MP</w:t>
            </w:r>
            <w:r w:rsidRPr="007F4B5A">
              <w:t>3)</w:t>
            </w:r>
          </w:p>
          <w:p w:rsidR="004E71E1" w:rsidRPr="007F4B5A" w:rsidRDefault="004E71E1" w:rsidP="004E71E1">
            <w:pPr>
              <w:pStyle w:val="1a"/>
              <w:ind w:left="0"/>
            </w:pPr>
            <w:r w:rsidRPr="007F4B5A">
              <w:t xml:space="preserve">3. В.П. Полухина. «Читаем, думаем, спори…». Дидактические </w:t>
            </w:r>
            <w:r w:rsidRPr="007F4B5A">
              <w:lastRenderedPageBreak/>
              <w:t>материалы по литературе.</w:t>
            </w:r>
          </w:p>
          <w:p w:rsidR="004E71E1" w:rsidRPr="007F4B5A" w:rsidRDefault="004E71E1" w:rsidP="004E71E1">
            <w:pPr>
              <w:pStyle w:val="1a"/>
              <w:ind w:left="0"/>
            </w:pPr>
            <w:r w:rsidRPr="007F4B5A">
              <w:t>4. Р.Г.Ахмадуллина. Литература. Рабочая тетрадь. В 2-х частях.</w:t>
            </w:r>
          </w:p>
          <w:p w:rsidR="004E71E1" w:rsidRPr="007F4B5A" w:rsidRDefault="004E71E1" w:rsidP="004E71E1">
            <w:pPr>
              <w:pStyle w:val="1a"/>
              <w:ind w:left="0"/>
            </w:pPr>
            <w:r w:rsidRPr="007F4B5A">
              <w:t>5. Н.В.Беляева. Уроки литературы в 6  классе. Поурочные разработки.</w:t>
            </w:r>
          </w:p>
          <w:p w:rsidR="004E71E1" w:rsidRPr="007F4B5A" w:rsidRDefault="004E71E1" w:rsidP="004E71E1">
            <w:pPr>
              <w:pStyle w:val="1a"/>
              <w:ind w:left="0"/>
            </w:pPr>
            <w:r w:rsidRPr="007F4B5A">
              <w:t>6. Н.В.Беляева. Литература. 5-9 классы. Проверочные работы (эл. вариант)</w:t>
            </w:r>
          </w:p>
          <w:p w:rsidR="004E71E1" w:rsidRPr="007F4B5A" w:rsidRDefault="004E71E1" w:rsidP="004E71E1">
            <w:pPr>
              <w:spacing w:after="0" w:line="240" w:lineRule="auto"/>
              <w:rPr>
                <w:rFonts w:ascii="Times New Roman" w:hAnsi="Times New Roman"/>
                <w:sz w:val="24"/>
                <w:szCs w:val="24"/>
              </w:rPr>
            </w:pPr>
            <w:r w:rsidRPr="007F4B5A">
              <w:rPr>
                <w:rFonts w:ascii="Times New Roman" w:hAnsi="Times New Roman"/>
                <w:sz w:val="24"/>
                <w:szCs w:val="24"/>
              </w:rPr>
              <w:t>7. В.Я.Коровина, В.П.Журавлев, В.И.Коровин . Методические советы. Литература.</w:t>
            </w:r>
          </w:p>
        </w:tc>
      </w:tr>
      <w:tr w:rsidR="004E71E1" w:rsidRPr="007F4B5A" w:rsidTr="00D96666">
        <w:trPr>
          <w:trHeight w:val="334"/>
        </w:trPr>
        <w:tc>
          <w:tcPr>
            <w:tcW w:w="1973" w:type="dxa"/>
          </w:tcPr>
          <w:p w:rsidR="004E71E1" w:rsidRPr="007F4B5A" w:rsidRDefault="004E71E1" w:rsidP="004E71E1">
            <w:pPr>
              <w:pStyle w:val="Default0"/>
            </w:pPr>
          </w:p>
        </w:tc>
        <w:tc>
          <w:tcPr>
            <w:tcW w:w="1660" w:type="dxa"/>
          </w:tcPr>
          <w:p w:rsidR="004E71E1" w:rsidRPr="007F4B5A" w:rsidRDefault="004E71E1" w:rsidP="004E71E1">
            <w:pPr>
              <w:pStyle w:val="Default0"/>
              <w:jc w:val="center"/>
            </w:pPr>
            <w:r w:rsidRPr="007F4B5A">
              <w:t>7</w:t>
            </w:r>
          </w:p>
        </w:tc>
        <w:tc>
          <w:tcPr>
            <w:tcW w:w="4095" w:type="dxa"/>
          </w:tcPr>
          <w:p w:rsidR="004E71E1" w:rsidRPr="007F4B5A" w:rsidRDefault="004E71E1" w:rsidP="004E71E1">
            <w:pPr>
              <w:pStyle w:val="1a"/>
              <w:ind w:left="0"/>
            </w:pPr>
            <w:r w:rsidRPr="007F4B5A">
              <w:rPr>
                <w:color w:val="000000"/>
              </w:rPr>
              <w:t xml:space="preserve">Программы общеобразовательных учреждений. Литература. 5-11 классы  (базовый уровень)  Предметная линия учебников под редакцией В.Я.Коровиной.   </w:t>
            </w:r>
          </w:p>
        </w:tc>
        <w:tc>
          <w:tcPr>
            <w:tcW w:w="6780" w:type="dxa"/>
          </w:tcPr>
          <w:p w:rsidR="004E71E1" w:rsidRPr="007F4B5A" w:rsidRDefault="004E71E1" w:rsidP="004E71E1">
            <w:pPr>
              <w:shd w:val="clear" w:color="auto" w:fill="FFFFFF"/>
              <w:spacing w:after="0" w:line="240" w:lineRule="auto"/>
              <w:rPr>
                <w:rFonts w:ascii="Times New Roman" w:hAnsi="Times New Roman"/>
                <w:color w:val="000000"/>
                <w:sz w:val="24"/>
                <w:szCs w:val="24"/>
              </w:rPr>
            </w:pPr>
            <w:r w:rsidRPr="007F4B5A">
              <w:rPr>
                <w:rStyle w:val="af3"/>
                <w:rFonts w:ascii="Times New Roman" w:hAnsi="Times New Roman"/>
                <w:b w:val="0"/>
                <w:color w:val="000000"/>
                <w:sz w:val="24"/>
                <w:szCs w:val="24"/>
              </w:rPr>
              <w:t>1. В.Я.Коровина, В.П.Журавлев, В.И.Коровин.</w:t>
            </w:r>
            <w:r w:rsidRPr="007F4B5A">
              <w:rPr>
                <w:rStyle w:val="apple-converted-space"/>
                <w:rFonts w:ascii="Times New Roman" w:hAnsi="Times New Roman"/>
                <w:color w:val="000000"/>
                <w:sz w:val="24"/>
                <w:szCs w:val="24"/>
              </w:rPr>
              <w:t> </w:t>
            </w:r>
            <w:r w:rsidRPr="007F4B5A">
              <w:rPr>
                <w:rFonts w:ascii="Times New Roman" w:hAnsi="Times New Roman"/>
                <w:color w:val="000000"/>
                <w:sz w:val="24"/>
                <w:szCs w:val="24"/>
              </w:rPr>
              <w:t xml:space="preserve">Литература. 7 класс. Учебник для общеобразовательных учреждений. В 2-х частях. </w:t>
            </w:r>
          </w:p>
          <w:p w:rsidR="004E71E1" w:rsidRPr="007F4B5A" w:rsidRDefault="004E71E1" w:rsidP="004E71E1">
            <w:pPr>
              <w:shd w:val="clear" w:color="auto" w:fill="FFFFFF"/>
              <w:spacing w:after="0" w:line="240" w:lineRule="auto"/>
              <w:rPr>
                <w:rFonts w:ascii="Times New Roman" w:hAnsi="Times New Roman"/>
                <w:color w:val="000000"/>
                <w:sz w:val="24"/>
                <w:szCs w:val="24"/>
              </w:rPr>
            </w:pPr>
            <w:r w:rsidRPr="007F4B5A">
              <w:rPr>
                <w:rFonts w:ascii="Times New Roman" w:hAnsi="Times New Roman"/>
                <w:color w:val="000000"/>
                <w:sz w:val="24"/>
                <w:szCs w:val="24"/>
              </w:rPr>
              <w:t>2</w:t>
            </w:r>
            <w:r w:rsidRPr="007F4B5A">
              <w:rPr>
                <w:rStyle w:val="af3"/>
                <w:rFonts w:ascii="Times New Roman" w:hAnsi="Times New Roman"/>
                <w:b w:val="0"/>
                <w:color w:val="000000"/>
                <w:sz w:val="24"/>
                <w:szCs w:val="24"/>
              </w:rPr>
              <w:t>. В.Я.Коровина, В.П.Журавлев, В.И.Коровин</w:t>
            </w:r>
            <w:r w:rsidRPr="007F4B5A">
              <w:rPr>
                <w:rFonts w:ascii="Times New Roman" w:hAnsi="Times New Roman"/>
                <w:color w:val="000000"/>
                <w:sz w:val="24"/>
                <w:szCs w:val="24"/>
              </w:rPr>
              <w:t>. Фонохрестоматия к учебнику «Литература. 7 класс» (1 CD MP3).</w:t>
            </w:r>
          </w:p>
          <w:p w:rsidR="004E71E1" w:rsidRPr="007F4B5A" w:rsidRDefault="004E71E1" w:rsidP="004E71E1">
            <w:pPr>
              <w:shd w:val="clear" w:color="auto" w:fill="FFFFFF"/>
              <w:spacing w:after="0" w:line="240" w:lineRule="auto"/>
              <w:rPr>
                <w:rFonts w:ascii="Times New Roman" w:hAnsi="Times New Roman"/>
                <w:color w:val="000000"/>
                <w:sz w:val="24"/>
                <w:szCs w:val="24"/>
              </w:rPr>
            </w:pPr>
            <w:r w:rsidRPr="007F4B5A">
              <w:rPr>
                <w:rFonts w:ascii="Times New Roman" w:hAnsi="Times New Roman"/>
                <w:color w:val="000000"/>
                <w:sz w:val="24"/>
                <w:szCs w:val="24"/>
              </w:rPr>
              <w:t>3</w:t>
            </w:r>
            <w:r w:rsidRPr="007F4B5A">
              <w:rPr>
                <w:rStyle w:val="af3"/>
                <w:rFonts w:ascii="Times New Roman" w:hAnsi="Times New Roman"/>
                <w:b w:val="0"/>
                <w:color w:val="000000"/>
                <w:sz w:val="24"/>
                <w:szCs w:val="24"/>
              </w:rPr>
              <w:t>. В.Я.Коровина</w:t>
            </w:r>
            <w:r w:rsidRPr="007F4B5A">
              <w:rPr>
                <w:rFonts w:ascii="Times New Roman" w:hAnsi="Times New Roman"/>
                <w:color w:val="000000"/>
                <w:sz w:val="24"/>
                <w:szCs w:val="24"/>
              </w:rPr>
              <w:t xml:space="preserve">. «Читаем, думаем, спорим…». Дидактические  материалы по литературе. 7 класс. </w:t>
            </w:r>
          </w:p>
          <w:p w:rsidR="004E71E1" w:rsidRPr="007F4B5A" w:rsidRDefault="004E71E1" w:rsidP="004E71E1">
            <w:pPr>
              <w:shd w:val="clear" w:color="auto" w:fill="FFFFFF"/>
              <w:spacing w:after="0" w:line="240" w:lineRule="auto"/>
              <w:rPr>
                <w:rFonts w:ascii="Times New Roman" w:hAnsi="Times New Roman"/>
                <w:color w:val="000000"/>
                <w:sz w:val="24"/>
                <w:szCs w:val="24"/>
              </w:rPr>
            </w:pPr>
            <w:r w:rsidRPr="007F4B5A">
              <w:rPr>
                <w:rFonts w:ascii="Times New Roman" w:hAnsi="Times New Roman"/>
                <w:color w:val="000000"/>
                <w:sz w:val="24"/>
                <w:szCs w:val="24"/>
              </w:rPr>
              <w:t>4</w:t>
            </w:r>
            <w:r w:rsidRPr="007F4B5A">
              <w:rPr>
                <w:rStyle w:val="af3"/>
                <w:rFonts w:ascii="Times New Roman" w:hAnsi="Times New Roman"/>
                <w:b w:val="0"/>
                <w:color w:val="000000"/>
                <w:sz w:val="24"/>
                <w:szCs w:val="24"/>
              </w:rPr>
              <w:t>. Н.В.Беляева.</w:t>
            </w:r>
            <w:r w:rsidRPr="007F4B5A">
              <w:rPr>
                <w:rStyle w:val="apple-converted-space"/>
                <w:rFonts w:ascii="Times New Roman" w:hAnsi="Times New Roman"/>
                <w:color w:val="000000"/>
                <w:sz w:val="24"/>
                <w:szCs w:val="24"/>
              </w:rPr>
              <w:t> </w:t>
            </w:r>
            <w:r w:rsidRPr="007F4B5A">
              <w:rPr>
                <w:rFonts w:ascii="Times New Roman" w:hAnsi="Times New Roman"/>
                <w:color w:val="000000"/>
                <w:sz w:val="24"/>
                <w:szCs w:val="24"/>
              </w:rPr>
              <w:t>Уроки литературы в 7 классе. Пособие для учителей</w:t>
            </w:r>
          </w:p>
          <w:p w:rsidR="004E71E1" w:rsidRPr="007F4B5A" w:rsidRDefault="004E71E1" w:rsidP="004E71E1">
            <w:pPr>
              <w:shd w:val="clear" w:color="auto" w:fill="FFFFFF"/>
              <w:spacing w:after="0" w:line="240" w:lineRule="auto"/>
              <w:rPr>
                <w:rFonts w:ascii="Times New Roman" w:hAnsi="Times New Roman"/>
                <w:color w:val="000000"/>
                <w:sz w:val="24"/>
                <w:szCs w:val="24"/>
              </w:rPr>
            </w:pPr>
            <w:r w:rsidRPr="007F4B5A">
              <w:rPr>
                <w:rFonts w:ascii="Times New Roman" w:hAnsi="Times New Roman"/>
                <w:color w:val="000000"/>
                <w:sz w:val="24"/>
                <w:szCs w:val="24"/>
              </w:rPr>
              <w:t>5</w:t>
            </w:r>
            <w:r w:rsidRPr="007F4B5A">
              <w:rPr>
                <w:rStyle w:val="af3"/>
                <w:rFonts w:ascii="Times New Roman" w:hAnsi="Times New Roman"/>
                <w:b w:val="0"/>
                <w:color w:val="000000"/>
                <w:sz w:val="24"/>
                <w:szCs w:val="24"/>
              </w:rPr>
              <w:t>. Н.В.Беляева</w:t>
            </w:r>
            <w:r w:rsidRPr="007F4B5A">
              <w:rPr>
                <w:rFonts w:ascii="Times New Roman" w:hAnsi="Times New Roman"/>
                <w:color w:val="000000"/>
                <w:sz w:val="24"/>
                <w:szCs w:val="24"/>
              </w:rPr>
              <w:t>. Литература.  5 – 9 классы. Проверочные работы (электронный вариант)</w:t>
            </w:r>
          </w:p>
          <w:p w:rsidR="004E71E1" w:rsidRPr="007F4B5A" w:rsidRDefault="004E71E1" w:rsidP="004E71E1">
            <w:pPr>
              <w:spacing w:after="0" w:line="240" w:lineRule="auto"/>
              <w:rPr>
                <w:rFonts w:ascii="Times New Roman" w:hAnsi="Times New Roman"/>
                <w:sz w:val="24"/>
                <w:szCs w:val="24"/>
              </w:rPr>
            </w:pPr>
            <w:r w:rsidRPr="007F4B5A">
              <w:rPr>
                <w:rFonts w:ascii="Times New Roman" w:hAnsi="Times New Roman"/>
                <w:sz w:val="24"/>
                <w:szCs w:val="24"/>
              </w:rPr>
              <w:t xml:space="preserve">6. Р.Г.Ахмадуллина. Литература. Рабочая тетрадь в 2-х ч.   </w:t>
            </w:r>
          </w:p>
          <w:p w:rsidR="004E71E1" w:rsidRPr="007F4B5A" w:rsidRDefault="004E71E1" w:rsidP="004E71E1">
            <w:pPr>
              <w:spacing w:after="0" w:line="240" w:lineRule="auto"/>
              <w:rPr>
                <w:rFonts w:ascii="Times New Roman" w:hAnsi="Times New Roman"/>
                <w:sz w:val="24"/>
                <w:szCs w:val="24"/>
              </w:rPr>
            </w:pPr>
            <w:r w:rsidRPr="007F4B5A">
              <w:rPr>
                <w:rFonts w:ascii="Times New Roman" w:hAnsi="Times New Roman"/>
                <w:sz w:val="24"/>
                <w:szCs w:val="24"/>
              </w:rPr>
              <w:t xml:space="preserve">7. </w:t>
            </w:r>
            <w:r w:rsidRPr="007F4B5A">
              <w:rPr>
                <w:rFonts w:ascii="Times New Roman" w:hAnsi="Times New Roman"/>
                <w:color w:val="000000"/>
                <w:sz w:val="24"/>
                <w:szCs w:val="24"/>
              </w:rPr>
              <w:t xml:space="preserve">В.Я.Коровина </w:t>
            </w:r>
            <w:r w:rsidRPr="007F4B5A">
              <w:rPr>
                <w:rFonts w:ascii="Times New Roman" w:hAnsi="Times New Roman"/>
                <w:sz w:val="24"/>
                <w:szCs w:val="24"/>
              </w:rPr>
              <w:t xml:space="preserve">Литература. </w:t>
            </w:r>
            <w:r w:rsidRPr="007F4B5A">
              <w:rPr>
                <w:rFonts w:ascii="Times New Roman" w:hAnsi="Times New Roman"/>
                <w:color w:val="000000"/>
                <w:sz w:val="24"/>
                <w:szCs w:val="24"/>
              </w:rPr>
              <w:t xml:space="preserve">Методические  советы (электронный вариант)      </w:t>
            </w:r>
          </w:p>
        </w:tc>
      </w:tr>
      <w:tr w:rsidR="004E71E1" w:rsidRPr="007F4B5A" w:rsidTr="00D96666">
        <w:trPr>
          <w:trHeight w:val="334"/>
        </w:trPr>
        <w:tc>
          <w:tcPr>
            <w:tcW w:w="1973" w:type="dxa"/>
          </w:tcPr>
          <w:p w:rsidR="004E71E1" w:rsidRPr="007F4B5A" w:rsidRDefault="004E71E1" w:rsidP="004E71E1">
            <w:pPr>
              <w:pStyle w:val="Default0"/>
            </w:pPr>
          </w:p>
        </w:tc>
        <w:tc>
          <w:tcPr>
            <w:tcW w:w="1660" w:type="dxa"/>
          </w:tcPr>
          <w:p w:rsidR="004E71E1" w:rsidRPr="007F4B5A" w:rsidRDefault="004E71E1" w:rsidP="004E71E1">
            <w:pPr>
              <w:pStyle w:val="Default0"/>
              <w:jc w:val="center"/>
            </w:pPr>
            <w:r w:rsidRPr="007F4B5A">
              <w:t>8</w:t>
            </w:r>
          </w:p>
        </w:tc>
        <w:tc>
          <w:tcPr>
            <w:tcW w:w="4095" w:type="dxa"/>
          </w:tcPr>
          <w:p w:rsidR="004E71E1" w:rsidRPr="007F4B5A" w:rsidRDefault="004E71E1" w:rsidP="004E71E1">
            <w:pPr>
              <w:shd w:val="clear" w:color="auto" w:fill="FFFFFF"/>
              <w:spacing w:after="0" w:line="240" w:lineRule="auto"/>
              <w:rPr>
                <w:rFonts w:ascii="Times New Roman" w:hAnsi="Times New Roman"/>
                <w:color w:val="000000"/>
                <w:sz w:val="24"/>
                <w:szCs w:val="24"/>
              </w:rPr>
            </w:pPr>
            <w:r w:rsidRPr="007F4B5A">
              <w:rPr>
                <w:rFonts w:ascii="Times New Roman" w:hAnsi="Times New Roman"/>
                <w:color w:val="000000"/>
                <w:sz w:val="24"/>
                <w:szCs w:val="24"/>
              </w:rPr>
              <w:t xml:space="preserve">Программы общеобразовательных учреждений. Литература. 5-11 классы  (базовый уровень)  Предметная линия учебников под редакцией В.Я.Коровиной. </w:t>
            </w:r>
          </w:p>
          <w:p w:rsidR="004E71E1" w:rsidRPr="007F4B5A" w:rsidRDefault="004E71E1" w:rsidP="004E71E1">
            <w:pPr>
              <w:pStyle w:val="1a"/>
              <w:ind w:left="0"/>
            </w:pPr>
          </w:p>
        </w:tc>
        <w:tc>
          <w:tcPr>
            <w:tcW w:w="6780" w:type="dxa"/>
          </w:tcPr>
          <w:p w:rsidR="004E71E1" w:rsidRPr="007F4B5A" w:rsidRDefault="004E71E1" w:rsidP="004E71E1">
            <w:pPr>
              <w:shd w:val="clear" w:color="auto" w:fill="FFFFFF"/>
              <w:spacing w:after="0" w:line="240" w:lineRule="auto"/>
              <w:rPr>
                <w:rFonts w:ascii="Times New Roman" w:hAnsi="Times New Roman"/>
                <w:color w:val="000000"/>
                <w:sz w:val="24"/>
                <w:szCs w:val="24"/>
              </w:rPr>
            </w:pPr>
            <w:r w:rsidRPr="007F4B5A">
              <w:rPr>
                <w:rStyle w:val="af3"/>
                <w:rFonts w:ascii="Times New Roman" w:hAnsi="Times New Roman"/>
                <w:b w:val="0"/>
                <w:color w:val="000000"/>
                <w:sz w:val="24"/>
                <w:szCs w:val="24"/>
              </w:rPr>
              <w:t>1. В.Я.Коровина, В.П.Журавлев, В.И.Коровин.</w:t>
            </w:r>
            <w:r w:rsidRPr="007F4B5A">
              <w:rPr>
                <w:rStyle w:val="apple-converted-space"/>
                <w:rFonts w:ascii="Times New Roman" w:hAnsi="Times New Roman"/>
                <w:color w:val="000000"/>
                <w:sz w:val="24"/>
                <w:szCs w:val="24"/>
              </w:rPr>
              <w:t> </w:t>
            </w:r>
            <w:r w:rsidRPr="007F4B5A">
              <w:rPr>
                <w:rFonts w:ascii="Times New Roman" w:hAnsi="Times New Roman"/>
                <w:color w:val="000000"/>
                <w:sz w:val="24"/>
                <w:szCs w:val="24"/>
              </w:rPr>
              <w:t>Литература. 8 класс. Учебник для общеобразовательных учреждений. В 2-х частях.</w:t>
            </w:r>
          </w:p>
          <w:p w:rsidR="004E71E1" w:rsidRPr="007F4B5A" w:rsidRDefault="004E71E1" w:rsidP="004E71E1">
            <w:pPr>
              <w:shd w:val="clear" w:color="auto" w:fill="FFFFFF"/>
              <w:spacing w:after="0" w:line="240" w:lineRule="auto"/>
              <w:rPr>
                <w:rFonts w:ascii="Times New Roman" w:hAnsi="Times New Roman"/>
                <w:color w:val="000000"/>
                <w:sz w:val="24"/>
                <w:szCs w:val="24"/>
              </w:rPr>
            </w:pPr>
            <w:r w:rsidRPr="007F4B5A">
              <w:rPr>
                <w:rStyle w:val="af3"/>
                <w:rFonts w:ascii="Times New Roman" w:hAnsi="Times New Roman"/>
                <w:b w:val="0"/>
                <w:color w:val="000000"/>
                <w:sz w:val="24"/>
                <w:szCs w:val="24"/>
              </w:rPr>
              <w:t>2. В.Я.Коровина, В.П.Журавлев, В.И.Коровин.</w:t>
            </w:r>
            <w:r w:rsidRPr="007F4B5A">
              <w:rPr>
                <w:rStyle w:val="apple-converted-space"/>
                <w:rFonts w:ascii="Times New Roman" w:hAnsi="Times New Roman"/>
                <w:color w:val="000000"/>
                <w:sz w:val="24"/>
                <w:szCs w:val="24"/>
              </w:rPr>
              <w:t> </w:t>
            </w:r>
            <w:r w:rsidRPr="007F4B5A">
              <w:rPr>
                <w:rFonts w:ascii="Times New Roman" w:hAnsi="Times New Roman"/>
                <w:color w:val="000000"/>
                <w:sz w:val="24"/>
                <w:szCs w:val="24"/>
              </w:rPr>
              <w:t>Фонохрестоматия к учебнику «Литература. 8 класс» (1 CD MP3).</w:t>
            </w:r>
          </w:p>
          <w:p w:rsidR="004E71E1" w:rsidRPr="007F4B5A" w:rsidRDefault="004E71E1" w:rsidP="004E71E1">
            <w:pPr>
              <w:shd w:val="clear" w:color="auto" w:fill="FFFFFF"/>
              <w:spacing w:after="0" w:line="240" w:lineRule="auto"/>
              <w:rPr>
                <w:rFonts w:ascii="Times New Roman" w:hAnsi="Times New Roman"/>
                <w:color w:val="000000"/>
                <w:sz w:val="24"/>
                <w:szCs w:val="24"/>
              </w:rPr>
            </w:pPr>
            <w:r w:rsidRPr="007F4B5A">
              <w:rPr>
                <w:rStyle w:val="af3"/>
                <w:rFonts w:ascii="Times New Roman" w:hAnsi="Times New Roman"/>
                <w:b w:val="0"/>
                <w:color w:val="000000"/>
                <w:sz w:val="24"/>
                <w:szCs w:val="24"/>
              </w:rPr>
              <w:t>3. В.Я.Коровина, В.П.Журавлев, В.И.Коровин</w:t>
            </w:r>
            <w:r w:rsidRPr="007F4B5A">
              <w:rPr>
                <w:rFonts w:ascii="Times New Roman" w:hAnsi="Times New Roman"/>
                <w:color w:val="000000"/>
                <w:sz w:val="24"/>
                <w:szCs w:val="24"/>
              </w:rPr>
              <w:t xml:space="preserve">. «Читаем, думаем, спорим…». Дидактические  материалы по литературе. 8 класс. </w:t>
            </w:r>
          </w:p>
          <w:p w:rsidR="004E71E1" w:rsidRPr="007F4B5A" w:rsidRDefault="004E71E1" w:rsidP="004E71E1">
            <w:pPr>
              <w:shd w:val="clear" w:color="auto" w:fill="FFFFFF"/>
              <w:spacing w:after="0" w:line="240" w:lineRule="auto"/>
              <w:rPr>
                <w:rFonts w:ascii="Times New Roman" w:hAnsi="Times New Roman"/>
                <w:color w:val="000000"/>
                <w:sz w:val="24"/>
                <w:szCs w:val="24"/>
              </w:rPr>
            </w:pPr>
            <w:r w:rsidRPr="007F4B5A">
              <w:rPr>
                <w:rFonts w:ascii="Times New Roman" w:hAnsi="Times New Roman"/>
                <w:color w:val="000000"/>
                <w:sz w:val="24"/>
                <w:szCs w:val="24"/>
              </w:rPr>
              <w:t>4</w:t>
            </w:r>
            <w:r w:rsidRPr="007F4B5A">
              <w:rPr>
                <w:rStyle w:val="af3"/>
                <w:rFonts w:ascii="Times New Roman" w:hAnsi="Times New Roman"/>
                <w:b w:val="0"/>
                <w:color w:val="000000"/>
                <w:sz w:val="24"/>
                <w:szCs w:val="24"/>
              </w:rPr>
              <w:t>. Н.В.Беляева</w:t>
            </w:r>
            <w:r w:rsidRPr="007F4B5A">
              <w:rPr>
                <w:rFonts w:ascii="Times New Roman" w:hAnsi="Times New Roman"/>
                <w:color w:val="000000"/>
                <w:sz w:val="24"/>
                <w:szCs w:val="24"/>
              </w:rPr>
              <w:t xml:space="preserve">. Уроки литературы в 8 классе. Пособие для учителей. </w:t>
            </w:r>
          </w:p>
          <w:p w:rsidR="004E71E1" w:rsidRPr="007F4B5A" w:rsidRDefault="004E71E1" w:rsidP="004E71E1">
            <w:pPr>
              <w:shd w:val="clear" w:color="auto" w:fill="FFFFFF"/>
              <w:spacing w:after="0" w:line="240" w:lineRule="auto"/>
              <w:rPr>
                <w:rFonts w:ascii="Times New Roman" w:hAnsi="Times New Roman"/>
                <w:color w:val="000000"/>
                <w:sz w:val="24"/>
                <w:szCs w:val="24"/>
              </w:rPr>
            </w:pPr>
            <w:r w:rsidRPr="007F4B5A">
              <w:rPr>
                <w:rStyle w:val="af3"/>
                <w:rFonts w:ascii="Times New Roman" w:hAnsi="Times New Roman"/>
                <w:b w:val="0"/>
                <w:color w:val="000000"/>
                <w:sz w:val="24"/>
                <w:szCs w:val="24"/>
              </w:rPr>
              <w:t>5. Н.В.Беляева</w:t>
            </w:r>
            <w:r w:rsidRPr="007F4B5A">
              <w:rPr>
                <w:rFonts w:ascii="Times New Roman" w:hAnsi="Times New Roman"/>
                <w:color w:val="000000"/>
                <w:sz w:val="24"/>
                <w:szCs w:val="24"/>
              </w:rPr>
              <w:t xml:space="preserve">. Литература.  5 – 9 классы. Проверочные работы </w:t>
            </w:r>
            <w:r w:rsidRPr="007F4B5A">
              <w:rPr>
                <w:rFonts w:ascii="Times New Roman" w:hAnsi="Times New Roman"/>
                <w:color w:val="000000"/>
                <w:sz w:val="24"/>
                <w:szCs w:val="24"/>
              </w:rPr>
              <w:lastRenderedPageBreak/>
              <w:t>(электронный вариант)</w:t>
            </w:r>
          </w:p>
          <w:p w:rsidR="004E71E1" w:rsidRPr="007F4B5A" w:rsidRDefault="004E71E1" w:rsidP="004E71E1">
            <w:pPr>
              <w:spacing w:after="0" w:line="240" w:lineRule="auto"/>
              <w:rPr>
                <w:rFonts w:ascii="Times New Roman" w:hAnsi="Times New Roman"/>
                <w:sz w:val="24"/>
                <w:szCs w:val="24"/>
              </w:rPr>
            </w:pPr>
            <w:r w:rsidRPr="007F4B5A">
              <w:rPr>
                <w:rFonts w:ascii="Times New Roman" w:hAnsi="Times New Roman"/>
                <w:sz w:val="24"/>
                <w:szCs w:val="24"/>
              </w:rPr>
              <w:t xml:space="preserve">6. Р.Г.Ахмадуллина Литература. Рабочая  тетрадь в 2-х ч. </w:t>
            </w:r>
          </w:p>
          <w:p w:rsidR="004E71E1" w:rsidRPr="007F4B5A" w:rsidRDefault="004E71E1" w:rsidP="004E71E1">
            <w:pPr>
              <w:spacing w:after="0" w:line="240" w:lineRule="auto"/>
              <w:rPr>
                <w:rFonts w:ascii="Times New Roman" w:hAnsi="Times New Roman"/>
                <w:color w:val="000000"/>
                <w:sz w:val="24"/>
                <w:szCs w:val="24"/>
              </w:rPr>
            </w:pPr>
            <w:r w:rsidRPr="007F4B5A">
              <w:rPr>
                <w:rFonts w:ascii="Times New Roman" w:hAnsi="Times New Roman"/>
                <w:sz w:val="24"/>
                <w:szCs w:val="24"/>
              </w:rPr>
              <w:t xml:space="preserve">7. </w:t>
            </w:r>
            <w:r w:rsidRPr="007F4B5A">
              <w:rPr>
                <w:rFonts w:ascii="Times New Roman" w:hAnsi="Times New Roman"/>
                <w:color w:val="000000"/>
                <w:sz w:val="24"/>
                <w:szCs w:val="24"/>
              </w:rPr>
              <w:t xml:space="preserve">В.Я.Коровина </w:t>
            </w:r>
            <w:r w:rsidRPr="007F4B5A">
              <w:rPr>
                <w:rFonts w:ascii="Times New Roman" w:hAnsi="Times New Roman"/>
                <w:sz w:val="24"/>
                <w:szCs w:val="24"/>
              </w:rPr>
              <w:t xml:space="preserve">Литература. </w:t>
            </w:r>
            <w:r w:rsidRPr="007F4B5A">
              <w:rPr>
                <w:rFonts w:ascii="Times New Roman" w:hAnsi="Times New Roman"/>
                <w:color w:val="000000"/>
                <w:sz w:val="24"/>
                <w:szCs w:val="24"/>
              </w:rPr>
              <w:t xml:space="preserve">Методические советы (электронный вариант)      </w:t>
            </w:r>
          </w:p>
        </w:tc>
      </w:tr>
      <w:tr w:rsidR="004E71E1" w:rsidRPr="007F4B5A" w:rsidTr="00D96666">
        <w:trPr>
          <w:trHeight w:val="334"/>
        </w:trPr>
        <w:tc>
          <w:tcPr>
            <w:tcW w:w="1973" w:type="dxa"/>
          </w:tcPr>
          <w:p w:rsidR="004E71E1" w:rsidRPr="007F4B5A" w:rsidRDefault="004E71E1" w:rsidP="004E71E1">
            <w:pPr>
              <w:pStyle w:val="Default0"/>
            </w:pPr>
          </w:p>
        </w:tc>
        <w:tc>
          <w:tcPr>
            <w:tcW w:w="1660" w:type="dxa"/>
          </w:tcPr>
          <w:p w:rsidR="004E71E1" w:rsidRPr="007F4B5A" w:rsidRDefault="004E71E1" w:rsidP="004E71E1">
            <w:pPr>
              <w:pStyle w:val="Default0"/>
              <w:jc w:val="center"/>
            </w:pPr>
            <w:r w:rsidRPr="007F4B5A">
              <w:t>9</w:t>
            </w:r>
          </w:p>
        </w:tc>
        <w:tc>
          <w:tcPr>
            <w:tcW w:w="4095" w:type="dxa"/>
          </w:tcPr>
          <w:p w:rsidR="004E71E1" w:rsidRPr="007F4B5A" w:rsidRDefault="004E71E1" w:rsidP="004E71E1">
            <w:pPr>
              <w:pStyle w:val="1a"/>
              <w:ind w:left="0"/>
            </w:pPr>
            <w:r w:rsidRPr="007F4B5A">
              <w:t>Программы общеобразовательных учреждений. «Литература» 5-11 классы (базовый уровень) / В.Я. Коровина, В.П. Журавлёв, В.И. Коровин, И.С.     Збарский,          В.П. Полухина/</w:t>
            </w:r>
            <w:r w:rsidRPr="007F4B5A">
              <w:rPr>
                <w:bCs/>
              </w:rPr>
              <w:t xml:space="preserve"> под редакцией В.Я. Коровиной</w:t>
            </w:r>
          </w:p>
        </w:tc>
        <w:tc>
          <w:tcPr>
            <w:tcW w:w="6780" w:type="dxa"/>
          </w:tcPr>
          <w:p w:rsidR="004E71E1" w:rsidRPr="007F4B5A" w:rsidRDefault="004E71E1" w:rsidP="004E71E1">
            <w:pPr>
              <w:pStyle w:val="1a"/>
              <w:ind w:left="0"/>
            </w:pPr>
            <w:r w:rsidRPr="007F4B5A">
              <w:t>1. В.Я.Коровина, В.П.Журавлев, В.И.Коровин., И.С.Збарский Литература. Учебник для общеобразоват. учреждений. В 2-х частях.</w:t>
            </w:r>
          </w:p>
          <w:p w:rsidR="004E71E1" w:rsidRPr="007F4B5A" w:rsidRDefault="004E71E1" w:rsidP="004E71E1">
            <w:pPr>
              <w:pStyle w:val="1a"/>
              <w:ind w:left="0"/>
            </w:pPr>
            <w:r w:rsidRPr="007F4B5A">
              <w:t>2. В.Я.Коровин, В.П.Журавлев, В.И.Коровин. Фонохрестоматия</w:t>
            </w:r>
          </w:p>
          <w:p w:rsidR="004E71E1" w:rsidRPr="007F4B5A" w:rsidRDefault="004E71E1" w:rsidP="004E71E1">
            <w:pPr>
              <w:pStyle w:val="1a"/>
              <w:ind w:left="0"/>
            </w:pPr>
            <w:r w:rsidRPr="007F4B5A">
              <w:t>3. В.Я.Коровина,  В.И.Коровин., И.С.Збарский «Читаем, думаем, спорим». Дидактические материалы (эл. вариант)</w:t>
            </w:r>
          </w:p>
          <w:p w:rsidR="004E71E1" w:rsidRPr="007F4B5A" w:rsidRDefault="004E71E1" w:rsidP="004E71E1">
            <w:pPr>
              <w:pStyle w:val="1a"/>
              <w:ind w:left="0"/>
            </w:pPr>
            <w:r w:rsidRPr="007F4B5A">
              <w:t>4. Н.В.Беляева, О.А.Еремина  Уроки литературы в 6  классе. Поурочные разработки.</w:t>
            </w:r>
          </w:p>
          <w:p w:rsidR="004E71E1" w:rsidRPr="007F4B5A" w:rsidRDefault="004E71E1" w:rsidP="004E71E1">
            <w:pPr>
              <w:pStyle w:val="1a"/>
              <w:ind w:left="0"/>
            </w:pPr>
            <w:r w:rsidRPr="007F4B5A">
              <w:t>5. Н.В.Беляева. Литература. 5-9 классы. Проверочные работы (эл. вариант)</w:t>
            </w:r>
          </w:p>
          <w:p w:rsidR="004E71E1" w:rsidRPr="007F4B5A" w:rsidRDefault="004E71E1" w:rsidP="004E71E1">
            <w:pPr>
              <w:pStyle w:val="1a"/>
              <w:ind w:left="0"/>
            </w:pPr>
            <w:r w:rsidRPr="007F4B5A">
              <w:t>6. В.Я.Коровина, В.П.Журавлев, В.И.Коровин . Методические советы. Литература.</w:t>
            </w:r>
          </w:p>
          <w:p w:rsidR="004E71E1" w:rsidRPr="007F4B5A" w:rsidRDefault="004E71E1" w:rsidP="004E71E1">
            <w:pPr>
              <w:pStyle w:val="1a"/>
              <w:ind w:left="0"/>
            </w:pPr>
            <w:r w:rsidRPr="007F4B5A">
              <w:t>7. Литература. 9 класс. Хрестоматия художественных произведений. Составители В.Я.Коровин, В.П. Журавлев, В.И.Коровин</w:t>
            </w:r>
          </w:p>
        </w:tc>
      </w:tr>
      <w:tr w:rsidR="004E71E1" w:rsidRPr="007F4B5A" w:rsidTr="00D96666">
        <w:trPr>
          <w:trHeight w:val="334"/>
        </w:trPr>
        <w:tc>
          <w:tcPr>
            <w:tcW w:w="1973" w:type="dxa"/>
          </w:tcPr>
          <w:p w:rsidR="004E71E1" w:rsidRPr="007F4B5A" w:rsidRDefault="004E71E1" w:rsidP="004E71E1">
            <w:pPr>
              <w:pStyle w:val="Default0"/>
            </w:pPr>
            <w:r w:rsidRPr="007F4B5A">
              <w:t>Иностранный язык (</w:t>
            </w:r>
            <w:r w:rsidR="00645D51" w:rsidRPr="007F4B5A">
              <w:t xml:space="preserve"> английс</w:t>
            </w:r>
            <w:r w:rsidRPr="007F4B5A">
              <w:t>кий(</w:t>
            </w:r>
          </w:p>
        </w:tc>
        <w:tc>
          <w:tcPr>
            <w:tcW w:w="1660" w:type="dxa"/>
          </w:tcPr>
          <w:p w:rsidR="004E71E1" w:rsidRPr="007F4B5A" w:rsidRDefault="004E71E1" w:rsidP="004E71E1">
            <w:pPr>
              <w:pStyle w:val="Default0"/>
              <w:jc w:val="center"/>
            </w:pPr>
            <w:r w:rsidRPr="007F4B5A">
              <w:t>5</w:t>
            </w:r>
            <w:r w:rsidR="00D96666" w:rsidRPr="007F4B5A">
              <w:t>-9</w:t>
            </w:r>
          </w:p>
        </w:tc>
        <w:tc>
          <w:tcPr>
            <w:tcW w:w="4095" w:type="dxa"/>
          </w:tcPr>
          <w:p w:rsidR="00D96666" w:rsidRPr="007F4B5A" w:rsidRDefault="00645D51" w:rsidP="00D96666">
            <w:pPr>
              <w:pStyle w:val="1"/>
              <w:shd w:val="clear" w:color="auto" w:fill="FFFFFF"/>
              <w:spacing w:before="0" w:after="0"/>
              <w:rPr>
                <w:rFonts w:ascii="Times New Roman" w:hAnsi="Times New Roman" w:cs="Times New Roman"/>
                <w:b w:val="0"/>
                <w:bCs w:val="0"/>
                <w:caps/>
                <w:color w:val="272727"/>
                <w:sz w:val="30"/>
                <w:szCs w:val="30"/>
                <w:lang w:val="ru-RU"/>
              </w:rPr>
            </w:pPr>
            <w:r w:rsidRPr="007F4B5A">
              <w:rPr>
                <w:rFonts w:ascii="Times New Roman" w:hAnsi="Times New Roman" w:cs="Times New Roman"/>
                <w:color w:val="000000"/>
                <w:sz w:val="24"/>
                <w:szCs w:val="24"/>
              </w:rPr>
              <w:t>английс</w:t>
            </w:r>
            <w:r w:rsidR="004E71E1" w:rsidRPr="007F4B5A">
              <w:rPr>
                <w:rFonts w:ascii="Times New Roman" w:hAnsi="Times New Roman" w:cs="Times New Roman"/>
                <w:color w:val="000000"/>
                <w:sz w:val="24"/>
                <w:szCs w:val="24"/>
              </w:rPr>
              <w:t>кий язык</w:t>
            </w:r>
            <w:r w:rsidR="00D96666" w:rsidRPr="007F4B5A">
              <w:rPr>
                <w:rFonts w:ascii="Times New Roman" w:hAnsi="Times New Roman" w:cs="Times New Roman"/>
                <w:color w:val="000000"/>
                <w:sz w:val="24"/>
                <w:szCs w:val="24"/>
              </w:rPr>
              <w:t xml:space="preserve"> </w:t>
            </w:r>
            <w:r w:rsidR="00D96666" w:rsidRPr="007F4B5A">
              <w:rPr>
                <w:rFonts w:ascii="Times New Roman" w:hAnsi="Times New Roman" w:cs="Times New Roman"/>
                <w:color w:val="000000"/>
                <w:sz w:val="21"/>
                <w:szCs w:val="21"/>
                <w:shd w:val="clear" w:color="auto" w:fill="FFFFFF"/>
              </w:rPr>
              <w:t>Афанасьева О. В., Михеева И. В., Баранова К. М..</w:t>
            </w:r>
            <w:r w:rsidR="00D96666" w:rsidRPr="007F4B5A">
              <w:rPr>
                <w:rFonts w:ascii="Times New Roman" w:hAnsi="Times New Roman" w:cs="Times New Roman"/>
                <w:b w:val="0"/>
                <w:bCs w:val="0"/>
                <w:color w:val="272727"/>
                <w:sz w:val="24"/>
                <w:szCs w:val="30"/>
              </w:rPr>
              <w:t>rainbow.</w:t>
            </w:r>
            <w:r w:rsidR="007F4B5A" w:rsidRPr="007F4B5A">
              <w:rPr>
                <w:rFonts w:ascii="Times New Roman" w:hAnsi="Times New Roman" w:cs="Times New Roman"/>
                <w:b w:val="0"/>
                <w:bCs w:val="0"/>
                <w:color w:val="272727"/>
                <w:sz w:val="24"/>
                <w:szCs w:val="30"/>
                <w:lang w:val="ru-RU"/>
              </w:rPr>
              <w:t xml:space="preserve"> 5-9 классы</w:t>
            </w:r>
          </w:p>
          <w:p w:rsidR="004E71E1" w:rsidRPr="007F4B5A" w:rsidRDefault="004E71E1" w:rsidP="004E71E1">
            <w:pPr>
              <w:spacing w:after="0" w:line="240" w:lineRule="auto"/>
              <w:jc w:val="both"/>
              <w:rPr>
                <w:rFonts w:ascii="Times New Roman" w:hAnsi="Times New Roman"/>
                <w:color w:val="000000"/>
                <w:sz w:val="24"/>
                <w:szCs w:val="24"/>
                <w:lang w:val="de-DE"/>
              </w:rPr>
            </w:pPr>
          </w:p>
          <w:p w:rsidR="004E71E1" w:rsidRPr="007F4B5A" w:rsidRDefault="004E71E1" w:rsidP="004E71E1">
            <w:pPr>
              <w:spacing w:after="0" w:line="240" w:lineRule="auto"/>
              <w:jc w:val="both"/>
              <w:rPr>
                <w:rFonts w:ascii="Times New Roman" w:hAnsi="Times New Roman"/>
                <w:color w:val="000000"/>
                <w:sz w:val="24"/>
                <w:szCs w:val="24"/>
              </w:rPr>
            </w:pPr>
            <w:r w:rsidRPr="007F4B5A">
              <w:rPr>
                <w:rFonts w:ascii="Times New Roman" w:hAnsi="Times New Roman"/>
                <w:color w:val="000000"/>
                <w:sz w:val="24"/>
                <w:szCs w:val="24"/>
              </w:rPr>
              <w:t xml:space="preserve"> </w:t>
            </w:r>
          </w:p>
        </w:tc>
        <w:tc>
          <w:tcPr>
            <w:tcW w:w="6780" w:type="dxa"/>
          </w:tcPr>
          <w:p w:rsidR="007F4B5A" w:rsidRPr="007F4B5A" w:rsidRDefault="007F4B5A" w:rsidP="007F4B5A">
            <w:pPr>
              <w:pStyle w:val="1"/>
              <w:shd w:val="clear" w:color="auto" w:fill="FFFFFF"/>
              <w:spacing w:before="0" w:after="0"/>
              <w:rPr>
                <w:rFonts w:ascii="Times New Roman" w:hAnsi="Times New Roman" w:cs="Times New Roman"/>
                <w:b w:val="0"/>
                <w:bCs w:val="0"/>
                <w:caps/>
                <w:color w:val="272727"/>
                <w:sz w:val="30"/>
                <w:szCs w:val="30"/>
                <w:lang w:val="ru-RU"/>
              </w:rPr>
            </w:pPr>
            <w:r w:rsidRPr="007F4B5A">
              <w:rPr>
                <w:rFonts w:ascii="Times New Roman" w:hAnsi="Times New Roman" w:cs="Times New Roman"/>
                <w:color w:val="000000"/>
                <w:sz w:val="24"/>
                <w:szCs w:val="24"/>
              </w:rPr>
              <w:t xml:space="preserve">английский язык </w:t>
            </w:r>
            <w:r w:rsidRPr="007F4B5A">
              <w:rPr>
                <w:rFonts w:ascii="Times New Roman" w:hAnsi="Times New Roman" w:cs="Times New Roman"/>
                <w:color w:val="000000"/>
                <w:sz w:val="21"/>
                <w:szCs w:val="21"/>
                <w:shd w:val="clear" w:color="auto" w:fill="FFFFFF"/>
              </w:rPr>
              <w:t>Афанасьева О. В., Михеева И. В., Баранова К. М..</w:t>
            </w:r>
            <w:r w:rsidRPr="007F4B5A">
              <w:rPr>
                <w:rFonts w:ascii="Times New Roman" w:hAnsi="Times New Roman" w:cs="Times New Roman"/>
                <w:b w:val="0"/>
                <w:bCs w:val="0"/>
                <w:color w:val="272727"/>
                <w:sz w:val="24"/>
                <w:szCs w:val="30"/>
              </w:rPr>
              <w:t>rainbow.</w:t>
            </w:r>
            <w:r w:rsidRPr="007F4B5A">
              <w:rPr>
                <w:rFonts w:ascii="Times New Roman" w:hAnsi="Times New Roman" w:cs="Times New Roman"/>
                <w:b w:val="0"/>
                <w:bCs w:val="0"/>
                <w:color w:val="272727"/>
                <w:sz w:val="24"/>
                <w:szCs w:val="30"/>
                <w:lang w:val="ru-RU"/>
              </w:rPr>
              <w:t xml:space="preserve"> 5-9 классы</w:t>
            </w:r>
          </w:p>
          <w:p w:rsidR="004E71E1" w:rsidRPr="007F4B5A" w:rsidRDefault="004E71E1" w:rsidP="004E71E1">
            <w:pPr>
              <w:autoSpaceDE w:val="0"/>
              <w:autoSpaceDN w:val="0"/>
              <w:adjustRightInd w:val="0"/>
              <w:spacing w:after="0" w:line="240" w:lineRule="auto"/>
              <w:jc w:val="both"/>
              <w:rPr>
                <w:rFonts w:ascii="Times New Roman" w:hAnsi="Times New Roman"/>
                <w:color w:val="000000"/>
                <w:sz w:val="24"/>
                <w:szCs w:val="24"/>
                <w:shd w:val="clear" w:color="auto" w:fill="FFFFFF"/>
                <w:lang w:val="de-DE"/>
              </w:rPr>
            </w:pPr>
          </w:p>
        </w:tc>
      </w:tr>
      <w:tr w:rsidR="00D96666" w:rsidRPr="007F4B5A" w:rsidTr="00D96666">
        <w:trPr>
          <w:trHeight w:val="334"/>
        </w:trPr>
        <w:tc>
          <w:tcPr>
            <w:tcW w:w="1973" w:type="dxa"/>
          </w:tcPr>
          <w:p w:rsidR="00D96666" w:rsidRPr="007F4B5A" w:rsidRDefault="00D96666" w:rsidP="004E71E1">
            <w:pPr>
              <w:pStyle w:val="Default0"/>
            </w:pPr>
            <w:r w:rsidRPr="007F4B5A">
              <w:t>Математика</w:t>
            </w:r>
          </w:p>
        </w:tc>
        <w:tc>
          <w:tcPr>
            <w:tcW w:w="1660" w:type="dxa"/>
          </w:tcPr>
          <w:p w:rsidR="00D96666" w:rsidRPr="007F4B5A" w:rsidRDefault="00D96666" w:rsidP="004E71E1">
            <w:pPr>
              <w:pStyle w:val="Default0"/>
              <w:jc w:val="center"/>
            </w:pPr>
            <w:r w:rsidRPr="007F4B5A">
              <w:t>5</w:t>
            </w:r>
          </w:p>
        </w:tc>
        <w:tc>
          <w:tcPr>
            <w:tcW w:w="4095" w:type="dxa"/>
          </w:tcPr>
          <w:p w:rsidR="00D96666" w:rsidRPr="007F4B5A" w:rsidRDefault="00D96666" w:rsidP="004E71E1">
            <w:pPr>
              <w:spacing w:after="0" w:line="240" w:lineRule="auto"/>
              <w:jc w:val="both"/>
              <w:rPr>
                <w:rFonts w:ascii="Times New Roman" w:hAnsi="Times New Roman"/>
                <w:sz w:val="24"/>
                <w:szCs w:val="24"/>
              </w:rPr>
            </w:pPr>
            <w:r w:rsidRPr="007F4B5A">
              <w:rPr>
                <w:rFonts w:ascii="Times New Roman" w:hAnsi="Times New Roman"/>
                <w:sz w:val="24"/>
                <w:szCs w:val="24"/>
              </w:rPr>
              <w:t xml:space="preserve">Н.Я. Виленкин, В.И.Жохов, А.С.Чесноков, С.И.Шварцбурд, Математика. Сборник рабочих программ. 5-6 классы: пособие для учителей общеобразовательных организаций/ сост.Т.А.Бурмистрова. </w:t>
            </w:r>
          </w:p>
          <w:p w:rsidR="00D96666" w:rsidRPr="007F4B5A" w:rsidRDefault="00D96666" w:rsidP="004E71E1">
            <w:pPr>
              <w:pStyle w:val="ae"/>
              <w:spacing w:before="0" w:beforeAutospacing="0" w:after="0" w:afterAutospacing="0"/>
              <w:rPr>
                <w:color w:val="333333"/>
              </w:rPr>
            </w:pPr>
          </w:p>
        </w:tc>
        <w:tc>
          <w:tcPr>
            <w:tcW w:w="6780" w:type="dxa"/>
          </w:tcPr>
          <w:p w:rsidR="00D96666" w:rsidRPr="007F4B5A" w:rsidRDefault="00D96666" w:rsidP="004E71E1">
            <w:pPr>
              <w:spacing w:after="0" w:line="240" w:lineRule="auto"/>
              <w:ind w:left="8"/>
              <w:rPr>
                <w:rFonts w:ascii="Times New Roman" w:hAnsi="Times New Roman"/>
                <w:sz w:val="24"/>
                <w:szCs w:val="24"/>
              </w:rPr>
            </w:pPr>
            <w:r w:rsidRPr="007F4B5A">
              <w:rPr>
                <w:rFonts w:ascii="Times New Roman" w:hAnsi="Times New Roman"/>
                <w:sz w:val="24"/>
                <w:szCs w:val="24"/>
              </w:rPr>
              <w:t xml:space="preserve">1. Математика 5 класс учебник для учащихся общеобразовательных учреждений / Н.Я.Виленкин, В.И.Жохов, А.С.Чесноков, С.И.Шварцбурд. </w:t>
            </w:r>
          </w:p>
          <w:p w:rsidR="00D96666" w:rsidRPr="007F4B5A" w:rsidRDefault="00D96666" w:rsidP="004E71E1">
            <w:pPr>
              <w:spacing w:after="0" w:line="240" w:lineRule="auto"/>
              <w:ind w:left="8"/>
              <w:rPr>
                <w:rFonts w:ascii="Times New Roman" w:hAnsi="Times New Roman"/>
                <w:sz w:val="24"/>
                <w:szCs w:val="24"/>
              </w:rPr>
            </w:pPr>
            <w:r w:rsidRPr="007F4B5A">
              <w:rPr>
                <w:rFonts w:ascii="Times New Roman" w:hAnsi="Times New Roman"/>
                <w:sz w:val="24"/>
                <w:szCs w:val="24"/>
              </w:rPr>
              <w:t xml:space="preserve">2. Чесноков А.С. Дидактические материалы по математике для 5 класса/ А.С.Чесноков, К.И.Нешков. </w:t>
            </w:r>
          </w:p>
          <w:p w:rsidR="00D96666" w:rsidRPr="007F4B5A" w:rsidRDefault="00D96666" w:rsidP="004E71E1">
            <w:pPr>
              <w:spacing w:after="0" w:line="240" w:lineRule="auto"/>
              <w:ind w:left="8"/>
              <w:rPr>
                <w:rFonts w:ascii="Times New Roman" w:hAnsi="Times New Roman"/>
                <w:sz w:val="24"/>
                <w:szCs w:val="24"/>
              </w:rPr>
            </w:pPr>
            <w:r w:rsidRPr="007F4B5A">
              <w:rPr>
                <w:rFonts w:ascii="Times New Roman" w:hAnsi="Times New Roman"/>
                <w:sz w:val="24"/>
                <w:szCs w:val="24"/>
              </w:rPr>
              <w:t xml:space="preserve">3. Жохов В.И. Математика: контрольные работы. 5 класс / В.И.Жохов, Л.Б.Крайнева. </w:t>
            </w:r>
          </w:p>
          <w:p w:rsidR="00D96666" w:rsidRPr="007F4B5A" w:rsidRDefault="00D96666" w:rsidP="004E71E1">
            <w:pPr>
              <w:spacing w:after="0" w:line="240" w:lineRule="auto"/>
              <w:ind w:left="8"/>
              <w:rPr>
                <w:rFonts w:ascii="Times New Roman" w:hAnsi="Times New Roman"/>
                <w:sz w:val="24"/>
                <w:szCs w:val="24"/>
              </w:rPr>
            </w:pPr>
            <w:r w:rsidRPr="007F4B5A">
              <w:rPr>
                <w:rFonts w:ascii="Times New Roman" w:hAnsi="Times New Roman"/>
                <w:sz w:val="24"/>
                <w:szCs w:val="24"/>
              </w:rPr>
              <w:t xml:space="preserve">4. Жохов В.И. Математические диктанты. 5 класс. </w:t>
            </w:r>
          </w:p>
          <w:p w:rsidR="00D96666" w:rsidRPr="007F4B5A" w:rsidRDefault="00D96666" w:rsidP="004E71E1">
            <w:pPr>
              <w:spacing w:after="0" w:line="240" w:lineRule="auto"/>
              <w:ind w:left="8"/>
              <w:rPr>
                <w:rFonts w:ascii="Times New Roman" w:hAnsi="Times New Roman"/>
                <w:sz w:val="24"/>
                <w:szCs w:val="24"/>
              </w:rPr>
            </w:pPr>
            <w:r w:rsidRPr="007F4B5A">
              <w:rPr>
                <w:rFonts w:ascii="Times New Roman" w:hAnsi="Times New Roman"/>
                <w:sz w:val="24"/>
                <w:szCs w:val="24"/>
              </w:rPr>
              <w:t xml:space="preserve">5. Жохов В.И. Математический тренажер. 5 класс. </w:t>
            </w:r>
          </w:p>
          <w:p w:rsidR="00D96666" w:rsidRPr="007F4B5A" w:rsidRDefault="00D96666" w:rsidP="004E71E1">
            <w:pPr>
              <w:spacing w:after="0" w:line="240" w:lineRule="auto"/>
              <w:ind w:left="8"/>
              <w:rPr>
                <w:rFonts w:ascii="Times New Roman" w:hAnsi="Times New Roman"/>
                <w:sz w:val="24"/>
                <w:szCs w:val="24"/>
              </w:rPr>
            </w:pPr>
            <w:r w:rsidRPr="007F4B5A">
              <w:rPr>
                <w:rFonts w:ascii="Times New Roman" w:hAnsi="Times New Roman"/>
                <w:sz w:val="24"/>
                <w:szCs w:val="24"/>
              </w:rPr>
              <w:t xml:space="preserve">6. Жохов В.И. Преподавание математики в 5-6 классах. </w:t>
            </w:r>
            <w:r w:rsidRPr="007F4B5A">
              <w:rPr>
                <w:rFonts w:ascii="Times New Roman" w:hAnsi="Times New Roman"/>
                <w:sz w:val="24"/>
                <w:szCs w:val="24"/>
              </w:rPr>
              <w:lastRenderedPageBreak/>
              <w:t xml:space="preserve">Методическое пособие для учителя. </w:t>
            </w:r>
          </w:p>
          <w:p w:rsidR="00D96666" w:rsidRPr="007F4B5A" w:rsidRDefault="00D96666" w:rsidP="004E71E1">
            <w:pPr>
              <w:spacing w:after="0" w:line="240" w:lineRule="auto"/>
              <w:ind w:left="8"/>
              <w:rPr>
                <w:rFonts w:ascii="Times New Roman" w:hAnsi="Times New Roman"/>
                <w:sz w:val="24"/>
                <w:szCs w:val="24"/>
              </w:rPr>
            </w:pPr>
            <w:r w:rsidRPr="007F4B5A">
              <w:rPr>
                <w:rFonts w:ascii="Times New Roman" w:hAnsi="Times New Roman"/>
                <w:sz w:val="24"/>
                <w:szCs w:val="24"/>
              </w:rPr>
              <w:t>7. Учебное интерактивное пособие к учебнику Н.Я.Виленкина, В.И.Жохова, А.С.Чеснокова, С.И.Шварцбурда Математика 5 класс.</w:t>
            </w:r>
          </w:p>
        </w:tc>
      </w:tr>
      <w:tr w:rsidR="00D96666" w:rsidRPr="007F4B5A" w:rsidTr="00D96666">
        <w:trPr>
          <w:trHeight w:val="334"/>
        </w:trPr>
        <w:tc>
          <w:tcPr>
            <w:tcW w:w="1973" w:type="dxa"/>
          </w:tcPr>
          <w:p w:rsidR="00D96666" w:rsidRPr="007F4B5A" w:rsidRDefault="00D96666" w:rsidP="004E71E1">
            <w:pPr>
              <w:pStyle w:val="Default0"/>
            </w:pPr>
          </w:p>
        </w:tc>
        <w:tc>
          <w:tcPr>
            <w:tcW w:w="1660" w:type="dxa"/>
          </w:tcPr>
          <w:p w:rsidR="00D96666" w:rsidRPr="007F4B5A" w:rsidRDefault="00D96666" w:rsidP="004E71E1">
            <w:pPr>
              <w:pStyle w:val="Default0"/>
              <w:jc w:val="center"/>
            </w:pPr>
            <w:r w:rsidRPr="007F4B5A">
              <w:t>6</w:t>
            </w:r>
          </w:p>
        </w:tc>
        <w:tc>
          <w:tcPr>
            <w:tcW w:w="4095" w:type="dxa"/>
          </w:tcPr>
          <w:p w:rsidR="00D96666" w:rsidRPr="007F4B5A" w:rsidRDefault="00D96666" w:rsidP="004E71E1">
            <w:pPr>
              <w:pStyle w:val="ae"/>
              <w:spacing w:before="0" w:beforeAutospacing="0" w:after="0" w:afterAutospacing="0"/>
            </w:pPr>
            <w:r w:rsidRPr="007F4B5A">
              <w:rPr>
                <w:color w:val="000000"/>
              </w:rPr>
              <w:t xml:space="preserve">Программа. Планирование учебного материала. Математика. 5-6 классы [авт.-сост. В.И. Жохов]. </w:t>
            </w:r>
          </w:p>
        </w:tc>
        <w:tc>
          <w:tcPr>
            <w:tcW w:w="6780" w:type="dxa"/>
          </w:tcPr>
          <w:p w:rsidR="00D96666" w:rsidRPr="007F4B5A" w:rsidRDefault="00D96666" w:rsidP="004E71E1">
            <w:pPr>
              <w:pStyle w:val="ae"/>
              <w:spacing w:before="0" w:beforeAutospacing="0" w:after="0" w:afterAutospacing="0"/>
            </w:pPr>
            <w:r w:rsidRPr="007F4B5A">
              <w:t xml:space="preserve">1. Математика. 6 класс: учебник для общеобразовательных учреждений/ Виленкин Н.Я. , В. И. Жохов, А. С. Чесноков, С. И. Шварцбурд, </w:t>
            </w:r>
          </w:p>
          <w:p w:rsidR="00D96666" w:rsidRPr="007F4B5A" w:rsidRDefault="00D96666" w:rsidP="004E71E1">
            <w:pPr>
              <w:pStyle w:val="ae"/>
              <w:spacing w:before="0" w:beforeAutospacing="0" w:after="0" w:afterAutospacing="0"/>
            </w:pPr>
            <w:r w:rsidRPr="007F4B5A">
              <w:t>2. Жохов В. И. Преподавание математики в 5-6 классах Методические рекомендации для учителя</w:t>
            </w:r>
          </w:p>
          <w:p w:rsidR="00D96666" w:rsidRPr="007F4B5A" w:rsidRDefault="00D96666" w:rsidP="004E71E1">
            <w:pPr>
              <w:pStyle w:val="ae"/>
              <w:spacing w:before="0" w:beforeAutospacing="0" w:after="0" w:afterAutospacing="0"/>
            </w:pPr>
            <w:r w:rsidRPr="007F4B5A">
              <w:t xml:space="preserve">3. Математика. 6 класс. Контрольные работы для учащихся общеобразовательных учреждений/ В. И. Жохов, Л. Б. Крайнева.  </w:t>
            </w:r>
          </w:p>
          <w:p w:rsidR="00D96666" w:rsidRPr="007F4B5A" w:rsidRDefault="00D96666" w:rsidP="004E71E1">
            <w:pPr>
              <w:rPr>
                <w:sz w:val="24"/>
                <w:szCs w:val="24"/>
              </w:rPr>
            </w:pPr>
            <w:r w:rsidRPr="007F4B5A">
              <w:rPr>
                <w:sz w:val="24"/>
                <w:szCs w:val="24"/>
              </w:rPr>
              <w:t xml:space="preserve">4. Дидактические материалы по математике, 6класс. </w:t>
            </w:r>
          </w:p>
          <w:p w:rsidR="00D96666" w:rsidRPr="007F4B5A" w:rsidRDefault="00D96666" w:rsidP="004E71E1">
            <w:pPr>
              <w:spacing w:after="0" w:line="240" w:lineRule="auto"/>
              <w:ind w:left="8"/>
              <w:rPr>
                <w:rFonts w:ascii="Times New Roman" w:hAnsi="Times New Roman"/>
                <w:sz w:val="24"/>
                <w:szCs w:val="24"/>
              </w:rPr>
            </w:pPr>
            <w:r w:rsidRPr="007F4B5A">
              <w:rPr>
                <w:rFonts w:ascii="Times New Roman" w:hAnsi="Times New Roman"/>
                <w:sz w:val="24"/>
                <w:szCs w:val="24"/>
              </w:rPr>
              <w:t xml:space="preserve">5. Жохов В.И. Математические диктанты. 6 класс. </w:t>
            </w:r>
          </w:p>
          <w:p w:rsidR="00D96666" w:rsidRPr="007F4B5A" w:rsidRDefault="00D96666" w:rsidP="004E71E1">
            <w:pPr>
              <w:rPr>
                <w:sz w:val="24"/>
                <w:szCs w:val="24"/>
              </w:rPr>
            </w:pPr>
            <w:r w:rsidRPr="007F4B5A">
              <w:rPr>
                <w:sz w:val="24"/>
                <w:szCs w:val="24"/>
              </w:rPr>
              <w:t>6. Жохов В.И. Математический тренажер. 6 класс</w:t>
            </w:r>
          </w:p>
        </w:tc>
      </w:tr>
      <w:tr w:rsidR="00D96666" w:rsidRPr="007F4B5A" w:rsidTr="00D96666">
        <w:trPr>
          <w:trHeight w:val="334"/>
        </w:trPr>
        <w:tc>
          <w:tcPr>
            <w:tcW w:w="1973" w:type="dxa"/>
          </w:tcPr>
          <w:p w:rsidR="00D96666" w:rsidRPr="007F4B5A" w:rsidRDefault="00D96666" w:rsidP="004E71E1">
            <w:pPr>
              <w:pStyle w:val="Default0"/>
            </w:pPr>
          </w:p>
        </w:tc>
        <w:tc>
          <w:tcPr>
            <w:tcW w:w="1660" w:type="dxa"/>
          </w:tcPr>
          <w:p w:rsidR="00D96666" w:rsidRPr="007F4B5A" w:rsidRDefault="00D96666" w:rsidP="004E71E1">
            <w:pPr>
              <w:pStyle w:val="Default0"/>
              <w:jc w:val="center"/>
            </w:pPr>
            <w:r w:rsidRPr="007F4B5A">
              <w:t>7</w:t>
            </w:r>
          </w:p>
        </w:tc>
        <w:tc>
          <w:tcPr>
            <w:tcW w:w="4095" w:type="dxa"/>
          </w:tcPr>
          <w:p w:rsidR="00D96666" w:rsidRPr="007F4B5A" w:rsidRDefault="00D96666" w:rsidP="004E71E1">
            <w:pPr>
              <w:spacing w:after="0" w:line="240" w:lineRule="auto"/>
              <w:jc w:val="both"/>
              <w:rPr>
                <w:rFonts w:ascii="Times New Roman" w:hAnsi="Times New Roman"/>
                <w:sz w:val="24"/>
                <w:szCs w:val="24"/>
                <w:lang w:eastAsia="ru-RU"/>
              </w:rPr>
            </w:pPr>
            <w:r w:rsidRPr="007F4B5A">
              <w:rPr>
                <w:rFonts w:ascii="Times New Roman" w:hAnsi="Times New Roman"/>
                <w:sz w:val="24"/>
                <w:szCs w:val="24"/>
                <w:lang w:eastAsia="ru-RU"/>
              </w:rPr>
              <w:t xml:space="preserve">Программа Ю.Н. Макарычева, Н.Г. Миндюк и др. из сборника программ  «Программы общеобразовательных учреждений. Алгебра 7-9 кл»./ составитель Бурмистрова Т.А./ </w:t>
            </w:r>
          </w:p>
          <w:p w:rsidR="00D96666" w:rsidRPr="007F4B5A" w:rsidRDefault="00D96666" w:rsidP="004E71E1">
            <w:pPr>
              <w:spacing w:after="0" w:line="240" w:lineRule="auto"/>
              <w:contextualSpacing/>
              <w:jc w:val="both"/>
              <w:rPr>
                <w:rFonts w:ascii="Times New Roman" w:hAnsi="Times New Roman"/>
                <w:sz w:val="24"/>
                <w:szCs w:val="24"/>
                <w:lang w:eastAsia="ru-RU"/>
              </w:rPr>
            </w:pPr>
            <w:r w:rsidRPr="007F4B5A">
              <w:rPr>
                <w:rFonts w:ascii="Times New Roman" w:hAnsi="Times New Roman"/>
                <w:sz w:val="24"/>
                <w:szCs w:val="24"/>
                <w:lang w:eastAsia="ru-RU"/>
              </w:rPr>
              <w:t xml:space="preserve">Авторская программа Л.С. Атанасяна, В.Ф. Бутузова из сборника программ  «Программы общеобразовательных учреждений. Геометрия, 7-9 кл»./ составитель Бурмистрова Т.А./ </w:t>
            </w:r>
          </w:p>
        </w:tc>
        <w:tc>
          <w:tcPr>
            <w:tcW w:w="6780" w:type="dxa"/>
          </w:tcPr>
          <w:p w:rsidR="00D96666" w:rsidRPr="007F4B5A" w:rsidRDefault="00D96666" w:rsidP="004E71E1">
            <w:pPr>
              <w:spacing w:after="0" w:line="240" w:lineRule="auto"/>
              <w:contextualSpacing/>
              <w:rPr>
                <w:rFonts w:ascii="Times New Roman" w:hAnsi="Times New Roman"/>
                <w:sz w:val="24"/>
                <w:szCs w:val="24"/>
                <w:lang w:eastAsia="ru-RU"/>
              </w:rPr>
            </w:pPr>
            <w:r w:rsidRPr="007F4B5A">
              <w:rPr>
                <w:rFonts w:ascii="Times New Roman" w:hAnsi="Times New Roman"/>
                <w:sz w:val="24"/>
                <w:szCs w:val="24"/>
                <w:lang w:eastAsia="ru-RU"/>
              </w:rPr>
              <w:t xml:space="preserve">1. Алгебра: учеб. для 7 кл. общеобразоват. учреждений/Ю. Н. Макарычев, Н.Г. Миндюк, К. И     Нешков, С. Б. Суворова; под ред. С. А. Теляковского </w:t>
            </w:r>
          </w:p>
          <w:p w:rsidR="00D96666" w:rsidRPr="007F4B5A" w:rsidRDefault="00D96666" w:rsidP="004E71E1">
            <w:pPr>
              <w:tabs>
                <w:tab w:val="left" w:pos="284"/>
              </w:tabs>
              <w:spacing w:after="0" w:line="240" w:lineRule="auto"/>
              <w:contextualSpacing/>
              <w:rPr>
                <w:rFonts w:ascii="Times New Roman" w:hAnsi="Times New Roman"/>
                <w:sz w:val="24"/>
                <w:szCs w:val="24"/>
                <w:lang w:eastAsia="ru-RU"/>
              </w:rPr>
            </w:pPr>
            <w:r w:rsidRPr="007F4B5A">
              <w:rPr>
                <w:rFonts w:ascii="Times New Roman" w:hAnsi="Times New Roman"/>
                <w:sz w:val="24"/>
                <w:szCs w:val="24"/>
                <w:lang w:eastAsia="ru-RU"/>
              </w:rPr>
              <w:t xml:space="preserve">2 Дидактические материалы по алгебре для 7 кл./ В. И. Жохов, Ю. Н. Макарычев, Н.Г.Миндюк.  </w:t>
            </w:r>
          </w:p>
          <w:p w:rsidR="00D96666" w:rsidRPr="007F4B5A" w:rsidRDefault="00D96666" w:rsidP="004E71E1">
            <w:pPr>
              <w:spacing w:after="0" w:line="240" w:lineRule="auto"/>
              <w:contextualSpacing/>
              <w:rPr>
                <w:rFonts w:ascii="Times New Roman" w:hAnsi="Times New Roman"/>
                <w:sz w:val="24"/>
                <w:szCs w:val="24"/>
                <w:lang w:eastAsia="ru-RU"/>
              </w:rPr>
            </w:pPr>
            <w:r w:rsidRPr="007F4B5A">
              <w:rPr>
                <w:rFonts w:ascii="Times New Roman" w:hAnsi="Times New Roman"/>
                <w:sz w:val="24"/>
                <w:szCs w:val="24"/>
                <w:lang w:eastAsia="ru-RU"/>
              </w:rPr>
              <w:t>3. Алгебра. Тематические тесты. 7 класс./Ю. П. Дудницын, В. Л. Кронгауз</w:t>
            </w:r>
          </w:p>
          <w:p w:rsidR="00D96666" w:rsidRPr="007F4B5A" w:rsidRDefault="00D96666" w:rsidP="004E71E1">
            <w:pPr>
              <w:spacing w:after="0" w:line="240" w:lineRule="auto"/>
              <w:contextualSpacing/>
              <w:rPr>
                <w:rFonts w:ascii="Times New Roman" w:hAnsi="Times New Roman"/>
                <w:sz w:val="24"/>
                <w:szCs w:val="24"/>
                <w:lang w:eastAsia="ru-RU"/>
              </w:rPr>
            </w:pPr>
            <w:r w:rsidRPr="007F4B5A">
              <w:rPr>
                <w:rFonts w:ascii="Times New Roman" w:hAnsi="Times New Roman"/>
                <w:sz w:val="24"/>
                <w:szCs w:val="24"/>
                <w:lang w:eastAsia="ru-RU"/>
              </w:rPr>
              <w:t xml:space="preserve">4. Алгебра. Рабочая тетрадь. 7 класс./ Н.Г. Миндюк, И.С. Шлыкова </w:t>
            </w:r>
          </w:p>
          <w:p w:rsidR="00D96666" w:rsidRPr="007F4B5A" w:rsidRDefault="00D96666" w:rsidP="004E71E1">
            <w:pPr>
              <w:spacing w:after="0" w:line="240" w:lineRule="auto"/>
              <w:contextualSpacing/>
              <w:rPr>
                <w:rFonts w:ascii="Times New Roman" w:hAnsi="Times New Roman"/>
                <w:sz w:val="24"/>
                <w:szCs w:val="24"/>
              </w:rPr>
            </w:pPr>
            <w:r w:rsidRPr="007F4B5A">
              <w:rPr>
                <w:rFonts w:ascii="Times New Roman" w:hAnsi="Times New Roman"/>
                <w:sz w:val="24"/>
                <w:szCs w:val="24"/>
                <w:lang w:eastAsia="ru-RU"/>
              </w:rPr>
              <w:t xml:space="preserve">5. </w:t>
            </w:r>
            <w:r w:rsidRPr="007F4B5A">
              <w:rPr>
                <w:rFonts w:ascii="Times New Roman" w:hAnsi="Times New Roman"/>
                <w:sz w:val="24"/>
                <w:szCs w:val="24"/>
              </w:rPr>
              <w:t>Изучение алгебры в 7 – 9 классах. Пособие для учителя /Ю. Н. Макарычев, Н. Г. Миндюк, С. Б. Суворова. (электронный вариант)</w:t>
            </w:r>
          </w:p>
          <w:p w:rsidR="00D96666" w:rsidRPr="007F4B5A" w:rsidRDefault="00D96666" w:rsidP="004E71E1">
            <w:pPr>
              <w:spacing w:after="0" w:line="240" w:lineRule="auto"/>
              <w:contextualSpacing/>
              <w:rPr>
                <w:rFonts w:ascii="Times New Roman" w:hAnsi="Times New Roman"/>
                <w:sz w:val="24"/>
                <w:szCs w:val="24"/>
              </w:rPr>
            </w:pPr>
            <w:r w:rsidRPr="007F4B5A">
              <w:rPr>
                <w:rFonts w:ascii="Times New Roman" w:hAnsi="Times New Roman"/>
                <w:sz w:val="24"/>
                <w:szCs w:val="24"/>
              </w:rPr>
              <w:t xml:space="preserve">6. Уроки алгебры в 7 классе: книга для учителя / В.И. Жохов, Л.Б. Г. Д. Карташева. / </w:t>
            </w:r>
          </w:p>
          <w:p w:rsidR="00D96666" w:rsidRPr="007F4B5A" w:rsidRDefault="00D96666" w:rsidP="004E71E1">
            <w:pPr>
              <w:spacing w:after="0" w:line="240" w:lineRule="auto"/>
              <w:ind w:left="20" w:hanging="20"/>
              <w:jc w:val="both"/>
              <w:rPr>
                <w:rFonts w:ascii="Times New Roman" w:hAnsi="Times New Roman"/>
                <w:sz w:val="24"/>
                <w:szCs w:val="24"/>
                <w:lang w:eastAsia="ru-RU"/>
              </w:rPr>
            </w:pPr>
            <w:r w:rsidRPr="007F4B5A">
              <w:rPr>
                <w:rFonts w:ascii="Times New Roman" w:hAnsi="Times New Roman"/>
                <w:sz w:val="24"/>
                <w:szCs w:val="24"/>
                <w:lang w:eastAsia="ru-RU"/>
              </w:rPr>
              <w:t xml:space="preserve">7. Геометрия:   учеб,   для   7—9 кл. / [Л.С. Атанасян,   В.Ф. Бутузов, С.В. Кадомцев и др.]. </w:t>
            </w:r>
          </w:p>
          <w:p w:rsidR="00D96666" w:rsidRPr="007F4B5A" w:rsidRDefault="00D96666" w:rsidP="004E71E1">
            <w:pPr>
              <w:pStyle w:val="1a"/>
              <w:ind w:left="0"/>
            </w:pPr>
            <w:r w:rsidRPr="007F4B5A">
              <w:t xml:space="preserve">8. Изучение геометрии в 7, 8, 9 классах. Пособие   для учителя/ Л. С. Атанасян, В. Ф. Бутузов, Ю. А. Глазков и др. </w:t>
            </w:r>
            <w:r w:rsidRPr="007F4B5A">
              <w:lastRenderedPageBreak/>
              <w:t>(электронный вариант)</w:t>
            </w:r>
          </w:p>
          <w:p w:rsidR="00D96666" w:rsidRPr="007F4B5A" w:rsidRDefault="00D96666" w:rsidP="004E71E1">
            <w:pPr>
              <w:pStyle w:val="1a"/>
              <w:shd w:val="clear" w:color="auto" w:fill="FFFFFF"/>
              <w:autoSpaceDE w:val="0"/>
              <w:autoSpaceDN w:val="0"/>
              <w:adjustRightInd w:val="0"/>
              <w:ind w:left="0"/>
            </w:pPr>
            <w:r w:rsidRPr="007F4B5A">
              <w:t>9. Дидактические   материалы  по геометрии для   7 кл. / Б. Г. Зив, В.М. Мейлер.</w:t>
            </w:r>
            <w:r w:rsidRPr="007F4B5A">
              <w:tab/>
            </w:r>
          </w:p>
          <w:p w:rsidR="00D96666" w:rsidRPr="007F4B5A" w:rsidRDefault="00D96666" w:rsidP="004E71E1">
            <w:pPr>
              <w:pStyle w:val="1a"/>
              <w:ind w:left="0"/>
              <w:jc w:val="both"/>
            </w:pPr>
            <w:r w:rsidRPr="007F4B5A">
              <w:t xml:space="preserve">10. Геометрия: тематические тесты,. 7 кл./ Т.М. Мищенко, А.Д. Блинков. </w:t>
            </w:r>
          </w:p>
          <w:p w:rsidR="00D96666" w:rsidRPr="007F4B5A" w:rsidRDefault="00D96666" w:rsidP="004E71E1">
            <w:pPr>
              <w:pStyle w:val="1a"/>
              <w:ind w:left="0"/>
              <w:jc w:val="both"/>
            </w:pPr>
            <w:r w:rsidRPr="007F4B5A">
              <w:t xml:space="preserve">11. Геометрия. Рабочая тетрадь. 7 класс. / Л.С. Атанасян, В.Ф. Бутузов, Ю. А. Глазков и др. </w:t>
            </w:r>
          </w:p>
          <w:p w:rsidR="00D96666" w:rsidRPr="007F4B5A" w:rsidRDefault="00D96666" w:rsidP="004E71E1">
            <w:pPr>
              <w:pStyle w:val="1a"/>
              <w:ind w:left="0"/>
            </w:pPr>
            <w:r w:rsidRPr="007F4B5A">
              <w:t>12. Миндюк Н.Г., Шлыкова И.С. Алгебра. Методические рекомендации. 7 класс</w:t>
            </w:r>
          </w:p>
          <w:p w:rsidR="00D96666" w:rsidRPr="007F4B5A" w:rsidRDefault="00D96666" w:rsidP="004E71E1">
            <w:pPr>
              <w:spacing w:after="0" w:line="240" w:lineRule="auto"/>
              <w:rPr>
                <w:rFonts w:ascii="Times New Roman" w:hAnsi="Times New Roman"/>
                <w:sz w:val="24"/>
                <w:szCs w:val="24"/>
              </w:rPr>
            </w:pPr>
            <w:r w:rsidRPr="007F4B5A">
              <w:rPr>
                <w:rFonts w:ascii="Times New Roman" w:hAnsi="Times New Roman"/>
                <w:sz w:val="24"/>
                <w:szCs w:val="24"/>
                <w:lang w:eastAsia="ru-RU"/>
              </w:rPr>
              <w:t xml:space="preserve">13. </w:t>
            </w:r>
            <w:r w:rsidRPr="007F4B5A">
              <w:rPr>
                <w:rFonts w:ascii="Times New Roman" w:hAnsi="Times New Roman"/>
                <w:sz w:val="24"/>
                <w:szCs w:val="24"/>
              </w:rPr>
              <w:t>Атанасян Л. С., Бутузов В. Ф., Глазков Ю. А   Геометрия. Методические рекомендации. 7 класс</w:t>
            </w:r>
          </w:p>
        </w:tc>
      </w:tr>
      <w:tr w:rsidR="00D96666" w:rsidRPr="007F4B5A" w:rsidTr="00D96666">
        <w:trPr>
          <w:trHeight w:val="334"/>
        </w:trPr>
        <w:tc>
          <w:tcPr>
            <w:tcW w:w="1973" w:type="dxa"/>
          </w:tcPr>
          <w:p w:rsidR="00D96666" w:rsidRPr="007F4B5A" w:rsidRDefault="00D96666" w:rsidP="004E71E1">
            <w:pPr>
              <w:pStyle w:val="Default0"/>
            </w:pPr>
          </w:p>
        </w:tc>
        <w:tc>
          <w:tcPr>
            <w:tcW w:w="1660" w:type="dxa"/>
          </w:tcPr>
          <w:p w:rsidR="00D96666" w:rsidRPr="007F4B5A" w:rsidRDefault="00D96666" w:rsidP="004E71E1">
            <w:pPr>
              <w:pStyle w:val="Default0"/>
              <w:jc w:val="center"/>
            </w:pPr>
            <w:r w:rsidRPr="007F4B5A">
              <w:t>8</w:t>
            </w:r>
          </w:p>
        </w:tc>
        <w:tc>
          <w:tcPr>
            <w:tcW w:w="4095" w:type="dxa"/>
          </w:tcPr>
          <w:p w:rsidR="00D96666" w:rsidRPr="007F4B5A" w:rsidRDefault="00D96666" w:rsidP="004E71E1">
            <w:pPr>
              <w:spacing w:after="0" w:line="240" w:lineRule="auto"/>
              <w:jc w:val="both"/>
              <w:rPr>
                <w:rFonts w:ascii="Times New Roman" w:hAnsi="Times New Roman"/>
                <w:sz w:val="24"/>
                <w:szCs w:val="24"/>
                <w:lang w:eastAsia="ru-RU"/>
              </w:rPr>
            </w:pPr>
            <w:r w:rsidRPr="007F4B5A">
              <w:rPr>
                <w:rFonts w:ascii="Times New Roman" w:hAnsi="Times New Roman"/>
                <w:sz w:val="24"/>
                <w:szCs w:val="24"/>
                <w:lang w:eastAsia="ru-RU"/>
              </w:rPr>
              <w:t xml:space="preserve">Программа Ю.Н. Макарычева, Н.Г. Миндюк и др. из сборника программ  «Программы общеобразовательных учреждений. Алгебра 7-9 кл»./ составитель Бурмистрова Т.А./ </w:t>
            </w:r>
          </w:p>
          <w:p w:rsidR="00D96666" w:rsidRPr="007F4B5A" w:rsidRDefault="00D96666" w:rsidP="004E71E1">
            <w:pPr>
              <w:spacing w:after="0" w:line="240" w:lineRule="auto"/>
              <w:contextualSpacing/>
              <w:jc w:val="both"/>
              <w:rPr>
                <w:rFonts w:ascii="Times New Roman" w:hAnsi="Times New Roman"/>
                <w:sz w:val="24"/>
                <w:szCs w:val="24"/>
                <w:lang w:eastAsia="ru-RU"/>
              </w:rPr>
            </w:pPr>
            <w:r w:rsidRPr="007F4B5A">
              <w:rPr>
                <w:rFonts w:ascii="Times New Roman" w:hAnsi="Times New Roman"/>
                <w:sz w:val="24"/>
                <w:szCs w:val="24"/>
                <w:lang w:eastAsia="ru-RU"/>
              </w:rPr>
              <w:t xml:space="preserve">Авторская программа Л.С. Атанасяна, В.Ф. Бутузова из сборника программ  «Программы общеобразовательных учреждений. Геометрия, 7-9 кл»./ составитель Бурмистрова Т.А./ </w:t>
            </w:r>
          </w:p>
        </w:tc>
        <w:tc>
          <w:tcPr>
            <w:tcW w:w="6780" w:type="dxa"/>
          </w:tcPr>
          <w:p w:rsidR="00D96666" w:rsidRPr="007F4B5A" w:rsidRDefault="00D96666" w:rsidP="004E71E1">
            <w:pPr>
              <w:spacing w:after="0" w:line="240" w:lineRule="auto"/>
              <w:contextualSpacing/>
              <w:rPr>
                <w:rFonts w:ascii="Times New Roman" w:hAnsi="Times New Roman"/>
                <w:sz w:val="24"/>
                <w:szCs w:val="24"/>
                <w:lang w:eastAsia="ru-RU"/>
              </w:rPr>
            </w:pPr>
            <w:r w:rsidRPr="007F4B5A">
              <w:rPr>
                <w:rFonts w:ascii="Times New Roman" w:hAnsi="Times New Roman"/>
                <w:sz w:val="24"/>
                <w:szCs w:val="24"/>
                <w:lang w:eastAsia="ru-RU"/>
              </w:rPr>
              <w:t xml:space="preserve">1. Алгебра: учеб. для 8 кл. общеобразоват. учреждений/Ю. Н. Макарычев, Н.Г. Миндюк, К. И     Нешков, С. Б. Суворова; под ред. С. А. Теляковского </w:t>
            </w:r>
          </w:p>
          <w:p w:rsidR="00D96666" w:rsidRPr="007F4B5A" w:rsidRDefault="00D96666" w:rsidP="004E71E1">
            <w:pPr>
              <w:tabs>
                <w:tab w:val="left" w:pos="284"/>
              </w:tabs>
              <w:spacing w:after="0" w:line="240" w:lineRule="auto"/>
              <w:contextualSpacing/>
              <w:rPr>
                <w:rFonts w:ascii="Times New Roman" w:hAnsi="Times New Roman"/>
                <w:sz w:val="24"/>
                <w:szCs w:val="24"/>
                <w:lang w:eastAsia="ru-RU"/>
              </w:rPr>
            </w:pPr>
            <w:r w:rsidRPr="007F4B5A">
              <w:rPr>
                <w:rFonts w:ascii="Times New Roman" w:hAnsi="Times New Roman"/>
                <w:sz w:val="24"/>
                <w:szCs w:val="24"/>
                <w:lang w:eastAsia="ru-RU"/>
              </w:rPr>
              <w:t xml:space="preserve">2 Дидактические материалы по алгебре для 8 кл./ В. И. Жохов, Ю. Н. Макарычев, Н.Г.Миндюк.  </w:t>
            </w:r>
          </w:p>
          <w:p w:rsidR="00D96666" w:rsidRPr="007F4B5A" w:rsidRDefault="00D96666" w:rsidP="004E71E1">
            <w:pPr>
              <w:spacing w:after="0" w:line="240" w:lineRule="auto"/>
              <w:contextualSpacing/>
              <w:rPr>
                <w:rFonts w:ascii="Times New Roman" w:hAnsi="Times New Roman"/>
                <w:sz w:val="24"/>
                <w:szCs w:val="24"/>
                <w:lang w:eastAsia="ru-RU"/>
              </w:rPr>
            </w:pPr>
            <w:r w:rsidRPr="007F4B5A">
              <w:rPr>
                <w:rFonts w:ascii="Times New Roman" w:hAnsi="Times New Roman"/>
                <w:sz w:val="24"/>
                <w:szCs w:val="24"/>
                <w:lang w:eastAsia="ru-RU"/>
              </w:rPr>
              <w:t>3. Алгебра. Тематические тесты. 8 класс./Ю. П. Дудницын, В. Л. Кронгауз</w:t>
            </w:r>
          </w:p>
          <w:p w:rsidR="00D96666" w:rsidRPr="007F4B5A" w:rsidRDefault="00D96666" w:rsidP="004E71E1">
            <w:pPr>
              <w:spacing w:after="0" w:line="240" w:lineRule="auto"/>
              <w:contextualSpacing/>
              <w:rPr>
                <w:rFonts w:ascii="Times New Roman" w:hAnsi="Times New Roman"/>
                <w:sz w:val="24"/>
                <w:szCs w:val="24"/>
                <w:lang w:eastAsia="ru-RU"/>
              </w:rPr>
            </w:pPr>
            <w:r w:rsidRPr="007F4B5A">
              <w:rPr>
                <w:rFonts w:ascii="Times New Roman" w:hAnsi="Times New Roman"/>
                <w:sz w:val="24"/>
                <w:szCs w:val="24"/>
                <w:lang w:eastAsia="ru-RU"/>
              </w:rPr>
              <w:t xml:space="preserve">4. Алгебра. Рабочая тетрадь. 8 класс./ Н.Г. Миндюк, И.С. Шлыкова </w:t>
            </w:r>
          </w:p>
          <w:p w:rsidR="00D96666" w:rsidRPr="007F4B5A" w:rsidRDefault="00D96666" w:rsidP="004E71E1">
            <w:pPr>
              <w:spacing w:after="0" w:line="240" w:lineRule="auto"/>
              <w:contextualSpacing/>
              <w:rPr>
                <w:rFonts w:ascii="Times New Roman" w:hAnsi="Times New Roman"/>
                <w:sz w:val="24"/>
                <w:szCs w:val="24"/>
              </w:rPr>
            </w:pPr>
            <w:r w:rsidRPr="007F4B5A">
              <w:rPr>
                <w:rFonts w:ascii="Times New Roman" w:hAnsi="Times New Roman"/>
                <w:sz w:val="24"/>
                <w:szCs w:val="24"/>
                <w:lang w:eastAsia="ru-RU"/>
              </w:rPr>
              <w:t xml:space="preserve">5. </w:t>
            </w:r>
            <w:r w:rsidRPr="007F4B5A">
              <w:rPr>
                <w:rFonts w:ascii="Times New Roman" w:hAnsi="Times New Roman"/>
                <w:sz w:val="24"/>
                <w:szCs w:val="24"/>
              </w:rPr>
              <w:t>Изучение алгебры в 7 – 9 классах. Пособие для учителя /Ю. Н. Макарычев, Н. Г. Миндюк, С. Б. Суворова. (электронный вариант)</w:t>
            </w:r>
          </w:p>
          <w:p w:rsidR="00D96666" w:rsidRPr="007F4B5A" w:rsidRDefault="00D96666" w:rsidP="004E71E1">
            <w:pPr>
              <w:spacing w:after="0" w:line="240" w:lineRule="auto"/>
              <w:contextualSpacing/>
              <w:rPr>
                <w:rFonts w:ascii="Times New Roman" w:hAnsi="Times New Roman"/>
                <w:sz w:val="24"/>
                <w:szCs w:val="24"/>
              </w:rPr>
            </w:pPr>
            <w:r w:rsidRPr="007F4B5A">
              <w:rPr>
                <w:rFonts w:ascii="Times New Roman" w:hAnsi="Times New Roman"/>
                <w:sz w:val="24"/>
                <w:szCs w:val="24"/>
              </w:rPr>
              <w:t xml:space="preserve">6. Уроки алгебры в 8 классе: книга для учителя / В.И. Жохов, Л.Б. Г. Д. Карташева. / </w:t>
            </w:r>
          </w:p>
          <w:p w:rsidR="00D96666" w:rsidRPr="007F4B5A" w:rsidRDefault="00D96666" w:rsidP="004E71E1">
            <w:pPr>
              <w:spacing w:after="0" w:line="240" w:lineRule="auto"/>
              <w:ind w:left="20" w:hanging="20"/>
              <w:jc w:val="both"/>
              <w:rPr>
                <w:rFonts w:ascii="Times New Roman" w:hAnsi="Times New Roman"/>
                <w:sz w:val="24"/>
                <w:szCs w:val="24"/>
                <w:lang w:eastAsia="ru-RU"/>
              </w:rPr>
            </w:pPr>
            <w:r w:rsidRPr="007F4B5A">
              <w:rPr>
                <w:rFonts w:ascii="Times New Roman" w:hAnsi="Times New Roman"/>
                <w:sz w:val="24"/>
                <w:szCs w:val="24"/>
                <w:lang w:eastAsia="ru-RU"/>
              </w:rPr>
              <w:t xml:space="preserve">7. Геометрия:   учеб,   для   7—9 кл. / [Л.С. Атанасян,   В.Ф. Бутузов, С.В. Кадомцев и др.]. </w:t>
            </w:r>
          </w:p>
          <w:p w:rsidR="00D96666" w:rsidRPr="007F4B5A" w:rsidRDefault="00D96666" w:rsidP="004E71E1">
            <w:pPr>
              <w:pStyle w:val="1a"/>
              <w:ind w:left="0"/>
            </w:pPr>
            <w:r w:rsidRPr="007F4B5A">
              <w:t>8. Изучение геометрии в 7, 8, 9 классах. Пособие   для учителя/ Л. С. Атанасян, В. Ф. Бутузов, Ю. А. Глазков и др. (электронный вариант)</w:t>
            </w:r>
          </w:p>
          <w:p w:rsidR="00D96666" w:rsidRPr="007F4B5A" w:rsidRDefault="00D96666" w:rsidP="004E71E1">
            <w:pPr>
              <w:pStyle w:val="1a"/>
              <w:shd w:val="clear" w:color="auto" w:fill="FFFFFF"/>
              <w:autoSpaceDE w:val="0"/>
              <w:autoSpaceDN w:val="0"/>
              <w:adjustRightInd w:val="0"/>
              <w:ind w:left="0"/>
            </w:pPr>
            <w:r w:rsidRPr="007F4B5A">
              <w:t>9. Дидактические   материалы  по геометрии для   8 кл. / Б. Г. Зив, В.М. Мейлер.</w:t>
            </w:r>
            <w:r w:rsidRPr="007F4B5A">
              <w:tab/>
            </w:r>
          </w:p>
          <w:p w:rsidR="00D96666" w:rsidRPr="007F4B5A" w:rsidRDefault="00D96666" w:rsidP="004E71E1">
            <w:pPr>
              <w:pStyle w:val="1a"/>
              <w:ind w:left="0"/>
              <w:jc w:val="both"/>
            </w:pPr>
            <w:r w:rsidRPr="007F4B5A">
              <w:t xml:space="preserve">10. Геометрия: тематические тесты,. 8 кл./ Т.М. Мищенко, А.Д. Блинков. </w:t>
            </w:r>
          </w:p>
          <w:p w:rsidR="00D96666" w:rsidRPr="007F4B5A" w:rsidRDefault="00D96666" w:rsidP="004E71E1">
            <w:pPr>
              <w:pStyle w:val="1a"/>
              <w:ind w:left="0"/>
              <w:jc w:val="both"/>
            </w:pPr>
            <w:r w:rsidRPr="007F4B5A">
              <w:t xml:space="preserve">11. Геометрия. Рабочая тетрадь. 8 класс. / Л.С. Атанасян, В.Ф. </w:t>
            </w:r>
            <w:r w:rsidRPr="007F4B5A">
              <w:lastRenderedPageBreak/>
              <w:t xml:space="preserve">Бутузов, Ю. А. Глазков и др. </w:t>
            </w:r>
          </w:p>
          <w:p w:rsidR="00D96666" w:rsidRPr="007F4B5A" w:rsidRDefault="00D96666" w:rsidP="004E71E1">
            <w:pPr>
              <w:pStyle w:val="1a"/>
              <w:ind w:left="0"/>
            </w:pPr>
            <w:r w:rsidRPr="007F4B5A">
              <w:t>12. Миндюк Н.Г., Шлыкова И.С. Алгебра. Методические рекомендации. 8 класс</w:t>
            </w:r>
          </w:p>
          <w:p w:rsidR="00D96666" w:rsidRPr="007F4B5A" w:rsidRDefault="00D96666" w:rsidP="004E71E1">
            <w:pPr>
              <w:spacing w:after="0" w:line="240" w:lineRule="auto"/>
              <w:rPr>
                <w:rFonts w:ascii="Times New Roman" w:hAnsi="Times New Roman"/>
                <w:sz w:val="24"/>
                <w:szCs w:val="24"/>
              </w:rPr>
            </w:pPr>
            <w:r w:rsidRPr="007F4B5A">
              <w:rPr>
                <w:rFonts w:ascii="Times New Roman" w:hAnsi="Times New Roman"/>
                <w:sz w:val="24"/>
                <w:szCs w:val="24"/>
                <w:lang w:eastAsia="ru-RU"/>
              </w:rPr>
              <w:t xml:space="preserve">13. </w:t>
            </w:r>
            <w:r w:rsidRPr="007F4B5A">
              <w:rPr>
                <w:rFonts w:ascii="Times New Roman" w:hAnsi="Times New Roman"/>
                <w:sz w:val="24"/>
                <w:szCs w:val="24"/>
              </w:rPr>
              <w:t>Атанасян Л. С., Бутузов В. Ф., Глазков Ю. А   Геометрия. Методические рекомендации. 8 класс</w:t>
            </w:r>
          </w:p>
        </w:tc>
      </w:tr>
      <w:tr w:rsidR="00D96666" w:rsidRPr="007F4B5A" w:rsidTr="00D96666">
        <w:trPr>
          <w:trHeight w:val="334"/>
        </w:trPr>
        <w:tc>
          <w:tcPr>
            <w:tcW w:w="1973" w:type="dxa"/>
          </w:tcPr>
          <w:p w:rsidR="00D96666" w:rsidRPr="007F4B5A" w:rsidRDefault="00D96666" w:rsidP="004E71E1">
            <w:pPr>
              <w:pStyle w:val="Default0"/>
            </w:pPr>
          </w:p>
        </w:tc>
        <w:tc>
          <w:tcPr>
            <w:tcW w:w="1660" w:type="dxa"/>
          </w:tcPr>
          <w:p w:rsidR="00D96666" w:rsidRPr="007F4B5A" w:rsidRDefault="00D96666" w:rsidP="004E71E1">
            <w:pPr>
              <w:pStyle w:val="Default0"/>
              <w:jc w:val="center"/>
            </w:pPr>
            <w:r w:rsidRPr="007F4B5A">
              <w:t>9</w:t>
            </w:r>
          </w:p>
        </w:tc>
        <w:tc>
          <w:tcPr>
            <w:tcW w:w="4095" w:type="dxa"/>
          </w:tcPr>
          <w:p w:rsidR="00D96666" w:rsidRPr="007F4B5A" w:rsidRDefault="00D96666" w:rsidP="004E71E1">
            <w:pPr>
              <w:spacing w:after="0" w:line="240" w:lineRule="auto"/>
              <w:jc w:val="both"/>
              <w:rPr>
                <w:rFonts w:ascii="Times New Roman" w:hAnsi="Times New Roman"/>
                <w:sz w:val="24"/>
                <w:szCs w:val="24"/>
                <w:lang w:eastAsia="ru-RU"/>
              </w:rPr>
            </w:pPr>
            <w:r w:rsidRPr="007F4B5A">
              <w:rPr>
                <w:rFonts w:ascii="Times New Roman" w:hAnsi="Times New Roman"/>
                <w:sz w:val="24"/>
                <w:szCs w:val="24"/>
                <w:lang w:eastAsia="ru-RU"/>
              </w:rPr>
              <w:t xml:space="preserve">Программа Ю.Н. Макарычева, Н.Г. Миндюк и др. из сборника программ  «Программы общеобразовательных учреждений. Алгебра 7-9 кл»./ составитель Бурмистрова Т.А./ </w:t>
            </w:r>
          </w:p>
          <w:p w:rsidR="00D96666" w:rsidRPr="007F4B5A" w:rsidRDefault="00D96666" w:rsidP="004E71E1">
            <w:pPr>
              <w:spacing w:after="0" w:line="240" w:lineRule="auto"/>
              <w:jc w:val="both"/>
              <w:rPr>
                <w:rFonts w:ascii="Times New Roman" w:hAnsi="Times New Roman"/>
                <w:color w:val="000000"/>
                <w:sz w:val="24"/>
                <w:szCs w:val="24"/>
              </w:rPr>
            </w:pPr>
            <w:r w:rsidRPr="007F4B5A">
              <w:rPr>
                <w:rFonts w:ascii="Times New Roman" w:hAnsi="Times New Roman"/>
                <w:sz w:val="24"/>
                <w:szCs w:val="24"/>
                <w:lang w:eastAsia="ru-RU"/>
              </w:rPr>
              <w:t>Авторская программа Л.С. Атанасяна, В.Ф. Бутузова из сборника программ  «Программы общеобразовательных учреждений. Геометрия, 7-9 кл»./ составитель Бурмистрова Т.А./</w:t>
            </w:r>
          </w:p>
        </w:tc>
        <w:tc>
          <w:tcPr>
            <w:tcW w:w="6780" w:type="dxa"/>
          </w:tcPr>
          <w:p w:rsidR="00D96666" w:rsidRPr="007F4B5A" w:rsidRDefault="00D96666" w:rsidP="004E71E1">
            <w:pPr>
              <w:widowControl w:val="0"/>
              <w:spacing w:after="0" w:line="240" w:lineRule="auto"/>
              <w:ind w:right="-26"/>
              <w:contextualSpacing/>
              <w:jc w:val="both"/>
              <w:rPr>
                <w:rFonts w:ascii="Times New Roman" w:hAnsi="Times New Roman"/>
                <w:sz w:val="24"/>
                <w:szCs w:val="24"/>
                <w:lang w:eastAsia="ru-RU"/>
              </w:rPr>
            </w:pPr>
            <w:r w:rsidRPr="007F4B5A">
              <w:rPr>
                <w:rFonts w:ascii="Times New Roman" w:hAnsi="Times New Roman"/>
                <w:sz w:val="24"/>
                <w:szCs w:val="24"/>
                <w:lang w:eastAsia="ru-RU"/>
              </w:rPr>
              <w:t xml:space="preserve">1. Алгебра 9 класс: учеб. для 9 кл. общеобразоват. учреждений / Ю.Н. Макарычев, Н.Г. Миндюк, К.И. Нешков, С.В. Суворова./ </w:t>
            </w:r>
          </w:p>
          <w:p w:rsidR="00D96666" w:rsidRPr="007F4B5A" w:rsidRDefault="00D96666" w:rsidP="004E71E1">
            <w:pPr>
              <w:widowControl w:val="0"/>
              <w:spacing w:after="0" w:line="240" w:lineRule="auto"/>
              <w:ind w:right="-26"/>
              <w:contextualSpacing/>
              <w:jc w:val="both"/>
              <w:rPr>
                <w:rFonts w:ascii="Times New Roman" w:hAnsi="Times New Roman"/>
                <w:sz w:val="24"/>
                <w:szCs w:val="24"/>
                <w:lang w:eastAsia="ru-RU"/>
              </w:rPr>
            </w:pPr>
            <w:r w:rsidRPr="007F4B5A">
              <w:rPr>
                <w:rFonts w:ascii="Times New Roman" w:hAnsi="Times New Roman"/>
                <w:sz w:val="24"/>
                <w:szCs w:val="24"/>
                <w:lang w:eastAsia="ru-RU"/>
              </w:rPr>
              <w:t>2. Изучение алгебры в 7 – 9 классах. Пособие для учителя /Ю. Н. Макарычев, Н. Г. Миндюк, С. Б. Суворова.– М.: Просвещение, 2011(электронный вариант)</w:t>
            </w:r>
          </w:p>
          <w:p w:rsidR="00D96666" w:rsidRPr="007F4B5A" w:rsidRDefault="00D96666" w:rsidP="004E71E1">
            <w:pPr>
              <w:spacing w:after="0" w:line="240" w:lineRule="auto"/>
              <w:ind w:right="7"/>
              <w:contextualSpacing/>
              <w:rPr>
                <w:rFonts w:ascii="Times New Roman" w:hAnsi="Times New Roman"/>
                <w:sz w:val="24"/>
                <w:szCs w:val="24"/>
                <w:lang w:eastAsia="ru-RU"/>
              </w:rPr>
            </w:pPr>
            <w:r w:rsidRPr="007F4B5A">
              <w:rPr>
                <w:rFonts w:ascii="Times New Roman" w:hAnsi="Times New Roman"/>
                <w:sz w:val="24"/>
                <w:szCs w:val="24"/>
                <w:lang w:eastAsia="ru-RU"/>
              </w:rPr>
              <w:t xml:space="preserve">3. Уроки алгебры в 9 классе. / В.И. Жохов, Л.Б. Крайнева. Пособие для учителей. / </w:t>
            </w:r>
          </w:p>
          <w:p w:rsidR="00D96666" w:rsidRPr="007F4B5A" w:rsidRDefault="00D96666" w:rsidP="004E71E1">
            <w:pPr>
              <w:spacing w:after="0" w:line="240" w:lineRule="auto"/>
              <w:ind w:right="7"/>
              <w:contextualSpacing/>
              <w:jc w:val="both"/>
              <w:rPr>
                <w:rFonts w:ascii="Times New Roman" w:hAnsi="Times New Roman"/>
                <w:sz w:val="24"/>
                <w:szCs w:val="24"/>
                <w:lang w:eastAsia="ru-RU"/>
              </w:rPr>
            </w:pPr>
            <w:r w:rsidRPr="007F4B5A">
              <w:rPr>
                <w:rFonts w:ascii="Times New Roman" w:hAnsi="Times New Roman"/>
                <w:sz w:val="24"/>
                <w:szCs w:val="24"/>
                <w:lang w:eastAsia="ru-RU"/>
              </w:rPr>
              <w:t xml:space="preserve">4. Дидактические материалы по алгебре для 9 кл. / Ю.Н.Макарычев, Н.Г.Миндюк, Л.Б.Крайнева. </w:t>
            </w:r>
          </w:p>
          <w:p w:rsidR="00D96666" w:rsidRPr="007F4B5A" w:rsidRDefault="00D96666" w:rsidP="004E71E1">
            <w:pPr>
              <w:spacing w:after="0" w:line="240" w:lineRule="auto"/>
              <w:ind w:right="7"/>
              <w:contextualSpacing/>
              <w:jc w:val="both"/>
              <w:rPr>
                <w:rFonts w:ascii="Times New Roman" w:hAnsi="Times New Roman"/>
                <w:sz w:val="24"/>
                <w:szCs w:val="24"/>
                <w:lang w:eastAsia="ru-RU"/>
              </w:rPr>
            </w:pPr>
            <w:r w:rsidRPr="007F4B5A">
              <w:rPr>
                <w:rFonts w:ascii="Times New Roman" w:hAnsi="Times New Roman"/>
                <w:sz w:val="24"/>
                <w:szCs w:val="24"/>
                <w:lang w:eastAsia="ru-RU"/>
              </w:rPr>
              <w:t>5. Алгебра. Тематические тесты. 9 класс./Ю. П. Дудницын, В. Л. Кронгауз</w:t>
            </w:r>
          </w:p>
          <w:p w:rsidR="00D96666" w:rsidRPr="007F4B5A" w:rsidRDefault="00D96666" w:rsidP="004E71E1">
            <w:pPr>
              <w:spacing w:after="0" w:line="240" w:lineRule="auto"/>
              <w:ind w:right="7"/>
              <w:contextualSpacing/>
              <w:rPr>
                <w:rFonts w:ascii="Times New Roman" w:hAnsi="Times New Roman"/>
                <w:sz w:val="24"/>
                <w:szCs w:val="24"/>
                <w:lang w:eastAsia="ru-RU"/>
              </w:rPr>
            </w:pPr>
            <w:r w:rsidRPr="007F4B5A">
              <w:rPr>
                <w:rFonts w:ascii="Times New Roman" w:hAnsi="Times New Roman"/>
                <w:sz w:val="24"/>
                <w:szCs w:val="24"/>
                <w:lang w:eastAsia="ru-RU"/>
              </w:rPr>
              <w:t>6. Алгебра. Рабочая тетрадь. 9 класс./ Н.Г. Миндюк, И.С. Шлыкова</w:t>
            </w:r>
          </w:p>
          <w:p w:rsidR="00D96666" w:rsidRPr="007F4B5A" w:rsidRDefault="00D96666" w:rsidP="004E71E1">
            <w:pPr>
              <w:widowControl w:val="0"/>
              <w:spacing w:after="0" w:line="240" w:lineRule="auto"/>
              <w:ind w:right="7"/>
              <w:contextualSpacing/>
              <w:jc w:val="both"/>
              <w:rPr>
                <w:rFonts w:ascii="Times New Roman" w:hAnsi="Times New Roman"/>
                <w:sz w:val="24"/>
                <w:szCs w:val="24"/>
                <w:lang w:eastAsia="ru-RU"/>
              </w:rPr>
            </w:pPr>
            <w:r w:rsidRPr="007F4B5A">
              <w:rPr>
                <w:rFonts w:ascii="Times New Roman" w:hAnsi="Times New Roman"/>
                <w:sz w:val="24"/>
                <w:szCs w:val="24"/>
                <w:lang w:eastAsia="ru-RU"/>
              </w:rPr>
              <w:t>7. «Геометрия, 7 - 9»: учеб. для. общеобразоват. учреждений / Л.С. Атанасян, В.Ф. Бутузов, С.Б. Кадомцев и др. /.</w:t>
            </w:r>
          </w:p>
          <w:p w:rsidR="00D96666" w:rsidRPr="007F4B5A" w:rsidRDefault="00D96666" w:rsidP="004E71E1">
            <w:pPr>
              <w:spacing w:after="0" w:line="240" w:lineRule="auto"/>
              <w:ind w:right="7"/>
              <w:contextualSpacing/>
              <w:jc w:val="both"/>
              <w:rPr>
                <w:rFonts w:ascii="Times New Roman" w:hAnsi="Times New Roman"/>
                <w:sz w:val="24"/>
                <w:szCs w:val="24"/>
                <w:lang w:eastAsia="ru-RU"/>
              </w:rPr>
            </w:pPr>
            <w:r w:rsidRPr="007F4B5A">
              <w:rPr>
                <w:rFonts w:ascii="Times New Roman" w:hAnsi="Times New Roman"/>
                <w:sz w:val="24"/>
                <w:szCs w:val="24"/>
                <w:lang w:eastAsia="ru-RU"/>
              </w:rPr>
              <w:t xml:space="preserve">8.Изучение геометрии в 7, 8, 9 классах. Пособие для учителя/ Л. С. Атанасян, В. Ф. Бутузов, Ю. А. Глазков и др. (электронный вариант) </w:t>
            </w:r>
          </w:p>
          <w:p w:rsidR="00D96666" w:rsidRPr="007F4B5A" w:rsidRDefault="00D96666" w:rsidP="004E71E1">
            <w:pPr>
              <w:spacing w:after="0" w:line="240" w:lineRule="auto"/>
              <w:ind w:right="7"/>
              <w:contextualSpacing/>
              <w:jc w:val="both"/>
              <w:rPr>
                <w:rFonts w:ascii="Times New Roman" w:hAnsi="Times New Roman"/>
                <w:sz w:val="24"/>
                <w:szCs w:val="24"/>
                <w:lang w:eastAsia="ru-RU"/>
              </w:rPr>
            </w:pPr>
            <w:r w:rsidRPr="007F4B5A">
              <w:rPr>
                <w:rFonts w:ascii="Times New Roman" w:hAnsi="Times New Roman"/>
                <w:sz w:val="24"/>
                <w:szCs w:val="24"/>
                <w:lang w:eastAsia="ru-RU"/>
              </w:rPr>
              <w:t xml:space="preserve">9. Дидактические материалы по геометрии. 9 класс. / Б.Г. Зив / </w:t>
            </w:r>
          </w:p>
          <w:p w:rsidR="00D96666" w:rsidRPr="007F4B5A" w:rsidRDefault="00D96666" w:rsidP="004E71E1">
            <w:pPr>
              <w:spacing w:after="0" w:line="240" w:lineRule="auto"/>
              <w:ind w:right="7"/>
              <w:contextualSpacing/>
              <w:jc w:val="both"/>
              <w:rPr>
                <w:rFonts w:ascii="Times New Roman" w:hAnsi="Times New Roman"/>
                <w:sz w:val="24"/>
                <w:szCs w:val="24"/>
                <w:lang w:eastAsia="ru-RU"/>
              </w:rPr>
            </w:pPr>
            <w:r w:rsidRPr="007F4B5A">
              <w:rPr>
                <w:rFonts w:ascii="Times New Roman" w:hAnsi="Times New Roman"/>
                <w:sz w:val="24"/>
                <w:szCs w:val="24"/>
                <w:lang w:eastAsia="ru-RU"/>
              </w:rPr>
              <w:t xml:space="preserve">10. Геометрия. Рабочая тетрадь. 9 класс. / </w:t>
            </w:r>
            <w:r w:rsidRPr="007F4B5A">
              <w:rPr>
                <w:rFonts w:ascii="Times New Roman" w:hAnsi="Times New Roman"/>
                <w:sz w:val="24"/>
                <w:szCs w:val="24"/>
              </w:rPr>
              <w:t>Л.С. Атанасян, В.Ф. Бутузов, Ю. А. Глазков и др.</w:t>
            </w:r>
            <w:r w:rsidRPr="007F4B5A">
              <w:rPr>
                <w:rFonts w:ascii="Times New Roman" w:hAnsi="Times New Roman"/>
                <w:sz w:val="24"/>
                <w:szCs w:val="24"/>
                <w:lang w:eastAsia="ru-RU"/>
              </w:rPr>
              <w:t xml:space="preserve"> </w:t>
            </w:r>
          </w:p>
          <w:p w:rsidR="00D96666" w:rsidRPr="007F4B5A" w:rsidRDefault="00D96666" w:rsidP="004E71E1">
            <w:pPr>
              <w:spacing w:after="0" w:line="240" w:lineRule="auto"/>
              <w:ind w:right="7"/>
              <w:contextualSpacing/>
              <w:rPr>
                <w:rFonts w:ascii="Times New Roman" w:hAnsi="Times New Roman"/>
                <w:sz w:val="24"/>
                <w:szCs w:val="24"/>
                <w:lang w:eastAsia="ru-RU"/>
              </w:rPr>
            </w:pPr>
            <w:r w:rsidRPr="007F4B5A">
              <w:rPr>
                <w:rFonts w:ascii="Times New Roman" w:hAnsi="Times New Roman"/>
                <w:sz w:val="24"/>
                <w:szCs w:val="24"/>
                <w:lang w:eastAsia="ru-RU"/>
              </w:rPr>
              <w:t xml:space="preserve">11. Геометрия. Тематические тесты. 9 класс./Т. М. Мищенко, А. Д. Блинков. </w:t>
            </w:r>
          </w:p>
          <w:p w:rsidR="00D96666" w:rsidRPr="007F4B5A" w:rsidRDefault="00D96666" w:rsidP="004E71E1">
            <w:pPr>
              <w:pStyle w:val="1a"/>
              <w:ind w:left="0"/>
            </w:pPr>
            <w:r w:rsidRPr="007F4B5A">
              <w:t>12. Миндюк Н.Г., Шлыкова И.С. Алгебра. Методические рекомендации. 9 класс.</w:t>
            </w:r>
          </w:p>
          <w:p w:rsidR="00D96666" w:rsidRPr="007F4B5A" w:rsidRDefault="00D96666" w:rsidP="004E71E1">
            <w:pPr>
              <w:pStyle w:val="1a"/>
              <w:ind w:left="0"/>
            </w:pPr>
            <w:r w:rsidRPr="007F4B5A">
              <w:t>13. Жохов В. И., Крайнева Л. Б.   Уроки алгебры в 9 классе. Книга для учителя</w:t>
            </w:r>
          </w:p>
          <w:p w:rsidR="00D96666" w:rsidRPr="007F4B5A" w:rsidRDefault="00D96666" w:rsidP="004E71E1">
            <w:pPr>
              <w:spacing w:after="0" w:line="240" w:lineRule="auto"/>
              <w:rPr>
                <w:rFonts w:ascii="Times New Roman" w:hAnsi="Times New Roman"/>
                <w:sz w:val="24"/>
                <w:szCs w:val="24"/>
              </w:rPr>
            </w:pPr>
            <w:r w:rsidRPr="007F4B5A">
              <w:rPr>
                <w:rFonts w:ascii="Times New Roman" w:hAnsi="Times New Roman"/>
                <w:sz w:val="24"/>
                <w:szCs w:val="24"/>
              </w:rPr>
              <w:t xml:space="preserve">14. </w:t>
            </w:r>
            <w:r w:rsidRPr="007F4B5A">
              <w:rPr>
                <w:rFonts w:ascii="Times New Roman" w:hAnsi="Times New Roman"/>
                <w:sz w:val="24"/>
                <w:szCs w:val="24"/>
                <w:lang w:eastAsia="ru-RU"/>
              </w:rPr>
              <w:t>Атанасян Л. С., Бутузов В. Ф., Глазков Ю. А   Геометрия. Методические рекомендации. 9 класс</w:t>
            </w:r>
          </w:p>
        </w:tc>
      </w:tr>
      <w:tr w:rsidR="00D96666" w:rsidRPr="007F4B5A" w:rsidTr="00D96666">
        <w:trPr>
          <w:trHeight w:val="334"/>
        </w:trPr>
        <w:tc>
          <w:tcPr>
            <w:tcW w:w="1973" w:type="dxa"/>
          </w:tcPr>
          <w:p w:rsidR="00D96666" w:rsidRPr="007F4B5A" w:rsidRDefault="00D96666" w:rsidP="004E71E1">
            <w:pPr>
              <w:pStyle w:val="Default0"/>
            </w:pPr>
            <w:r w:rsidRPr="007F4B5A">
              <w:t xml:space="preserve">Информатика и </w:t>
            </w:r>
            <w:r w:rsidRPr="007F4B5A">
              <w:lastRenderedPageBreak/>
              <w:t>ИКТ</w:t>
            </w:r>
          </w:p>
        </w:tc>
        <w:tc>
          <w:tcPr>
            <w:tcW w:w="1660" w:type="dxa"/>
          </w:tcPr>
          <w:p w:rsidR="00D96666" w:rsidRPr="007F4B5A" w:rsidRDefault="00D96666" w:rsidP="004E71E1">
            <w:pPr>
              <w:pStyle w:val="Default0"/>
              <w:jc w:val="center"/>
            </w:pPr>
            <w:r w:rsidRPr="007F4B5A">
              <w:lastRenderedPageBreak/>
              <w:t>8</w:t>
            </w:r>
          </w:p>
        </w:tc>
        <w:tc>
          <w:tcPr>
            <w:tcW w:w="4095" w:type="dxa"/>
          </w:tcPr>
          <w:p w:rsidR="00D96666" w:rsidRPr="007F4B5A" w:rsidRDefault="00D96666" w:rsidP="004E71E1">
            <w:pPr>
              <w:pStyle w:val="Default0"/>
            </w:pPr>
            <w:r w:rsidRPr="007F4B5A">
              <w:t xml:space="preserve">Семакина И.Г.Программа курса </w:t>
            </w:r>
            <w:r w:rsidRPr="007F4B5A">
              <w:lastRenderedPageBreak/>
              <w:t>информатики и ИКТ в основной школе, изданной в сборнике «Информатика. Программы для общеобразовательных учреждений. 2-11 классы: методическое пособие/Составитель М.Н. Бородин.</w:t>
            </w:r>
          </w:p>
        </w:tc>
        <w:tc>
          <w:tcPr>
            <w:tcW w:w="6780" w:type="dxa"/>
          </w:tcPr>
          <w:p w:rsidR="00D96666" w:rsidRPr="007F4B5A" w:rsidRDefault="00D96666" w:rsidP="004E71E1">
            <w:pPr>
              <w:pStyle w:val="Default0"/>
            </w:pPr>
            <w:r w:rsidRPr="007F4B5A">
              <w:lastRenderedPageBreak/>
              <w:t>Семакина И.Г, Информатика и ИКТ 8 класс</w:t>
            </w:r>
          </w:p>
        </w:tc>
      </w:tr>
      <w:tr w:rsidR="00D96666" w:rsidRPr="007F4B5A" w:rsidTr="00D96666">
        <w:trPr>
          <w:trHeight w:val="334"/>
        </w:trPr>
        <w:tc>
          <w:tcPr>
            <w:tcW w:w="1973" w:type="dxa"/>
          </w:tcPr>
          <w:p w:rsidR="00D96666" w:rsidRPr="007F4B5A" w:rsidRDefault="00D96666" w:rsidP="004E71E1">
            <w:pPr>
              <w:pStyle w:val="Default0"/>
            </w:pPr>
          </w:p>
        </w:tc>
        <w:tc>
          <w:tcPr>
            <w:tcW w:w="1660" w:type="dxa"/>
          </w:tcPr>
          <w:p w:rsidR="00D96666" w:rsidRPr="007F4B5A" w:rsidRDefault="00D96666" w:rsidP="004E71E1">
            <w:pPr>
              <w:pStyle w:val="Default0"/>
              <w:jc w:val="center"/>
            </w:pPr>
            <w:r w:rsidRPr="007F4B5A">
              <w:t>9</w:t>
            </w:r>
          </w:p>
        </w:tc>
        <w:tc>
          <w:tcPr>
            <w:tcW w:w="4095" w:type="dxa"/>
          </w:tcPr>
          <w:p w:rsidR="00D96666" w:rsidRPr="007F4B5A" w:rsidRDefault="00D96666" w:rsidP="004E71E1">
            <w:pPr>
              <w:pStyle w:val="Default0"/>
            </w:pPr>
            <w:r w:rsidRPr="007F4B5A">
              <w:t xml:space="preserve">Семакина И.Г.Программа курса информатики и ИКТ в основной школе, изданной в сборнике «Информатика. Программы для общеобразовательных учреждений. 2-11 классы: методическое пособие/Составитель М.Н. Бородин </w:t>
            </w:r>
          </w:p>
        </w:tc>
        <w:tc>
          <w:tcPr>
            <w:tcW w:w="6780" w:type="dxa"/>
          </w:tcPr>
          <w:p w:rsidR="00D96666" w:rsidRPr="007F4B5A" w:rsidRDefault="00D96666" w:rsidP="004E71E1">
            <w:pPr>
              <w:pStyle w:val="Default0"/>
            </w:pPr>
            <w:r w:rsidRPr="007F4B5A">
              <w:t>Семакина И.Г, Информатика и ИКТ 9 класс</w:t>
            </w:r>
          </w:p>
        </w:tc>
      </w:tr>
      <w:tr w:rsidR="00D96666" w:rsidRPr="007F4B5A" w:rsidTr="00D96666">
        <w:trPr>
          <w:trHeight w:val="334"/>
        </w:trPr>
        <w:tc>
          <w:tcPr>
            <w:tcW w:w="1973" w:type="dxa"/>
          </w:tcPr>
          <w:p w:rsidR="00D96666" w:rsidRPr="007F4B5A" w:rsidRDefault="00D96666" w:rsidP="004E71E1">
            <w:pPr>
              <w:pStyle w:val="Default0"/>
            </w:pPr>
            <w:r w:rsidRPr="007F4B5A">
              <w:t xml:space="preserve">История </w:t>
            </w:r>
          </w:p>
        </w:tc>
        <w:tc>
          <w:tcPr>
            <w:tcW w:w="1660" w:type="dxa"/>
          </w:tcPr>
          <w:p w:rsidR="00D96666" w:rsidRPr="007F4B5A" w:rsidRDefault="00D96666" w:rsidP="004E71E1">
            <w:pPr>
              <w:pStyle w:val="Default0"/>
              <w:jc w:val="center"/>
            </w:pPr>
            <w:r w:rsidRPr="007F4B5A">
              <w:t>5</w:t>
            </w:r>
          </w:p>
        </w:tc>
        <w:tc>
          <w:tcPr>
            <w:tcW w:w="4095" w:type="dxa"/>
          </w:tcPr>
          <w:p w:rsidR="00D96666" w:rsidRPr="007F4B5A" w:rsidRDefault="00D96666" w:rsidP="004E71E1">
            <w:pPr>
              <w:pStyle w:val="Default0"/>
            </w:pPr>
            <w:r w:rsidRPr="007F4B5A">
              <w:t>Программа курса «Всеобщая история. История Древнего мира». 5 класс. Ф.А. Михайловский. М.: Русское слово (ФГОС. Инновационная школа</w:t>
            </w:r>
          </w:p>
        </w:tc>
        <w:tc>
          <w:tcPr>
            <w:tcW w:w="6780" w:type="dxa"/>
          </w:tcPr>
          <w:p w:rsidR="00D96666" w:rsidRPr="007F4B5A" w:rsidRDefault="00D96666" w:rsidP="004E71E1">
            <w:pPr>
              <w:pStyle w:val="ae"/>
              <w:spacing w:before="0" w:beforeAutospacing="0" w:after="0" w:afterAutospacing="0"/>
            </w:pPr>
            <w:r w:rsidRPr="007F4B5A">
              <w:t>1. Рабочая программа к учебнику Ф.А. Михайловского «Всеобщая история. История Древнего мира» для 5 класса общеобразовательных организаций. Ф.А. Михайловский. М.: Русское слово (Инновационная школа)</w:t>
            </w:r>
          </w:p>
          <w:p w:rsidR="00D96666" w:rsidRPr="007F4B5A" w:rsidRDefault="00D96666" w:rsidP="004E71E1">
            <w:pPr>
              <w:pStyle w:val="ae"/>
              <w:spacing w:before="0" w:beforeAutospacing="0" w:after="0" w:afterAutospacing="0"/>
            </w:pPr>
            <w:r w:rsidRPr="007F4B5A">
              <w:t>2. Всеобщая история. История Древнего мира: учебник для 5 класса общеобразовательных организаций. Ф.А. Михайловский. М.: Русское слово (Инновационная школа)</w:t>
            </w:r>
          </w:p>
          <w:p w:rsidR="00D96666" w:rsidRPr="007F4B5A" w:rsidRDefault="00D96666" w:rsidP="004E71E1">
            <w:pPr>
              <w:pStyle w:val="ae"/>
              <w:spacing w:before="0" w:beforeAutospacing="0" w:after="0" w:afterAutospacing="0"/>
            </w:pPr>
            <w:r w:rsidRPr="007F4B5A">
              <w:t>3. Книга для учителя к учебнику Ф.А. Михайловского «Всеобщая история. История Древнего мира». 5 класс. Ф.А. Михайловский. М.: Русское слово (ФГОС. Инновационная школа)</w:t>
            </w:r>
          </w:p>
          <w:p w:rsidR="00D96666" w:rsidRPr="007F4B5A" w:rsidRDefault="00D96666" w:rsidP="004E71E1">
            <w:pPr>
              <w:pStyle w:val="Default0"/>
            </w:pPr>
            <w:r w:rsidRPr="007F4B5A">
              <w:t>4. Рабочая тетрадь к учебнику Ф.А. Михайловского «Всеобщая история. История Древнего мира» для 5 класса общеобразовательных организаций. С.А. Жукова. М.: Русское слово (Инновационная школа)</w:t>
            </w:r>
          </w:p>
        </w:tc>
      </w:tr>
      <w:tr w:rsidR="00D96666" w:rsidRPr="007F4B5A" w:rsidTr="00D96666">
        <w:trPr>
          <w:trHeight w:val="334"/>
        </w:trPr>
        <w:tc>
          <w:tcPr>
            <w:tcW w:w="1973" w:type="dxa"/>
          </w:tcPr>
          <w:p w:rsidR="00D96666" w:rsidRPr="007F4B5A" w:rsidRDefault="00D96666" w:rsidP="004E71E1">
            <w:pPr>
              <w:pStyle w:val="Default0"/>
            </w:pPr>
          </w:p>
        </w:tc>
        <w:tc>
          <w:tcPr>
            <w:tcW w:w="1660" w:type="dxa"/>
          </w:tcPr>
          <w:p w:rsidR="00D96666" w:rsidRPr="007F4B5A" w:rsidRDefault="00D96666" w:rsidP="004E71E1">
            <w:pPr>
              <w:pStyle w:val="Default0"/>
              <w:jc w:val="center"/>
            </w:pPr>
            <w:r w:rsidRPr="007F4B5A">
              <w:t>6</w:t>
            </w:r>
          </w:p>
        </w:tc>
        <w:tc>
          <w:tcPr>
            <w:tcW w:w="4095" w:type="dxa"/>
          </w:tcPr>
          <w:p w:rsidR="00D96666" w:rsidRPr="007F4B5A" w:rsidRDefault="00D96666" w:rsidP="004E71E1">
            <w:pPr>
              <w:pStyle w:val="Default0"/>
            </w:pPr>
            <w:r w:rsidRPr="007F4B5A">
              <w:t xml:space="preserve">Программа курса «История средних веков». 6 класс. Бойцов М.А., Петрова Н.Г. М.: Русское слово, </w:t>
            </w:r>
          </w:p>
          <w:p w:rsidR="00D96666" w:rsidRPr="007F4B5A" w:rsidRDefault="00D96666" w:rsidP="004E71E1">
            <w:pPr>
              <w:pStyle w:val="Default0"/>
            </w:pPr>
          </w:p>
          <w:p w:rsidR="00D96666" w:rsidRPr="007F4B5A" w:rsidRDefault="00D96666" w:rsidP="004E71E1">
            <w:pPr>
              <w:pStyle w:val="Default0"/>
            </w:pPr>
            <w:r w:rsidRPr="007F4B5A">
              <w:t xml:space="preserve">Программа курсов «История России с древнейших времен до конца XVIII века». 6-7 классы. Пчелов Е.В. М.: </w:t>
            </w:r>
            <w:r w:rsidRPr="007F4B5A">
              <w:lastRenderedPageBreak/>
              <w:t>Русское слово</w:t>
            </w:r>
          </w:p>
        </w:tc>
        <w:tc>
          <w:tcPr>
            <w:tcW w:w="6780" w:type="dxa"/>
          </w:tcPr>
          <w:p w:rsidR="00D96666" w:rsidRPr="007F4B5A" w:rsidRDefault="00D96666" w:rsidP="004E71E1">
            <w:pPr>
              <w:pStyle w:val="ae"/>
              <w:spacing w:before="0" w:beforeAutospacing="0" w:after="0" w:afterAutospacing="0"/>
              <w:ind w:right="91"/>
            </w:pPr>
            <w:r w:rsidRPr="007F4B5A">
              <w:lastRenderedPageBreak/>
              <w:t xml:space="preserve">1. Всеобщая история. История средних веков. 6 класс: учебник для общеобразовательных учреждений. Бойцов М.А., Шукуров Р.М. М.: Русское слово </w:t>
            </w:r>
          </w:p>
          <w:p w:rsidR="00D96666" w:rsidRPr="007F4B5A" w:rsidRDefault="00D96666" w:rsidP="004E71E1">
            <w:pPr>
              <w:pStyle w:val="ae"/>
              <w:spacing w:before="0" w:beforeAutospacing="0" w:after="0" w:afterAutospacing="0"/>
              <w:ind w:right="91"/>
            </w:pPr>
            <w:r w:rsidRPr="007F4B5A">
              <w:t>2. Рабочая тетрадь к учебнику М.А. Бойцова и Р.М. Шукурова «Всеобщая история. История Средних веков» 6 класс. Н.Г. Петрова. М.: Русское слово</w:t>
            </w:r>
          </w:p>
          <w:p w:rsidR="00D96666" w:rsidRPr="007F4B5A" w:rsidRDefault="00D96666" w:rsidP="004E71E1">
            <w:pPr>
              <w:pStyle w:val="ae"/>
              <w:spacing w:before="0" w:beforeAutospacing="0" w:after="0" w:afterAutospacing="0"/>
              <w:ind w:right="91"/>
            </w:pPr>
            <w:r w:rsidRPr="007F4B5A">
              <w:t xml:space="preserve">3. Тематический контроль по истории Средних веков. 6 класс. </w:t>
            </w:r>
            <w:r w:rsidRPr="007F4B5A">
              <w:lastRenderedPageBreak/>
              <w:t xml:space="preserve">Е.С. Манданова. М.: Русское слово, </w:t>
            </w:r>
          </w:p>
          <w:p w:rsidR="00D96666" w:rsidRPr="007F4B5A" w:rsidRDefault="00D96666" w:rsidP="004E71E1">
            <w:pPr>
              <w:pStyle w:val="ae"/>
              <w:spacing w:before="0" w:beforeAutospacing="0" w:after="0" w:afterAutospacing="0"/>
              <w:ind w:right="91"/>
            </w:pPr>
            <w:r w:rsidRPr="007F4B5A">
              <w:t>4. История Средних веков. Книга для учителя. 6 класс. Н.Г. Петрова. М.: Русское слово</w:t>
            </w:r>
          </w:p>
          <w:p w:rsidR="00D96666" w:rsidRPr="007F4B5A" w:rsidRDefault="00D96666" w:rsidP="004E71E1">
            <w:pPr>
              <w:pStyle w:val="ae"/>
              <w:spacing w:before="0" w:beforeAutospacing="0" w:after="0" w:afterAutospacing="0"/>
              <w:ind w:right="91"/>
            </w:pPr>
            <w:r w:rsidRPr="007F4B5A">
              <w:t>5 История России с древнейших времен до конца XVI века: учебник для 6 класса основной школы. Е.В. Пчелов. М.: Русское слово</w:t>
            </w:r>
          </w:p>
          <w:p w:rsidR="00D96666" w:rsidRPr="007F4B5A" w:rsidRDefault="00D96666" w:rsidP="004E71E1">
            <w:pPr>
              <w:pStyle w:val="ae"/>
              <w:spacing w:before="0" w:beforeAutospacing="0" w:after="0" w:afterAutospacing="0"/>
              <w:ind w:right="91"/>
            </w:pPr>
            <w:r w:rsidRPr="007F4B5A">
              <w:t>6. Рабочая тетрадь к учебнику Е.В. Пчелова «История России». 6 класс. К.А. Кочегаров. М.: Русское слово</w:t>
            </w:r>
          </w:p>
          <w:p w:rsidR="00D96666" w:rsidRPr="007F4B5A" w:rsidRDefault="00D96666" w:rsidP="004E71E1">
            <w:pPr>
              <w:pStyle w:val="ae"/>
              <w:spacing w:before="0" w:beforeAutospacing="0" w:after="0" w:afterAutospacing="0"/>
            </w:pPr>
            <w:r w:rsidRPr="007F4B5A">
              <w:t>7. Тестовые задания по истории России с древнейших времен до конца XVI века. 6 класс. О.В. Кишенкова, А.Н. Иоффе. М.: Русское слово</w:t>
            </w:r>
          </w:p>
          <w:p w:rsidR="00D96666" w:rsidRPr="007F4B5A" w:rsidRDefault="00D96666" w:rsidP="004E71E1">
            <w:pPr>
              <w:pStyle w:val="ae"/>
              <w:spacing w:before="0" w:beforeAutospacing="0" w:after="0" w:afterAutospacing="0"/>
              <w:ind w:left="34" w:right="91"/>
            </w:pPr>
            <w:r w:rsidRPr="007F4B5A">
              <w:t>8. Методические рекомендации по курсу «История России с древнейших времен до конца XVI века» к учебнику Е.В. Пчелова для 6 класса общеобразовательных учреждений. М.: Русское слово</w:t>
            </w:r>
          </w:p>
          <w:p w:rsidR="00D96666" w:rsidRPr="007F4B5A" w:rsidRDefault="00D96666" w:rsidP="004E71E1">
            <w:pPr>
              <w:pStyle w:val="Default0"/>
            </w:pPr>
          </w:p>
        </w:tc>
      </w:tr>
      <w:tr w:rsidR="00D96666" w:rsidRPr="007F4B5A" w:rsidTr="00D96666">
        <w:trPr>
          <w:trHeight w:val="334"/>
        </w:trPr>
        <w:tc>
          <w:tcPr>
            <w:tcW w:w="1973" w:type="dxa"/>
          </w:tcPr>
          <w:p w:rsidR="00D96666" w:rsidRPr="007F4B5A" w:rsidRDefault="00D96666" w:rsidP="004E71E1">
            <w:pPr>
              <w:pStyle w:val="Default0"/>
            </w:pPr>
          </w:p>
        </w:tc>
        <w:tc>
          <w:tcPr>
            <w:tcW w:w="1660" w:type="dxa"/>
          </w:tcPr>
          <w:p w:rsidR="00D96666" w:rsidRPr="007F4B5A" w:rsidRDefault="00D96666" w:rsidP="004E71E1">
            <w:pPr>
              <w:pStyle w:val="Default0"/>
              <w:jc w:val="center"/>
            </w:pPr>
            <w:r w:rsidRPr="007F4B5A">
              <w:t>7</w:t>
            </w:r>
          </w:p>
        </w:tc>
        <w:tc>
          <w:tcPr>
            <w:tcW w:w="4095" w:type="dxa"/>
          </w:tcPr>
          <w:p w:rsidR="00D96666" w:rsidRPr="007F4B5A" w:rsidRDefault="00D96666" w:rsidP="004E71E1">
            <w:pPr>
              <w:pStyle w:val="Default0"/>
            </w:pPr>
            <w:r w:rsidRPr="007F4B5A">
              <w:t xml:space="preserve">Программа курсов «История России с древнейших времен до конца XVIII века». 6-7 классы. Пчелов Е.В. М.: Русское слово </w:t>
            </w:r>
          </w:p>
          <w:p w:rsidR="00D96666" w:rsidRPr="007F4B5A" w:rsidRDefault="00D96666" w:rsidP="004E71E1">
            <w:pPr>
              <w:pStyle w:val="Default0"/>
            </w:pPr>
            <w:r w:rsidRPr="007F4B5A">
              <w:t>Программа курса и тематическое планирование «Всеобщая история. История нового времени». 7 класс. Агафонов С.В., Дмитриева О.В. М.: Русское слово</w:t>
            </w:r>
          </w:p>
        </w:tc>
        <w:tc>
          <w:tcPr>
            <w:tcW w:w="6780" w:type="dxa"/>
          </w:tcPr>
          <w:p w:rsidR="00D96666" w:rsidRPr="007F4B5A" w:rsidRDefault="00D96666" w:rsidP="004E71E1">
            <w:pPr>
              <w:pStyle w:val="ae"/>
              <w:spacing w:before="0" w:beforeAutospacing="0" w:after="0" w:afterAutospacing="0"/>
            </w:pPr>
            <w:r w:rsidRPr="007F4B5A">
              <w:t>1. История России XVII - XVIII века: учебник для 7 класса основной школы. Е.В. Пчелов. М.: Русское слово</w:t>
            </w:r>
          </w:p>
          <w:p w:rsidR="00D96666" w:rsidRPr="007F4B5A" w:rsidRDefault="00D96666" w:rsidP="004E71E1">
            <w:pPr>
              <w:pStyle w:val="ae"/>
              <w:spacing w:before="0" w:beforeAutospacing="0" w:after="0" w:afterAutospacing="0"/>
            </w:pPr>
            <w:r w:rsidRPr="007F4B5A">
              <w:t>2. Рабочая тетрадь к учебнику Е.В. Пчелова «История России». 7 класс. К.А. Кочегаров. М.: Русское слово</w:t>
            </w:r>
          </w:p>
          <w:p w:rsidR="00D96666" w:rsidRPr="007F4B5A" w:rsidRDefault="00D96666" w:rsidP="004E71E1">
            <w:pPr>
              <w:pStyle w:val="ae"/>
              <w:spacing w:before="0" w:beforeAutospacing="0" w:after="0" w:afterAutospacing="0"/>
            </w:pPr>
            <w:r w:rsidRPr="007F4B5A">
              <w:t>3. Методические рекомендации по курсу «История России. XVII – XVIII века» к учебнику Е.В. Пчелова для 7 класса основной школы. Майков А.Н. М.: Русское слово</w:t>
            </w:r>
          </w:p>
          <w:p w:rsidR="00D96666" w:rsidRPr="007F4B5A" w:rsidRDefault="00D96666" w:rsidP="004E71E1">
            <w:pPr>
              <w:pStyle w:val="ae"/>
              <w:spacing w:before="0" w:beforeAutospacing="0" w:after="0" w:afterAutospacing="0"/>
            </w:pPr>
            <w:r w:rsidRPr="007F4B5A">
              <w:t>4. Схемы по истории России XVII – XVIII века. 7 класс. С.В. Агафонов. М.: Русское слово</w:t>
            </w:r>
          </w:p>
          <w:p w:rsidR="00D96666" w:rsidRPr="007F4B5A" w:rsidRDefault="00D96666" w:rsidP="004E71E1">
            <w:pPr>
              <w:pStyle w:val="ae"/>
              <w:spacing w:before="0" w:beforeAutospacing="0" w:after="0" w:afterAutospacing="0"/>
            </w:pPr>
            <w:r w:rsidRPr="007F4B5A">
              <w:t>5. Всеобщая история. История Нового времени. Конец XV – XVIII век: учебник для 7 класса общеобразовательных учреждений. О.В. Дмитриева. М.: Русское слово</w:t>
            </w:r>
          </w:p>
          <w:p w:rsidR="00D96666" w:rsidRPr="007F4B5A" w:rsidRDefault="00D96666" w:rsidP="004E71E1">
            <w:pPr>
              <w:pStyle w:val="ae"/>
              <w:spacing w:before="0" w:beforeAutospacing="0" w:after="0" w:afterAutospacing="0"/>
            </w:pPr>
            <w:r w:rsidRPr="007F4B5A">
              <w:t>6 Рабочая тетрадь к учебнику О.В. Дмитриевой «Всеобщая история. История нового времени».7 класс. Т.Д. Стецюра М.: Русское слово</w:t>
            </w:r>
          </w:p>
          <w:p w:rsidR="00D96666" w:rsidRPr="007F4B5A" w:rsidRDefault="00D96666" w:rsidP="004E71E1">
            <w:pPr>
              <w:pStyle w:val="Default0"/>
            </w:pPr>
            <w:r w:rsidRPr="007F4B5A">
              <w:t>7. Схемы по Всеобщей истории. Конец XV – XVIII век. 7 класс. С.В. Агафонов. М.: Русское слово</w:t>
            </w:r>
          </w:p>
        </w:tc>
      </w:tr>
      <w:tr w:rsidR="00D96666" w:rsidRPr="007F4B5A" w:rsidTr="00D96666">
        <w:trPr>
          <w:trHeight w:val="334"/>
        </w:trPr>
        <w:tc>
          <w:tcPr>
            <w:tcW w:w="1973" w:type="dxa"/>
          </w:tcPr>
          <w:p w:rsidR="00D96666" w:rsidRPr="007F4B5A" w:rsidRDefault="00D96666" w:rsidP="004E71E1">
            <w:pPr>
              <w:pStyle w:val="Default0"/>
            </w:pPr>
          </w:p>
        </w:tc>
        <w:tc>
          <w:tcPr>
            <w:tcW w:w="1660" w:type="dxa"/>
          </w:tcPr>
          <w:p w:rsidR="00D96666" w:rsidRPr="007F4B5A" w:rsidRDefault="00D96666" w:rsidP="004E71E1">
            <w:pPr>
              <w:pStyle w:val="Default0"/>
              <w:jc w:val="center"/>
            </w:pPr>
            <w:r w:rsidRPr="007F4B5A">
              <w:t>8</w:t>
            </w:r>
          </w:p>
        </w:tc>
        <w:tc>
          <w:tcPr>
            <w:tcW w:w="4095" w:type="dxa"/>
          </w:tcPr>
          <w:p w:rsidR="00D96666" w:rsidRPr="007F4B5A" w:rsidRDefault="00D96666" w:rsidP="004E71E1">
            <w:pPr>
              <w:pStyle w:val="ae"/>
              <w:spacing w:before="0" w:beforeAutospacing="0" w:after="0" w:afterAutospacing="0"/>
            </w:pPr>
            <w:r w:rsidRPr="007F4B5A">
              <w:t xml:space="preserve">Программа курса и тематическое планирование к учебнику Н.В. </w:t>
            </w:r>
            <w:r w:rsidRPr="007F4B5A">
              <w:lastRenderedPageBreak/>
              <w:t>Загладина «Всеобщая история. История нового времени». 8 класс. ЗагладинН.В., Загладина Х.Т. М.: Русское слово</w:t>
            </w:r>
          </w:p>
          <w:p w:rsidR="00D96666" w:rsidRPr="007F4B5A" w:rsidRDefault="00D96666" w:rsidP="004E71E1">
            <w:pPr>
              <w:pStyle w:val="ae"/>
              <w:spacing w:before="0" w:beforeAutospacing="0" w:after="0" w:afterAutospacing="0"/>
            </w:pPr>
            <w:r w:rsidRPr="007F4B5A">
              <w:t>Программа курса и тематическое планирование к учебнику А.Н. Сахарова, А.Н. Боханова «История России. XIX век». 8 класс. Агафонов С.В., Кружалов В.В. М.: Русское слово</w:t>
            </w:r>
          </w:p>
          <w:p w:rsidR="00D96666" w:rsidRPr="007F4B5A" w:rsidRDefault="00D96666" w:rsidP="004E71E1">
            <w:pPr>
              <w:pStyle w:val="Default0"/>
            </w:pPr>
          </w:p>
        </w:tc>
        <w:tc>
          <w:tcPr>
            <w:tcW w:w="6780" w:type="dxa"/>
          </w:tcPr>
          <w:p w:rsidR="00D96666" w:rsidRPr="007F4B5A" w:rsidRDefault="00D96666" w:rsidP="004E71E1">
            <w:pPr>
              <w:pStyle w:val="ae"/>
              <w:spacing w:before="0" w:beforeAutospacing="0" w:after="0" w:afterAutospacing="0"/>
            </w:pPr>
            <w:r w:rsidRPr="007F4B5A">
              <w:lastRenderedPageBreak/>
              <w:t xml:space="preserve">1. Всеобщая история. История Нового времени. XIX – начало XX века: учебник для 8 класса общеобразовательных </w:t>
            </w:r>
            <w:r w:rsidRPr="007F4B5A">
              <w:lastRenderedPageBreak/>
              <w:t>учреждений. Н.В. Загладин. М.: Русское слово</w:t>
            </w:r>
          </w:p>
          <w:p w:rsidR="00D96666" w:rsidRPr="007F4B5A" w:rsidRDefault="00D96666" w:rsidP="004E71E1">
            <w:pPr>
              <w:pStyle w:val="ae"/>
              <w:spacing w:before="0" w:beforeAutospacing="0" w:after="0" w:afterAutospacing="0"/>
            </w:pPr>
            <w:r w:rsidRPr="007F4B5A">
              <w:t>2. Рабочая тетрадь к учебнику Н.В. Загладина «Всеобщая история. История нового времени». 8 класс. И.А. Ермакова. М.: Русское слово</w:t>
            </w:r>
          </w:p>
          <w:p w:rsidR="00D96666" w:rsidRPr="007F4B5A" w:rsidRDefault="00D96666" w:rsidP="004E71E1">
            <w:pPr>
              <w:pStyle w:val="ae"/>
              <w:spacing w:before="0" w:beforeAutospacing="0" w:after="0" w:afterAutospacing="0"/>
            </w:pPr>
            <w:r w:rsidRPr="007F4B5A">
              <w:t>3. Схемы по Всеобщей истории. 8 класс. С.В. Агафонов. М.: Русское слово</w:t>
            </w:r>
          </w:p>
          <w:p w:rsidR="00D96666" w:rsidRPr="007F4B5A" w:rsidRDefault="00D96666" w:rsidP="004E71E1">
            <w:pPr>
              <w:pStyle w:val="ae"/>
              <w:spacing w:before="0" w:beforeAutospacing="0" w:after="0" w:afterAutospacing="0"/>
            </w:pPr>
            <w:r w:rsidRPr="007F4B5A">
              <w:t>4. Поурочные методические рекомендации к учебнику Н.В. Загладина «Всеобщая история. История Нового времени. 8 класс. И.А. Ермакова. М.: Русское слово</w:t>
            </w:r>
          </w:p>
          <w:p w:rsidR="00D96666" w:rsidRPr="007F4B5A" w:rsidRDefault="00D96666" w:rsidP="004E71E1">
            <w:pPr>
              <w:pStyle w:val="ae"/>
              <w:spacing w:before="0" w:beforeAutospacing="0" w:after="0" w:afterAutospacing="0"/>
            </w:pPr>
            <w:r w:rsidRPr="007F4B5A">
              <w:t>5. История России. XIX век: учебник для 8 класса общеобразовательных учреждений. А.Н. Сахаров, А.Н. Боханов. М.: Русское слово</w:t>
            </w:r>
          </w:p>
          <w:p w:rsidR="00D96666" w:rsidRPr="007F4B5A" w:rsidRDefault="00D96666" w:rsidP="004E71E1">
            <w:pPr>
              <w:pStyle w:val="ae"/>
              <w:spacing w:before="0" w:beforeAutospacing="0" w:after="0" w:afterAutospacing="0"/>
            </w:pPr>
            <w:r w:rsidRPr="007F4B5A">
              <w:t>6. Рабочая тетрадь к учебнику А.Н. Сахарова, А.Н. Боханова «История России. XIX век». 8 класс. В.В. Кружалов. М.: Русское слово</w:t>
            </w:r>
          </w:p>
          <w:p w:rsidR="00D96666" w:rsidRPr="007F4B5A" w:rsidRDefault="00D96666" w:rsidP="004E71E1">
            <w:pPr>
              <w:pStyle w:val="ae"/>
              <w:spacing w:before="0" w:beforeAutospacing="0" w:after="0" w:afterAutospacing="0"/>
            </w:pPr>
            <w:r w:rsidRPr="007F4B5A">
              <w:t>7. Методические рекомендации по курсу «История России. XIX век». 8 класс к учебнику А.Н. Боханова «История России. XIX век». А.Н.</w:t>
            </w:r>
            <w:r w:rsidRPr="007F4B5A">
              <w:rPr>
                <w:color w:val="FF0000"/>
              </w:rPr>
              <w:t xml:space="preserve"> </w:t>
            </w:r>
            <w:r w:rsidRPr="007F4B5A">
              <w:t>Майков. М.: Русское слово</w:t>
            </w:r>
          </w:p>
          <w:p w:rsidR="00D96666" w:rsidRPr="007F4B5A" w:rsidRDefault="00D96666" w:rsidP="004E71E1">
            <w:pPr>
              <w:pStyle w:val="ae"/>
              <w:spacing w:before="0" w:beforeAutospacing="0" w:after="0" w:afterAutospacing="0"/>
            </w:pPr>
            <w:r w:rsidRPr="007F4B5A">
              <w:t>8. Схемы по истории России. XIX век. 8 класс. С.В. Агафонов. М.: Русское слово</w:t>
            </w:r>
          </w:p>
          <w:p w:rsidR="00D96666" w:rsidRPr="007F4B5A" w:rsidRDefault="00D96666" w:rsidP="004E71E1">
            <w:pPr>
              <w:pStyle w:val="Default0"/>
            </w:pPr>
          </w:p>
        </w:tc>
      </w:tr>
      <w:tr w:rsidR="00D96666" w:rsidRPr="007F4B5A" w:rsidTr="00D96666">
        <w:trPr>
          <w:trHeight w:val="334"/>
        </w:trPr>
        <w:tc>
          <w:tcPr>
            <w:tcW w:w="1973" w:type="dxa"/>
          </w:tcPr>
          <w:p w:rsidR="00D96666" w:rsidRPr="007F4B5A" w:rsidRDefault="00D96666" w:rsidP="004E71E1">
            <w:pPr>
              <w:pStyle w:val="Default0"/>
            </w:pPr>
          </w:p>
        </w:tc>
        <w:tc>
          <w:tcPr>
            <w:tcW w:w="1660" w:type="dxa"/>
          </w:tcPr>
          <w:p w:rsidR="00D96666" w:rsidRPr="007F4B5A" w:rsidRDefault="00D96666" w:rsidP="004E71E1">
            <w:pPr>
              <w:pStyle w:val="Default0"/>
              <w:jc w:val="center"/>
            </w:pPr>
            <w:r w:rsidRPr="007F4B5A">
              <w:t>9</w:t>
            </w:r>
          </w:p>
        </w:tc>
        <w:tc>
          <w:tcPr>
            <w:tcW w:w="4095" w:type="dxa"/>
          </w:tcPr>
          <w:p w:rsidR="00D96666" w:rsidRPr="007F4B5A" w:rsidRDefault="00D96666" w:rsidP="004E71E1">
            <w:pPr>
              <w:pStyle w:val="ae"/>
              <w:spacing w:before="0" w:beforeAutospacing="0" w:after="0" w:afterAutospacing="0"/>
            </w:pPr>
            <w:r w:rsidRPr="007F4B5A">
              <w:t>Программа курса и тематическое планирование к учебнику Н.В. Загладина, С.Т. Минакова, С.И. Козленко, Ю.А. Петрова «История России. XX век». 9 класс. Козленко С.И., Загладин Н.В., Загладина Х.Т. М.: Русское слово</w:t>
            </w:r>
          </w:p>
          <w:p w:rsidR="00D96666" w:rsidRPr="007F4B5A" w:rsidRDefault="00D96666" w:rsidP="004E71E1">
            <w:pPr>
              <w:pStyle w:val="Default0"/>
            </w:pPr>
            <w:r w:rsidRPr="007F4B5A">
              <w:t>Программа курса и тематическое планирование к учебнику Н.В. Загладина «Всеобщая история. Новейшая история». 9 класс. Загладин Н.В. М.: Русское слово</w:t>
            </w:r>
          </w:p>
        </w:tc>
        <w:tc>
          <w:tcPr>
            <w:tcW w:w="6780" w:type="dxa"/>
          </w:tcPr>
          <w:p w:rsidR="00D96666" w:rsidRPr="007F4B5A" w:rsidRDefault="00D96666" w:rsidP="004E71E1">
            <w:pPr>
              <w:pStyle w:val="ae"/>
              <w:spacing w:before="0" w:beforeAutospacing="0" w:after="0" w:afterAutospacing="0"/>
            </w:pPr>
            <w:r w:rsidRPr="007F4B5A">
              <w:t>1. История Отечества. XX век: учебник для 9 класса общеобразовательных учреждений. Н.В. Загладин, С.Т. Минаков, С.И. Козленко, Ю.А. Петров. М.: Русское слово</w:t>
            </w:r>
          </w:p>
          <w:p w:rsidR="00D96666" w:rsidRPr="007F4B5A" w:rsidRDefault="00D96666" w:rsidP="004E71E1">
            <w:pPr>
              <w:pStyle w:val="ae"/>
              <w:spacing w:before="0" w:beforeAutospacing="0" w:after="0" w:afterAutospacing="0"/>
            </w:pPr>
            <w:r w:rsidRPr="007F4B5A">
              <w:t>2. Схемы по истории России. 9 класс. С.В. Агафонов. М.: Русское слово</w:t>
            </w:r>
          </w:p>
          <w:p w:rsidR="00D96666" w:rsidRPr="007F4B5A" w:rsidRDefault="00D96666" w:rsidP="004E71E1">
            <w:pPr>
              <w:pStyle w:val="ae"/>
              <w:spacing w:before="0" w:beforeAutospacing="0" w:after="0" w:afterAutospacing="0"/>
            </w:pPr>
            <w:r w:rsidRPr="007F4B5A">
              <w:t xml:space="preserve">3. Поурочные методические рекомендации. 9 класс. К учебнику Н.В. Загладина и др. «История России. XX век». М.И. Дударев. М.: Русское слово </w:t>
            </w:r>
          </w:p>
          <w:p w:rsidR="00D96666" w:rsidRPr="007F4B5A" w:rsidRDefault="00D96666" w:rsidP="004E71E1">
            <w:pPr>
              <w:pStyle w:val="ae"/>
              <w:spacing w:before="0" w:beforeAutospacing="0" w:after="0" w:afterAutospacing="0"/>
            </w:pPr>
            <w:r w:rsidRPr="007F4B5A">
              <w:t>4. Всеобщая история. Новейшая история. XX век: учебник для 9 класса общеобразовательных учреждений. Н.В. Загладин. М.: Русское слово, 2013</w:t>
            </w:r>
          </w:p>
          <w:p w:rsidR="00D96666" w:rsidRPr="007F4B5A" w:rsidRDefault="00D96666" w:rsidP="004E71E1">
            <w:pPr>
              <w:pStyle w:val="ae"/>
              <w:spacing w:before="0" w:beforeAutospacing="0" w:after="0" w:afterAutospacing="0"/>
            </w:pPr>
            <w:r w:rsidRPr="007F4B5A">
              <w:t>5. Рабочая тетрадь к учебнику Н.В. Загладина «Всеобщая история. Новейшая история». 9 класс. И.А. Ермакова. М.: Русское слово, 2011</w:t>
            </w:r>
          </w:p>
          <w:p w:rsidR="00D96666" w:rsidRPr="007F4B5A" w:rsidRDefault="00D96666" w:rsidP="004E71E1">
            <w:pPr>
              <w:pStyle w:val="ae"/>
              <w:spacing w:before="0" w:beforeAutospacing="0" w:after="0" w:afterAutospacing="0"/>
            </w:pPr>
            <w:r w:rsidRPr="007F4B5A">
              <w:lastRenderedPageBreak/>
              <w:t>6. Схемы по Всеобщей истории. 9 класс. С.В. Агафонов. М.: Русское слово</w:t>
            </w:r>
          </w:p>
          <w:p w:rsidR="00D96666" w:rsidRPr="007F4B5A" w:rsidRDefault="00D96666" w:rsidP="004E71E1">
            <w:pPr>
              <w:pStyle w:val="ae"/>
              <w:spacing w:before="0" w:beforeAutospacing="0" w:after="0" w:afterAutospacing="0"/>
            </w:pPr>
            <w:r w:rsidRPr="007F4B5A">
              <w:t>7. Новейшая история зарубежных стран. XX век. Пособие для учителя. 9 класс. Н.В. Загладин, Х.Т. Загладина, И. А. Ермакова. М.: Русское слово</w:t>
            </w:r>
          </w:p>
        </w:tc>
      </w:tr>
      <w:tr w:rsidR="00D96666" w:rsidRPr="007F4B5A" w:rsidTr="00D96666">
        <w:trPr>
          <w:trHeight w:val="334"/>
        </w:trPr>
        <w:tc>
          <w:tcPr>
            <w:tcW w:w="1973" w:type="dxa"/>
          </w:tcPr>
          <w:p w:rsidR="00D96666" w:rsidRPr="007F4B5A" w:rsidRDefault="00D96666" w:rsidP="004E71E1">
            <w:pPr>
              <w:pStyle w:val="Default0"/>
            </w:pPr>
            <w:r w:rsidRPr="007F4B5A">
              <w:lastRenderedPageBreak/>
              <w:t>Обществознание</w:t>
            </w:r>
          </w:p>
        </w:tc>
        <w:tc>
          <w:tcPr>
            <w:tcW w:w="1660" w:type="dxa"/>
          </w:tcPr>
          <w:p w:rsidR="00D96666" w:rsidRPr="007F4B5A" w:rsidRDefault="00D96666" w:rsidP="004E71E1">
            <w:pPr>
              <w:pStyle w:val="Default0"/>
              <w:jc w:val="center"/>
            </w:pPr>
            <w:r w:rsidRPr="007F4B5A">
              <w:t>5</w:t>
            </w:r>
          </w:p>
        </w:tc>
        <w:tc>
          <w:tcPr>
            <w:tcW w:w="4095" w:type="dxa"/>
          </w:tcPr>
          <w:p w:rsidR="00D96666" w:rsidRPr="007F4B5A" w:rsidRDefault="00D96666" w:rsidP="004E71E1">
            <w:pPr>
              <w:pStyle w:val="ae"/>
              <w:spacing w:before="0" w:beforeAutospacing="0" w:after="0" w:afterAutospacing="0"/>
            </w:pPr>
            <w:r w:rsidRPr="007F4B5A">
              <w:t>Обществознание. Рабочие программы. Предметная линия учебников под редакцией Л.Н. Боголюбова. 5-9 классы: пособие для учителей общеобразовательных организаций. Л.Н. Боголюбов, Н.И. Городецкая, Л.Ф. Иванова и др. М.: Просвещение</w:t>
            </w:r>
          </w:p>
          <w:p w:rsidR="00D96666" w:rsidRPr="007F4B5A" w:rsidRDefault="00D96666" w:rsidP="004E71E1">
            <w:pPr>
              <w:pStyle w:val="Default0"/>
            </w:pPr>
          </w:p>
        </w:tc>
        <w:tc>
          <w:tcPr>
            <w:tcW w:w="6780" w:type="dxa"/>
          </w:tcPr>
          <w:p w:rsidR="00D96666" w:rsidRPr="007F4B5A" w:rsidRDefault="00D96666" w:rsidP="004E71E1">
            <w:pPr>
              <w:pStyle w:val="ae"/>
              <w:spacing w:before="0" w:beforeAutospacing="0" w:after="0" w:afterAutospacing="0"/>
            </w:pPr>
            <w:r w:rsidRPr="007F4B5A">
              <w:t>1. Обществознание. 5 класс: учебник для общеобразовательных организаций / под ред. Л.Н. Боголюбова, Л.Ф. Ивановой. М.: Просвещение</w:t>
            </w:r>
          </w:p>
          <w:p w:rsidR="00D96666" w:rsidRPr="007F4B5A" w:rsidRDefault="00D96666" w:rsidP="004E71E1">
            <w:pPr>
              <w:pStyle w:val="ae"/>
              <w:spacing w:before="0" w:beforeAutospacing="0" w:after="0" w:afterAutospacing="0"/>
            </w:pPr>
            <w:r w:rsidRPr="007F4B5A">
              <w:t>2. Обществознание. Поурочные разработки. 5 класс: пособие для учителей общеобразовательных организаций. Л.Ф. Иванова. М.: Просвещение</w:t>
            </w:r>
          </w:p>
          <w:p w:rsidR="00D96666" w:rsidRPr="007F4B5A" w:rsidRDefault="00D96666" w:rsidP="004E71E1">
            <w:pPr>
              <w:pStyle w:val="ae"/>
              <w:spacing w:before="0" w:beforeAutospacing="0" w:after="0" w:afterAutospacing="0"/>
            </w:pPr>
            <w:r w:rsidRPr="007F4B5A">
              <w:t>3. Обществознание. Рабочая тетрадь. 5 класс. Л.Ф. Иванова, Я.В. Хотенкова. М.: Просвещение</w:t>
            </w:r>
          </w:p>
          <w:p w:rsidR="00D96666" w:rsidRPr="007F4B5A" w:rsidRDefault="00D96666" w:rsidP="004E71E1">
            <w:pPr>
              <w:pStyle w:val="Default0"/>
            </w:pPr>
            <w:r w:rsidRPr="007F4B5A">
              <w:t>4. Электронное приложение к учебнику. Обществознание. 5 класс. (CD).</w:t>
            </w:r>
          </w:p>
        </w:tc>
      </w:tr>
      <w:tr w:rsidR="00D96666" w:rsidRPr="007F4B5A" w:rsidTr="00D96666">
        <w:trPr>
          <w:trHeight w:val="334"/>
        </w:trPr>
        <w:tc>
          <w:tcPr>
            <w:tcW w:w="1973" w:type="dxa"/>
          </w:tcPr>
          <w:p w:rsidR="00D96666" w:rsidRPr="007F4B5A" w:rsidRDefault="00D96666" w:rsidP="004E71E1">
            <w:pPr>
              <w:pStyle w:val="Default0"/>
            </w:pPr>
          </w:p>
        </w:tc>
        <w:tc>
          <w:tcPr>
            <w:tcW w:w="1660" w:type="dxa"/>
          </w:tcPr>
          <w:p w:rsidR="00D96666" w:rsidRPr="007F4B5A" w:rsidRDefault="00D96666" w:rsidP="004E71E1">
            <w:pPr>
              <w:pStyle w:val="Default0"/>
              <w:jc w:val="center"/>
            </w:pPr>
            <w:r w:rsidRPr="007F4B5A">
              <w:t>6</w:t>
            </w:r>
          </w:p>
        </w:tc>
        <w:tc>
          <w:tcPr>
            <w:tcW w:w="4095" w:type="dxa"/>
          </w:tcPr>
          <w:p w:rsidR="00D96666" w:rsidRPr="007F4B5A" w:rsidRDefault="00D96666" w:rsidP="004E71E1">
            <w:pPr>
              <w:pStyle w:val="Default0"/>
            </w:pPr>
            <w:r w:rsidRPr="007F4B5A">
              <w:t>Программы общеобразовательных учреждений по обществознанию 6-11 классы (авторы: Боголюбов Л.Н., Городецкая Н.И., Иванова Л.Ф., Матвеев А.И.). М.: Просвещение</w:t>
            </w:r>
          </w:p>
        </w:tc>
        <w:tc>
          <w:tcPr>
            <w:tcW w:w="6780" w:type="dxa"/>
          </w:tcPr>
          <w:p w:rsidR="00D96666" w:rsidRPr="007F4B5A" w:rsidRDefault="00D96666" w:rsidP="004E71E1">
            <w:pPr>
              <w:pStyle w:val="ae"/>
              <w:spacing w:before="0" w:beforeAutospacing="0" w:after="0" w:afterAutospacing="0"/>
            </w:pPr>
            <w:r w:rsidRPr="007F4B5A">
              <w:t>1. Обществознание 6 класс. Учебник для общеобразовательных учреждений / под ред. Л.Н. Боголюбова, Л.Ф. Ивановой. М.: Просвещение</w:t>
            </w:r>
          </w:p>
          <w:p w:rsidR="00D96666" w:rsidRPr="007F4B5A" w:rsidRDefault="00D96666" w:rsidP="004E71E1">
            <w:pPr>
              <w:pStyle w:val="ae"/>
              <w:spacing w:before="0" w:beforeAutospacing="0" w:after="0" w:afterAutospacing="0"/>
            </w:pPr>
            <w:r w:rsidRPr="007F4B5A">
              <w:t>2. Поурочные разработки 6 класс. Пособие для учителей общеобразовательных учреждений / под ред. Л.Ф. Ивановой. М.: Просвещение</w:t>
            </w:r>
          </w:p>
          <w:p w:rsidR="00D96666" w:rsidRPr="007F4B5A" w:rsidRDefault="00D96666" w:rsidP="004E71E1">
            <w:pPr>
              <w:pStyle w:val="Default0"/>
            </w:pPr>
            <w:r w:rsidRPr="007F4B5A">
              <w:t>3. Обществознание. Рабочая тетрадь. 6 класс.</w:t>
            </w:r>
          </w:p>
        </w:tc>
      </w:tr>
      <w:tr w:rsidR="00D96666" w:rsidRPr="007F4B5A" w:rsidTr="00D96666">
        <w:trPr>
          <w:trHeight w:val="334"/>
        </w:trPr>
        <w:tc>
          <w:tcPr>
            <w:tcW w:w="1973" w:type="dxa"/>
          </w:tcPr>
          <w:p w:rsidR="00D96666" w:rsidRPr="007F4B5A" w:rsidRDefault="00D96666" w:rsidP="004E71E1">
            <w:pPr>
              <w:pStyle w:val="Default0"/>
            </w:pPr>
          </w:p>
        </w:tc>
        <w:tc>
          <w:tcPr>
            <w:tcW w:w="1660" w:type="dxa"/>
          </w:tcPr>
          <w:p w:rsidR="00D96666" w:rsidRPr="007F4B5A" w:rsidRDefault="00D96666" w:rsidP="004E71E1">
            <w:pPr>
              <w:pStyle w:val="Default0"/>
              <w:jc w:val="center"/>
            </w:pPr>
            <w:r w:rsidRPr="007F4B5A">
              <w:t>7</w:t>
            </w:r>
          </w:p>
        </w:tc>
        <w:tc>
          <w:tcPr>
            <w:tcW w:w="4095" w:type="dxa"/>
          </w:tcPr>
          <w:p w:rsidR="00D96666" w:rsidRPr="007F4B5A" w:rsidRDefault="00D96666" w:rsidP="004E71E1">
            <w:pPr>
              <w:pStyle w:val="ae"/>
              <w:spacing w:before="0" w:beforeAutospacing="0" w:after="0" w:afterAutospacing="0"/>
            </w:pPr>
            <w:r w:rsidRPr="007F4B5A">
              <w:t>Программы общеобразовательных учреждений по обществознанию 6-11 классы (авторы: Боголюбов Л.Н., Городецкая Н.И., Иванова Л.Ф., Матвеев А.И.). М.: Просвещение</w:t>
            </w:r>
          </w:p>
          <w:p w:rsidR="00D96666" w:rsidRPr="007F4B5A" w:rsidRDefault="00D96666" w:rsidP="004E71E1">
            <w:pPr>
              <w:pStyle w:val="Default0"/>
            </w:pPr>
          </w:p>
        </w:tc>
        <w:tc>
          <w:tcPr>
            <w:tcW w:w="6780" w:type="dxa"/>
          </w:tcPr>
          <w:p w:rsidR="00D96666" w:rsidRPr="007F4B5A" w:rsidRDefault="00D96666" w:rsidP="004E71E1">
            <w:pPr>
              <w:pStyle w:val="ae"/>
              <w:spacing w:before="0" w:beforeAutospacing="0" w:after="0" w:afterAutospacing="0"/>
            </w:pPr>
            <w:r w:rsidRPr="007F4B5A">
              <w:t>1. Обществознание 7 класс. Учебник для общеобразовательных учреждений / под ред. Л.Н. Боголюбова. М.: Просвещение</w:t>
            </w:r>
          </w:p>
          <w:p w:rsidR="00D96666" w:rsidRPr="007F4B5A" w:rsidRDefault="00D96666" w:rsidP="004E71E1">
            <w:pPr>
              <w:pStyle w:val="ae"/>
              <w:spacing w:before="0" w:beforeAutospacing="0" w:after="0" w:afterAutospacing="0"/>
            </w:pPr>
            <w:r w:rsidRPr="007F4B5A">
              <w:t xml:space="preserve">2. Поурочные разработки 7 класс. Пособие для учителей общеобразовательных учреждений / под ред. Л.Ф. Ивановой. М.: Просвещение, </w:t>
            </w:r>
          </w:p>
          <w:p w:rsidR="00D96666" w:rsidRPr="007F4B5A" w:rsidRDefault="00D96666" w:rsidP="004E71E1">
            <w:pPr>
              <w:pStyle w:val="ae"/>
              <w:spacing w:before="0" w:beforeAutospacing="0" w:after="0" w:afterAutospacing="0"/>
            </w:pPr>
            <w:r w:rsidRPr="007F4B5A">
              <w:t>3. Обществознание. Рабочая тетрадь. 7 класс.</w:t>
            </w:r>
          </w:p>
          <w:p w:rsidR="00D96666" w:rsidRPr="007F4B5A" w:rsidRDefault="00D96666" w:rsidP="004E71E1">
            <w:pPr>
              <w:pStyle w:val="Default0"/>
            </w:pPr>
          </w:p>
        </w:tc>
      </w:tr>
      <w:tr w:rsidR="00D96666" w:rsidRPr="007F4B5A" w:rsidTr="00D96666">
        <w:trPr>
          <w:trHeight w:val="334"/>
        </w:trPr>
        <w:tc>
          <w:tcPr>
            <w:tcW w:w="1973" w:type="dxa"/>
          </w:tcPr>
          <w:p w:rsidR="00D96666" w:rsidRPr="007F4B5A" w:rsidRDefault="00D96666" w:rsidP="004E71E1">
            <w:pPr>
              <w:pStyle w:val="Default0"/>
            </w:pPr>
          </w:p>
        </w:tc>
        <w:tc>
          <w:tcPr>
            <w:tcW w:w="1660" w:type="dxa"/>
          </w:tcPr>
          <w:p w:rsidR="00D96666" w:rsidRPr="007F4B5A" w:rsidRDefault="00D96666" w:rsidP="004E71E1">
            <w:pPr>
              <w:pStyle w:val="Default0"/>
              <w:jc w:val="center"/>
            </w:pPr>
            <w:r w:rsidRPr="007F4B5A">
              <w:t>8</w:t>
            </w:r>
          </w:p>
        </w:tc>
        <w:tc>
          <w:tcPr>
            <w:tcW w:w="4095" w:type="dxa"/>
          </w:tcPr>
          <w:p w:rsidR="00D96666" w:rsidRPr="007F4B5A" w:rsidRDefault="00D96666" w:rsidP="004E71E1">
            <w:pPr>
              <w:pStyle w:val="Default0"/>
            </w:pPr>
            <w:r w:rsidRPr="007F4B5A">
              <w:t>Программы общеобразовательных учреждений по обществознанию 6-11 классы (авторы: Боголюбов Л.Н., Городецкая Н.И., Иванова Л.Ф., Матвеев А.И.). М.: Просвещение</w:t>
            </w:r>
          </w:p>
        </w:tc>
        <w:tc>
          <w:tcPr>
            <w:tcW w:w="6780" w:type="dxa"/>
          </w:tcPr>
          <w:p w:rsidR="00D96666" w:rsidRPr="007F4B5A" w:rsidRDefault="00D96666" w:rsidP="004E71E1">
            <w:pPr>
              <w:pStyle w:val="ae"/>
              <w:spacing w:before="0" w:beforeAutospacing="0" w:after="0" w:afterAutospacing="0"/>
            </w:pPr>
            <w:r w:rsidRPr="007F4B5A">
              <w:t>1. Обществознание 8 класс. Учебник для общеобразовательных учреждений / под ред. Л.Н. Боголюбова, Н.И. Городецкой. М.: Просвещение</w:t>
            </w:r>
          </w:p>
          <w:p w:rsidR="00D96666" w:rsidRPr="007F4B5A" w:rsidRDefault="00D96666" w:rsidP="004E71E1">
            <w:pPr>
              <w:pStyle w:val="ae"/>
              <w:spacing w:before="0" w:beforeAutospacing="0" w:after="0" w:afterAutospacing="0"/>
            </w:pPr>
            <w:r w:rsidRPr="007F4B5A">
              <w:t>2. Поурочные разработки 8 класс. Пособие для учителей общеобразовательных учреждений / под ред. Л.Н. Боголюбова. М.: Просвещение</w:t>
            </w:r>
          </w:p>
          <w:p w:rsidR="00D96666" w:rsidRPr="007F4B5A" w:rsidRDefault="00D96666" w:rsidP="004E71E1">
            <w:pPr>
              <w:pStyle w:val="Default0"/>
            </w:pPr>
            <w:r w:rsidRPr="007F4B5A">
              <w:lastRenderedPageBreak/>
              <w:t>3. Обществознание. Рабочая тетрадь 8 класс. О.А. Котова, Т.Е. Лискова. М.: Просвещение</w:t>
            </w:r>
          </w:p>
        </w:tc>
      </w:tr>
      <w:tr w:rsidR="00D96666" w:rsidRPr="007F4B5A" w:rsidTr="00D96666">
        <w:trPr>
          <w:trHeight w:val="334"/>
        </w:trPr>
        <w:tc>
          <w:tcPr>
            <w:tcW w:w="1973" w:type="dxa"/>
          </w:tcPr>
          <w:p w:rsidR="00D96666" w:rsidRPr="007F4B5A" w:rsidRDefault="00D96666" w:rsidP="004E71E1">
            <w:pPr>
              <w:pStyle w:val="Default0"/>
            </w:pPr>
          </w:p>
        </w:tc>
        <w:tc>
          <w:tcPr>
            <w:tcW w:w="1660" w:type="dxa"/>
          </w:tcPr>
          <w:p w:rsidR="00D96666" w:rsidRPr="007F4B5A" w:rsidRDefault="00D96666" w:rsidP="004E71E1">
            <w:pPr>
              <w:pStyle w:val="Default0"/>
              <w:jc w:val="center"/>
            </w:pPr>
            <w:r w:rsidRPr="007F4B5A">
              <w:t>9</w:t>
            </w:r>
          </w:p>
        </w:tc>
        <w:tc>
          <w:tcPr>
            <w:tcW w:w="4095" w:type="dxa"/>
          </w:tcPr>
          <w:p w:rsidR="00D96666" w:rsidRPr="007F4B5A" w:rsidRDefault="00D96666" w:rsidP="004E71E1">
            <w:pPr>
              <w:pStyle w:val="ae"/>
              <w:spacing w:before="0" w:beforeAutospacing="0" w:after="0" w:afterAutospacing="0"/>
            </w:pPr>
            <w:r w:rsidRPr="007F4B5A">
              <w:t xml:space="preserve">Программы общеобразовательных учреждений по обществознанию 6-11 классы (авторы: Боголюбов Л.Н., Городецкая Н.И., Иванова Л.Ф., Матвеев А.И.). М.: Просвещение </w:t>
            </w:r>
          </w:p>
          <w:p w:rsidR="00D96666" w:rsidRPr="007F4B5A" w:rsidRDefault="00D96666" w:rsidP="004E71E1">
            <w:pPr>
              <w:pStyle w:val="Default0"/>
            </w:pPr>
          </w:p>
        </w:tc>
        <w:tc>
          <w:tcPr>
            <w:tcW w:w="6780" w:type="dxa"/>
          </w:tcPr>
          <w:p w:rsidR="00D96666" w:rsidRPr="007F4B5A" w:rsidRDefault="00D96666" w:rsidP="004E71E1">
            <w:pPr>
              <w:pStyle w:val="ae"/>
              <w:spacing w:before="0" w:beforeAutospacing="0" w:after="0" w:afterAutospacing="0"/>
            </w:pPr>
            <w:r w:rsidRPr="007F4B5A">
              <w:t>1. Обществознание 9 класс. Учебник для общеобразовательных учреждений / под ред. Л.Н. Боголюбова, А.И. Матвеева. М.: Просвещение</w:t>
            </w:r>
          </w:p>
          <w:p w:rsidR="00D96666" w:rsidRPr="007F4B5A" w:rsidRDefault="00D96666" w:rsidP="004E71E1">
            <w:pPr>
              <w:pStyle w:val="ae"/>
              <w:spacing w:before="0" w:beforeAutospacing="0" w:after="0" w:afterAutospacing="0"/>
            </w:pPr>
            <w:r w:rsidRPr="007F4B5A">
              <w:t>2. Поурочные разработки 9 класс. Пособие для учителей общеобразовательных учреждений / под ред. Л.Н. Боголюбова. М.: Просвещение</w:t>
            </w:r>
          </w:p>
          <w:p w:rsidR="00D96666" w:rsidRPr="007F4B5A" w:rsidRDefault="00D96666" w:rsidP="004E71E1">
            <w:pPr>
              <w:pStyle w:val="ae"/>
              <w:spacing w:before="0" w:beforeAutospacing="0" w:after="0" w:afterAutospacing="0"/>
            </w:pPr>
            <w:r w:rsidRPr="007F4B5A">
              <w:t>3. Обществознание. Рабочая тетрадь 9 класс. О.А. Котова, Т.Е. Лискова. М.: Просвещение</w:t>
            </w:r>
          </w:p>
          <w:p w:rsidR="00D96666" w:rsidRPr="007F4B5A" w:rsidRDefault="00D96666" w:rsidP="004E71E1">
            <w:pPr>
              <w:pStyle w:val="Default0"/>
            </w:pPr>
          </w:p>
        </w:tc>
      </w:tr>
      <w:tr w:rsidR="00D96666" w:rsidRPr="007F4B5A" w:rsidTr="00D96666">
        <w:trPr>
          <w:trHeight w:val="334"/>
        </w:trPr>
        <w:tc>
          <w:tcPr>
            <w:tcW w:w="1973" w:type="dxa"/>
          </w:tcPr>
          <w:p w:rsidR="00D96666" w:rsidRPr="007F4B5A" w:rsidRDefault="00D96666" w:rsidP="004E71E1">
            <w:pPr>
              <w:pStyle w:val="Default0"/>
            </w:pPr>
            <w:r w:rsidRPr="007F4B5A">
              <w:t xml:space="preserve">Физика </w:t>
            </w:r>
          </w:p>
        </w:tc>
        <w:tc>
          <w:tcPr>
            <w:tcW w:w="1660" w:type="dxa"/>
          </w:tcPr>
          <w:p w:rsidR="00D96666" w:rsidRPr="007F4B5A" w:rsidRDefault="00D96666" w:rsidP="004E71E1">
            <w:pPr>
              <w:pStyle w:val="Default0"/>
              <w:jc w:val="center"/>
            </w:pPr>
            <w:r w:rsidRPr="007F4B5A">
              <w:t>7</w:t>
            </w:r>
          </w:p>
        </w:tc>
        <w:tc>
          <w:tcPr>
            <w:tcW w:w="4095" w:type="dxa"/>
          </w:tcPr>
          <w:p w:rsidR="00D96666" w:rsidRPr="007F4B5A" w:rsidRDefault="00D96666" w:rsidP="004E71E1">
            <w:pPr>
              <w:pStyle w:val="Default0"/>
            </w:pPr>
            <w:r w:rsidRPr="007F4B5A">
              <w:t>Программы для общеобразовательных учреждений. Физика. Астрономия. 7 – 11 кл. / сост. В.А. Коровин, В.А. Орлов</w:t>
            </w:r>
          </w:p>
        </w:tc>
        <w:tc>
          <w:tcPr>
            <w:tcW w:w="6780" w:type="dxa"/>
          </w:tcPr>
          <w:p w:rsidR="00D96666" w:rsidRPr="007F4B5A" w:rsidRDefault="00D96666" w:rsidP="004E71E1">
            <w:pPr>
              <w:spacing w:after="0" w:line="240" w:lineRule="auto"/>
              <w:rPr>
                <w:rFonts w:ascii="Times New Roman" w:hAnsi="Times New Roman"/>
                <w:sz w:val="24"/>
                <w:szCs w:val="24"/>
                <w:lang w:eastAsia="ru-RU"/>
              </w:rPr>
            </w:pPr>
            <w:r w:rsidRPr="007F4B5A">
              <w:rPr>
                <w:rFonts w:ascii="Times New Roman" w:hAnsi="Times New Roman"/>
                <w:sz w:val="24"/>
                <w:szCs w:val="24"/>
                <w:lang w:eastAsia="ru-RU"/>
              </w:rPr>
              <w:t xml:space="preserve">1. Перышкин А. В. Физика. 7 класс: Учебник для общеобразовательных учебных заведений. </w:t>
            </w:r>
          </w:p>
          <w:p w:rsidR="00D96666" w:rsidRPr="007F4B5A" w:rsidRDefault="00D96666" w:rsidP="004E71E1">
            <w:pPr>
              <w:spacing w:after="0" w:line="240" w:lineRule="auto"/>
              <w:rPr>
                <w:rFonts w:ascii="Times New Roman" w:hAnsi="Times New Roman"/>
                <w:sz w:val="24"/>
                <w:szCs w:val="24"/>
                <w:lang w:eastAsia="ru-RU"/>
              </w:rPr>
            </w:pPr>
            <w:r w:rsidRPr="007F4B5A">
              <w:rPr>
                <w:rFonts w:ascii="Times New Roman" w:hAnsi="Times New Roman"/>
                <w:sz w:val="24"/>
                <w:szCs w:val="24"/>
                <w:lang w:eastAsia="ru-RU"/>
              </w:rPr>
              <w:t xml:space="preserve">2. </w:t>
            </w:r>
            <w:r w:rsidRPr="007F4B5A">
              <w:rPr>
                <w:rFonts w:ascii="Times New Roman" w:hAnsi="Times New Roman"/>
                <w:color w:val="000000"/>
                <w:sz w:val="24"/>
                <w:szCs w:val="24"/>
                <w:lang w:eastAsia="ru-RU"/>
              </w:rPr>
              <w:t xml:space="preserve">Марон А.Е., Марон Е.А. Физика. 7 класс: Дидактические материалы. </w:t>
            </w:r>
          </w:p>
          <w:p w:rsidR="00D96666" w:rsidRPr="007F4B5A" w:rsidRDefault="00D96666" w:rsidP="004E71E1">
            <w:pPr>
              <w:tabs>
                <w:tab w:val="left" w:pos="426"/>
                <w:tab w:val="left" w:pos="1726"/>
              </w:tabs>
              <w:spacing w:after="0" w:line="240" w:lineRule="auto"/>
              <w:rPr>
                <w:rFonts w:ascii="Times New Roman" w:hAnsi="Times New Roman"/>
                <w:color w:val="000000"/>
                <w:sz w:val="24"/>
                <w:szCs w:val="24"/>
                <w:lang w:eastAsia="ru-RU"/>
              </w:rPr>
            </w:pPr>
            <w:r w:rsidRPr="007F4B5A">
              <w:rPr>
                <w:rFonts w:ascii="Times New Roman" w:hAnsi="Times New Roman"/>
                <w:color w:val="000000"/>
                <w:sz w:val="24"/>
                <w:szCs w:val="24"/>
                <w:lang w:eastAsia="ru-RU"/>
              </w:rPr>
              <w:t>3.</w:t>
            </w:r>
            <w:r w:rsidRPr="007F4B5A">
              <w:rPr>
                <w:rFonts w:ascii="Times New Roman" w:hAnsi="Times New Roman"/>
                <w:sz w:val="24"/>
                <w:szCs w:val="24"/>
                <w:lang w:eastAsia="ru-RU"/>
              </w:rPr>
              <w:t xml:space="preserve"> Тесты «Физика» 7 класс. Авторы: Н.К. Ханнанов, Т.А. Ханнанова.</w:t>
            </w:r>
            <w:r w:rsidRPr="007F4B5A">
              <w:rPr>
                <w:rFonts w:ascii="Times New Roman" w:hAnsi="Times New Roman"/>
                <w:noProof/>
                <w:sz w:val="24"/>
                <w:szCs w:val="24"/>
                <w:lang w:eastAsia="ru-RU"/>
              </w:rPr>
              <w:t xml:space="preserve"> </w:t>
            </w:r>
          </w:p>
          <w:p w:rsidR="00D96666" w:rsidRPr="007F4B5A" w:rsidRDefault="00D96666" w:rsidP="004E71E1">
            <w:pPr>
              <w:tabs>
                <w:tab w:val="left" w:pos="459"/>
              </w:tabs>
              <w:spacing w:after="0" w:line="240" w:lineRule="auto"/>
              <w:rPr>
                <w:rFonts w:ascii="Times New Roman" w:hAnsi="Times New Roman"/>
                <w:color w:val="000000"/>
                <w:sz w:val="24"/>
                <w:szCs w:val="24"/>
                <w:lang w:eastAsia="ru-RU"/>
              </w:rPr>
            </w:pPr>
            <w:r w:rsidRPr="007F4B5A">
              <w:rPr>
                <w:rFonts w:ascii="Times New Roman" w:hAnsi="Times New Roman"/>
                <w:sz w:val="24"/>
                <w:szCs w:val="24"/>
                <w:lang w:eastAsia="ru-RU"/>
              </w:rPr>
              <w:t>4</w:t>
            </w:r>
            <w:r w:rsidRPr="007F4B5A">
              <w:rPr>
                <w:rFonts w:ascii="Times New Roman" w:hAnsi="Times New Roman"/>
                <w:sz w:val="24"/>
                <w:szCs w:val="24"/>
                <w:lang w:eastAsia="ru-RU"/>
              </w:rPr>
              <w:t xml:space="preserve"> </w:t>
            </w:r>
            <w:r w:rsidRPr="007F4B5A">
              <w:rPr>
                <w:rFonts w:ascii="Times New Roman" w:hAnsi="Times New Roman"/>
                <w:color w:val="000000"/>
                <w:sz w:val="24"/>
                <w:szCs w:val="24"/>
                <w:lang w:eastAsia="ru-RU"/>
              </w:rPr>
              <w:t>Е. М. Гутник и Е. В. Рыбакова. Физика. 7 кл.: тематическое и поурочное планирование к учебнику А. В. Перышкина «Физика. 7 класс</w:t>
            </w:r>
          </w:p>
          <w:p w:rsidR="00D96666" w:rsidRPr="007F4B5A" w:rsidRDefault="00D96666" w:rsidP="004E71E1">
            <w:pPr>
              <w:tabs>
                <w:tab w:val="left" w:pos="459"/>
              </w:tabs>
              <w:spacing w:after="0" w:line="240" w:lineRule="auto"/>
              <w:rPr>
                <w:rFonts w:ascii="Times New Roman" w:hAnsi="Times New Roman"/>
                <w:sz w:val="24"/>
                <w:szCs w:val="24"/>
                <w:lang w:eastAsia="ru-RU"/>
              </w:rPr>
            </w:pPr>
            <w:r w:rsidRPr="007F4B5A">
              <w:rPr>
                <w:rFonts w:ascii="Times New Roman" w:hAnsi="Times New Roman"/>
                <w:color w:val="000000"/>
                <w:sz w:val="24"/>
                <w:szCs w:val="24"/>
                <w:lang w:eastAsia="ru-RU"/>
              </w:rPr>
              <w:t>5</w:t>
            </w:r>
            <w:r w:rsidRPr="007F4B5A">
              <w:rPr>
                <w:rFonts w:ascii="Times New Roman" w:hAnsi="Times New Roman"/>
                <w:sz w:val="24"/>
                <w:szCs w:val="24"/>
                <w:lang w:eastAsia="ru-RU"/>
              </w:rPr>
              <w:t xml:space="preserve">. </w:t>
            </w:r>
            <w:r w:rsidRPr="007F4B5A">
              <w:rPr>
                <w:rFonts w:ascii="Times New Roman" w:hAnsi="Times New Roman"/>
                <w:sz w:val="24"/>
                <w:szCs w:val="24"/>
              </w:rPr>
              <w:t xml:space="preserve">Сборник задач по физике. 7-9 кл. / Составитель В. И. Лукашик. </w:t>
            </w:r>
          </w:p>
          <w:p w:rsidR="00D96666" w:rsidRPr="007F4B5A" w:rsidRDefault="00D96666" w:rsidP="004E71E1">
            <w:pPr>
              <w:tabs>
                <w:tab w:val="left" w:pos="426"/>
                <w:tab w:val="left" w:pos="1736"/>
              </w:tabs>
              <w:spacing w:after="0" w:line="240" w:lineRule="auto"/>
              <w:rPr>
                <w:rFonts w:ascii="Times New Roman" w:hAnsi="Times New Roman"/>
                <w:color w:val="000000"/>
                <w:sz w:val="24"/>
                <w:szCs w:val="24"/>
                <w:lang w:eastAsia="ru-RU"/>
              </w:rPr>
            </w:pPr>
            <w:r w:rsidRPr="007F4B5A">
              <w:rPr>
                <w:rFonts w:ascii="Times New Roman" w:hAnsi="Times New Roman"/>
                <w:sz w:val="24"/>
                <w:szCs w:val="24"/>
                <w:lang w:eastAsia="ru-RU"/>
              </w:rPr>
              <w:t>6.</w:t>
            </w:r>
            <w:r w:rsidRPr="007F4B5A">
              <w:rPr>
                <w:rFonts w:ascii="Times New Roman" w:hAnsi="Times New Roman"/>
                <w:color w:val="000000"/>
                <w:sz w:val="24"/>
                <w:szCs w:val="24"/>
                <w:lang w:eastAsia="ru-RU"/>
              </w:rPr>
              <w:t xml:space="preserve"> </w:t>
            </w:r>
            <w:r w:rsidRPr="007F4B5A">
              <w:rPr>
                <w:rFonts w:ascii="Times New Roman" w:hAnsi="Times New Roman"/>
                <w:sz w:val="24"/>
                <w:szCs w:val="24"/>
              </w:rPr>
              <w:t xml:space="preserve">Контрольно-измерительные материалы. 7, 8, 9 классы. </w:t>
            </w:r>
          </w:p>
          <w:p w:rsidR="00D96666" w:rsidRPr="007F4B5A" w:rsidRDefault="00D96666" w:rsidP="004E71E1">
            <w:pPr>
              <w:tabs>
                <w:tab w:val="left" w:pos="426"/>
                <w:tab w:val="left" w:pos="1726"/>
              </w:tabs>
              <w:spacing w:after="0" w:line="240" w:lineRule="auto"/>
              <w:rPr>
                <w:rFonts w:ascii="Times New Roman" w:hAnsi="Times New Roman"/>
                <w:color w:val="000000"/>
                <w:sz w:val="24"/>
                <w:szCs w:val="24"/>
                <w:lang w:eastAsia="ru-RU"/>
              </w:rPr>
            </w:pPr>
            <w:r w:rsidRPr="007F4B5A">
              <w:rPr>
                <w:rFonts w:ascii="Times New Roman" w:hAnsi="Times New Roman"/>
                <w:color w:val="000000"/>
                <w:sz w:val="24"/>
                <w:szCs w:val="24"/>
                <w:lang w:eastAsia="ru-RU"/>
              </w:rPr>
              <w:t>7.</w:t>
            </w:r>
            <w:r w:rsidRPr="007F4B5A">
              <w:rPr>
                <w:rFonts w:ascii="Times New Roman" w:hAnsi="Times New Roman"/>
                <w:color w:val="000000"/>
                <w:sz w:val="24"/>
                <w:szCs w:val="24"/>
                <w:lang w:eastAsia="ru-RU"/>
              </w:rPr>
              <w:t xml:space="preserve">  Р.Д. Минькова В. В. Иванова «Тетрадь для лабораторных работ по физике -7» </w:t>
            </w:r>
          </w:p>
          <w:p w:rsidR="00D96666" w:rsidRPr="007F4B5A" w:rsidRDefault="00D96666" w:rsidP="004E71E1">
            <w:pPr>
              <w:spacing w:after="0" w:line="240" w:lineRule="auto"/>
              <w:rPr>
                <w:rFonts w:ascii="Times New Roman" w:hAnsi="Times New Roman"/>
                <w:sz w:val="24"/>
                <w:szCs w:val="24"/>
              </w:rPr>
            </w:pPr>
            <w:r w:rsidRPr="007F4B5A">
              <w:rPr>
                <w:rFonts w:ascii="Times New Roman" w:hAnsi="Times New Roman"/>
                <w:color w:val="000000"/>
                <w:sz w:val="24"/>
                <w:szCs w:val="24"/>
                <w:lang w:eastAsia="ru-RU"/>
              </w:rPr>
              <w:t xml:space="preserve">8. </w:t>
            </w:r>
            <w:r w:rsidRPr="007F4B5A">
              <w:rPr>
                <w:rFonts w:ascii="Times New Roman" w:hAnsi="Times New Roman"/>
                <w:sz w:val="24"/>
                <w:szCs w:val="24"/>
                <w:lang w:eastAsia="ru-RU"/>
              </w:rPr>
              <w:t xml:space="preserve">Рабочая тетрадь «Физика» 7 класс. Авторы: Т.А. Ханнанова, Н.К. Ханнанов. </w:t>
            </w:r>
          </w:p>
          <w:p w:rsidR="00D96666" w:rsidRPr="007F4B5A" w:rsidRDefault="00D96666" w:rsidP="004E71E1">
            <w:pPr>
              <w:pStyle w:val="Default0"/>
            </w:pPr>
            <w:r w:rsidRPr="007F4B5A">
              <w:t xml:space="preserve">9. </w:t>
            </w:r>
            <w:r w:rsidRPr="007F4B5A">
              <w:rPr>
                <w:lang/>
              </w:rPr>
              <w:t xml:space="preserve">И.В. Годова. Физика -7. Контрольные работы  в новом формате. </w:t>
            </w:r>
          </w:p>
        </w:tc>
      </w:tr>
      <w:tr w:rsidR="00D96666" w:rsidRPr="007F4B5A" w:rsidTr="00D96666">
        <w:trPr>
          <w:trHeight w:val="334"/>
        </w:trPr>
        <w:tc>
          <w:tcPr>
            <w:tcW w:w="1973" w:type="dxa"/>
          </w:tcPr>
          <w:p w:rsidR="00D96666" w:rsidRPr="007F4B5A" w:rsidRDefault="00D96666" w:rsidP="004E71E1">
            <w:pPr>
              <w:pStyle w:val="Default0"/>
            </w:pPr>
          </w:p>
        </w:tc>
        <w:tc>
          <w:tcPr>
            <w:tcW w:w="1660" w:type="dxa"/>
          </w:tcPr>
          <w:p w:rsidR="00D96666" w:rsidRPr="007F4B5A" w:rsidRDefault="00D96666" w:rsidP="004E71E1">
            <w:pPr>
              <w:pStyle w:val="Default0"/>
              <w:jc w:val="center"/>
            </w:pPr>
            <w:r w:rsidRPr="007F4B5A">
              <w:t>8</w:t>
            </w:r>
          </w:p>
        </w:tc>
        <w:tc>
          <w:tcPr>
            <w:tcW w:w="4095" w:type="dxa"/>
          </w:tcPr>
          <w:p w:rsidR="00D96666" w:rsidRPr="007F4B5A" w:rsidRDefault="00D96666" w:rsidP="004E71E1">
            <w:pPr>
              <w:pStyle w:val="Default0"/>
            </w:pPr>
            <w:r w:rsidRPr="007F4B5A">
              <w:rPr>
                <w:lang/>
              </w:rPr>
              <w:t>Программы для общеобразовательных учреждений. Физика. Астрономия. 7 – 11 кл. / сост. В.А. Коровин, В.А. Орлов.</w:t>
            </w:r>
          </w:p>
        </w:tc>
        <w:tc>
          <w:tcPr>
            <w:tcW w:w="6780" w:type="dxa"/>
          </w:tcPr>
          <w:p w:rsidR="00D96666" w:rsidRPr="007F4B5A" w:rsidRDefault="00D96666" w:rsidP="004E71E1">
            <w:pPr>
              <w:tabs>
                <w:tab w:val="left" w:pos="284"/>
                <w:tab w:val="left" w:pos="426"/>
                <w:tab w:val="left" w:pos="992"/>
              </w:tabs>
              <w:spacing w:after="0" w:line="240" w:lineRule="auto"/>
              <w:rPr>
                <w:rFonts w:ascii="Times New Roman" w:hAnsi="Times New Roman"/>
                <w:color w:val="000000"/>
                <w:sz w:val="24"/>
                <w:szCs w:val="24"/>
                <w:lang w:eastAsia="ru-RU"/>
              </w:rPr>
            </w:pPr>
            <w:r w:rsidRPr="007F4B5A">
              <w:rPr>
                <w:rFonts w:ascii="Times New Roman" w:hAnsi="Times New Roman"/>
                <w:color w:val="000000"/>
                <w:sz w:val="24"/>
                <w:szCs w:val="24"/>
                <w:lang w:eastAsia="ru-RU"/>
              </w:rPr>
              <w:t xml:space="preserve">1. </w:t>
            </w:r>
            <w:r w:rsidRPr="007F4B5A">
              <w:rPr>
                <w:rFonts w:ascii="Times New Roman" w:hAnsi="Times New Roman"/>
                <w:color w:val="000000"/>
                <w:sz w:val="24"/>
                <w:szCs w:val="24"/>
                <w:lang w:eastAsia="ru-RU"/>
              </w:rPr>
              <w:t>Перышкин А. В. Физика. 8 класс: Учебник для бщеобразовательных учебных заведений.</w:t>
            </w:r>
          </w:p>
          <w:p w:rsidR="00D96666" w:rsidRPr="007F4B5A" w:rsidRDefault="00D96666" w:rsidP="004E71E1">
            <w:pPr>
              <w:tabs>
                <w:tab w:val="left" w:pos="284"/>
                <w:tab w:val="left" w:pos="426"/>
                <w:tab w:val="left" w:pos="1222"/>
              </w:tabs>
              <w:spacing w:after="0" w:line="240" w:lineRule="auto"/>
              <w:rPr>
                <w:rFonts w:ascii="Times New Roman" w:hAnsi="Times New Roman"/>
                <w:color w:val="000000"/>
                <w:sz w:val="24"/>
                <w:szCs w:val="24"/>
                <w:lang w:eastAsia="ru-RU"/>
              </w:rPr>
            </w:pPr>
            <w:r w:rsidRPr="007F4B5A">
              <w:rPr>
                <w:rFonts w:ascii="Times New Roman" w:hAnsi="Times New Roman"/>
                <w:color w:val="000000"/>
                <w:sz w:val="24"/>
                <w:szCs w:val="24"/>
                <w:lang w:eastAsia="ru-RU"/>
              </w:rPr>
              <w:t xml:space="preserve">2. Марон А.Е., Марон Е.А. Физика. 8 класс: Дидактические материалы. </w:t>
            </w:r>
          </w:p>
          <w:p w:rsidR="00D96666" w:rsidRPr="007F4B5A" w:rsidRDefault="00D96666" w:rsidP="004E71E1">
            <w:pPr>
              <w:pStyle w:val="a3"/>
              <w:spacing w:after="0" w:line="240" w:lineRule="auto"/>
              <w:ind w:left="0"/>
              <w:rPr>
                <w:rFonts w:ascii="Times New Roman" w:hAnsi="Times New Roman"/>
                <w:color w:val="000000"/>
                <w:sz w:val="24"/>
                <w:szCs w:val="24"/>
                <w:lang w:eastAsia="ru-RU"/>
              </w:rPr>
            </w:pPr>
            <w:r w:rsidRPr="007F4B5A">
              <w:rPr>
                <w:rFonts w:ascii="Times New Roman" w:hAnsi="Times New Roman"/>
                <w:color w:val="000000"/>
                <w:sz w:val="24"/>
                <w:szCs w:val="24"/>
                <w:lang w:eastAsia="ru-RU"/>
              </w:rPr>
              <w:t xml:space="preserve">3. Сборник задач по физике: 7-9 классов общеобразовательных учреждений / В.И. Лукашик, Е. В. Иванова.. </w:t>
            </w:r>
          </w:p>
          <w:p w:rsidR="00D96666" w:rsidRPr="007F4B5A" w:rsidRDefault="00D96666" w:rsidP="004E71E1">
            <w:pPr>
              <w:pStyle w:val="a3"/>
              <w:tabs>
                <w:tab w:val="left" w:pos="284"/>
                <w:tab w:val="left" w:pos="716"/>
              </w:tabs>
              <w:spacing w:after="0" w:line="240" w:lineRule="auto"/>
              <w:ind w:left="0"/>
              <w:rPr>
                <w:rFonts w:ascii="Times New Roman" w:hAnsi="Times New Roman"/>
                <w:color w:val="000000"/>
                <w:sz w:val="24"/>
                <w:szCs w:val="24"/>
                <w:lang w:eastAsia="ru-RU"/>
              </w:rPr>
            </w:pPr>
            <w:r w:rsidRPr="007F4B5A">
              <w:rPr>
                <w:rFonts w:ascii="Times New Roman" w:hAnsi="Times New Roman"/>
                <w:color w:val="000000"/>
                <w:sz w:val="24"/>
                <w:szCs w:val="24"/>
                <w:lang w:eastAsia="ru-RU"/>
              </w:rPr>
              <w:lastRenderedPageBreak/>
              <w:t xml:space="preserve">4. Гутник Е.М., Рыбакова Е.В., Шаронина Е.В. «Физика». 8 класс. Тематическое и поурочное планирование к учебнику Перышкина А.В. «Физика. 8 класс». </w:t>
            </w:r>
          </w:p>
          <w:p w:rsidR="00D96666" w:rsidRPr="007F4B5A" w:rsidRDefault="00D96666" w:rsidP="004E71E1">
            <w:pPr>
              <w:tabs>
                <w:tab w:val="left" w:pos="284"/>
                <w:tab w:val="left" w:pos="426"/>
                <w:tab w:val="left" w:pos="1016"/>
              </w:tabs>
              <w:spacing w:after="0" w:line="240" w:lineRule="auto"/>
              <w:rPr>
                <w:rFonts w:ascii="Times New Roman" w:hAnsi="Times New Roman"/>
                <w:color w:val="000000"/>
                <w:sz w:val="24"/>
                <w:szCs w:val="24"/>
                <w:lang w:eastAsia="ru-RU"/>
              </w:rPr>
            </w:pPr>
            <w:r w:rsidRPr="007F4B5A">
              <w:rPr>
                <w:rFonts w:ascii="Times New Roman" w:hAnsi="Times New Roman"/>
                <w:color w:val="000000"/>
                <w:sz w:val="24"/>
                <w:szCs w:val="24"/>
                <w:lang w:eastAsia="ru-RU"/>
              </w:rPr>
              <w:t>5. И.В. Годова. Физика -8. Контрольные в новом формате .</w:t>
            </w:r>
          </w:p>
          <w:p w:rsidR="00D96666" w:rsidRPr="007F4B5A" w:rsidRDefault="00D96666" w:rsidP="004E71E1">
            <w:pPr>
              <w:pStyle w:val="a3"/>
              <w:tabs>
                <w:tab w:val="left" w:pos="426"/>
              </w:tabs>
              <w:spacing w:after="0" w:line="240" w:lineRule="auto"/>
              <w:ind w:left="0"/>
              <w:rPr>
                <w:rFonts w:ascii="Times New Roman" w:hAnsi="Times New Roman"/>
                <w:color w:val="000000"/>
                <w:sz w:val="24"/>
                <w:szCs w:val="24"/>
                <w:lang w:eastAsia="ru-RU"/>
              </w:rPr>
            </w:pPr>
            <w:r w:rsidRPr="007F4B5A">
              <w:rPr>
                <w:rFonts w:ascii="Times New Roman" w:hAnsi="Times New Roman"/>
                <w:color w:val="000000"/>
                <w:sz w:val="24"/>
                <w:szCs w:val="24"/>
                <w:lang w:eastAsia="ru-RU"/>
              </w:rPr>
              <w:t>6.  О.И. Громцева. Контрольные и самостоятельные работы по физике - 8 ( К учебнику А.В. Перышкина, Е.М. Гутник «физика -8»</w:t>
            </w:r>
          </w:p>
          <w:p w:rsidR="00D96666" w:rsidRPr="007F4B5A" w:rsidRDefault="00D96666" w:rsidP="004E71E1">
            <w:pPr>
              <w:pStyle w:val="a3"/>
              <w:tabs>
                <w:tab w:val="left" w:pos="426"/>
              </w:tabs>
              <w:spacing w:after="0" w:line="240" w:lineRule="auto"/>
              <w:ind w:left="0"/>
              <w:rPr>
                <w:rFonts w:ascii="Times New Roman" w:hAnsi="Times New Roman"/>
                <w:color w:val="000000"/>
                <w:sz w:val="24"/>
                <w:szCs w:val="24"/>
                <w:lang w:eastAsia="ru-RU"/>
              </w:rPr>
            </w:pPr>
            <w:r w:rsidRPr="007F4B5A">
              <w:rPr>
                <w:rFonts w:ascii="Times New Roman" w:hAnsi="Times New Roman"/>
                <w:color w:val="000000"/>
                <w:sz w:val="24"/>
                <w:szCs w:val="24"/>
                <w:lang w:eastAsia="ru-RU"/>
              </w:rPr>
              <w:t>7. Чеботарев А.В. Тесты по физике К учебнику А.В. Перышкина, Е.М. Гутник «физика -8»</w:t>
            </w:r>
          </w:p>
          <w:p w:rsidR="00D96666" w:rsidRPr="007F4B5A" w:rsidRDefault="00D96666" w:rsidP="004E71E1">
            <w:pPr>
              <w:pStyle w:val="a3"/>
              <w:tabs>
                <w:tab w:val="left" w:pos="426"/>
              </w:tabs>
              <w:spacing w:after="0" w:line="240" w:lineRule="auto"/>
              <w:ind w:left="0"/>
              <w:rPr>
                <w:rFonts w:ascii="Times New Roman" w:hAnsi="Times New Roman"/>
                <w:color w:val="000000"/>
                <w:sz w:val="24"/>
                <w:szCs w:val="24"/>
                <w:lang w:eastAsia="ru-RU"/>
              </w:rPr>
            </w:pPr>
            <w:r w:rsidRPr="007F4B5A">
              <w:rPr>
                <w:rFonts w:ascii="Times New Roman" w:hAnsi="Times New Roman"/>
                <w:color w:val="000000"/>
                <w:sz w:val="24"/>
                <w:szCs w:val="24"/>
                <w:lang w:eastAsia="ru-RU"/>
              </w:rPr>
              <w:t xml:space="preserve">8. Кирик Л.А. Физика-8. Разноуровневые контрольные и самостоятельные работы </w:t>
            </w:r>
          </w:p>
          <w:p w:rsidR="00D96666" w:rsidRPr="007F4B5A" w:rsidRDefault="00D96666" w:rsidP="004E71E1">
            <w:pPr>
              <w:spacing w:after="0" w:line="240" w:lineRule="auto"/>
              <w:rPr>
                <w:rFonts w:ascii="Times New Roman" w:hAnsi="Times New Roman"/>
                <w:sz w:val="24"/>
                <w:szCs w:val="24"/>
                <w:lang w:eastAsia="ru-RU"/>
              </w:rPr>
            </w:pPr>
            <w:r w:rsidRPr="007F4B5A">
              <w:rPr>
                <w:rFonts w:ascii="Times New Roman" w:hAnsi="Times New Roman"/>
                <w:sz w:val="24"/>
                <w:szCs w:val="24"/>
                <w:lang w:eastAsia="ru-RU"/>
              </w:rPr>
              <w:t>9. Тесты «Физика» 7, 8, 9 классы. Авторы: Н.К. Ханнанов, Т.А. Ханнанова</w:t>
            </w:r>
          </w:p>
        </w:tc>
      </w:tr>
      <w:tr w:rsidR="00D96666" w:rsidRPr="007F4B5A" w:rsidTr="00D96666">
        <w:trPr>
          <w:trHeight w:val="334"/>
        </w:trPr>
        <w:tc>
          <w:tcPr>
            <w:tcW w:w="1973" w:type="dxa"/>
          </w:tcPr>
          <w:p w:rsidR="00D96666" w:rsidRPr="007F4B5A" w:rsidRDefault="00D96666" w:rsidP="004E71E1">
            <w:pPr>
              <w:pStyle w:val="Default0"/>
            </w:pPr>
          </w:p>
        </w:tc>
        <w:tc>
          <w:tcPr>
            <w:tcW w:w="1660" w:type="dxa"/>
          </w:tcPr>
          <w:p w:rsidR="00D96666" w:rsidRPr="007F4B5A" w:rsidRDefault="00D96666" w:rsidP="004E71E1">
            <w:pPr>
              <w:pStyle w:val="Default0"/>
              <w:jc w:val="center"/>
            </w:pPr>
            <w:r w:rsidRPr="007F4B5A">
              <w:t>9</w:t>
            </w:r>
          </w:p>
        </w:tc>
        <w:tc>
          <w:tcPr>
            <w:tcW w:w="4095" w:type="dxa"/>
          </w:tcPr>
          <w:p w:rsidR="00D96666" w:rsidRPr="007F4B5A" w:rsidRDefault="00D96666" w:rsidP="004E71E1">
            <w:pPr>
              <w:pStyle w:val="Default0"/>
            </w:pPr>
            <w:r w:rsidRPr="007F4B5A">
              <w:rPr>
                <w:lang/>
              </w:rPr>
              <w:t>Программы для общеобразовательных учреждений. Физика. Астрономия. 7 – 11 кл. / сост. В.А. Коровин, В.А. Орлов</w:t>
            </w:r>
          </w:p>
        </w:tc>
        <w:tc>
          <w:tcPr>
            <w:tcW w:w="6780" w:type="dxa"/>
          </w:tcPr>
          <w:p w:rsidR="00D96666" w:rsidRPr="007F4B5A" w:rsidRDefault="00D96666" w:rsidP="004E71E1">
            <w:pPr>
              <w:tabs>
                <w:tab w:val="left" w:pos="284"/>
                <w:tab w:val="left" w:pos="665"/>
              </w:tabs>
              <w:spacing w:after="0" w:line="240" w:lineRule="auto"/>
              <w:rPr>
                <w:rFonts w:ascii="Times New Roman" w:hAnsi="Times New Roman"/>
                <w:color w:val="000000"/>
                <w:sz w:val="24"/>
                <w:szCs w:val="24"/>
                <w:lang w:eastAsia="ru-RU"/>
              </w:rPr>
            </w:pPr>
            <w:r w:rsidRPr="007F4B5A">
              <w:rPr>
                <w:rFonts w:ascii="Times New Roman" w:hAnsi="Times New Roman"/>
                <w:color w:val="000000"/>
                <w:sz w:val="24"/>
                <w:szCs w:val="24"/>
                <w:lang w:eastAsia="ru-RU"/>
              </w:rPr>
              <w:t xml:space="preserve">1. Учебник «Физика. 9 класс» автор А. В. Перышкин, для общеобразовательных учреждений. </w:t>
            </w:r>
          </w:p>
          <w:p w:rsidR="00D96666" w:rsidRPr="007F4B5A" w:rsidRDefault="00D96666" w:rsidP="004E71E1">
            <w:pPr>
              <w:tabs>
                <w:tab w:val="left" w:pos="284"/>
                <w:tab w:val="left" w:pos="665"/>
              </w:tabs>
              <w:spacing w:after="0" w:line="240" w:lineRule="auto"/>
              <w:rPr>
                <w:rFonts w:ascii="Times New Roman" w:hAnsi="Times New Roman"/>
                <w:color w:val="000000"/>
                <w:sz w:val="24"/>
                <w:szCs w:val="24"/>
                <w:lang w:eastAsia="ru-RU"/>
              </w:rPr>
            </w:pPr>
            <w:r w:rsidRPr="007F4B5A">
              <w:rPr>
                <w:rFonts w:ascii="Times New Roman" w:hAnsi="Times New Roman"/>
                <w:color w:val="000000"/>
                <w:sz w:val="24"/>
                <w:szCs w:val="24"/>
                <w:lang w:eastAsia="ru-RU"/>
              </w:rPr>
              <w:t xml:space="preserve">2. Дидактический материал Марон А.Е., Марон Е.А. Физика 9 класс. </w:t>
            </w:r>
          </w:p>
          <w:p w:rsidR="00D96666" w:rsidRPr="007F4B5A" w:rsidRDefault="00D96666" w:rsidP="004E71E1">
            <w:pPr>
              <w:tabs>
                <w:tab w:val="left" w:pos="284"/>
                <w:tab w:val="left" w:pos="852"/>
              </w:tabs>
              <w:spacing w:after="0" w:line="240" w:lineRule="auto"/>
              <w:rPr>
                <w:rFonts w:ascii="Times New Roman" w:hAnsi="Times New Roman"/>
                <w:color w:val="000000"/>
                <w:sz w:val="24"/>
                <w:szCs w:val="24"/>
                <w:lang w:eastAsia="ru-RU"/>
              </w:rPr>
            </w:pPr>
            <w:r w:rsidRPr="007F4B5A">
              <w:rPr>
                <w:rFonts w:ascii="Times New Roman" w:hAnsi="Times New Roman"/>
                <w:color w:val="000000"/>
                <w:sz w:val="24"/>
                <w:szCs w:val="24"/>
                <w:lang w:eastAsia="ru-RU"/>
              </w:rPr>
              <w:t xml:space="preserve">3. Сборник задач по физике. 7-9 кл. / Составитель В. И. Лукашик. </w:t>
            </w:r>
          </w:p>
          <w:p w:rsidR="00D96666" w:rsidRPr="007F4B5A" w:rsidRDefault="00D96666" w:rsidP="004E71E1">
            <w:pPr>
              <w:tabs>
                <w:tab w:val="left" w:pos="284"/>
                <w:tab w:val="left" w:pos="852"/>
              </w:tabs>
              <w:spacing w:after="0" w:line="240" w:lineRule="auto"/>
              <w:rPr>
                <w:rFonts w:ascii="Times New Roman" w:hAnsi="Times New Roman"/>
                <w:color w:val="000000"/>
                <w:sz w:val="24"/>
                <w:szCs w:val="24"/>
                <w:lang w:eastAsia="ru-RU"/>
              </w:rPr>
            </w:pPr>
            <w:r w:rsidRPr="007F4B5A">
              <w:rPr>
                <w:rFonts w:ascii="Times New Roman" w:hAnsi="Times New Roman"/>
                <w:color w:val="000000"/>
                <w:sz w:val="24"/>
                <w:szCs w:val="24"/>
                <w:lang w:eastAsia="ru-RU"/>
              </w:rPr>
              <w:t xml:space="preserve">4. Гутник Е.М., Рыбакова Е.В., Шаронина Е.В. «Физика». 9  класс. Тематическое и поурочное планирование к учебнику Перышкина А.В. «Физика. 9 класс». </w:t>
            </w:r>
          </w:p>
          <w:p w:rsidR="00D96666" w:rsidRPr="007F4B5A" w:rsidRDefault="00D96666" w:rsidP="004E71E1">
            <w:pPr>
              <w:tabs>
                <w:tab w:val="left" w:pos="284"/>
                <w:tab w:val="left" w:pos="852"/>
              </w:tabs>
              <w:spacing w:after="0" w:line="240" w:lineRule="auto"/>
              <w:rPr>
                <w:rFonts w:ascii="Times New Roman" w:hAnsi="Times New Roman"/>
                <w:color w:val="000000"/>
                <w:sz w:val="24"/>
                <w:szCs w:val="24"/>
                <w:lang w:eastAsia="ru-RU"/>
              </w:rPr>
            </w:pPr>
            <w:r w:rsidRPr="007F4B5A">
              <w:rPr>
                <w:rFonts w:ascii="Times New Roman" w:hAnsi="Times New Roman"/>
                <w:color w:val="000000"/>
                <w:sz w:val="24"/>
                <w:szCs w:val="24"/>
                <w:lang w:eastAsia="ru-RU"/>
              </w:rPr>
              <w:t>5. О.И. Громцева. Контрольные и самостоятельные работы по физике (К учебнику А.В. Перышкина, Е.М. Гутник «Физика -9»</w:t>
            </w:r>
          </w:p>
          <w:p w:rsidR="00D96666" w:rsidRPr="007F4B5A" w:rsidRDefault="00D96666" w:rsidP="004E71E1">
            <w:pPr>
              <w:tabs>
                <w:tab w:val="left" w:pos="284"/>
                <w:tab w:val="left" w:pos="852"/>
              </w:tabs>
              <w:spacing w:after="0" w:line="240" w:lineRule="auto"/>
              <w:rPr>
                <w:rFonts w:ascii="Times New Roman" w:hAnsi="Times New Roman"/>
                <w:color w:val="000000"/>
                <w:sz w:val="24"/>
                <w:szCs w:val="24"/>
                <w:lang w:eastAsia="ru-RU"/>
              </w:rPr>
            </w:pPr>
            <w:r w:rsidRPr="007F4B5A">
              <w:rPr>
                <w:rFonts w:ascii="Times New Roman" w:hAnsi="Times New Roman"/>
                <w:color w:val="000000"/>
                <w:sz w:val="24"/>
                <w:szCs w:val="24"/>
                <w:lang w:eastAsia="ru-RU"/>
              </w:rPr>
              <w:t>6. Р.Д. Минькова Рабочая тетрадь по физике (К учебнику А.В. Перышкина, Е.М.Гутник «Физика-9»</w:t>
            </w:r>
          </w:p>
          <w:p w:rsidR="00D96666" w:rsidRPr="007F4B5A" w:rsidRDefault="00D96666" w:rsidP="004E71E1">
            <w:pPr>
              <w:tabs>
                <w:tab w:val="left" w:pos="284"/>
                <w:tab w:val="left" w:pos="852"/>
              </w:tabs>
              <w:spacing w:after="0" w:line="240" w:lineRule="auto"/>
              <w:rPr>
                <w:rFonts w:ascii="Times New Roman" w:hAnsi="Times New Roman"/>
                <w:color w:val="000000"/>
                <w:sz w:val="24"/>
                <w:szCs w:val="24"/>
                <w:lang w:eastAsia="ru-RU"/>
              </w:rPr>
            </w:pPr>
            <w:r w:rsidRPr="007F4B5A">
              <w:rPr>
                <w:rFonts w:ascii="Times New Roman" w:hAnsi="Times New Roman"/>
                <w:color w:val="000000"/>
                <w:sz w:val="24"/>
                <w:szCs w:val="24"/>
                <w:lang w:eastAsia="ru-RU"/>
              </w:rPr>
              <w:t xml:space="preserve">7. И.В. Годова Физика-9. Контрольные в новом формате </w:t>
            </w:r>
          </w:p>
          <w:p w:rsidR="00D96666" w:rsidRPr="007F4B5A" w:rsidRDefault="00D96666" w:rsidP="004E71E1">
            <w:pPr>
              <w:tabs>
                <w:tab w:val="left" w:pos="284"/>
                <w:tab w:val="left" w:pos="852"/>
              </w:tabs>
              <w:spacing w:after="0" w:line="240" w:lineRule="auto"/>
              <w:rPr>
                <w:rFonts w:ascii="Times New Roman" w:hAnsi="Times New Roman"/>
                <w:color w:val="000000"/>
                <w:sz w:val="24"/>
                <w:szCs w:val="24"/>
                <w:lang w:eastAsia="ru-RU"/>
              </w:rPr>
            </w:pPr>
            <w:r w:rsidRPr="007F4B5A">
              <w:rPr>
                <w:rFonts w:ascii="Times New Roman" w:hAnsi="Times New Roman"/>
                <w:color w:val="000000"/>
                <w:sz w:val="24"/>
                <w:szCs w:val="24"/>
                <w:lang w:eastAsia="ru-RU"/>
              </w:rPr>
              <w:t>8. Минькова Р.Д. Тетрадь для лабораторных работ по физике» (К учебнику А.В.Перышкина, Е.М. Гутник «Физика-9»</w:t>
            </w:r>
          </w:p>
          <w:p w:rsidR="00D96666" w:rsidRPr="007F4B5A" w:rsidRDefault="00D96666" w:rsidP="004E71E1">
            <w:pPr>
              <w:tabs>
                <w:tab w:val="left" w:pos="284"/>
                <w:tab w:val="left" w:pos="708"/>
              </w:tabs>
              <w:spacing w:after="0" w:line="240" w:lineRule="auto"/>
              <w:rPr>
                <w:rFonts w:ascii="Times New Roman" w:hAnsi="Times New Roman"/>
                <w:color w:val="000000"/>
                <w:sz w:val="24"/>
                <w:szCs w:val="24"/>
                <w:lang w:eastAsia="ru-RU"/>
              </w:rPr>
            </w:pPr>
            <w:r w:rsidRPr="007F4B5A">
              <w:rPr>
                <w:rFonts w:ascii="Times New Roman" w:hAnsi="Times New Roman"/>
                <w:color w:val="000000"/>
                <w:sz w:val="24"/>
                <w:szCs w:val="24"/>
                <w:lang w:eastAsia="ru-RU"/>
              </w:rPr>
              <w:t>9. О.И Громцева Тесты по физике (К учебнику А.В. Перышкина, Е.М. Гутник «Физика-9»</w:t>
            </w:r>
          </w:p>
          <w:p w:rsidR="00D96666" w:rsidRPr="007F4B5A" w:rsidRDefault="00D96666" w:rsidP="004E71E1">
            <w:pPr>
              <w:pStyle w:val="a3"/>
              <w:tabs>
                <w:tab w:val="left" w:pos="426"/>
              </w:tabs>
              <w:spacing w:after="0" w:line="240" w:lineRule="auto"/>
              <w:ind w:left="0"/>
              <w:rPr>
                <w:rFonts w:ascii="Times New Roman" w:hAnsi="Times New Roman"/>
                <w:color w:val="000000"/>
                <w:sz w:val="24"/>
                <w:szCs w:val="24"/>
                <w:lang w:eastAsia="ru-RU"/>
              </w:rPr>
            </w:pPr>
            <w:r w:rsidRPr="007F4B5A">
              <w:rPr>
                <w:rFonts w:ascii="Times New Roman" w:hAnsi="Times New Roman"/>
                <w:color w:val="000000"/>
                <w:sz w:val="24"/>
                <w:szCs w:val="24"/>
                <w:lang w:eastAsia="ru-RU"/>
              </w:rPr>
              <w:t>10. Дидактические карточки-задания М. А. Ушаковой, К. М. Ушакова.</w:t>
            </w:r>
          </w:p>
          <w:p w:rsidR="00D96666" w:rsidRPr="007F4B5A" w:rsidRDefault="00D96666" w:rsidP="004E71E1">
            <w:pPr>
              <w:spacing w:after="0" w:line="240" w:lineRule="auto"/>
              <w:rPr>
                <w:rFonts w:ascii="Times New Roman" w:hAnsi="Times New Roman"/>
                <w:sz w:val="24"/>
                <w:szCs w:val="24"/>
                <w:lang w:eastAsia="ru-RU"/>
              </w:rPr>
            </w:pPr>
            <w:r w:rsidRPr="007F4B5A">
              <w:rPr>
                <w:rFonts w:ascii="Times New Roman" w:hAnsi="Times New Roman"/>
                <w:sz w:val="24"/>
                <w:szCs w:val="24"/>
                <w:lang w:eastAsia="ru-RU"/>
              </w:rPr>
              <w:t xml:space="preserve">11. Тесты «Физика» 7, 8, 9 классы. Авторы: Н.К. Ханнанов, </w:t>
            </w:r>
            <w:r w:rsidRPr="007F4B5A">
              <w:rPr>
                <w:rFonts w:ascii="Times New Roman" w:hAnsi="Times New Roman"/>
                <w:sz w:val="24"/>
                <w:szCs w:val="24"/>
                <w:lang w:eastAsia="ru-RU"/>
              </w:rPr>
              <w:lastRenderedPageBreak/>
              <w:t>Т.А. Ханнанова</w:t>
            </w:r>
          </w:p>
        </w:tc>
      </w:tr>
      <w:tr w:rsidR="00D96666" w:rsidRPr="007F4B5A" w:rsidTr="00D96666">
        <w:trPr>
          <w:trHeight w:val="334"/>
        </w:trPr>
        <w:tc>
          <w:tcPr>
            <w:tcW w:w="1973" w:type="dxa"/>
          </w:tcPr>
          <w:p w:rsidR="00D96666" w:rsidRPr="007F4B5A" w:rsidRDefault="00D96666" w:rsidP="004E71E1">
            <w:pPr>
              <w:pStyle w:val="Default0"/>
            </w:pPr>
            <w:r w:rsidRPr="007F4B5A">
              <w:lastRenderedPageBreak/>
              <w:t xml:space="preserve">Биология </w:t>
            </w:r>
          </w:p>
        </w:tc>
        <w:tc>
          <w:tcPr>
            <w:tcW w:w="1660" w:type="dxa"/>
          </w:tcPr>
          <w:p w:rsidR="00D96666" w:rsidRPr="007F4B5A" w:rsidRDefault="00D96666" w:rsidP="004E71E1">
            <w:pPr>
              <w:pStyle w:val="Default0"/>
              <w:jc w:val="center"/>
            </w:pPr>
            <w:r w:rsidRPr="007F4B5A">
              <w:t>5</w:t>
            </w:r>
          </w:p>
        </w:tc>
        <w:tc>
          <w:tcPr>
            <w:tcW w:w="4095" w:type="dxa"/>
          </w:tcPr>
          <w:p w:rsidR="00D96666" w:rsidRPr="007F4B5A" w:rsidRDefault="00D96666" w:rsidP="004E71E1">
            <w:pPr>
              <w:spacing w:after="0" w:line="240" w:lineRule="auto"/>
              <w:jc w:val="both"/>
              <w:rPr>
                <w:rFonts w:ascii="Times New Roman" w:hAnsi="Times New Roman"/>
                <w:sz w:val="24"/>
                <w:szCs w:val="24"/>
                <w:lang w:eastAsia="ru-RU"/>
              </w:rPr>
            </w:pPr>
            <w:r w:rsidRPr="007F4B5A">
              <w:rPr>
                <w:rFonts w:ascii="Times New Roman" w:hAnsi="Times New Roman"/>
                <w:color w:val="000000"/>
                <w:sz w:val="24"/>
                <w:szCs w:val="24"/>
              </w:rPr>
              <w:t>В. В. Пасечник «Методическое пособие к учебнику «Биология. Бактерии, грибы, растения. 5 класс» (с программой).</w:t>
            </w:r>
          </w:p>
        </w:tc>
        <w:tc>
          <w:tcPr>
            <w:tcW w:w="6780" w:type="dxa"/>
          </w:tcPr>
          <w:p w:rsidR="00D96666" w:rsidRPr="007F4B5A" w:rsidRDefault="00D96666" w:rsidP="004E71E1">
            <w:pPr>
              <w:pStyle w:val="c33"/>
              <w:spacing w:before="0" w:beforeAutospacing="0" w:after="0" w:afterAutospacing="0"/>
              <w:rPr>
                <w:color w:val="000000"/>
              </w:rPr>
            </w:pPr>
            <w:r w:rsidRPr="007F4B5A">
              <w:rPr>
                <w:color w:val="000000"/>
              </w:rPr>
              <w:t>1. В. В. Пасечник «Методическое пособие к учебнику «Биология. Бактерии, грибы, растения. 5 класс» (с программой).</w:t>
            </w:r>
          </w:p>
          <w:p w:rsidR="00D96666" w:rsidRPr="007F4B5A" w:rsidRDefault="00D96666" w:rsidP="004E71E1">
            <w:pPr>
              <w:pStyle w:val="c33"/>
              <w:spacing w:before="0" w:beforeAutospacing="0" w:after="0" w:afterAutospacing="0"/>
              <w:rPr>
                <w:color w:val="000000"/>
              </w:rPr>
            </w:pPr>
            <w:r w:rsidRPr="007F4B5A">
              <w:rPr>
                <w:color w:val="000000"/>
              </w:rPr>
              <w:t>2  Учебник В. В. Пасечник «Биология. Бактерии, грибы, растения.5 класс».</w:t>
            </w:r>
          </w:p>
          <w:p w:rsidR="00D96666" w:rsidRPr="007F4B5A" w:rsidRDefault="00D96666" w:rsidP="004E71E1">
            <w:pPr>
              <w:pStyle w:val="c33"/>
              <w:spacing w:before="0" w:beforeAutospacing="0" w:after="0" w:afterAutospacing="0"/>
              <w:rPr>
                <w:color w:val="000000"/>
              </w:rPr>
            </w:pPr>
            <w:r w:rsidRPr="007F4B5A">
              <w:rPr>
                <w:color w:val="000000"/>
              </w:rPr>
              <w:t>3. В. В. Пасечник «Рабочая тетрадь к учебнику В. В. Пасечника. Биология. Бактерии, грибы, растения. 5 класс».</w:t>
            </w:r>
          </w:p>
          <w:p w:rsidR="00D96666" w:rsidRPr="007F4B5A" w:rsidRDefault="00D96666" w:rsidP="004E71E1">
            <w:pPr>
              <w:widowControl w:val="0"/>
              <w:spacing w:after="0" w:line="240" w:lineRule="auto"/>
              <w:ind w:right="-26"/>
              <w:contextualSpacing/>
              <w:jc w:val="both"/>
              <w:rPr>
                <w:rFonts w:ascii="Times New Roman" w:hAnsi="Times New Roman"/>
                <w:color w:val="000000"/>
                <w:sz w:val="24"/>
                <w:szCs w:val="24"/>
              </w:rPr>
            </w:pPr>
            <w:r w:rsidRPr="007F4B5A">
              <w:rPr>
                <w:rFonts w:ascii="Times New Roman" w:hAnsi="Times New Roman"/>
                <w:color w:val="000000"/>
                <w:sz w:val="24"/>
                <w:szCs w:val="24"/>
              </w:rPr>
              <w:t>4. Пасечник В. В. "Диагностические работы. Биология. 5 класс".</w:t>
            </w:r>
          </w:p>
        </w:tc>
      </w:tr>
      <w:tr w:rsidR="00D96666" w:rsidRPr="007F4B5A" w:rsidTr="00D96666">
        <w:trPr>
          <w:trHeight w:val="334"/>
        </w:trPr>
        <w:tc>
          <w:tcPr>
            <w:tcW w:w="1973" w:type="dxa"/>
          </w:tcPr>
          <w:p w:rsidR="00D96666" w:rsidRPr="007F4B5A" w:rsidRDefault="00D96666" w:rsidP="004E71E1">
            <w:pPr>
              <w:pStyle w:val="Default0"/>
            </w:pPr>
          </w:p>
        </w:tc>
        <w:tc>
          <w:tcPr>
            <w:tcW w:w="1660" w:type="dxa"/>
          </w:tcPr>
          <w:p w:rsidR="00D96666" w:rsidRPr="007F4B5A" w:rsidRDefault="00D96666" w:rsidP="004E71E1">
            <w:pPr>
              <w:pStyle w:val="Default0"/>
              <w:jc w:val="center"/>
            </w:pPr>
            <w:r w:rsidRPr="007F4B5A">
              <w:t>6</w:t>
            </w:r>
          </w:p>
        </w:tc>
        <w:tc>
          <w:tcPr>
            <w:tcW w:w="4095" w:type="dxa"/>
          </w:tcPr>
          <w:p w:rsidR="00D96666" w:rsidRPr="007F4B5A" w:rsidRDefault="00D96666" w:rsidP="004E71E1">
            <w:pPr>
              <w:spacing w:after="0" w:line="240" w:lineRule="auto"/>
              <w:jc w:val="both"/>
              <w:rPr>
                <w:rFonts w:ascii="Times New Roman" w:hAnsi="Times New Roman"/>
                <w:color w:val="000000"/>
                <w:sz w:val="24"/>
                <w:szCs w:val="24"/>
              </w:rPr>
            </w:pPr>
            <w:r w:rsidRPr="007F4B5A">
              <w:rPr>
                <w:rFonts w:ascii="Times New Roman" w:hAnsi="Times New Roman"/>
                <w:sz w:val="24"/>
                <w:szCs w:val="24"/>
              </w:rPr>
              <w:t xml:space="preserve">Биология. 5-11 классы: программы для общеобразоват. учреждений к комплекту учебников, созданных под руководством В.В.Пасечника /авт.- сост. Г.М.Пальдяева. </w:t>
            </w:r>
          </w:p>
        </w:tc>
        <w:tc>
          <w:tcPr>
            <w:tcW w:w="6780" w:type="dxa"/>
          </w:tcPr>
          <w:p w:rsidR="00D96666" w:rsidRPr="007F4B5A" w:rsidRDefault="00D96666" w:rsidP="004E71E1">
            <w:pPr>
              <w:spacing w:after="0" w:line="240" w:lineRule="auto"/>
              <w:rPr>
                <w:rFonts w:ascii="Times New Roman" w:hAnsi="Times New Roman"/>
                <w:sz w:val="24"/>
                <w:szCs w:val="24"/>
              </w:rPr>
            </w:pPr>
            <w:r w:rsidRPr="007F4B5A">
              <w:rPr>
                <w:rFonts w:ascii="Times New Roman" w:hAnsi="Times New Roman"/>
                <w:sz w:val="24"/>
                <w:szCs w:val="24"/>
              </w:rPr>
              <w:t xml:space="preserve">1.   Пасечник,В.В. Биология. Бактерии, грибы, растения. 6кл.: учеб. для общеобразоват. учреждений /В.В.Пасечник. </w:t>
            </w:r>
          </w:p>
          <w:p w:rsidR="00D96666" w:rsidRPr="007F4B5A" w:rsidRDefault="00D96666" w:rsidP="004E71E1">
            <w:pPr>
              <w:spacing w:after="0" w:line="240" w:lineRule="auto"/>
              <w:rPr>
                <w:rFonts w:ascii="Times New Roman" w:hAnsi="Times New Roman"/>
                <w:sz w:val="24"/>
                <w:szCs w:val="24"/>
              </w:rPr>
            </w:pPr>
            <w:r w:rsidRPr="007F4B5A">
              <w:rPr>
                <w:rFonts w:ascii="Times New Roman" w:hAnsi="Times New Roman"/>
                <w:sz w:val="24"/>
                <w:szCs w:val="24"/>
              </w:rPr>
              <w:t xml:space="preserve">2. А.А.Калинина. «Поурочные разработки по биологии.6 класс» </w:t>
            </w:r>
          </w:p>
          <w:p w:rsidR="00D96666" w:rsidRPr="007F4B5A" w:rsidRDefault="00D96666" w:rsidP="004E71E1">
            <w:pPr>
              <w:spacing w:after="0" w:line="240" w:lineRule="auto"/>
              <w:rPr>
                <w:rFonts w:ascii="Times New Roman" w:hAnsi="Times New Roman"/>
                <w:sz w:val="24"/>
                <w:szCs w:val="24"/>
              </w:rPr>
            </w:pPr>
            <w:r w:rsidRPr="007F4B5A">
              <w:rPr>
                <w:rFonts w:ascii="Times New Roman" w:hAnsi="Times New Roman"/>
                <w:sz w:val="24"/>
                <w:szCs w:val="24"/>
              </w:rPr>
              <w:t xml:space="preserve">3.  В.В.Пасечник, Т.А.Снисаренко. Биология. Бактерии. Грибы. Растения. Рабочая тетрадь к учебнику В.В.Пасечника  </w:t>
            </w:r>
          </w:p>
        </w:tc>
      </w:tr>
      <w:tr w:rsidR="00D96666" w:rsidRPr="007F4B5A" w:rsidTr="00D96666">
        <w:trPr>
          <w:trHeight w:val="334"/>
        </w:trPr>
        <w:tc>
          <w:tcPr>
            <w:tcW w:w="1973" w:type="dxa"/>
          </w:tcPr>
          <w:p w:rsidR="00D96666" w:rsidRPr="007F4B5A" w:rsidRDefault="00D96666" w:rsidP="004E71E1">
            <w:pPr>
              <w:pStyle w:val="Default0"/>
            </w:pPr>
          </w:p>
        </w:tc>
        <w:tc>
          <w:tcPr>
            <w:tcW w:w="1660" w:type="dxa"/>
          </w:tcPr>
          <w:p w:rsidR="00D96666" w:rsidRPr="007F4B5A" w:rsidRDefault="00D96666" w:rsidP="004E71E1">
            <w:pPr>
              <w:pStyle w:val="Default0"/>
              <w:jc w:val="center"/>
            </w:pPr>
            <w:r w:rsidRPr="007F4B5A">
              <w:t>7</w:t>
            </w:r>
          </w:p>
        </w:tc>
        <w:tc>
          <w:tcPr>
            <w:tcW w:w="4095" w:type="dxa"/>
          </w:tcPr>
          <w:p w:rsidR="00D96666" w:rsidRPr="007F4B5A" w:rsidRDefault="00D96666" w:rsidP="004E71E1">
            <w:pPr>
              <w:spacing w:after="0" w:line="240" w:lineRule="auto"/>
              <w:jc w:val="both"/>
              <w:rPr>
                <w:rFonts w:ascii="Times New Roman" w:hAnsi="Times New Roman"/>
                <w:color w:val="000000"/>
                <w:sz w:val="24"/>
                <w:szCs w:val="24"/>
              </w:rPr>
            </w:pPr>
            <w:r w:rsidRPr="007F4B5A">
              <w:rPr>
                <w:rFonts w:ascii="Times New Roman" w:hAnsi="Times New Roman"/>
                <w:sz w:val="24"/>
                <w:szCs w:val="24"/>
              </w:rPr>
              <w:t>Биология. 5-11 классы: программы для общеобразоват. учреждений к комплекту учебников, созданных под руководством В.В.Пасечника /авт.- сост. Г.М.Пальдяева.</w:t>
            </w:r>
          </w:p>
        </w:tc>
        <w:tc>
          <w:tcPr>
            <w:tcW w:w="6780" w:type="dxa"/>
          </w:tcPr>
          <w:p w:rsidR="00D96666" w:rsidRPr="007F4B5A" w:rsidRDefault="00D96666" w:rsidP="004E71E1">
            <w:pPr>
              <w:spacing w:after="0" w:line="240" w:lineRule="auto"/>
              <w:rPr>
                <w:rFonts w:ascii="Times New Roman" w:hAnsi="Times New Roman"/>
                <w:sz w:val="24"/>
                <w:szCs w:val="24"/>
              </w:rPr>
            </w:pPr>
            <w:r w:rsidRPr="007F4B5A">
              <w:rPr>
                <w:rFonts w:ascii="Times New Roman" w:hAnsi="Times New Roman"/>
                <w:sz w:val="24"/>
                <w:szCs w:val="24"/>
              </w:rPr>
              <w:t xml:space="preserve">1.  Латюшин, В.В. Биология. Животные. 7кл.: учеб. для общеобразоват. учреждений /В.В.Латюшин, В.А.Щипкин. </w:t>
            </w:r>
          </w:p>
          <w:p w:rsidR="00D96666" w:rsidRPr="007F4B5A" w:rsidRDefault="00D96666" w:rsidP="004E71E1">
            <w:pPr>
              <w:spacing w:after="0" w:line="240" w:lineRule="auto"/>
              <w:rPr>
                <w:rFonts w:ascii="Times New Roman" w:hAnsi="Times New Roman"/>
                <w:sz w:val="24"/>
                <w:szCs w:val="24"/>
              </w:rPr>
            </w:pPr>
            <w:r w:rsidRPr="007F4B5A">
              <w:rPr>
                <w:rFonts w:ascii="Times New Roman" w:hAnsi="Times New Roman"/>
                <w:sz w:val="24"/>
                <w:szCs w:val="24"/>
              </w:rPr>
              <w:t xml:space="preserve">2.  Латюшин, В.В. Биология. Животные. 7 класс: рабочая тетрадь к учебнику В.В.Латюшина, В.А.Щипкина «Биология. Животные. 7 класс» /В.В.Латюшин, Е.А.Ламехова. </w:t>
            </w:r>
          </w:p>
        </w:tc>
      </w:tr>
      <w:tr w:rsidR="00D96666" w:rsidRPr="007F4B5A" w:rsidTr="00D96666">
        <w:trPr>
          <w:trHeight w:val="334"/>
        </w:trPr>
        <w:tc>
          <w:tcPr>
            <w:tcW w:w="1973" w:type="dxa"/>
          </w:tcPr>
          <w:p w:rsidR="00D96666" w:rsidRPr="007F4B5A" w:rsidRDefault="00D96666" w:rsidP="004E71E1">
            <w:pPr>
              <w:pStyle w:val="Default0"/>
            </w:pPr>
          </w:p>
        </w:tc>
        <w:tc>
          <w:tcPr>
            <w:tcW w:w="1660" w:type="dxa"/>
          </w:tcPr>
          <w:p w:rsidR="00D96666" w:rsidRPr="007F4B5A" w:rsidRDefault="00D96666" w:rsidP="004E71E1">
            <w:pPr>
              <w:pStyle w:val="Default0"/>
              <w:jc w:val="center"/>
            </w:pPr>
            <w:r w:rsidRPr="007F4B5A">
              <w:t>8</w:t>
            </w:r>
          </w:p>
        </w:tc>
        <w:tc>
          <w:tcPr>
            <w:tcW w:w="4095" w:type="dxa"/>
          </w:tcPr>
          <w:p w:rsidR="00D96666" w:rsidRPr="007F4B5A" w:rsidRDefault="00D96666" w:rsidP="004E71E1">
            <w:pPr>
              <w:spacing w:after="0" w:line="240" w:lineRule="auto"/>
              <w:jc w:val="both"/>
              <w:rPr>
                <w:rFonts w:ascii="Times New Roman" w:hAnsi="Times New Roman"/>
                <w:color w:val="000000"/>
                <w:sz w:val="24"/>
                <w:szCs w:val="24"/>
              </w:rPr>
            </w:pPr>
            <w:r w:rsidRPr="007F4B5A">
              <w:rPr>
                <w:rFonts w:ascii="Times New Roman" w:hAnsi="Times New Roman"/>
                <w:sz w:val="24"/>
                <w:szCs w:val="24"/>
              </w:rPr>
              <w:t>Программа для общеобразовательных учреждений к комплекту учебников, созданных под руководством В. В. Пасечника</w:t>
            </w:r>
          </w:p>
        </w:tc>
        <w:tc>
          <w:tcPr>
            <w:tcW w:w="6780" w:type="dxa"/>
          </w:tcPr>
          <w:p w:rsidR="00D96666" w:rsidRPr="007F4B5A" w:rsidRDefault="00D96666" w:rsidP="004E71E1">
            <w:pPr>
              <w:spacing w:after="0" w:line="240" w:lineRule="auto"/>
              <w:rPr>
                <w:rFonts w:ascii="Times New Roman" w:hAnsi="Times New Roman"/>
                <w:sz w:val="24"/>
                <w:szCs w:val="24"/>
              </w:rPr>
            </w:pPr>
            <w:r w:rsidRPr="007F4B5A">
              <w:rPr>
                <w:rFonts w:ascii="Times New Roman" w:hAnsi="Times New Roman"/>
                <w:sz w:val="24"/>
                <w:szCs w:val="24"/>
              </w:rPr>
              <w:t>1. Учебник Колесов Д.В., Маш Р.Д. Биология. Человек. 8 кл.</w:t>
            </w:r>
          </w:p>
          <w:p w:rsidR="00D96666" w:rsidRPr="007F4B5A" w:rsidRDefault="00D96666" w:rsidP="004E71E1">
            <w:pPr>
              <w:spacing w:after="0" w:line="240" w:lineRule="auto"/>
              <w:rPr>
                <w:rFonts w:ascii="Times New Roman" w:hAnsi="Times New Roman"/>
                <w:sz w:val="24"/>
                <w:szCs w:val="24"/>
              </w:rPr>
            </w:pPr>
            <w:r w:rsidRPr="007F4B5A">
              <w:rPr>
                <w:rFonts w:ascii="Times New Roman" w:hAnsi="Times New Roman"/>
                <w:sz w:val="24"/>
                <w:szCs w:val="24"/>
              </w:rPr>
              <w:t xml:space="preserve">2. Колесов Д.В., Маш Р.Д.Беляев И.Н. Рабочая тетрадь к учебнику «Биология. Человек» 8 класс. </w:t>
            </w:r>
          </w:p>
        </w:tc>
      </w:tr>
      <w:tr w:rsidR="00D96666" w:rsidRPr="007F4B5A" w:rsidTr="00D96666">
        <w:trPr>
          <w:trHeight w:val="334"/>
        </w:trPr>
        <w:tc>
          <w:tcPr>
            <w:tcW w:w="1973" w:type="dxa"/>
          </w:tcPr>
          <w:p w:rsidR="00D96666" w:rsidRPr="007F4B5A" w:rsidRDefault="00D96666" w:rsidP="004E71E1">
            <w:pPr>
              <w:pStyle w:val="Default0"/>
            </w:pPr>
          </w:p>
        </w:tc>
        <w:tc>
          <w:tcPr>
            <w:tcW w:w="1660" w:type="dxa"/>
          </w:tcPr>
          <w:p w:rsidR="00D96666" w:rsidRPr="007F4B5A" w:rsidRDefault="00D96666" w:rsidP="004E71E1">
            <w:pPr>
              <w:pStyle w:val="Default0"/>
              <w:jc w:val="center"/>
            </w:pPr>
            <w:r w:rsidRPr="007F4B5A">
              <w:t>9</w:t>
            </w:r>
          </w:p>
        </w:tc>
        <w:tc>
          <w:tcPr>
            <w:tcW w:w="4095" w:type="dxa"/>
          </w:tcPr>
          <w:p w:rsidR="00D96666" w:rsidRPr="007F4B5A" w:rsidRDefault="00D96666" w:rsidP="004E71E1">
            <w:pPr>
              <w:spacing w:after="0" w:line="240" w:lineRule="auto"/>
              <w:jc w:val="both"/>
              <w:rPr>
                <w:rFonts w:ascii="Times New Roman" w:hAnsi="Times New Roman"/>
                <w:sz w:val="24"/>
                <w:szCs w:val="24"/>
              </w:rPr>
            </w:pPr>
            <w:r w:rsidRPr="007F4B5A">
              <w:rPr>
                <w:rFonts w:ascii="Times New Roman" w:hAnsi="Times New Roman"/>
                <w:sz w:val="24"/>
                <w:szCs w:val="24"/>
              </w:rPr>
              <w:t>Биология. 5-11 классы: программы для общеобразоват. учреждений к комплекту учебников, созданных под руководством В.В.Пасечника /авт.- сост. Г.М.Пальдяева.</w:t>
            </w:r>
          </w:p>
        </w:tc>
        <w:tc>
          <w:tcPr>
            <w:tcW w:w="6780" w:type="dxa"/>
          </w:tcPr>
          <w:p w:rsidR="00D96666" w:rsidRPr="007F4B5A" w:rsidRDefault="00D96666" w:rsidP="004E71E1">
            <w:pPr>
              <w:spacing w:after="0" w:line="240" w:lineRule="auto"/>
              <w:rPr>
                <w:rFonts w:ascii="Times New Roman" w:hAnsi="Times New Roman"/>
                <w:sz w:val="24"/>
                <w:szCs w:val="24"/>
              </w:rPr>
            </w:pPr>
            <w:r w:rsidRPr="007F4B5A">
              <w:rPr>
                <w:rFonts w:ascii="Times New Roman" w:hAnsi="Times New Roman"/>
                <w:sz w:val="24"/>
                <w:szCs w:val="24"/>
              </w:rPr>
              <w:t xml:space="preserve">1. Каменский, А.А. Биология. Введение в общую биологию и экологию. 9 кл.6 учеб. для общеобразоват. учреждений /А.А.Каменский, Е.А.Криксунов, В.В.Пасечник. </w:t>
            </w:r>
          </w:p>
          <w:p w:rsidR="00D96666" w:rsidRPr="007F4B5A" w:rsidRDefault="00D96666" w:rsidP="004E71E1">
            <w:pPr>
              <w:spacing w:after="0" w:line="240" w:lineRule="auto"/>
              <w:rPr>
                <w:rFonts w:ascii="Times New Roman" w:hAnsi="Times New Roman"/>
                <w:sz w:val="24"/>
                <w:szCs w:val="24"/>
              </w:rPr>
            </w:pPr>
            <w:r w:rsidRPr="007F4B5A">
              <w:rPr>
                <w:rFonts w:ascii="Times New Roman" w:hAnsi="Times New Roman"/>
                <w:sz w:val="24"/>
                <w:szCs w:val="24"/>
              </w:rPr>
              <w:t xml:space="preserve">2.  Пасечник, В.В. Биология. Введение в общую биологию. 9 класс: рабочая программа к учебнику А.А.Каменского, Е.А.Криксунова, В.В.Пасечника «Биология. Введение в общую биологию и экологию. 9 класс» /В.В.Пасечник, Г.Г.Швецов. </w:t>
            </w:r>
          </w:p>
        </w:tc>
      </w:tr>
      <w:tr w:rsidR="00D96666" w:rsidRPr="007F4B5A" w:rsidTr="00D96666">
        <w:trPr>
          <w:trHeight w:val="334"/>
        </w:trPr>
        <w:tc>
          <w:tcPr>
            <w:tcW w:w="1973" w:type="dxa"/>
          </w:tcPr>
          <w:p w:rsidR="00D96666" w:rsidRPr="007F4B5A" w:rsidRDefault="00D96666" w:rsidP="004E71E1">
            <w:pPr>
              <w:pStyle w:val="Default0"/>
            </w:pPr>
            <w:r w:rsidRPr="007F4B5A">
              <w:t>География</w:t>
            </w:r>
          </w:p>
        </w:tc>
        <w:tc>
          <w:tcPr>
            <w:tcW w:w="1660" w:type="dxa"/>
          </w:tcPr>
          <w:p w:rsidR="00D96666" w:rsidRPr="007F4B5A" w:rsidRDefault="00D96666" w:rsidP="004E71E1">
            <w:pPr>
              <w:pStyle w:val="Default0"/>
              <w:jc w:val="center"/>
            </w:pPr>
            <w:r w:rsidRPr="007F4B5A">
              <w:t>5</w:t>
            </w:r>
          </w:p>
        </w:tc>
        <w:tc>
          <w:tcPr>
            <w:tcW w:w="4095" w:type="dxa"/>
          </w:tcPr>
          <w:p w:rsidR="00D96666" w:rsidRPr="007F4B5A" w:rsidRDefault="00D96666" w:rsidP="004E71E1">
            <w:pPr>
              <w:pStyle w:val="1a"/>
              <w:ind w:left="0"/>
              <w:jc w:val="both"/>
              <w:rPr>
                <w:color w:val="000000"/>
              </w:rPr>
            </w:pPr>
            <w:r w:rsidRPr="007F4B5A">
              <w:rPr>
                <w:color w:val="000000"/>
              </w:rPr>
              <w:t>Рабочая программа по географии. 5 класс к УМК И. И. Бариновой, Составитель Петрушина Н. П.</w:t>
            </w:r>
          </w:p>
          <w:p w:rsidR="00D96666" w:rsidRPr="007F4B5A" w:rsidRDefault="00D96666" w:rsidP="004E71E1">
            <w:pPr>
              <w:spacing w:after="0" w:line="240" w:lineRule="auto"/>
              <w:jc w:val="both"/>
              <w:rPr>
                <w:rFonts w:ascii="Times New Roman" w:hAnsi="Times New Roman"/>
                <w:sz w:val="24"/>
                <w:szCs w:val="24"/>
              </w:rPr>
            </w:pPr>
          </w:p>
        </w:tc>
        <w:tc>
          <w:tcPr>
            <w:tcW w:w="6780" w:type="dxa"/>
          </w:tcPr>
          <w:p w:rsidR="00D96666" w:rsidRPr="007F4B5A" w:rsidRDefault="00D96666" w:rsidP="004E71E1">
            <w:pPr>
              <w:pStyle w:val="1a"/>
              <w:ind w:left="20"/>
              <w:jc w:val="both"/>
              <w:rPr>
                <w:color w:val="000000"/>
              </w:rPr>
            </w:pPr>
            <w:r w:rsidRPr="007F4B5A">
              <w:rPr>
                <w:color w:val="000000"/>
              </w:rPr>
              <w:lastRenderedPageBreak/>
              <w:t>1. География. Начальный курс. 5 класс. Учебник (авторы А. А. Плешаков, В. И. Сонин, И. И. Баринова)</w:t>
            </w:r>
          </w:p>
          <w:p w:rsidR="00D96666" w:rsidRPr="007F4B5A" w:rsidRDefault="00D96666" w:rsidP="004E71E1">
            <w:pPr>
              <w:pStyle w:val="1a"/>
              <w:ind w:left="20"/>
              <w:jc w:val="both"/>
              <w:rPr>
                <w:color w:val="000000"/>
              </w:rPr>
            </w:pPr>
            <w:r w:rsidRPr="007F4B5A">
              <w:rPr>
                <w:color w:val="000000"/>
              </w:rPr>
              <w:t xml:space="preserve">2. География. Начальный курс. 5 класс. Методическое пособие </w:t>
            </w:r>
            <w:r w:rsidRPr="007F4B5A">
              <w:rPr>
                <w:color w:val="000000"/>
              </w:rPr>
              <w:lastRenderedPageBreak/>
              <w:t>(автор И. И. Баринова)</w:t>
            </w:r>
          </w:p>
          <w:p w:rsidR="00D96666" w:rsidRPr="007F4B5A" w:rsidRDefault="00D96666" w:rsidP="004E71E1">
            <w:pPr>
              <w:pStyle w:val="1a"/>
              <w:ind w:left="20"/>
              <w:jc w:val="both"/>
              <w:rPr>
                <w:color w:val="000000"/>
              </w:rPr>
            </w:pPr>
            <w:r w:rsidRPr="007F4B5A">
              <w:rPr>
                <w:color w:val="000000"/>
              </w:rPr>
              <w:t>3. География. Начальный курс . 5 класс. Рабочая тетрадь (авторы В. И. Сонин, С. В. Курчина).</w:t>
            </w:r>
          </w:p>
          <w:p w:rsidR="00D96666" w:rsidRPr="007F4B5A" w:rsidRDefault="00D96666" w:rsidP="004E71E1">
            <w:pPr>
              <w:pStyle w:val="1a"/>
              <w:ind w:left="20"/>
              <w:jc w:val="both"/>
              <w:rPr>
                <w:color w:val="000000"/>
              </w:rPr>
            </w:pPr>
            <w:r w:rsidRPr="007F4B5A">
              <w:rPr>
                <w:color w:val="000000"/>
              </w:rPr>
              <w:t>4. География. Начальный курс. 5 класс. Электронное мультимедийное издание.</w:t>
            </w:r>
          </w:p>
          <w:p w:rsidR="00D96666" w:rsidRPr="007F4B5A" w:rsidRDefault="00D96666" w:rsidP="004E71E1">
            <w:pPr>
              <w:pStyle w:val="1a"/>
              <w:ind w:left="20"/>
              <w:jc w:val="both"/>
            </w:pPr>
            <w:r w:rsidRPr="007F4B5A">
              <w:rPr>
                <w:color w:val="000000"/>
              </w:rPr>
              <w:t>5. Атлас «География. Начальный курс», 5 класс.</w:t>
            </w:r>
          </w:p>
        </w:tc>
      </w:tr>
      <w:tr w:rsidR="00D96666" w:rsidRPr="007F4B5A" w:rsidTr="00D96666">
        <w:trPr>
          <w:trHeight w:val="334"/>
        </w:trPr>
        <w:tc>
          <w:tcPr>
            <w:tcW w:w="1973" w:type="dxa"/>
          </w:tcPr>
          <w:p w:rsidR="00D96666" w:rsidRPr="007F4B5A" w:rsidRDefault="00D96666" w:rsidP="004E71E1">
            <w:pPr>
              <w:pStyle w:val="Default0"/>
            </w:pPr>
          </w:p>
        </w:tc>
        <w:tc>
          <w:tcPr>
            <w:tcW w:w="1660" w:type="dxa"/>
          </w:tcPr>
          <w:p w:rsidR="00D96666" w:rsidRPr="007F4B5A" w:rsidRDefault="00D96666" w:rsidP="004E71E1">
            <w:pPr>
              <w:pStyle w:val="Default0"/>
              <w:jc w:val="center"/>
            </w:pPr>
            <w:r w:rsidRPr="007F4B5A">
              <w:t>6</w:t>
            </w:r>
          </w:p>
        </w:tc>
        <w:tc>
          <w:tcPr>
            <w:tcW w:w="4095" w:type="dxa"/>
          </w:tcPr>
          <w:p w:rsidR="00D96666" w:rsidRPr="007F4B5A" w:rsidRDefault="00D96666" w:rsidP="004E71E1">
            <w:pPr>
              <w:spacing w:after="0" w:line="240" w:lineRule="auto"/>
              <w:jc w:val="both"/>
              <w:rPr>
                <w:rFonts w:ascii="Times New Roman" w:hAnsi="Times New Roman"/>
                <w:bCs/>
                <w:sz w:val="24"/>
                <w:szCs w:val="24"/>
              </w:rPr>
            </w:pPr>
            <w:r w:rsidRPr="007F4B5A">
              <w:rPr>
                <w:rFonts w:ascii="Times New Roman" w:hAnsi="Times New Roman"/>
                <w:bCs/>
                <w:sz w:val="24"/>
                <w:szCs w:val="24"/>
              </w:rPr>
              <w:t xml:space="preserve">«География.  Начальный курс. 6 класс. Программа. Классическая линия для общеобразовательных учреждений», автор Т. П. Герасимова, </w:t>
            </w:r>
            <w:r w:rsidRPr="007F4B5A">
              <w:rPr>
                <w:rFonts w:ascii="Times New Roman" w:hAnsi="Times New Roman"/>
                <w:sz w:val="24"/>
                <w:szCs w:val="24"/>
              </w:rPr>
              <w:t>составитель С.В. Курчина.</w:t>
            </w:r>
          </w:p>
        </w:tc>
        <w:tc>
          <w:tcPr>
            <w:tcW w:w="6780" w:type="dxa"/>
          </w:tcPr>
          <w:p w:rsidR="00D96666" w:rsidRPr="007F4B5A" w:rsidRDefault="00D96666" w:rsidP="004E71E1">
            <w:pPr>
              <w:tabs>
                <w:tab w:val="left" w:pos="170"/>
              </w:tabs>
              <w:spacing w:after="0" w:line="240" w:lineRule="auto"/>
              <w:jc w:val="both"/>
              <w:rPr>
                <w:rFonts w:ascii="Times New Roman" w:hAnsi="Times New Roman"/>
                <w:bCs/>
                <w:sz w:val="24"/>
                <w:szCs w:val="24"/>
              </w:rPr>
            </w:pPr>
            <w:r w:rsidRPr="007F4B5A">
              <w:rPr>
                <w:rFonts w:ascii="Times New Roman" w:hAnsi="Times New Roman"/>
                <w:bCs/>
                <w:sz w:val="24"/>
                <w:szCs w:val="24"/>
              </w:rPr>
              <w:t xml:space="preserve">1. Учебник Т.П.Герасимова, Н.П.Неклюкова. Начальный курс географии. 6 класс </w:t>
            </w:r>
          </w:p>
          <w:p w:rsidR="00D96666" w:rsidRPr="007F4B5A" w:rsidRDefault="00D96666" w:rsidP="004E71E1">
            <w:pPr>
              <w:tabs>
                <w:tab w:val="left" w:pos="170"/>
              </w:tabs>
              <w:spacing w:after="0" w:line="240" w:lineRule="auto"/>
              <w:jc w:val="both"/>
              <w:rPr>
                <w:rFonts w:ascii="Times New Roman" w:hAnsi="Times New Roman"/>
                <w:bCs/>
                <w:sz w:val="24"/>
                <w:szCs w:val="24"/>
              </w:rPr>
            </w:pPr>
            <w:r w:rsidRPr="007F4B5A">
              <w:rPr>
                <w:rFonts w:ascii="Times New Roman" w:hAnsi="Times New Roman"/>
                <w:bCs/>
                <w:sz w:val="24"/>
                <w:szCs w:val="24"/>
              </w:rPr>
              <w:t>2. А.В.Шатных. Начальный курс географии. Рабочая тетрадь. 6 класс</w:t>
            </w:r>
          </w:p>
          <w:p w:rsidR="00D96666" w:rsidRPr="007F4B5A" w:rsidRDefault="00D96666" w:rsidP="004E71E1">
            <w:pPr>
              <w:tabs>
                <w:tab w:val="left" w:pos="170"/>
              </w:tabs>
              <w:spacing w:after="0" w:line="240" w:lineRule="auto"/>
              <w:jc w:val="both"/>
              <w:rPr>
                <w:rFonts w:ascii="Times New Roman" w:hAnsi="Times New Roman"/>
                <w:bCs/>
                <w:sz w:val="24"/>
                <w:szCs w:val="24"/>
              </w:rPr>
            </w:pPr>
            <w:r w:rsidRPr="007F4B5A">
              <w:rPr>
                <w:rFonts w:ascii="Times New Roman" w:hAnsi="Times New Roman"/>
                <w:bCs/>
                <w:sz w:val="24"/>
                <w:szCs w:val="24"/>
              </w:rPr>
              <w:t>3. Атлас. Физическая география, начальный курс. 6 класс.</w:t>
            </w:r>
          </w:p>
        </w:tc>
      </w:tr>
      <w:tr w:rsidR="00D96666" w:rsidRPr="007F4B5A" w:rsidTr="00D96666">
        <w:trPr>
          <w:trHeight w:val="334"/>
        </w:trPr>
        <w:tc>
          <w:tcPr>
            <w:tcW w:w="1973" w:type="dxa"/>
          </w:tcPr>
          <w:p w:rsidR="00D96666" w:rsidRPr="007F4B5A" w:rsidRDefault="00D96666" w:rsidP="004E71E1">
            <w:pPr>
              <w:pStyle w:val="Default0"/>
            </w:pPr>
          </w:p>
        </w:tc>
        <w:tc>
          <w:tcPr>
            <w:tcW w:w="1660" w:type="dxa"/>
          </w:tcPr>
          <w:p w:rsidR="00D96666" w:rsidRPr="007F4B5A" w:rsidRDefault="00D96666" w:rsidP="004E71E1">
            <w:pPr>
              <w:pStyle w:val="Default0"/>
              <w:jc w:val="center"/>
            </w:pPr>
            <w:r w:rsidRPr="007F4B5A">
              <w:t>7</w:t>
            </w:r>
          </w:p>
        </w:tc>
        <w:tc>
          <w:tcPr>
            <w:tcW w:w="4095" w:type="dxa"/>
          </w:tcPr>
          <w:p w:rsidR="00D96666" w:rsidRPr="007F4B5A" w:rsidRDefault="00D96666" w:rsidP="004E71E1">
            <w:pPr>
              <w:spacing w:after="0" w:line="240" w:lineRule="auto"/>
              <w:jc w:val="both"/>
              <w:rPr>
                <w:rFonts w:ascii="Times New Roman" w:hAnsi="Times New Roman"/>
                <w:sz w:val="24"/>
                <w:szCs w:val="24"/>
              </w:rPr>
            </w:pPr>
            <w:r w:rsidRPr="007F4B5A">
              <w:rPr>
                <w:rFonts w:ascii="Times New Roman" w:hAnsi="Times New Roman"/>
                <w:sz w:val="24"/>
                <w:szCs w:val="24"/>
              </w:rPr>
              <w:t>Сборник программ «География. Программы. Классическая линия для общеобразовательных учреждений, 6-11 классы», составитель С. В. Курчина</w:t>
            </w:r>
          </w:p>
        </w:tc>
        <w:tc>
          <w:tcPr>
            <w:tcW w:w="6780" w:type="dxa"/>
          </w:tcPr>
          <w:p w:rsidR="00D96666" w:rsidRPr="007F4B5A" w:rsidRDefault="00D96666" w:rsidP="004E71E1">
            <w:pPr>
              <w:pStyle w:val="ab"/>
              <w:spacing w:after="0"/>
              <w:ind w:left="0"/>
              <w:jc w:val="both"/>
            </w:pPr>
            <w:r w:rsidRPr="007F4B5A">
              <w:t>1. Учебник: В. А. Коринская, И. В. Душина, В. А Щенев География материков и океанов. 7 класс»</w:t>
            </w:r>
          </w:p>
          <w:p w:rsidR="00D96666" w:rsidRPr="007F4B5A" w:rsidRDefault="00D96666" w:rsidP="004E71E1">
            <w:pPr>
              <w:pStyle w:val="ab"/>
              <w:spacing w:after="0"/>
              <w:ind w:left="0"/>
              <w:jc w:val="both"/>
            </w:pPr>
            <w:r w:rsidRPr="007F4B5A">
              <w:t xml:space="preserve">2. Рабочая тетрадь: И. В. Душина «География материков и океанов. 7 класс» </w:t>
            </w:r>
          </w:p>
          <w:p w:rsidR="00D96666" w:rsidRPr="007F4B5A" w:rsidRDefault="00D96666" w:rsidP="004E71E1">
            <w:pPr>
              <w:spacing w:after="0" w:line="240" w:lineRule="auto"/>
              <w:jc w:val="both"/>
              <w:rPr>
                <w:rFonts w:ascii="Times New Roman" w:hAnsi="Times New Roman"/>
                <w:sz w:val="24"/>
                <w:szCs w:val="24"/>
              </w:rPr>
            </w:pPr>
            <w:r w:rsidRPr="007F4B5A">
              <w:rPr>
                <w:rFonts w:ascii="Times New Roman" w:hAnsi="Times New Roman"/>
                <w:sz w:val="24"/>
                <w:szCs w:val="24"/>
              </w:rPr>
              <w:t xml:space="preserve">3. Атлас. География материков и океанов. 7 класс. </w:t>
            </w:r>
          </w:p>
        </w:tc>
      </w:tr>
      <w:tr w:rsidR="00D96666" w:rsidRPr="007F4B5A" w:rsidTr="00D96666">
        <w:trPr>
          <w:trHeight w:val="334"/>
        </w:trPr>
        <w:tc>
          <w:tcPr>
            <w:tcW w:w="1973" w:type="dxa"/>
          </w:tcPr>
          <w:p w:rsidR="00D96666" w:rsidRPr="007F4B5A" w:rsidRDefault="00D96666" w:rsidP="004E71E1">
            <w:pPr>
              <w:pStyle w:val="Default0"/>
            </w:pPr>
          </w:p>
        </w:tc>
        <w:tc>
          <w:tcPr>
            <w:tcW w:w="1660" w:type="dxa"/>
          </w:tcPr>
          <w:p w:rsidR="00D96666" w:rsidRPr="007F4B5A" w:rsidRDefault="00D96666" w:rsidP="004E71E1">
            <w:pPr>
              <w:pStyle w:val="Default0"/>
              <w:jc w:val="center"/>
            </w:pPr>
            <w:r w:rsidRPr="007F4B5A">
              <w:t>8</w:t>
            </w:r>
          </w:p>
        </w:tc>
        <w:tc>
          <w:tcPr>
            <w:tcW w:w="4095" w:type="dxa"/>
          </w:tcPr>
          <w:p w:rsidR="00D96666" w:rsidRPr="007F4B5A" w:rsidRDefault="00D96666" w:rsidP="004E71E1">
            <w:pPr>
              <w:spacing w:after="0" w:line="240" w:lineRule="auto"/>
              <w:rPr>
                <w:rFonts w:ascii="Times New Roman" w:hAnsi="Times New Roman"/>
                <w:sz w:val="24"/>
                <w:szCs w:val="24"/>
              </w:rPr>
            </w:pPr>
            <w:r w:rsidRPr="007F4B5A">
              <w:rPr>
                <w:rFonts w:ascii="Times New Roman" w:hAnsi="Times New Roman"/>
                <w:sz w:val="24"/>
                <w:szCs w:val="24"/>
              </w:rPr>
              <w:t>Программа И. И. Бариновой «География России. Природа». Сборник «География. Программы. Классическая линия. Для общеобразовательных учреждений 6 – 11 классы», Составитель Курчина С. В.</w:t>
            </w:r>
          </w:p>
        </w:tc>
        <w:tc>
          <w:tcPr>
            <w:tcW w:w="6780" w:type="dxa"/>
          </w:tcPr>
          <w:p w:rsidR="00D96666" w:rsidRPr="007F4B5A" w:rsidRDefault="00D96666" w:rsidP="004E71E1">
            <w:pPr>
              <w:spacing w:after="0" w:line="240" w:lineRule="auto"/>
              <w:jc w:val="both"/>
              <w:rPr>
                <w:rFonts w:ascii="Times New Roman" w:hAnsi="Times New Roman"/>
                <w:bCs/>
                <w:sz w:val="24"/>
                <w:szCs w:val="24"/>
              </w:rPr>
            </w:pPr>
            <w:r w:rsidRPr="007F4B5A">
              <w:rPr>
                <w:rFonts w:ascii="Times New Roman" w:hAnsi="Times New Roman"/>
                <w:bCs/>
                <w:sz w:val="24"/>
                <w:szCs w:val="24"/>
              </w:rPr>
              <w:t xml:space="preserve">1.  Учебник И.И.Баринова. География. Природа России. 8 класс </w:t>
            </w:r>
          </w:p>
          <w:p w:rsidR="00D96666" w:rsidRPr="007F4B5A" w:rsidRDefault="00D96666" w:rsidP="004E71E1">
            <w:pPr>
              <w:spacing w:after="0" w:line="240" w:lineRule="auto"/>
              <w:jc w:val="both"/>
              <w:rPr>
                <w:rFonts w:ascii="Times New Roman" w:hAnsi="Times New Roman"/>
                <w:bCs/>
                <w:sz w:val="24"/>
                <w:szCs w:val="24"/>
              </w:rPr>
            </w:pPr>
            <w:r w:rsidRPr="007F4B5A">
              <w:rPr>
                <w:rFonts w:ascii="Times New Roman" w:hAnsi="Times New Roman"/>
                <w:bCs/>
                <w:sz w:val="24"/>
                <w:szCs w:val="24"/>
              </w:rPr>
              <w:t>2. И.И.Баринова, География. Природа России. Рабочая тетрадь к учебнику И.И.Бариновой География России. Природа. 8 класс</w:t>
            </w:r>
          </w:p>
          <w:p w:rsidR="00D96666" w:rsidRPr="007F4B5A" w:rsidRDefault="00D96666" w:rsidP="004E71E1">
            <w:pPr>
              <w:pStyle w:val="1a"/>
              <w:ind w:left="0"/>
              <w:jc w:val="both"/>
            </w:pPr>
            <w:r w:rsidRPr="007F4B5A">
              <w:rPr>
                <w:bCs/>
              </w:rPr>
              <w:t>3. Атлас. География России. Природа. 8 класс.</w:t>
            </w:r>
          </w:p>
        </w:tc>
      </w:tr>
      <w:tr w:rsidR="00D96666" w:rsidRPr="007F4B5A" w:rsidTr="00D96666">
        <w:trPr>
          <w:trHeight w:val="334"/>
        </w:trPr>
        <w:tc>
          <w:tcPr>
            <w:tcW w:w="1973" w:type="dxa"/>
          </w:tcPr>
          <w:p w:rsidR="00D96666" w:rsidRPr="007F4B5A" w:rsidRDefault="00D96666" w:rsidP="004E71E1">
            <w:pPr>
              <w:pStyle w:val="Default0"/>
            </w:pPr>
          </w:p>
        </w:tc>
        <w:tc>
          <w:tcPr>
            <w:tcW w:w="1660" w:type="dxa"/>
          </w:tcPr>
          <w:p w:rsidR="00D96666" w:rsidRPr="007F4B5A" w:rsidRDefault="00D96666" w:rsidP="004E71E1">
            <w:pPr>
              <w:pStyle w:val="Default0"/>
              <w:jc w:val="center"/>
            </w:pPr>
            <w:r w:rsidRPr="007F4B5A">
              <w:t>9</w:t>
            </w:r>
          </w:p>
        </w:tc>
        <w:tc>
          <w:tcPr>
            <w:tcW w:w="4095" w:type="dxa"/>
          </w:tcPr>
          <w:p w:rsidR="00D96666" w:rsidRPr="007F4B5A" w:rsidRDefault="00D96666" w:rsidP="004E71E1">
            <w:pPr>
              <w:spacing w:after="0" w:line="240" w:lineRule="auto"/>
              <w:jc w:val="both"/>
              <w:rPr>
                <w:rFonts w:ascii="Times New Roman" w:hAnsi="Times New Roman"/>
                <w:sz w:val="24"/>
                <w:szCs w:val="24"/>
              </w:rPr>
            </w:pPr>
            <w:r w:rsidRPr="007F4B5A">
              <w:rPr>
                <w:rFonts w:ascii="Times New Roman" w:hAnsi="Times New Roman"/>
                <w:sz w:val="24"/>
                <w:szCs w:val="24"/>
              </w:rPr>
              <w:t>Программы В. П. Дронова "География России. Население и хозяйство" Сборник «География. Программы. Классическая линия. Для общеобразовательных учреждений 6 – 11 классы», составитель С. В. Курчина.</w:t>
            </w:r>
          </w:p>
        </w:tc>
        <w:tc>
          <w:tcPr>
            <w:tcW w:w="6780" w:type="dxa"/>
          </w:tcPr>
          <w:p w:rsidR="00D96666" w:rsidRPr="007F4B5A" w:rsidRDefault="00D96666" w:rsidP="004E71E1">
            <w:pPr>
              <w:spacing w:after="0" w:line="240" w:lineRule="auto"/>
              <w:jc w:val="both"/>
              <w:rPr>
                <w:rFonts w:ascii="Times New Roman" w:hAnsi="Times New Roman"/>
                <w:sz w:val="24"/>
                <w:szCs w:val="24"/>
              </w:rPr>
            </w:pPr>
            <w:r w:rsidRPr="007F4B5A">
              <w:rPr>
                <w:rFonts w:ascii="Times New Roman" w:hAnsi="Times New Roman"/>
                <w:sz w:val="24"/>
                <w:szCs w:val="24"/>
              </w:rPr>
              <w:t xml:space="preserve">1.  В.П. Дронов, В.Я.Ром. География России. Население и хозяйство. 9 класс </w:t>
            </w:r>
          </w:p>
          <w:p w:rsidR="00D96666" w:rsidRPr="007F4B5A" w:rsidRDefault="00D96666" w:rsidP="004E71E1">
            <w:pPr>
              <w:spacing w:after="0" w:line="240" w:lineRule="auto"/>
              <w:jc w:val="both"/>
              <w:rPr>
                <w:rFonts w:ascii="Times New Roman" w:hAnsi="Times New Roman"/>
                <w:sz w:val="24"/>
                <w:szCs w:val="24"/>
              </w:rPr>
            </w:pPr>
            <w:r w:rsidRPr="007F4B5A">
              <w:rPr>
                <w:rFonts w:ascii="Times New Roman" w:hAnsi="Times New Roman"/>
                <w:sz w:val="24"/>
                <w:szCs w:val="24"/>
              </w:rPr>
              <w:t>2. В.П.Дронов. География. Рабочая тетрадь. Население и хозяйство России. К учебнику В.Я.Рома, В.П.Дронова География России. Население и хозяйство.  9 класс .</w:t>
            </w:r>
          </w:p>
          <w:p w:rsidR="00D96666" w:rsidRPr="007F4B5A" w:rsidRDefault="00D96666" w:rsidP="004E71E1">
            <w:pPr>
              <w:spacing w:after="0" w:line="240" w:lineRule="auto"/>
              <w:jc w:val="both"/>
              <w:rPr>
                <w:rFonts w:ascii="Times New Roman" w:hAnsi="Times New Roman"/>
                <w:sz w:val="24"/>
                <w:szCs w:val="24"/>
              </w:rPr>
            </w:pPr>
            <w:r w:rsidRPr="007F4B5A">
              <w:rPr>
                <w:rFonts w:ascii="Times New Roman" w:hAnsi="Times New Roman"/>
                <w:sz w:val="24"/>
                <w:szCs w:val="24"/>
              </w:rPr>
              <w:t>3.  Атлас. Экономическая и социальная география России. 9 класс.</w:t>
            </w:r>
          </w:p>
        </w:tc>
      </w:tr>
      <w:tr w:rsidR="00D96666" w:rsidRPr="007F4B5A" w:rsidTr="00D96666">
        <w:trPr>
          <w:trHeight w:val="334"/>
        </w:trPr>
        <w:tc>
          <w:tcPr>
            <w:tcW w:w="1973" w:type="dxa"/>
          </w:tcPr>
          <w:p w:rsidR="00D96666" w:rsidRPr="007F4B5A" w:rsidRDefault="00D96666" w:rsidP="004E71E1">
            <w:pPr>
              <w:pStyle w:val="Default0"/>
            </w:pPr>
            <w:r w:rsidRPr="007F4B5A">
              <w:t xml:space="preserve">Химия </w:t>
            </w:r>
          </w:p>
        </w:tc>
        <w:tc>
          <w:tcPr>
            <w:tcW w:w="1660" w:type="dxa"/>
          </w:tcPr>
          <w:p w:rsidR="00D96666" w:rsidRPr="007F4B5A" w:rsidRDefault="00D96666" w:rsidP="004E71E1">
            <w:pPr>
              <w:pStyle w:val="Default0"/>
              <w:jc w:val="center"/>
            </w:pPr>
            <w:r w:rsidRPr="007F4B5A">
              <w:t>8</w:t>
            </w:r>
          </w:p>
        </w:tc>
        <w:tc>
          <w:tcPr>
            <w:tcW w:w="4095" w:type="dxa"/>
          </w:tcPr>
          <w:p w:rsidR="00D96666" w:rsidRPr="007F4B5A" w:rsidRDefault="00D96666" w:rsidP="004E71E1">
            <w:pPr>
              <w:tabs>
                <w:tab w:val="left" w:pos="290"/>
              </w:tabs>
              <w:spacing w:after="0" w:line="240" w:lineRule="auto"/>
              <w:ind w:left="20"/>
              <w:rPr>
                <w:rFonts w:ascii="Times New Roman" w:hAnsi="Times New Roman"/>
                <w:sz w:val="24"/>
                <w:szCs w:val="24"/>
              </w:rPr>
            </w:pPr>
            <w:r w:rsidRPr="007F4B5A">
              <w:rPr>
                <w:rFonts w:ascii="Times New Roman" w:hAnsi="Times New Roman"/>
                <w:sz w:val="24"/>
                <w:szCs w:val="24"/>
              </w:rPr>
              <w:t xml:space="preserve">Гара Н.Н. Химия. Программы общеобразовательных учреждений. 8-9 классы, 10-11 классы. Пособие для учителей общеобразовательных </w:t>
            </w:r>
            <w:r w:rsidRPr="007F4B5A">
              <w:rPr>
                <w:rFonts w:ascii="Times New Roman" w:hAnsi="Times New Roman"/>
                <w:sz w:val="24"/>
                <w:szCs w:val="24"/>
              </w:rPr>
              <w:lastRenderedPageBreak/>
              <w:t xml:space="preserve">учреждений. Базовый уровень. </w:t>
            </w:r>
          </w:p>
          <w:p w:rsidR="00D96666" w:rsidRPr="007F4B5A" w:rsidRDefault="00D96666" w:rsidP="004E71E1">
            <w:pPr>
              <w:spacing w:after="0" w:line="240" w:lineRule="auto"/>
              <w:jc w:val="both"/>
              <w:rPr>
                <w:rFonts w:ascii="Times New Roman" w:hAnsi="Times New Roman"/>
                <w:sz w:val="24"/>
                <w:szCs w:val="24"/>
              </w:rPr>
            </w:pPr>
          </w:p>
        </w:tc>
        <w:tc>
          <w:tcPr>
            <w:tcW w:w="6780" w:type="dxa"/>
          </w:tcPr>
          <w:p w:rsidR="00D96666" w:rsidRPr="007F4B5A" w:rsidRDefault="00D96666" w:rsidP="004E71E1">
            <w:pPr>
              <w:numPr>
                <w:ilvl w:val="0"/>
                <w:numId w:val="75"/>
              </w:numPr>
              <w:tabs>
                <w:tab w:val="clear" w:pos="720"/>
                <w:tab w:val="num" w:pos="20"/>
                <w:tab w:val="left" w:pos="290"/>
              </w:tabs>
              <w:spacing w:after="0" w:line="240" w:lineRule="auto"/>
              <w:ind w:left="20" w:firstLine="20"/>
              <w:rPr>
                <w:rFonts w:ascii="Times New Roman" w:hAnsi="Times New Roman"/>
                <w:sz w:val="24"/>
                <w:szCs w:val="24"/>
              </w:rPr>
            </w:pPr>
            <w:r w:rsidRPr="007F4B5A">
              <w:rPr>
                <w:rFonts w:ascii="Times New Roman" w:hAnsi="Times New Roman"/>
                <w:sz w:val="24"/>
                <w:szCs w:val="24"/>
              </w:rPr>
              <w:lastRenderedPageBreak/>
              <w:t xml:space="preserve">Учебник: Химия: неорганическая химия: учеб. для 8 кл. общеобразоват. учреждений /Г.Е.Рудзитис, Ф.Г.Фельдман. </w:t>
            </w:r>
          </w:p>
          <w:p w:rsidR="00D96666" w:rsidRPr="007F4B5A" w:rsidRDefault="00D96666" w:rsidP="004E71E1">
            <w:pPr>
              <w:numPr>
                <w:ilvl w:val="0"/>
                <w:numId w:val="75"/>
              </w:numPr>
              <w:tabs>
                <w:tab w:val="clear" w:pos="720"/>
                <w:tab w:val="num" w:pos="20"/>
                <w:tab w:val="left" w:pos="290"/>
              </w:tabs>
              <w:spacing w:after="0" w:line="240" w:lineRule="auto"/>
              <w:ind w:left="20" w:firstLine="20"/>
              <w:rPr>
                <w:rFonts w:ascii="Times New Roman" w:hAnsi="Times New Roman"/>
                <w:sz w:val="24"/>
                <w:szCs w:val="24"/>
              </w:rPr>
            </w:pPr>
            <w:r w:rsidRPr="007F4B5A">
              <w:rPr>
                <w:rFonts w:ascii="Times New Roman" w:hAnsi="Times New Roman"/>
                <w:sz w:val="24"/>
                <w:szCs w:val="24"/>
              </w:rPr>
              <w:t xml:space="preserve">Гара Н.Н. Химия: уроки в 8 кл. : пособие для учителя /Н.Н.Гара. </w:t>
            </w:r>
          </w:p>
          <w:p w:rsidR="00D96666" w:rsidRPr="007F4B5A" w:rsidRDefault="00D96666" w:rsidP="004E71E1">
            <w:pPr>
              <w:numPr>
                <w:ilvl w:val="0"/>
                <w:numId w:val="75"/>
              </w:numPr>
              <w:tabs>
                <w:tab w:val="clear" w:pos="720"/>
                <w:tab w:val="num" w:pos="20"/>
                <w:tab w:val="left" w:pos="290"/>
              </w:tabs>
              <w:spacing w:after="0" w:line="240" w:lineRule="auto"/>
              <w:ind w:left="20" w:firstLine="20"/>
              <w:rPr>
                <w:rFonts w:ascii="Times New Roman" w:hAnsi="Times New Roman"/>
                <w:sz w:val="24"/>
                <w:szCs w:val="24"/>
              </w:rPr>
            </w:pPr>
            <w:r w:rsidRPr="007F4B5A">
              <w:rPr>
                <w:rFonts w:ascii="Times New Roman" w:hAnsi="Times New Roman"/>
                <w:sz w:val="24"/>
                <w:szCs w:val="24"/>
              </w:rPr>
              <w:lastRenderedPageBreak/>
              <w:t xml:space="preserve">Гара Н.Н. Химия. Задачник с «помощником». 8-9 классы: пособие для учащихся общеобразоват. учреждений /Н.Н.Гара, Н.И.Гаврусева. </w:t>
            </w:r>
          </w:p>
          <w:p w:rsidR="00D96666" w:rsidRPr="007F4B5A" w:rsidRDefault="00D96666" w:rsidP="004E71E1">
            <w:pPr>
              <w:numPr>
                <w:ilvl w:val="0"/>
                <w:numId w:val="75"/>
              </w:numPr>
              <w:tabs>
                <w:tab w:val="clear" w:pos="720"/>
                <w:tab w:val="num" w:pos="20"/>
                <w:tab w:val="left" w:pos="290"/>
              </w:tabs>
              <w:spacing w:after="0" w:line="240" w:lineRule="auto"/>
              <w:ind w:left="20" w:firstLine="20"/>
              <w:rPr>
                <w:rFonts w:ascii="Times New Roman" w:hAnsi="Times New Roman"/>
                <w:sz w:val="24"/>
                <w:szCs w:val="24"/>
              </w:rPr>
            </w:pPr>
            <w:r w:rsidRPr="007F4B5A">
              <w:rPr>
                <w:rFonts w:ascii="Times New Roman" w:hAnsi="Times New Roman"/>
                <w:sz w:val="24"/>
                <w:szCs w:val="24"/>
              </w:rPr>
              <w:t>Гаврусева Н.И. Химия. Рабочая тетрадь.8 класс: пособие для учащихся общеобразоват. учреждений /Н.И.Гаврусева</w:t>
            </w:r>
          </w:p>
        </w:tc>
      </w:tr>
      <w:tr w:rsidR="00D96666" w:rsidRPr="007F4B5A" w:rsidTr="00D96666">
        <w:trPr>
          <w:trHeight w:val="334"/>
        </w:trPr>
        <w:tc>
          <w:tcPr>
            <w:tcW w:w="1973" w:type="dxa"/>
          </w:tcPr>
          <w:p w:rsidR="00D96666" w:rsidRPr="007F4B5A" w:rsidRDefault="00D96666" w:rsidP="004E71E1">
            <w:pPr>
              <w:pStyle w:val="Default0"/>
            </w:pPr>
          </w:p>
        </w:tc>
        <w:tc>
          <w:tcPr>
            <w:tcW w:w="1660" w:type="dxa"/>
          </w:tcPr>
          <w:p w:rsidR="00D96666" w:rsidRPr="007F4B5A" w:rsidRDefault="00D96666" w:rsidP="004E71E1">
            <w:pPr>
              <w:pStyle w:val="Default0"/>
              <w:jc w:val="center"/>
            </w:pPr>
            <w:r w:rsidRPr="007F4B5A">
              <w:t>9</w:t>
            </w:r>
          </w:p>
        </w:tc>
        <w:tc>
          <w:tcPr>
            <w:tcW w:w="4095" w:type="dxa"/>
          </w:tcPr>
          <w:p w:rsidR="00D96666" w:rsidRPr="007F4B5A" w:rsidRDefault="00D96666" w:rsidP="004E71E1">
            <w:pPr>
              <w:tabs>
                <w:tab w:val="left" w:pos="290"/>
              </w:tabs>
              <w:spacing w:after="0" w:line="240" w:lineRule="auto"/>
              <w:ind w:left="20"/>
              <w:rPr>
                <w:rFonts w:ascii="Times New Roman" w:hAnsi="Times New Roman"/>
                <w:sz w:val="24"/>
                <w:szCs w:val="24"/>
              </w:rPr>
            </w:pPr>
            <w:r w:rsidRPr="007F4B5A">
              <w:rPr>
                <w:rFonts w:ascii="Times New Roman" w:hAnsi="Times New Roman"/>
                <w:sz w:val="24"/>
                <w:szCs w:val="24"/>
              </w:rPr>
              <w:t xml:space="preserve">Гара Н.Н. Химия. Программы общеобразовательных учреждений. 8-9 классы, 10-11 классы. Пособие для учителей общеобразовательных учреждений. Базовый уровень. </w:t>
            </w:r>
          </w:p>
        </w:tc>
        <w:tc>
          <w:tcPr>
            <w:tcW w:w="6780" w:type="dxa"/>
          </w:tcPr>
          <w:p w:rsidR="00D96666" w:rsidRPr="007F4B5A" w:rsidRDefault="00D96666" w:rsidP="004E71E1">
            <w:pPr>
              <w:tabs>
                <w:tab w:val="num" w:pos="20"/>
              </w:tabs>
              <w:spacing w:after="0" w:line="240" w:lineRule="auto"/>
              <w:rPr>
                <w:rFonts w:ascii="Times New Roman" w:hAnsi="Times New Roman"/>
                <w:sz w:val="24"/>
                <w:szCs w:val="24"/>
              </w:rPr>
            </w:pPr>
            <w:r w:rsidRPr="007F4B5A">
              <w:rPr>
                <w:rFonts w:ascii="Times New Roman" w:hAnsi="Times New Roman"/>
                <w:sz w:val="24"/>
                <w:szCs w:val="24"/>
              </w:rPr>
              <w:t xml:space="preserve">1. Гара Н.Н. Химия: уроки в 9 кл. : пособие для учителя /Н.Н.Гара. </w:t>
            </w:r>
          </w:p>
          <w:p w:rsidR="00D96666" w:rsidRPr="007F4B5A" w:rsidRDefault="00D96666" w:rsidP="004E71E1">
            <w:pPr>
              <w:tabs>
                <w:tab w:val="num" w:pos="20"/>
              </w:tabs>
              <w:spacing w:after="0" w:line="240" w:lineRule="auto"/>
              <w:rPr>
                <w:rFonts w:ascii="Times New Roman" w:hAnsi="Times New Roman"/>
                <w:sz w:val="24"/>
                <w:szCs w:val="24"/>
              </w:rPr>
            </w:pPr>
            <w:r w:rsidRPr="007F4B5A">
              <w:rPr>
                <w:rFonts w:ascii="Times New Roman" w:hAnsi="Times New Roman"/>
                <w:sz w:val="24"/>
                <w:szCs w:val="24"/>
              </w:rPr>
              <w:t xml:space="preserve">2. Гара Н.Н. Химия. Задачник с «помощником». 8-9 классы: пособие для учащихся общеобразоват. учреждений /Н.Н.Гара, Н.И.Гаврусева. </w:t>
            </w:r>
          </w:p>
          <w:p w:rsidR="00D96666" w:rsidRPr="007F4B5A" w:rsidRDefault="00D96666" w:rsidP="004E71E1">
            <w:pPr>
              <w:spacing w:after="0" w:line="240" w:lineRule="auto"/>
              <w:rPr>
                <w:rFonts w:ascii="Times New Roman" w:hAnsi="Times New Roman"/>
                <w:sz w:val="24"/>
                <w:szCs w:val="24"/>
              </w:rPr>
            </w:pPr>
            <w:r w:rsidRPr="007F4B5A">
              <w:rPr>
                <w:rFonts w:ascii="Times New Roman" w:hAnsi="Times New Roman"/>
                <w:sz w:val="24"/>
                <w:szCs w:val="24"/>
              </w:rPr>
              <w:t>3. Учебник: Химия: неорганическая химия: учеб. для 9 кл. общеобразоват. учреждений (Г.Е.Рудзитис, Ф.Г.Фельдман)</w:t>
            </w:r>
          </w:p>
          <w:p w:rsidR="00D96666" w:rsidRPr="007F4B5A" w:rsidRDefault="00D96666" w:rsidP="004E71E1">
            <w:pPr>
              <w:spacing w:after="0" w:line="240" w:lineRule="auto"/>
              <w:rPr>
                <w:rFonts w:ascii="Times New Roman" w:hAnsi="Times New Roman"/>
                <w:sz w:val="24"/>
                <w:szCs w:val="24"/>
              </w:rPr>
            </w:pPr>
            <w:r w:rsidRPr="007F4B5A">
              <w:rPr>
                <w:rFonts w:ascii="Times New Roman" w:hAnsi="Times New Roman"/>
                <w:sz w:val="24"/>
                <w:szCs w:val="24"/>
              </w:rPr>
              <w:t xml:space="preserve">4. ГаврусеваН.И. Химия. Рабочая тетрадь. 9 класс: пособие для учащихся общеобразоват. учреждений /Н.И.Гаврусева. </w:t>
            </w:r>
          </w:p>
        </w:tc>
      </w:tr>
      <w:tr w:rsidR="00D96666" w:rsidRPr="007F4B5A" w:rsidTr="00D96666">
        <w:trPr>
          <w:trHeight w:val="334"/>
        </w:trPr>
        <w:tc>
          <w:tcPr>
            <w:tcW w:w="1973" w:type="dxa"/>
          </w:tcPr>
          <w:p w:rsidR="00D96666" w:rsidRPr="007F4B5A" w:rsidRDefault="00D96666" w:rsidP="004E71E1">
            <w:pPr>
              <w:pStyle w:val="Default0"/>
            </w:pPr>
            <w:r w:rsidRPr="007F4B5A">
              <w:t>ОБЖ</w:t>
            </w:r>
          </w:p>
        </w:tc>
        <w:tc>
          <w:tcPr>
            <w:tcW w:w="1660" w:type="dxa"/>
          </w:tcPr>
          <w:p w:rsidR="00D96666" w:rsidRPr="007F4B5A" w:rsidRDefault="00D96666" w:rsidP="004E71E1">
            <w:pPr>
              <w:pStyle w:val="Default0"/>
              <w:jc w:val="center"/>
            </w:pPr>
            <w:r w:rsidRPr="007F4B5A">
              <w:t>5</w:t>
            </w:r>
          </w:p>
        </w:tc>
        <w:tc>
          <w:tcPr>
            <w:tcW w:w="4095" w:type="dxa"/>
          </w:tcPr>
          <w:p w:rsidR="00D96666" w:rsidRPr="007F4B5A" w:rsidRDefault="00D96666" w:rsidP="004E71E1">
            <w:pPr>
              <w:shd w:val="clear" w:color="auto" w:fill="FFFFFF"/>
              <w:spacing w:after="0" w:line="240" w:lineRule="auto"/>
              <w:ind w:right="5"/>
              <w:rPr>
                <w:rFonts w:ascii="Times New Roman" w:hAnsi="Times New Roman"/>
                <w:spacing w:val="-3"/>
                <w:sz w:val="24"/>
                <w:szCs w:val="24"/>
              </w:rPr>
            </w:pPr>
            <w:r w:rsidRPr="007F4B5A">
              <w:rPr>
                <w:rFonts w:ascii="Times New Roman" w:hAnsi="Times New Roman"/>
                <w:spacing w:val="-3"/>
                <w:sz w:val="24"/>
                <w:szCs w:val="24"/>
              </w:rPr>
              <w:t xml:space="preserve">Рабочая программа к предметной линии учебников. В.Н .Латчука, С.К.Миронова, С.Н. Вангородского. - М.: Дрофа, </w:t>
            </w:r>
            <w:smartTag w:uri="urn:schemas-microsoft-com:office:smarttags" w:element="metricconverter">
              <w:smartTagPr>
                <w:attr w:name="ProductID" w:val="2012 г"/>
              </w:smartTagPr>
              <w:r w:rsidRPr="007F4B5A">
                <w:rPr>
                  <w:rFonts w:ascii="Times New Roman" w:hAnsi="Times New Roman"/>
                  <w:spacing w:val="-3"/>
                  <w:sz w:val="24"/>
                  <w:szCs w:val="24"/>
                </w:rPr>
                <w:t>2012 г</w:t>
              </w:r>
            </w:smartTag>
            <w:r w:rsidRPr="007F4B5A">
              <w:rPr>
                <w:rFonts w:ascii="Times New Roman" w:hAnsi="Times New Roman"/>
                <w:spacing w:val="-3"/>
                <w:sz w:val="24"/>
                <w:szCs w:val="24"/>
              </w:rPr>
              <w:t>. «Основы безопасности жизнедеятельности» для учащихся 5-9 классов общеобразовательных учреждений.</w:t>
            </w:r>
          </w:p>
          <w:p w:rsidR="00D96666" w:rsidRPr="007F4B5A" w:rsidRDefault="00D96666" w:rsidP="004E71E1">
            <w:pPr>
              <w:tabs>
                <w:tab w:val="left" w:pos="290"/>
              </w:tabs>
              <w:spacing w:after="0" w:line="240" w:lineRule="auto"/>
              <w:ind w:left="20"/>
              <w:rPr>
                <w:rFonts w:ascii="Times New Roman" w:hAnsi="Times New Roman"/>
                <w:sz w:val="24"/>
                <w:szCs w:val="24"/>
              </w:rPr>
            </w:pPr>
          </w:p>
        </w:tc>
        <w:tc>
          <w:tcPr>
            <w:tcW w:w="6780" w:type="dxa"/>
          </w:tcPr>
          <w:p w:rsidR="00D96666" w:rsidRPr="007F4B5A" w:rsidRDefault="00D96666" w:rsidP="004E71E1">
            <w:pPr>
              <w:shd w:val="clear" w:color="auto" w:fill="FFFFFF"/>
              <w:spacing w:after="0" w:line="240" w:lineRule="auto"/>
              <w:ind w:right="5"/>
              <w:rPr>
                <w:rFonts w:ascii="Times New Roman" w:hAnsi="Times New Roman"/>
                <w:spacing w:val="-3"/>
                <w:sz w:val="24"/>
                <w:szCs w:val="24"/>
              </w:rPr>
            </w:pPr>
            <w:r w:rsidRPr="007F4B5A">
              <w:rPr>
                <w:rFonts w:ascii="Times New Roman" w:hAnsi="Times New Roman"/>
                <w:spacing w:val="-3"/>
                <w:sz w:val="24"/>
                <w:szCs w:val="24"/>
              </w:rPr>
              <w:t>1. В.Н. Латчук, С.К.Миронов, В.В.Поляков. Основы безопасности жизнедеятельности: учебник для учащихся 5 классов общеобразовательных учреждений.</w:t>
            </w:r>
          </w:p>
          <w:p w:rsidR="00D96666" w:rsidRPr="007F4B5A" w:rsidRDefault="00D96666" w:rsidP="004E71E1">
            <w:pPr>
              <w:shd w:val="clear" w:color="auto" w:fill="FFFFFF"/>
              <w:spacing w:after="0" w:line="240" w:lineRule="auto"/>
              <w:ind w:right="5"/>
              <w:rPr>
                <w:rFonts w:ascii="Times New Roman" w:hAnsi="Times New Roman"/>
                <w:spacing w:val="-3"/>
                <w:sz w:val="24"/>
                <w:szCs w:val="24"/>
              </w:rPr>
            </w:pPr>
            <w:r w:rsidRPr="007F4B5A">
              <w:rPr>
                <w:rFonts w:ascii="Times New Roman" w:hAnsi="Times New Roman"/>
                <w:spacing w:val="-3"/>
                <w:sz w:val="24"/>
                <w:szCs w:val="24"/>
              </w:rPr>
              <w:t xml:space="preserve">2. В.Н. Латчук, В.В.Марков. Основы безопасности жизнедеятельности. 5 класс: методическое пособие. </w:t>
            </w:r>
          </w:p>
          <w:p w:rsidR="00D96666" w:rsidRPr="007F4B5A" w:rsidRDefault="00D96666" w:rsidP="004E71E1">
            <w:pPr>
              <w:shd w:val="clear" w:color="auto" w:fill="FFFFFF"/>
              <w:spacing w:after="0" w:line="240" w:lineRule="auto"/>
              <w:ind w:right="5"/>
              <w:rPr>
                <w:rFonts w:ascii="Times New Roman" w:hAnsi="Times New Roman"/>
                <w:spacing w:val="-3"/>
                <w:sz w:val="24"/>
                <w:szCs w:val="24"/>
              </w:rPr>
            </w:pPr>
            <w:r w:rsidRPr="007F4B5A">
              <w:rPr>
                <w:rFonts w:ascii="Times New Roman" w:hAnsi="Times New Roman"/>
                <w:spacing w:val="-3"/>
                <w:sz w:val="24"/>
                <w:szCs w:val="24"/>
              </w:rPr>
              <w:t xml:space="preserve">3. В.Н. Латчук, С.К.Миронов. Основы безопасности жизнедеятельности. 5 класс: Тетрадь по оценке качества знаний по основам безопасности жизнедеятельности. </w:t>
            </w:r>
          </w:p>
          <w:p w:rsidR="00D96666" w:rsidRPr="007F4B5A" w:rsidRDefault="00D96666" w:rsidP="004E71E1">
            <w:pPr>
              <w:shd w:val="clear" w:color="auto" w:fill="FFFFFF"/>
              <w:spacing w:after="0" w:line="240" w:lineRule="auto"/>
              <w:ind w:right="5"/>
              <w:rPr>
                <w:rFonts w:ascii="Times New Roman" w:hAnsi="Times New Roman"/>
                <w:spacing w:val="-3"/>
                <w:sz w:val="24"/>
                <w:szCs w:val="24"/>
              </w:rPr>
            </w:pPr>
            <w:r w:rsidRPr="007F4B5A">
              <w:rPr>
                <w:rFonts w:ascii="Times New Roman" w:hAnsi="Times New Roman"/>
                <w:spacing w:val="-3"/>
                <w:sz w:val="24"/>
                <w:szCs w:val="24"/>
              </w:rPr>
              <w:t xml:space="preserve">4. В.Н. Латчук, С.К. Миронов, Т.В. Бурдакова. Основы безопасности жизнедеятельности. 5 класс: Рабочая тетрадь ученика. </w:t>
            </w:r>
          </w:p>
        </w:tc>
      </w:tr>
      <w:tr w:rsidR="00D96666" w:rsidRPr="007F4B5A" w:rsidTr="00D96666">
        <w:trPr>
          <w:trHeight w:val="334"/>
        </w:trPr>
        <w:tc>
          <w:tcPr>
            <w:tcW w:w="1973" w:type="dxa"/>
          </w:tcPr>
          <w:p w:rsidR="00D96666" w:rsidRPr="007F4B5A" w:rsidRDefault="00D96666" w:rsidP="004E71E1">
            <w:pPr>
              <w:pStyle w:val="Default0"/>
            </w:pPr>
          </w:p>
        </w:tc>
        <w:tc>
          <w:tcPr>
            <w:tcW w:w="1660" w:type="dxa"/>
          </w:tcPr>
          <w:p w:rsidR="00D96666" w:rsidRPr="007F4B5A" w:rsidRDefault="00D96666" w:rsidP="004E71E1">
            <w:pPr>
              <w:pStyle w:val="Default0"/>
              <w:jc w:val="center"/>
            </w:pPr>
            <w:r w:rsidRPr="007F4B5A">
              <w:t>8</w:t>
            </w:r>
          </w:p>
        </w:tc>
        <w:tc>
          <w:tcPr>
            <w:tcW w:w="4095" w:type="dxa"/>
          </w:tcPr>
          <w:p w:rsidR="00D96666" w:rsidRPr="007F4B5A" w:rsidRDefault="00D96666" w:rsidP="004E71E1">
            <w:pPr>
              <w:shd w:val="clear" w:color="auto" w:fill="FFFFFF"/>
              <w:spacing w:after="0" w:line="240" w:lineRule="auto"/>
              <w:ind w:left="20" w:right="5"/>
              <w:rPr>
                <w:rFonts w:ascii="Times New Roman" w:hAnsi="Times New Roman"/>
                <w:spacing w:val="-3"/>
                <w:sz w:val="24"/>
                <w:szCs w:val="24"/>
              </w:rPr>
            </w:pPr>
            <w:r w:rsidRPr="007F4B5A">
              <w:rPr>
                <w:rFonts w:ascii="Times New Roman" w:hAnsi="Times New Roman"/>
                <w:spacing w:val="-3"/>
                <w:sz w:val="24"/>
                <w:szCs w:val="24"/>
              </w:rPr>
              <w:t xml:space="preserve">Программа курса «Основы безопасности жизнедеятельности» для учащихся 5-9 классов общеобразовательных учреждений. В.Н.Латчук, С.К.Миронов, С.Н.Вангородскпй. </w:t>
            </w:r>
          </w:p>
        </w:tc>
        <w:tc>
          <w:tcPr>
            <w:tcW w:w="6780" w:type="dxa"/>
          </w:tcPr>
          <w:p w:rsidR="00D96666" w:rsidRPr="007F4B5A" w:rsidRDefault="00D96666" w:rsidP="004E71E1">
            <w:pPr>
              <w:shd w:val="clear" w:color="auto" w:fill="FFFFFF"/>
              <w:spacing w:after="0" w:line="240" w:lineRule="auto"/>
              <w:ind w:left="20" w:right="5"/>
              <w:rPr>
                <w:rFonts w:ascii="Times New Roman" w:hAnsi="Times New Roman"/>
                <w:spacing w:val="-3"/>
                <w:sz w:val="24"/>
                <w:szCs w:val="24"/>
              </w:rPr>
            </w:pPr>
            <w:r w:rsidRPr="007F4B5A">
              <w:rPr>
                <w:rFonts w:ascii="Times New Roman" w:hAnsi="Times New Roman"/>
                <w:spacing w:val="-3"/>
                <w:sz w:val="24"/>
                <w:szCs w:val="24"/>
              </w:rPr>
              <w:t>1. В.Н. Латчук, С.К.Миронов, В.В.Поляков. Основы безопасности жизнедеятельности: учебник для учащихся 8 классов общеобразовательных учреждений.</w:t>
            </w:r>
          </w:p>
          <w:p w:rsidR="00D96666" w:rsidRPr="007F4B5A" w:rsidRDefault="00D96666" w:rsidP="004E71E1">
            <w:pPr>
              <w:shd w:val="clear" w:color="auto" w:fill="FFFFFF"/>
              <w:spacing w:after="0" w:line="240" w:lineRule="auto"/>
              <w:ind w:left="20" w:right="5"/>
              <w:rPr>
                <w:rFonts w:ascii="Times New Roman" w:hAnsi="Times New Roman"/>
                <w:spacing w:val="-3"/>
                <w:sz w:val="24"/>
                <w:szCs w:val="24"/>
              </w:rPr>
            </w:pPr>
            <w:r w:rsidRPr="007F4B5A">
              <w:rPr>
                <w:rFonts w:ascii="Times New Roman" w:hAnsi="Times New Roman"/>
                <w:spacing w:val="-3"/>
                <w:sz w:val="24"/>
                <w:szCs w:val="24"/>
              </w:rPr>
              <w:t xml:space="preserve">2. В.Н.Латчук, С.К.Миронов. Тетрадь по оценке качества знаний по основам безопасности жизнедеятельности. </w:t>
            </w:r>
          </w:p>
        </w:tc>
      </w:tr>
      <w:tr w:rsidR="00D96666" w:rsidRPr="007F4B5A" w:rsidTr="00D96666">
        <w:trPr>
          <w:trHeight w:val="334"/>
        </w:trPr>
        <w:tc>
          <w:tcPr>
            <w:tcW w:w="1973" w:type="dxa"/>
          </w:tcPr>
          <w:p w:rsidR="00D96666" w:rsidRPr="007F4B5A" w:rsidRDefault="00D96666" w:rsidP="004E71E1">
            <w:pPr>
              <w:pStyle w:val="Default0"/>
            </w:pPr>
            <w:r w:rsidRPr="007F4B5A">
              <w:t>Технология</w:t>
            </w:r>
          </w:p>
        </w:tc>
        <w:tc>
          <w:tcPr>
            <w:tcW w:w="1660" w:type="dxa"/>
          </w:tcPr>
          <w:p w:rsidR="00D96666" w:rsidRPr="007F4B5A" w:rsidRDefault="00D96666" w:rsidP="004E71E1">
            <w:pPr>
              <w:pStyle w:val="Default0"/>
              <w:jc w:val="center"/>
            </w:pPr>
            <w:r w:rsidRPr="007F4B5A">
              <w:t>5</w:t>
            </w:r>
          </w:p>
        </w:tc>
        <w:tc>
          <w:tcPr>
            <w:tcW w:w="4095" w:type="dxa"/>
          </w:tcPr>
          <w:p w:rsidR="00D96666" w:rsidRPr="007F4B5A" w:rsidRDefault="00D96666" w:rsidP="004E71E1">
            <w:pPr>
              <w:shd w:val="clear" w:color="auto" w:fill="FFFFFF"/>
              <w:spacing w:after="0" w:line="240" w:lineRule="auto"/>
              <w:ind w:left="20" w:right="5"/>
              <w:rPr>
                <w:rFonts w:ascii="Times New Roman" w:hAnsi="Times New Roman"/>
                <w:spacing w:val="-3"/>
                <w:sz w:val="24"/>
                <w:szCs w:val="24"/>
              </w:rPr>
            </w:pPr>
            <w:r w:rsidRPr="007F4B5A">
              <w:rPr>
                <w:rFonts w:ascii="Times New Roman" w:hAnsi="Times New Roman"/>
                <w:sz w:val="24"/>
                <w:szCs w:val="24"/>
              </w:rPr>
              <w:t xml:space="preserve">Программы  «Технология 5-8 классы»;  (авторы: Н.В.Синица, П.С.Самородский). </w:t>
            </w:r>
          </w:p>
        </w:tc>
        <w:tc>
          <w:tcPr>
            <w:tcW w:w="6780" w:type="dxa"/>
          </w:tcPr>
          <w:p w:rsidR="00D96666" w:rsidRPr="007F4B5A" w:rsidRDefault="00D96666" w:rsidP="004E71E1">
            <w:pPr>
              <w:pStyle w:val="a3"/>
              <w:shd w:val="clear" w:color="auto" w:fill="FFFFFF"/>
              <w:spacing w:after="0" w:line="240" w:lineRule="auto"/>
              <w:ind w:left="0"/>
              <w:rPr>
                <w:rFonts w:ascii="Times New Roman" w:hAnsi="Times New Roman"/>
                <w:sz w:val="24"/>
                <w:szCs w:val="24"/>
              </w:rPr>
            </w:pPr>
            <w:r w:rsidRPr="007F4B5A">
              <w:rPr>
                <w:rFonts w:ascii="Times New Roman" w:hAnsi="Times New Roman"/>
                <w:sz w:val="24"/>
                <w:szCs w:val="24"/>
              </w:rPr>
              <w:t xml:space="preserve">1. Учебник «Технология» 5 класс»; </w:t>
            </w:r>
            <w:r w:rsidRPr="007F4B5A">
              <w:rPr>
                <w:rStyle w:val="FontStyle16"/>
                <w:sz w:val="24"/>
                <w:szCs w:val="24"/>
              </w:rPr>
              <w:t xml:space="preserve">(авторы: Н.В.Синица, </w:t>
            </w:r>
            <w:r w:rsidRPr="007F4B5A">
              <w:rPr>
                <w:rFonts w:ascii="Times New Roman" w:hAnsi="Times New Roman"/>
                <w:sz w:val="24"/>
                <w:szCs w:val="24"/>
              </w:rPr>
              <w:t>П.С.Самородский, В.Д.Симоненко</w:t>
            </w:r>
            <w:r w:rsidRPr="007F4B5A">
              <w:rPr>
                <w:rStyle w:val="FontStyle16"/>
                <w:sz w:val="24"/>
                <w:szCs w:val="24"/>
              </w:rPr>
              <w:t>)</w:t>
            </w:r>
            <w:r w:rsidRPr="007F4B5A">
              <w:rPr>
                <w:rFonts w:ascii="Times New Roman" w:hAnsi="Times New Roman"/>
                <w:sz w:val="24"/>
                <w:szCs w:val="24"/>
              </w:rPr>
              <w:t>.</w:t>
            </w:r>
          </w:p>
          <w:p w:rsidR="00D96666" w:rsidRPr="007F4B5A" w:rsidRDefault="00D96666" w:rsidP="004E71E1">
            <w:pPr>
              <w:pStyle w:val="a3"/>
              <w:shd w:val="clear" w:color="auto" w:fill="FFFFFF"/>
              <w:spacing w:after="0" w:line="240" w:lineRule="auto"/>
              <w:ind w:left="0"/>
              <w:rPr>
                <w:rFonts w:ascii="Times New Roman" w:hAnsi="Times New Roman"/>
                <w:sz w:val="24"/>
                <w:szCs w:val="24"/>
              </w:rPr>
            </w:pPr>
            <w:r w:rsidRPr="007F4B5A">
              <w:rPr>
                <w:rFonts w:ascii="Times New Roman" w:hAnsi="Times New Roman"/>
                <w:sz w:val="24"/>
                <w:szCs w:val="24"/>
              </w:rPr>
              <w:t xml:space="preserve">2. Методическое пособие «Технология 5 класс»; (авторы: Н.В.Синица, П.С.Самородский). </w:t>
            </w:r>
          </w:p>
          <w:p w:rsidR="00D96666" w:rsidRPr="007F4B5A" w:rsidRDefault="00D96666" w:rsidP="004E71E1">
            <w:pPr>
              <w:spacing w:after="0" w:line="240" w:lineRule="auto"/>
              <w:rPr>
                <w:rFonts w:ascii="Times New Roman" w:hAnsi="Times New Roman"/>
                <w:sz w:val="24"/>
                <w:szCs w:val="24"/>
              </w:rPr>
            </w:pPr>
            <w:r w:rsidRPr="007F4B5A">
              <w:rPr>
                <w:rFonts w:ascii="Times New Roman" w:hAnsi="Times New Roman"/>
                <w:sz w:val="24"/>
                <w:szCs w:val="24"/>
              </w:rPr>
              <w:lastRenderedPageBreak/>
              <w:t xml:space="preserve">3. Рабочая тетрадь «Технология» 5 класс; (авторы: Н.В.Синица, П.С.Самородский). </w:t>
            </w:r>
          </w:p>
        </w:tc>
      </w:tr>
      <w:tr w:rsidR="00D96666" w:rsidRPr="007F4B5A" w:rsidTr="00D96666">
        <w:trPr>
          <w:trHeight w:val="334"/>
        </w:trPr>
        <w:tc>
          <w:tcPr>
            <w:tcW w:w="1973" w:type="dxa"/>
          </w:tcPr>
          <w:p w:rsidR="00D96666" w:rsidRPr="007F4B5A" w:rsidRDefault="00D96666" w:rsidP="004E71E1">
            <w:pPr>
              <w:pStyle w:val="Default0"/>
            </w:pPr>
          </w:p>
        </w:tc>
        <w:tc>
          <w:tcPr>
            <w:tcW w:w="1660" w:type="dxa"/>
          </w:tcPr>
          <w:p w:rsidR="00D96666" w:rsidRPr="007F4B5A" w:rsidRDefault="00D96666" w:rsidP="004E71E1">
            <w:pPr>
              <w:pStyle w:val="Default0"/>
              <w:jc w:val="center"/>
            </w:pPr>
            <w:r w:rsidRPr="007F4B5A">
              <w:t>6</w:t>
            </w:r>
          </w:p>
        </w:tc>
        <w:tc>
          <w:tcPr>
            <w:tcW w:w="4095" w:type="dxa"/>
          </w:tcPr>
          <w:p w:rsidR="00D96666" w:rsidRPr="007F4B5A" w:rsidRDefault="00D96666" w:rsidP="004E71E1">
            <w:pPr>
              <w:shd w:val="clear" w:color="auto" w:fill="FFFFFF"/>
              <w:spacing w:after="0" w:line="240" w:lineRule="auto"/>
              <w:ind w:left="20" w:right="5"/>
              <w:rPr>
                <w:rFonts w:ascii="Times New Roman" w:hAnsi="Times New Roman"/>
                <w:sz w:val="24"/>
                <w:szCs w:val="24"/>
              </w:rPr>
            </w:pPr>
            <w:r w:rsidRPr="007F4B5A">
              <w:rPr>
                <w:rFonts w:ascii="Times New Roman" w:hAnsi="Times New Roman"/>
                <w:sz w:val="24"/>
                <w:szCs w:val="24"/>
              </w:rPr>
              <w:t>Программы начального и основного общего образования: Технология 5-9 кл.;  (авторы М.В. Хохлова, П.С. Самородский, Н.В. Синица, В.Д. Симоненко)</w:t>
            </w:r>
          </w:p>
        </w:tc>
        <w:tc>
          <w:tcPr>
            <w:tcW w:w="6780" w:type="dxa"/>
          </w:tcPr>
          <w:p w:rsidR="00D96666" w:rsidRPr="007F4B5A" w:rsidRDefault="00D96666" w:rsidP="004E71E1">
            <w:pPr>
              <w:pStyle w:val="a3"/>
              <w:shd w:val="clear" w:color="auto" w:fill="FFFFFF"/>
              <w:spacing w:after="0" w:line="240" w:lineRule="auto"/>
              <w:ind w:left="0"/>
              <w:rPr>
                <w:rFonts w:ascii="Times New Roman" w:hAnsi="Times New Roman"/>
                <w:sz w:val="24"/>
                <w:szCs w:val="24"/>
              </w:rPr>
            </w:pPr>
            <w:r w:rsidRPr="007F4B5A">
              <w:rPr>
                <w:rFonts w:ascii="Times New Roman" w:hAnsi="Times New Roman"/>
                <w:sz w:val="24"/>
                <w:szCs w:val="24"/>
              </w:rPr>
              <w:t xml:space="preserve">1. Учебник «Технология»// под редакцией В.Д.Симоненко. </w:t>
            </w:r>
          </w:p>
          <w:p w:rsidR="00D96666" w:rsidRPr="007F4B5A" w:rsidRDefault="00D96666" w:rsidP="004E71E1">
            <w:pPr>
              <w:spacing w:after="0" w:line="240" w:lineRule="auto"/>
              <w:rPr>
                <w:rStyle w:val="FontStyle12"/>
                <w:b w:val="0"/>
                <w:bCs w:val="0"/>
                <w:sz w:val="24"/>
                <w:szCs w:val="24"/>
              </w:rPr>
            </w:pPr>
            <w:r w:rsidRPr="007F4B5A">
              <w:rPr>
                <w:rFonts w:ascii="Times New Roman" w:hAnsi="Times New Roman"/>
                <w:sz w:val="24"/>
                <w:szCs w:val="24"/>
              </w:rPr>
              <w:t xml:space="preserve">2. Рабочая тетрадь «Технология» 6 класс; под редакцией В.Д.Симоненко;  </w:t>
            </w:r>
            <w:r w:rsidRPr="007F4B5A">
              <w:rPr>
                <w:rStyle w:val="FontStyle16"/>
                <w:sz w:val="24"/>
                <w:szCs w:val="24"/>
              </w:rPr>
              <w:t xml:space="preserve">(авторы: Н.В.Синица, </w:t>
            </w:r>
            <w:r w:rsidRPr="007F4B5A">
              <w:rPr>
                <w:rFonts w:ascii="Times New Roman" w:hAnsi="Times New Roman"/>
                <w:sz w:val="24"/>
                <w:szCs w:val="24"/>
              </w:rPr>
              <w:t>В.Д.Симоненко, В.Н.Правдюк</w:t>
            </w:r>
            <w:r w:rsidRPr="007F4B5A">
              <w:rPr>
                <w:rStyle w:val="FontStyle16"/>
                <w:sz w:val="24"/>
                <w:szCs w:val="24"/>
              </w:rPr>
              <w:t>)</w:t>
            </w:r>
            <w:r w:rsidRPr="007F4B5A">
              <w:rPr>
                <w:rFonts w:ascii="Times New Roman" w:hAnsi="Times New Roman"/>
                <w:sz w:val="24"/>
                <w:szCs w:val="24"/>
              </w:rPr>
              <w:t xml:space="preserve"> </w:t>
            </w:r>
          </w:p>
          <w:p w:rsidR="00D96666" w:rsidRPr="007F4B5A" w:rsidRDefault="00D96666" w:rsidP="004E71E1">
            <w:pPr>
              <w:pStyle w:val="a3"/>
              <w:spacing w:after="0" w:line="240" w:lineRule="auto"/>
              <w:ind w:left="0"/>
              <w:rPr>
                <w:rFonts w:ascii="Times New Roman" w:hAnsi="Times New Roman"/>
                <w:sz w:val="24"/>
                <w:szCs w:val="24"/>
              </w:rPr>
            </w:pPr>
            <w:r w:rsidRPr="007F4B5A">
              <w:rPr>
                <w:rStyle w:val="FontStyle12"/>
                <w:b w:val="0"/>
                <w:sz w:val="24"/>
                <w:szCs w:val="24"/>
              </w:rPr>
              <w:t>3. Методическое пособие «Уроки технологии в 6 классе»</w:t>
            </w:r>
            <w:r w:rsidRPr="007F4B5A">
              <w:rPr>
                <w:rStyle w:val="FontStyle16"/>
                <w:sz w:val="24"/>
                <w:szCs w:val="24"/>
              </w:rPr>
              <w:t xml:space="preserve"> (авторы: </w:t>
            </w:r>
            <w:r w:rsidRPr="007F4B5A">
              <w:rPr>
                <w:rFonts w:ascii="Times New Roman" w:hAnsi="Times New Roman"/>
                <w:sz w:val="24"/>
                <w:szCs w:val="24"/>
              </w:rPr>
              <w:t xml:space="preserve">В.Д.Симоненко, </w:t>
            </w:r>
            <w:r w:rsidRPr="007F4B5A">
              <w:rPr>
                <w:rStyle w:val="FontStyle16"/>
                <w:sz w:val="24"/>
                <w:szCs w:val="24"/>
              </w:rPr>
              <w:t>Н.В.Синица)</w:t>
            </w:r>
          </w:p>
        </w:tc>
      </w:tr>
      <w:tr w:rsidR="00D96666" w:rsidRPr="007F4B5A" w:rsidTr="00D96666">
        <w:trPr>
          <w:trHeight w:val="334"/>
        </w:trPr>
        <w:tc>
          <w:tcPr>
            <w:tcW w:w="1973" w:type="dxa"/>
          </w:tcPr>
          <w:p w:rsidR="00D96666" w:rsidRPr="007F4B5A" w:rsidRDefault="00D96666" w:rsidP="004E71E1">
            <w:pPr>
              <w:pStyle w:val="Default0"/>
            </w:pPr>
          </w:p>
        </w:tc>
        <w:tc>
          <w:tcPr>
            <w:tcW w:w="1660" w:type="dxa"/>
          </w:tcPr>
          <w:p w:rsidR="00D96666" w:rsidRPr="007F4B5A" w:rsidRDefault="00D96666" w:rsidP="004E71E1">
            <w:pPr>
              <w:pStyle w:val="Default0"/>
              <w:jc w:val="center"/>
            </w:pPr>
            <w:r w:rsidRPr="007F4B5A">
              <w:t>7</w:t>
            </w:r>
          </w:p>
        </w:tc>
        <w:tc>
          <w:tcPr>
            <w:tcW w:w="4095" w:type="dxa"/>
          </w:tcPr>
          <w:p w:rsidR="00D96666" w:rsidRPr="007F4B5A" w:rsidRDefault="00D96666" w:rsidP="004E71E1">
            <w:pPr>
              <w:shd w:val="clear" w:color="auto" w:fill="FFFFFF"/>
              <w:spacing w:after="0" w:line="240" w:lineRule="auto"/>
              <w:ind w:left="20" w:right="5"/>
              <w:rPr>
                <w:rFonts w:ascii="Times New Roman" w:hAnsi="Times New Roman"/>
                <w:sz w:val="24"/>
                <w:szCs w:val="24"/>
              </w:rPr>
            </w:pPr>
            <w:r w:rsidRPr="007F4B5A">
              <w:rPr>
                <w:rFonts w:ascii="Times New Roman" w:hAnsi="Times New Roman"/>
                <w:sz w:val="24"/>
                <w:szCs w:val="24"/>
              </w:rPr>
              <w:t>Программы начального и основного общего образования: Технология 5-9 кл.;  (авторы М.В. Хохлова, П.С. Самородский, Н.В. Синица, В.Д. Симоненко)</w:t>
            </w:r>
          </w:p>
        </w:tc>
        <w:tc>
          <w:tcPr>
            <w:tcW w:w="6780" w:type="dxa"/>
          </w:tcPr>
          <w:p w:rsidR="00D96666" w:rsidRPr="007F4B5A" w:rsidRDefault="00D96666" w:rsidP="004E71E1">
            <w:pPr>
              <w:pStyle w:val="a3"/>
              <w:shd w:val="clear" w:color="auto" w:fill="FFFFFF"/>
              <w:spacing w:after="0" w:line="240" w:lineRule="auto"/>
              <w:ind w:left="0"/>
              <w:rPr>
                <w:rFonts w:ascii="Times New Roman" w:hAnsi="Times New Roman"/>
                <w:sz w:val="24"/>
                <w:szCs w:val="24"/>
              </w:rPr>
            </w:pPr>
            <w:r w:rsidRPr="007F4B5A">
              <w:rPr>
                <w:rFonts w:ascii="Times New Roman" w:hAnsi="Times New Roman"/>
                <w:sz w:val="24"/>
                <w:szCs w:val="24"/>
              </w:rPr>
              <w:t xml:space="preserve">1. Учебник «Технология»// под редакцией В.Д.Симоненко. </w:t>
            </w:r>
          </w:p>
          <w:p w:rsidR="00D96666" w:rsidRPr="007F4B5A" w:rsidRDefault="00D96666" w:rsidP="004E71E1">
            <w:pPr>
              <w:spacing w:after="0" w:line="240" w:lineRule="auto"/>
              <w:rPr>
                <w:rFonts w:ascii="Times New Roman" w:hAnsi="Times New Roman"/>
                <w:sz w:val="24"/>
                <w:szCs w:val="24"/>
              </w:rPr>
            </w:pPr>
            <w:r w:rsidRPr="007F4B5A">
              <w:rPr>
                <w:rFonts w:ascii="Times New Roman" w:hAnsi="Times New Roman"/>
                <w:sz w:val="24"/>
                <w:szCs w:val="24"/>
              </w:rPr>
              <w:t xml:space="preserve">2. Рабочая тетрадь «Технология» 7 класс; под редакцией В.Д.Симоненко;  </w:t>
            </w:r>
            <w:r w:rsidRPr="007F4B5A">
              <w:rPr>
                <w:rStyle w:val="FontStyle16"/>
                <w:sz w:val="24"/>
                <w:szCs w:val="24"/>
              </w:rPr>
              <w:t xml:space="preserve">(авторы: Н.В.Синица, </w:t>
            </w:r>
            <w:r w:rsidRPr="007F4B5A">
              <w:rPr>
                <w:rFonts w:ascii="Times New Roman" w:hAnsi="Times New Roman"/>
                <w:sz w:val="24"/>
                <w:szCs w:val="24"/>
              </w:rPr>
              <w:t>В.Д.Симоненко, В.Н.Правдюк</w:t>
            </w:r>
            <w:r w:rsidRPr="007F4B5A">
              <w:rPr>
                <w:rStyle w:val="FontStyle16"/>
                <w:sz w:val="24"/>
                <w:szCs w:val="24"/>
              </w:rPr>
              <w:t>)</w:t>
            </w:r>
            <w:r w:rsidRPr="007F4B5A">
              <w:rPr>
                <w:rFonts w:ascii="Times New Roman" w:hAnsi="Times New Roman"/>
                <w:sz w:val="24"/>
                <w:szCs w:val="24"/>
              </w:rPr>
              <w:t xml:space="preserve"> </w:t>
            </w:r>
          </w:p>
        </w:tc>
      </w:tr>
      <w:tr w:rsidR="00D96666" w:rsidRPr="007F4B5A" w:rsidTr="00D96666">
        <w:trPr>
          <w:trHeight w:val="334"/>
        </w:trPr>
        <w:tc>
          <w:tcPr>
            <w:tcW w:w="1973" w:type="dxa"/>
          </w:tcPr>
          <w:p w:rsidR="00D96666" w:rsidRPr="007F4B5A" w:rsidRDefault="00D96666" w:rsidP="004E71E1">
            <w:pPr>
              <w:pStyle w:val="Default0"/>
            </w:pPr>
          </w:p>
        </w:tc>
        <w:tc>
          <w:tcPr>
            <w:tcW w:w="1660" w:type="dxa"/>
          </w:tcPr>
          <w:p w:rsidR="00D96666" w:rsidRPr="007F4B5A" w:rsidRDefault="00D96666" w:rsidP="004E71E1">
            <w:pPr>
              <w:pStyle w:val="Default0"/>
              <w:jc w:val="center"/>
            </w:pPr>
            <w:r w:rsidRPr="007F4B5A">
              <w:t>8</w:t>
            </w:r>
          </w:p>
        </w:tc>
        <w:tc>
          <w:tcPr>
            <w:tcW w:w="4095" w:type="dxa"/>
          </w:tcPr>
          <w:p w:rsidR="00D96666" w:rsidRPr="007F4B5A" w:rsidRDefault="00D96666" w:rsidP="004E71E1">
            <w:pPr>
              <w:shd w:val="clear" w:color="auto" w:fill="FFFFFF"/>
              <w:spacing w:after="0" w:line="240" w:lineRule="auto"/>
              <w:ind w:left="20" w:right="5"/>
              <w:rPr>
                <w:rFonts w:ascii="Times New Roman" w:hAnsi="Times New Roman"/>
                <w:sz w:val="24"/>
                <w:szCs w:val="24"/>
              </w:rPr>
            </w:pPr>
            <w:r w:rsidRPr="007F4B5A">
              <w:rPr>
                <w:rFonts w:ascii="Times New Roman" w:hAnsi="Times New Roman"/>
                <w:sz w:val="24"/>
                <w:szCs w:val="24"/>
              </w:rPr>
              <w:t>Программы начального и основного общего образования: Технология 5-9 кл.;  (авторы М.В. Хохлова, П.С. Самородский, Н.В. Синица, В.Д. Симоненко)</w:t>
            </w:r>
          </w:p>
        </w:tc>
        <w:tc>
          <w:tcPr>
            <w:tcW w:w="6780" w:type="dxa"/>
          </w:tcPr>
          <w:p w:rsidR="00D96666" w:rsidRPr="007F4B5A" w:rsidRDefault="00D96666" w:rsidP="004E71E1">
            <w:pPr>
              <w:pStyle w:val="a3"/>
              <w:shd w:val="clear" w:color="auto" w:fill="FFFFFF"/>
              <w:spacing w:after="0" w:line="240" w:lineRule="auto"/>
              <w:ind w:left="0"/>
              <w:rPr>
                <w:rFonts w:ascii="Times New Roman" w:hAnsi="Times New Roman"/>
                <w:sz w:val="24"/>
                <w:szCs w:val="24"/>
              </w:rPr>
            </w:pPr>
            <w:r w:rsidRPr="007F4B5A">
              <w:rPr>
                <w:rFonts w:ascii="Times New Roman" w:hAnsi="Times New Roman"/>
                <w:sz w:val="24"/>
                <w:szCs w:val="24"/>
              </w:rPr>
              <w:t xml:space="preserve">1. Учебник «Технология»// под редакцией В.Д.Симоненко. 3-е издание. </w:t>
            </w:r>
          </w:p>
          <w:p w:rsidR="00D96666" w:rsidRPr="007F4B5A" w:rsidRDefault="00D96666" w:rsidP="004E71E1">
            <w:pPr>
              <w:spacing w:after="0" w:line="240" w:lineRule="auto"/>
              <w:rPr>
                <w:rFonts w:ascii="Times New Roman" w:hAnsi="Times New Roman"/>
                <w:sz w:val="24"/>
                <w:szCs w:val="24"/>
              </w:rPr>
            </w:pPr>
            <w:r w:rsidRPr="007F4B5A">
              <w:rPr>
                <w:rStyle w:val="FontStyle12"/>
                <w:b w:val="0"/>
                <w:sz w:val="24"/>
                <w:szCs w:val="24"/>
              </w:rPr>
              <w:t>2. Методическое пособие «Уроки технологии в 8 классе»</w:t>
            </w:r>
            <w:r w:rsidRPr="007F4B5A">
              <w:rPr>
                <w:rStyle w:val="FontStyle16"/>
                <w:sz w:val="24"/>
                <w:szCs w:val="24"/>
              </w:rPr>
              <w:t xml:space="preserve"> (авторы: </w:t>
            </w:r>
            <w:r w:rsidRPr="007F4B5A">
              <w:rPr>
                <w:rFonts w:ascii="Times New Roman" w:hAnsi="Times New Roman"/>
                <w:sz w:val="24"/>
                <w:szCs w:val="24"/>
              </w:rPr>
              <w:t xml:space="preserve">В.Д.Симоненко, </w:t>
            </w:r>
            <w:r w:rsidRPr="007F4B5A">
              <w:rPr>
                <w:rStyle w:val="FontStyle16"/>
                <w:sz w:val="24"/>
                <w:szCs w:val="24"/>
              </w:rPr>
              <w:t xml:space="preserve">Н.В.Синица, </w:t>
            </w:r>
            <w:r w:rsidRPr="007F4B5A">
              <w:rPr>
                <w:rFonts w:ascii="Times New Roman" w:hAnsi="Times New Roman"/>
                <w:sz w:val="24"/>
                <w:szCs w:val="24"/>
              </w:rPr>
              <w:t>А.А. Карачёв. Е.В. Елисеева</w:t>
            </w:r>
            <w:r w:rsidRPr="007F4B5A">
              <w:rPr>
                <w:rStyle w:val="FontStyle16"/>
                <w:sz w:val="24"/>
                <w:szCs w:val="24"/>
              </w:rPr>
              <w:t>)</w:t>
            </w:r>
          </w:p>
        </w:tc>
      </w:tr>
      <w:tr w:rsidR="00D96666" w:rsidRPr="007F4B5A" w:rsidTr="00D96666">
        <w:trPr>
          <w:trHeight w:val="334"/>
        </w:trPr>
        <w:tc>
          <w:tcPr>
            <w:tcW w:w="1973" w:type="dxa"/>
          </w:tcPr>
          <w:p w:rsidR="00D96666" w:rsidRPr="007F4B5A" w:rsidRDefault="00D96666" w:rsidP="004E71E1">
            <w:pPr>
              <w:pStyle w:val="Default0"/>
            </w:pPr>
            <w:r w:rsidRPr="007F4B5A">
              <w:t>Изобразительное искусство</w:t>
            </w:r>
          </w:p>
        </w:tc>
        <w:tc>
          <w:tcPr>
            <w:tcW w:w="1660" w:type="dxa"/>
          </w:tcPr>
          <w:p w:rsidR="00D96666" w:rsidRPr="007F4B5A" w:rsidRDefault="00D96666" w:rsidP="004E71E1">
            <w:pPr>
              <w:pStyle w:val="Default0"/>
              <w:jc w:val="center"/>
            </w:pPr>
            <w:r w:rsidRPr="007F4B5A">
              <w:t>5</w:t>
            </w:r>
          </w:p>
        </w:tc>
        <w:tc>
          <w:tcPr>
            <w:tcW w:w="4095" w:type="dxa"/>
          </w:tcPr>
          <w:p w:rsidR="00D96666" w:rsidRPr="007F4B5A" w:rsidRDefault="00D96666" w:rsidP="004E71E1">
            <w:pPr>
              <w:shd w:val="clear" w:color="auto" w:fill="FFFFFF"/>
              <w:spacing w:after="0" w:line="240" w:lineRule="auto"/>
              <w:ind w:left="20" w:right="5"/>
              <w:rPr>
                <w:rFonts w:ascii="Times New Roman" w:hAnsi="Times New Roman"/>
                <w:sz w:val="24"/>
                <w:szCs w:val="24"/>
              </w:rPr>
            </w:pPr>
            <w:r w:rsidRPr="007F4B5A">
              <w:rPr>
                <w:rFonts w:ascii="Times New Roman" w:hAnsi="Times New Roman"/>
                <w:bCs/>
                <w:sz w:val="24"/>
                <w:szCs w:val="24"/>
              </w:rPr>
              <w:t>Примерная программа основного общего образования по изобразительному искусству.</w:t>
            </w:r>
          </w:p>
        </w:tc>
        <w:tc>
          <w:tcPr>
            <w:tcW w:w="6780" w:type="dxa"/>
          </w:tcPr>
          <w:p w:rsidR="00D96666" w:rsidRPr="007F4B5A" w:rsidRDefault="00D96666" w:rsidP="004E71E1">
            <w:pPr>
              <w:pStyle w:val="Style3"/>
              <w:widowControl/>
              <w:tabs>
                <w:tab w:val="left" w:pos="426"/>
              </w:tabs>
              <w:spacing w:line="240" w:lineRule="auto"/>
              <w:ind w:left="48"/>
              <w:jc w:val="left"/>
              <w:rPr>
                <w:rStyle w:val="FontStyle12"/>
                <w:b w:val="0"/>
                <w:sz w:val="24"/>
                <w:szCs w:val="24"/>
              </w:rPr>
            </w:pPr>
            <w:r w:rsidRPr="007F4B5A">
              <w:rPr>
                <w:rStyle w:val="FontStyle12"/>
                <w:b w:val="0"/>
                <w:sz w:val="24"/>
                <w:szCs w:val="24"/>
              </w:rPr>
              <w:t xml:space="preserve">1. Учебник «Изобразительное искусство. Декоративно-прикладное искусство в жизни человека» / под редакцией Б.М. Неменского. </w:t>
            </w:r>
          </w:p>
          <w:p w:rsidR="00D96666" w:rsidRPr="007F4B5A" w:rsidRDefault="00D96666" w:rsidP="004E71E1">
            <w:pPr>
              <w:pStyle w:val="Style3"/>
              <w:widowControl/>
              <w:tabs>
                <w:tab w:val="left" w:pos="426"/>
              </w:tabs>
              <w:spacing w:line="240" w:lineRule="auto"/>
              <w:ind w:left="48"/>
              <w:jc w:val="left"/>
              <w:rPr>
                <w:rStyle w:val="FontStyle12"/>
                <w:b w:val="0"/>
                <w:sz w:val="24"/>
                <w:szCs w:val="24"/>
              </w:rPr>
            </w:pPr>
            <w:r w:rsidRPr="007F4B5A">
              <w:rPr>
                <w:rStyle w:val="FontStyle12"/>
                <w:b w:val="0"/>
                <w:sz w:val="24"/>
                <w:szCs w:val="24"/>
              </w:rPr>
              <w:t xml:space="preserve">2. Рабочая тетрадь «Изобразительное искусство. Твоя мастерская» Н.А.Горяева; под редакцией Б.М.Неменского. </w:t>
            </w:r>
          </w:p>
          <w:p w:rsidR="00D96666" w:rsidRPr="007F4B5A" w:rsidRDefault="00D96666" w:rsidP="004E71E1">
            <w:pPr>
              <w:pStyle w:val="Style16"/>
              <w:widowControl/>
              <w:spacing w:line="240" w:lineRule="auto"/>
              <w:rPr>
                <w:rFonts w:ascii="Times New Roman" w:hAnsi="Times New Roman" w:cs="Times New Roman"/>
                <w:lang w:val="ru-RU"/>
              </w:rPr>
            </w:pPr>
            <w:r w:rsidRPr="007F4B5A">
              <w:rPr>
                <w:rStyle w:val="FontStyle12"/>
                <w:b w:val="0"/>
                <w:sz w:val="24"/>
                <w:szCs w:val="24"/>
                <w:lang w:val="ru-RU"/>
              </w:rPr>
              <w:t xml:space="preserve">3. Поурочные разработки «Уроки изобразительного искусства. Декоративно-прикладное искусство в жизни человека» Н.А.Горяева; под редакцией Б.М.Неменского. </w:t>
            </w:r>
          </w:p>
        </w:tc>
      </w:tr>
      <w:tr w:rsidR="00D96666" w:rsidRPr="007F4B5A" w:rsidTr="00D96666">
        <w:trPr>
          <w:trHeight w:val="334"/>
        </w:trPr>
        <w:tc>
          <w:tcPr>
            <w:tcW w:w="1973" w:type="dxa"/>
          </w:tcPr>
          <w:p w:rsidR="00D96666" w:rsidRPr="007F4B5A" w:rsidRDefault="00D96666" w:rsidP="004E71E1">
            <w:pPr>
              <w:rPr>
                <w:sz w:val="24"/>
                <w:szCs w:val="24"/>
              </w:rPr>
            </w:pPr>
          </w:p>
        </w:tc>
        <w:tc>
          <w:tcPr>
            <w:tcW w:w="1660" w:type="dxa"/>
          </w:tcPr>
          <w:p w:rsidR="00D96666" w:rsidRPr="007F4B5A" w:rsidRDefault="00D96666" w:rsidP="004E71E1">
            <w:pPr>
              <w:jc w:val="center"/>
              <w:rPr>
                <w:sz w:val="24"/>
                <w:szCs w:val="24"/>
              </w:rPr>
            </w:pPr>
            <w:r w:rsidRPr="007F4B5A">
              <w:rPr>
                <w:sz w:val="24"/>
                <w:szCs w:val="24"/>
              </w:rPr>
              <w:t>6</w:t>
            </w:r>
          </w:p>
        </w:tc>
        <w:tc>
          <w:tcPr>
            <w:tcW w:w="4095" w:type="dxa"/>
          </w:tcPr>
          <w:p w:rsidR="00D96666" w:rsidRPr="007F4B5A" w:rsidRDefault="00D96666" w:rsidP="004E71E1">
            <w:pPr>
              <w:shd w:val="clear" w:color="auto" w:fill="FFFFFF"/>
              <w:spacing w:after="0" w:line="240" w:lineRule="auto"/>
              <w:ind w:left="20" w:right="5"/>
              <w:rPr>
                <w:rFonts w:ascii="Times New Roman" w:hAnsi="Times New Roman"/>
                <w:sz w:val="24"/>
                <w:szCs w:val="24"/>
              </w:rPr>
            </w:pPr>
            <w:r w:rsidRPr="007F4B5A">
              <w:rPr>
                <w:rStyle w:val="FontStyle16"/>
                <w:sz w:val="24"/>
                <w:szCs w:val="24"/>
              </w:rPr>
              <w:t>.Программы общеобразовательных учреждений: Изобразительное искусство и художественный труд 1-9 классы (авторы Б.М.Неменский, Н</w:t>
            </w:r>
            <w:r w:rsidRPr="007F4B5A">
              <w:rPr>
                <w:rStyle w:val="FontStyle14"/>
                <w:sz w:val="24"/>
                <w:szCs w:val="24"/>
              </w:rPr>
              <w:t>.А</w:t>
            </w:r>
            <w:r w:rsidRPr="007F4B5A">
              <w:rPr>
                <w:rStyle w:val="FontStyle16"/>
                <w:sz w:val="24"/>
                <w:szCs w:val="24"/>
              </w:rPr>
              <w:t xml:space="preserve">.Горяева, </w:t>
            </w:r>
            <w:r w:rsidRPr="007F4B5A">
              <w:rPr>
                <w:rStyle w:val="FontStyle14"/>
                <w:sz w:val="24"/>
                <w:szCs w:val="24"/>
              </w:rPr>
              <w:t>Л.А</w:t>
            </w:r>
            <w:r w:rsidRPr="007F4B5A">
              <w:rPr>
                <w:rStyle w:val="FontStyle16"/>
                <w:sz w:val="24"/>
                <w:szCs w:val="24"/>
              </w:rPr>
              <w:t xml:space="preserve">.Немеская и др.) </w:t>
            </w:r>
          </w:p>
        </w:tc>
        <w:tc>
          <w:tcPr>
            <w:tcW w:w="6780" w:type="dxa"/>
          </w:tcPr>
          <w:p w:rsidR="00D96666" w:rsidRPr="007F4B5A" w:rsidRDefault="00D96666" w:rsidP="004E71E1">
            <w:pPr>
              <w:spacing w:after="0" w:line="240" w:lineRule="auto"/>
              <w:rPr>
                <w:rStyle w:val="FontStyle12"/>
                <w:b w:val="0"/>
                <w:sz w:val="24"/>
                <w:szCs w:val="24"/>
              </w:rPr>
            </w:pPr>
            <w:r w:rsidRPr="007F4B5A">
              <w:rPr>
                <w:rStyle w:val="FontStyle16"/>
                <w:sz w:val="24"/>
                <w:szCs w:val="24"/>
              </w:rPr>
              <w:t>1</w:t>
            </w:r>
            <w:r w:rsidRPr="007F4B5A">
              <w:rPr>
                <w:rStyle w:val="FontStyle12"/>
                <w:b w:val="0"/>
                <w:sz w:val="24"/>
                <w:szCs w:val="24"/>
              </w:rPr>
              <w:t xml:space="preserve">. Учебник «Изобразительное искусство. Искусство в жизни человека» / под редакцией Б.М. Неменского. </w:t>
            </w:r>
          </w:p>
          <w:p w:rsidR="00D96666" w:rsidRPr="007F4B5A" w:rsidRDefault="00D96666" w:rsidP="004E71E1">
            <w:pPr>
              <w:pStyle w:val="Style3"/>
              <w:widowControl/>
              <w:spacing w:line="240" w:lineRule="auto"/>
              <w:jc w:val="left"/>
              <w:rPr>
                <w:rStyle w:val="FontStyle12"/>
                <w:b w:val="0"/>
                <w:sz w:val="24"/>
                <w:szCs w:val="24"/>
              </w:rPr>
            </w:pPr>
            <w:r w:rsidRPr="007F4B5A">
              <w:rPr>
                <w:rStyle w:val="FontStyle12"/>
                <w:b w:val="0"/>
                <w:sz w:val="24"/>
                <w:szCs w:val="24"/>
              </w:rPr>
              <w:t xml:space="preserve">2. Методическое пособие «Изобразительное искусство. Искусство в жизни человека» / под редакцией Б.М. Неменского. </w:t>
            </w:r>
          </w:p>
          <w:p w:rsidR="00D96666" w:rsidRPr="007F4B5A" w:rsidRDefault="00D96666" w:rsidP="004E71E1">
            <w:pPr>
              <w:pStyle w:val="Style3"/>
              <w:widowControl/>
              <w:tabs>
                <w:tab w:val="left" w:pos="426"/>
              </w:tabs>
              <w:spacing w:line="240" w:lineRule="auto"/>
              <w:ind w:left="48"/>
              <w:jc w:val="left"/>
              <w:rPr>
                <w:rStyle w:val="FontStyle12"/>
                <w:b w:val="0"/>
                <w:sz w:val="24"/>
                <w:szCs w:val="24"/>
              </w:rPr>
            </w:pPr>
            <w:r w:rsidRPr="007F4B5A">
              <w:rPr>
                <w:rStyle w:val="FontStyle12"/>
                <w:b w:val="0"/>
                <w:sz w:val="24"/>
                <w:szCs w:val="24"/>
              </w:rPr>
              <w:t xml:space="preserve">3. Рабочая тетрадь «Изобразительное искусство. Твоя мастерская» Л.А.Неменская. </w:t>
            </w:r>
          </w:p>
          <w:p w:rsidR="00D96666" w:rsidRPr="007F4B5A" w:rsidRDefault="00D96666" w:rsidP="004E71E1">
            <w:pPr>
              <w:numPr>
                <w:ilvl w:val="0"/>
                <w:numId w:val="76"/>
              </w:numPr>
              <w:tabs>
                <w:tab w:val="clear" w:pos="720"/>
                <w:tab w:val="num" w:pos="0"/>
              </w:tabs>
              <w:spacing w:after="0" w:line="240" w:lineRule="auto"/>
              <w:ind w:left="41" w:hanging="425"/>
              <w:rPr>
                <w:rFonts w:ascii="Times New Roman" w:hAnsi="Times New Roman"/>
                <w:sz w:val="24"/>
                <w:szCs w:val="24"/>
                <w:lang w:eastAsia="ru-RU"/>
              </w:rPr>
            </w:pPr>
            <w:r w:rsidRPr="007F4B5A">
              <w:rPr>
                <w:rStyle w:val="FontStyle12"/>
                <w:b w:val="0"/>
                <w:sz w:val="24"/>
                <w:szCs w:val="24"/>
              </w:rPr>
              <w:t xml:space="preserve"> 4. Поурочные разработки «Изобразительное искусство. Искусство в жизни человека» / под редакцией Б.М. </w:t>
            </w:r>
            <w:r w:rsidRPr="007F4B5A">
              <w:rPr>
                <w:rStyle w:val="FontStyle12"/>
                <w:b w:val="0"/>
                <w:sz w:val="24"/>
                <w:szCs w:val="24"/>
              </w:rPr>
              <w:lastRenderedPageBreak/>
              <w:t xml:space="preserve">Неменского. </w:t>
            </w:r>
          </w:p>
        </w:tc>
      </w:tr>
      <w:tr w:rsidR="00D96666" w:rsidRPr="007F4B5A" w:rsidTr="00D96666">
        <w:trPr>
          <w:trHeight w:val="334"/>
        </w:trPr>
        <w:tc>
          <w:tcPr>
            <w:tcW w:w="1973" w:type="dxa"/>
          </w:tcPr>
          <w:p w:rsidR="00D96666" w:rsidRPr="007F4B5A" w:rsidRDefault="00D96666" w:rsidP="004E71E1">
            <w:pPr>
              <w:rPr>
                <w:sz w:val="24"/>
                <w:szCs w:val="24"/>
              </w:rPr>
            </w:pPr>
          </w:p>
        </w:tc>
        <w:tc>
          <w:tcPr>
            <w:tcW w:w="1660" w:type="dxa"/>
          </w:tcPr>
          <w:p w:rsidR="00D96666" w:rsidRPr="007F4B5A" w:rsidRDefault="00D96666" w:rsidP="004E71E1">
            <w:pPr>
              <w:jc w:val="center"/>
              <w:rPr>
                <w:sz w:val="24"/>
                <w:szCs w:val="24"/>
              </w:rPr>
            </w:pPr>
            <w:r w:rsidRPr="007F4B5A">
              <w:rPr>
                <w:sz w:val="24"/>
                <w:szCs w:val="24"/>
              </w:rPr>
              <w:t>7</w:t>
            </w:r>
          </w:p>
        </w:tc>
        <w:tc>
          <w:tcPr>
            <w:tcW w:w="4095" w:type="dxa"/>
          </w:tcPr>
          <w:p w:rsidR="00D96666" w:rsidRPr="007F4B5A" w:rsidRDefault="00D96666" w:rsidP="004E71E1">
            <w:pPr>
              <w:shd w:val="clear" w:color="auto" w:fill="FFFFFF"/>
              <w:spacing w:after="0" w:line="240" w:lineRule="auto"/>
              <w:ind w:left="20" w:right="5"/>
              <w:rPr>
                <w:rFonts w:ascii="Times New Roman" w:hAnsi="Times New Roman"/>
                <w:sz w:val="24"/>
                <w:szCs w:val="24"/>
              </w:rPr>
            </w:pPr>
            <w:r w:rsidRPr="007F4B5A">
              <w:rPr>
                <w:rStyle w:val="FontStyle16"/>
                <w:sz w:val="24"/>
                <w:szCs w:val="24"/>
              </w:rPr>
              <w:t>.Программы общеобразовательных учреждений: Изобразительное искусство и художественный труд 1-9 классы (авторы Б.М.Неменский, Н</w:t>
            </w:r>
            <w:r w:rsidRPr="007F4B5A">
              <w:rPr>
                <w:rStyle w:val="FontStyle14"/>
                <w:sz w:val="24"/>
                <w:szCs w:val="24"/>
              </w:rPr>
              <w:t>.А</w:t>
            </w:r>
            <w:r w:rsidRPr="007F4B5A">
              <w:rPr>
                <w:rStyle w:val="FontStyle16"/>
                <w:sz w:val="24"/>
                <w:szCs w:val="24"/>
              </w:rPr>
              <w:t xml:space="preserve">.Горяева, </w:t>
            </w:r>
            <w:r w:rsidRPr="007F4B5A">
              <w:rPr>
                <w:rStyle w:val="FontStyle14"/>
                <w:sz w:val="24"/>
                <w:szCs w:val="24"/>
              </w:rPr>
              <w:t>Л.А</w:t>
            </w:r>
            <w:r w:rsidRPr="007F4B5A">
              <w:rPr>
                <w:rStyle w:val="FontStyle16"/>
                <w:sz w:val="24"/>
                <w:szCs w:val="24"/>
              </w:rPr>
              <w:t>.Неменская и др.)</w:t>
            </w:r>
          </w:p>
        </w:tc>
        <w:tc>
          <w:tcPr>
            <w:tcW w:w="6780" w:type="dxa"/>
          </w:tcPr>
          <w:p w:rsidR="00D96666" w:rsidRPr="007F4B5A" w:rsidRDefault="00D96666" w:rsidP="004E71E1">
            <w:pPr>
              <w:pStyle w:val="Style3"/>
              <w:widowControl/>
              <w:spacing w:line="240" w:lineRule="auto"/>
              <w:jc w:val="left"/>
              <w:rPr>
                <w:rStyle w:val="FontStyle12"/>
                <w:b w:val="0"/>
                <w:sz w:val="24"/>
                <w:szCs w:val="24"/>
              </w:rPr>
            </w:pPr>
            <w:r w:rsidRPr="007F4B5A">
              <w:rPr>
                <w:rStyle w:val="FontStyle12"/>
                <w:b w:val="0"/>
                <w:sz w:val="24"/>
                <w:szCs w:val="24"/>
              </w:rPr>
              <w:t xml:space="preserve">1. Учебник «Изобразительное искусство. Дизайн и архитектура в жизни человека»  авторы: А.С.Питерских; Г.Е.Гуров  </w:t>
            </w:r>
          </w:p>
          <w:p w:rsidR="00D96666" w:rsidRPr="007F4B5A" w:rsidRDefault="00D96666" w:rsidP="004E71E1">
            <w:pPr>
              <w:pStyle w:val="Style3"/>
              <w:widowControl/>
              <w:spacing w:line="240" w:lineRule="auto"/>
              <w:ind w:left="69"/>
              <w:jc w:val="left"/>
              <w:rPr>
                <w:rStyle w:val="FontStyle12"/>
                <w:b w:val="0"/>
                <w:sz w:val="24"/>
                <w:szCs w:val="24"/>
              </w:rPr>
            </w:pPr>
            <w:r w:rsidRPr="007F4B5A">
              <w:rPr>
                <w:rStyle w:val="FontStyle12"/>
                <w:b w:val="0"/>
                <w:sz w:val="24"/>
                <w:szCs w:val="24"/>
              </w:rPr>
              <w:t>2. Методическое пособие «Изобразительное искусство. Дизайн и архитектура в жизни человека»  авторы: Г.Е.Гуров; А.С.Питерских</w:t>
            </w:r>
          </w:p>
          <w:p w:rsidR="00D96666" w:rsidRPr="007F4B5A" w:rsidRDefault="00D96666" w:rsidP="004E71E1">
            <w:pPr>
              <w:spacing w:after="0" w:line="240" w:lineRule="auto"/>
              <w:rPr>
                <w:rFonts w:ascii="Times New Roman" w:hAnsi="Times New Roman"/>
                <w:sz w:val="24"/>
                <w:szCs w:val="24"/>
              </w:rPr>
            </w:pPr>
            <w:r w:rsidRPr="007F4B5A">
              <w:rPr>
                <w:rStyle w:val="FontStyle12"/>
                <w:b w:val="0"/>
                <w:sz w:val="24"/>
                <w:szCs w:val="24"/>
              </w:rPr>
              <w:t xml:space="preserve"> 3. Рабочая тетрадь «Изобразительное искусство. Твоя мастерская» авторы: Г.Е.Гуров; А.С.Питерских</w:t>
            </w:r>
          </w:p>
        </w:tc>
      </w:tr>
      <w:tr w:rsidR="00D96666" w:rsidRPr="007F4B5A" w:rsidTr="00D96666">
        <w:trPr>
          <w:trHeight w:val="334"/>
        </w:trPr>
        <w:tc>
          <w:tcPr>
            <w:tcW w:w="1973" w:type="dxa"/>
          </w:tcPr>
          <w:p w:rsidR="00D96666" w:rsidRPr="007F4B5A" w:rsidRDefault="00D96666" w:rsidP="004E71E1">
            <w:pPr>
              <w:rPr>
                <w:sz w:val="24"/>
                <w:szCs w:val="24"/>
              </w:rPr>
            </w:pPr>
            <w:r w:rsidRPr="007F4B5A">
              <w:rPr>
                <w:sz w:val="24"/>
                <w:szCs w:val="24"/>
              </w:rPr>
              <w:t>Физическая культура</w:t>
            </w:r>
          </w:p>
        </w:tc>
        <w:tc>
          <w:tcPr>
            <w:tcW w:w="1660" w:type="dxa"/>
          </w:tcPr>
          <w:p w:rsidR="00D96666" w:rsidRPr="007F4B5A" w:rsidRDefault="00D96666" w:rsidP="004E71E1">
            <w:pPr>
              <w:jc w:val="center"/>
              <w:rPr>
                <w:sz w:val="24"/>
                <w:szCs w:val="24"/>
              </w:rPr>
            </w:pPr>
            <w:r w:rsidRPr="007F4B5A">
              <w:rPr>
                <w:sz w:val="24"/>
                <w:szCs w:val="24"/>
              </w:rPr>
              <w:t>5</w:t>
            </w:r>
          </w:p>
        </w:tc>
        <w:tc>
          <w:tcPr>
            <w:tcW w:w="4095" w:type="dxa"/>
          </w:tcPr>
          <w:p w:rsidR="00D96666" w:rsidRPr="007F4B5A" w:rsidRDefault="00D96666" w:rsidP="004E71E1">
            <w:pPr>
              <w:shd w:val="clear" w:color="auto" w:fill="FFFFFF"/>
              <w:spacing w:after="0" w:line="240" w:lineRule="auto"/>
              <w:ind w:left="20" w:right="5"/>
              <w:rPr>
                <w:rStyle w:val="FontStyle16"/>
                <w:sz w:val="24"/>
                <w:szCs w:val="24"/>
              </w:rPr>
            </w:pPr>
            <w:r w:rsidRPr="007F4B5A">
              <w:rPr>
                <w:rFonts w:ascii="Times New Roman" w:hAnsi="Times New Roman"/>
                <w:color w:val="000000"/>
                <w:sz w:val="24"/>
                <w:szCs w:val="24"/>
              </w:rPr>
              <w:t>Физическая культура. Рабочие программы. Предметная линия учебников М.Я. Виленского, В.И.Ляха.5-9 классы: пособие для учителей общеобр.  учреждений/ В.И. Лях</w:t>
            </w:r>
          </w:p>
        </w:tc>
        <w:tc>
          <w:tcPr>
            <w:tcW w:w="6780" w:type="dxa"/>
          </w:tcPr>
          <w:p w:rsidR="00D96666" w:rsidRPr="007F4B5A" w:rsidRDefault="00D96666" w:rsidP="004E71E1">
            <w:pPr>
              <w:pStyle w:val="Style3"/>
              <w:widowControl/>
              <w:spacing w:line="240" w:lineRule="auto"/>
              <w:jc w:val="left"/>
              <w:rPr>
                <w:color w:val="000000"/>
              </w:rPr>
            </w:pPr>
            <w:r w:rsidRPr="007F4B5A">
              <w:rPr>
                <w:rStyle w:val="FontStyle12"/>
                <w:b w:val="0"/>
                <w:sz w:val="24"/>
                <w:szCs w:val="24"/>
              </w:rPr>
              <w:t xml:space="preserve">1. </w:t>
            </w:r>
            <w:r w:rsidRPr="007F4B5A">
              <w:rPr>
                <w:color w:val="000000"/>
              </w:rPr>
              <w:t>В.И.Лях. Физическая культура. 5-7кл. Учебник для общеобразовательных учреждений.</w:t>
            </w:r>
          </w:p>
          <w:p w:rsidR="00D96666" w:rsidRPr="007F4B5A" w:rsidRDefault="00D96666" w:rsidP="004E71E1">
            <w:pPr>
              <w:spacing w:after="0" w:line="240" w:lineRule="auto"/>
              <w:rPr>
                <w:rFonts w:ascii="Times New Roman" w:hAnsi="Times New Roman"/>
                <w:color w:val="000000"/>
                <w:sz w:val="24"/>
                <w:szCs w:val="24"/>
              </w:rPr>
            </w:pPr>
            <w:r w:rsidRPr="007F4B5A">
              <w:rPr>
                <w:rStyle w:val="FontStyle12"/>
                <w:b w:val="0"/>
                <w:sz w:val="24"/>
                <w:szCs w:val="24"/>
              </w:rPr>
              <w:t xml:space="preserve">2. </w:t>
            </w:r>
            <w:r w:rsidRPr="007F4B5A">
              <w:rPr>
                <w:rFonts w:ascii="Times New Roman" w:hAnsi="Times New Roman"/>
                <w:color w:val="000000"/>
                <w:sz w:val="24"/>
                <w:szCs w:val="24"/>
              </w:rPr>
              <w:t>В.И.Лях. Физическая культура. Тестовый контроль.5-9 классы.</w:t>
            </w:r>
          </w:p>
          <w:p w:rsidR="00D96666" w:rsidRPr="007F4B5A" w:rsidRDefault="00D96666" w:rsidP="004E71E1">
            <w:pPr>
              <w:pStyle w:val="Style3"/>
              <w:widowControl/>
              <w:spacing w:line="240" w:lineRule="auto"/>
              <w:jc w:val="left"/>
              <w:rPr>
                <w:color w:val="000000"/>
              </w:rPr>
            </w:pPr>
            <w:r w:rsidRPr="007F4B5A">
              <w:rPr>
                <w:color w:val="000000"/>
              </w:rPr>
              <w:t>Пособие для учителя</w:t>
            </w:r>
          </w:p>
          <w:p w:rsidR="00D96666" w:rsidRPr="007F4B5A" w:rsidRDefault="00D96666" w:rsidP="004E71E1">
            <w:pPr>
              <w:pStyle w:val="Style3"/>
              <w:widowControl/>
              <w:spacing w:line="240" w:lineRule="auto"/>
              <w:jc w:val="left"/>
              <w:rPr>
                <w:rStyle w:val="FontStyle12"/>
                <w:b w:val="0"/>
                <w:sz w:val="24"/>
                <w:szCs w:val="24"/>
              </w:rPr>
            </w:pPr>
            <w:smartTag w:uri="urn:schemas-microsoft-com:office:smarttags" w:element="metricconverter">
              <w:smartTagPr>
                <w:attr w:name="ProductID" w:val="3. М"/>
              </w:smartTagPr>
              <w:r w:rsidRPr="007F4B5A">
                <w:rPr>
                  <w:color w:val="000000"/>
                </w:rPr>
                <w:t>3. М</w:t>
              </w:r>
            </w:smartTag>
            <w:r w:rsidRPr="007F4B5A">
              <w:rPr>
                <w:color w:val="000000"/>
              </w:rPr>
              <w:t xml:space="preserve">.Я.Виленский. Физическая культура. Методические рекомендации 5-7 классы. Пособие для учителя </w:t>
            </w:r>
          </w:p>
        </w:tc>
      </w:tr>
      <w:tr w:rsidR="00D96666" w:rsidRPr="007F4B5A" w:rsidTr="00D96666">
        <w:trPr>
          <w:trHeight w:val="334"/>
        </w:trPr>
        <w:tc>
          <w:tcPr>
            <w:tcW w:w="1973" w:type="dxa"/>
          </w:tcPr>
          <w:p w:rsidR="00D96666" w:rsidRPr="007F4B5A" w:rsidRDefault="00D96666" w:rsidP="004E71E1">
            <w:pPr>
              <w:rPr>
                <w:sz w:val="24"/>
                <w:szCs w:val="24"/>
              </w:rPr>
            </w:pPr>
          </w:p>
        </w:tc>
        <w:tc>
          <w:tcPr>
            <w:tcW w:w="1660" w:type="dxa"/>
          </w:tcPr>
          <w:p w:rsidR="00D96666" w:rsidRPr="007F4B5A" w:rsidRDefault="00D96666" w:rsidP="004E71E1">
            <w:pPr>
              <w:jc w:val="center"/>
              <w:rPr>
                <w:sz w:val="24"/>
                <w:szCs w:val="24"/>
              </w:rPr>
            </w:pPr>
            <w:r w:rsidRPr="007F4B5A">
              <w:rPr>
                <w:sz w:val="24"/>
                <w:szCs w:val="24"/>
              </w:rPr>
              <w:t>6</w:t>
            </w:r>
          </w:p>
        </w:tc>
        <w:tc>
          <w:tcPr>
            <w:tcW w:w="4095" w:type="dxa"/>
          </w:tcPr>
          <w:p w:rsidR="00D96666" w:rsidRPr="007F4B5A" w:rsidRDefault="00D96666" w:rsidP="004E71E1">
            <w:pPr>
              <w:shd w:val="clear" w:color="auto" w:fill="FFFFFF"/>
              <w:spacing w:after="0" w:line="240" w:lineRule="auto"/>
              <w:ind w:left="20" w:right="5"/>
              <w:rPr>
                <w:rStyle w:val="FontStyle16"/>
                <w:sz w:val="24"/>
                <w:szCs w:val="24"/>
              </w:rPr>
            </w:pPr>
            <w:r w:rsidRPr="007F4B5A">
              <w:rPr>
                <w:rFonts w:ascii="Times New Roman" w:hAnsi="Times New Roman"/>
                <w:color w:val="000000"/>
                <w:sz w:val="24"/>
                <w:szCs w:val="24"/>
              </w:rPr>
              <w:t>Программы общеобразовательных учреждений.  Комплексная программа физического воспитания.  1-11 классы</w:t>
            </w:r>
          </w:p>
        </w:tc>
        <w:tc>
          <w:tcPr>
            <w:tcW w:w="6780" w:type="dxa"/>
          </w:tcPr>
          <w:p w:rsidR="00D96666" w:rsidRPr="007F4B5A" w:rsidRDefault="00D96666" w:rsidP="004E71E1">
            <w:pPr>
              <w:pStyle w:val="Style3"/>
              <w:widowControl/>
              <w:spacing w:line="240" w:lineRule="auto"/>
              <w:jc w:val="left"/>
              <w:rPr>
                <w:color w:val="000000"/>
              </w:rPr>
            </w:pPr>
            <w:r w:rsidRPr="007F4B5A">
              <w:rPr>
                <w:rStyle w:val="FontStyle12"/>
                <w:b w:val="0"/>
                <w:sz w:val="24"/>
                <w:szCs w:val="24"/>
              </w:rPr>
              <w:t xml:space="preserve">1. </w:t>
            </w:r>
            <w:r w:rsidRPr="007F4B5A">
              <w:rPr>
                <w:color w:val="000000"/>
              </w:rPr>
              <w:t>В.И.Лях. Физическая культура. 5-7кл. Учебник для общеобразовательных учреждений.</w:t>
            </w:r>
          </w:p>
          <w:p w:rsidR="00D96666" w:rsidRPr="007F4B5A" w:rsidRDefault="00D96666" w:rsidP="004E71E1">
            <w:pPr>
              <w:spacing w:after="0" w:line="240" w:lineRule="auto"/>
              <w:rPr>
                <w:rFonts w:ascii="Times New Roman" w:hAnsi="Times New Roman"/>
                <w:color w:val="000000"/>
                <w:sz w:val="24"/>
                <w:szCs w:val="24"/>
              </w:rPr>
            </w:pPr>
            <w:r w:rsidRPr="007F4B5A">
              <w:rPr>
                <w:rStyle w:val="FontStyle12"/>
                <w:b w:val="0"/>
                <w:sz w:val="24"/>
                <w:szCs w:val="24"/>
              </w:rPr>
              <w:t xml:space="preserve">2. </w:t>
            </w:r>
            <w:r w:rsidRPr="007F4B5A">
              <w:rPr>
                <w:rFonts w:ascii="Times New Roman" w:hAnsi="Times New Roman"/>
                <w:color w:val="000000"/>
                <w:sz w:val="24"/>
                <w:szCs w:val="24"/>
              </w:rPr>
              <w:t>В.И.Лях. Физическая культура. Тестовый контроль.5-9 классы.</w:t>
            </w:r>
          </w:p>
          <w:p w:rsidR="00D96666" w:rsidRPr="007F4B5A" w:rsidRDefault="00D96666" w:rsidP="004E71E1">
            <w:pPr>
              <w:pStyle w:val="Style3"/>
              <w:widowControl/>
              <w:spacing w:line="240" w:lineRule="auto"/>
              <w:jc w:val="left"/>
              <w:rPr>
                <w:color w:val="000000"/>
              </w:rPr>
            </w:pPr>
            <w:r w:rsidRPr="007F4B5A">
              <w:rPr>
                <w:color w:val="000000"/>
              </w:rPr>
              <w:t>Пособие для учителя</w:t>
            </w:r>
          </w:p>
          <w:p w:rsidR="00D96666" w:rsidRPr="007F4B5A" w:rsidRDefault="00D96666" w:rsidP="004E71E1">
            <w:pPr>
              <w:pStyle w:val="Style3"/>
              <w:widowControl/>
              <w:spacing w:line="240" w:lineRule="auto"/>
              <w:jc w:val="left"/>
              <w:rPr>
                <w:rStyle w:val="FontStyle12"/>
                <w:b w:val="0"/>
                <w:sz w:val="24"/>
                <w:szCs w:val="24"/>
              </w:rPr>
            </w:pPr>
            <w:smartTag w:uri="urn:schemas-microsoft-com:office:smarttags" w:element="metricconverter">
              <w:smartTagPr>
                <w:attr w:name="ProductID" w:val="3. М"/>
              </w:smartTagPr>
              <w:r w:rsidRPr="007F4B5A">
                <w:rPr>
                  <w:color w:val="000000"/>
                </w:rPr>
                <w:t>3. М</w:t>
              </w:r>
            </w:smartTag>
            <w:r w:rsidRPr="007F4B5A">
              <w:rPr>
                <w:color w:val="000000"/>
              </w:rPr>
              <w:t>.Я.Виленский. Физическая культура. Методические рекомендации 5-7 классы. Пособие для учителя</w:t>
            </w:r>
          </w:p>
        </w:tc>
      </w:tr>
      <w:tr w:rsidR="00D96666" w:rsidRPr="007F4B5A" w:rsidTr="00D96666">
        <w:trPr>
          <w:trHeight w:val="334"/>
        </w:trPr>
        <w:tc>
          <w:tcPr>
            <w:tcW w:w="1973" w:type="dxa"/>
          </w:tcPr>
          <w:p w:rsidR="00D96666" w:rsidRPr="007F4B5A" w:rsidRDefault="00D96666" w:rsidP="004E71E1">
            <w:pPr>
              <w:rPr>
                <w:sz w:val="24"/>
                <w:szCs w:val="24"/>
              </w:rPr>
            </w:pPr>
          </w:p>
        </w:tc>
        <w:tc>
          <w:tcPr>
            <w:tcW w:w="1660" w:type="dxa"/>
          </w:tcPr>
          <w:p w:rsidR="00D96666" w:rsidRPr="007F4B5A" w:rsidRDefault="00D96666" w:rsidP="004E71E1">
            <w:pPr>
              <w:jc w:val="center"/>
              <w:rPr>
                <w:sz w:val="24"/>
                <w:szCs w:val="24"/>
              </w:rPr>
            </w:pPr>
            <w:r w:rsidRPr="007F4B5A">
              <w:rPr>
                <w:sz w:val="24"/>
                <w:szCs w:val="24"/>
              </w:rPr>
              <w:t>7</w:t>
            </w:r>
          </w:p>
        </w:tc>
        <w:tc>
          <w:tcPr>
            <w:tcW w:w="4095" w:type="dxa"/>
          </w:tcPr>
          <w:p w:rsidR="00D96666" w:rsidRPr="007F4B5A" w:rsidRDefault="00D96666" w:rsidP="004E71E1">
            <w:pPr>
              <w:spacing w:after="0" w:line="240" w:lineRule="auto"/>
              <w:rPr>
                <w:rFonts w:ascii="Times New Roman" w:hAnsi="Times New Roman"/>
                <w:color w:val="000000"/>
                <w:sz w:val="24"/>
                <w:szCs w:val="24"/>
              </w:rPr>
            </w:pPr>
            <w:r w:rsidRPr="007F4B5A">
              <w:rPr>
                <w:rFonts w:ascii="Times New Roman" w:hAnsi="Times New Roman"/>
                <w:color w:val="000000"/>
                <w:sz w:val="24"/>
                <w:szCs w:val="24"/>
              </w:rPr>
              <w:t>Программы общеобразовательных учреждений.  Комплексная программа физического воспитания.  1</w:t>
            </w:r>
          </w:p>
        </w:tc>
        <w:tc>
          <w:tcPr>
            <w:tcW w:w="6780" w:type="dxa"/>
          </w:tcPr>
          <w:p w:rsidR="00D96666" w:rsidRPr="007F4B5A" w:rsidRDefault="00D96666" w:rsidP="004E71E1">
            <w:pPr>
              <w:pStyle w:val="Style3"/>
              <w:widowControl/>
              <w:spacing w:line="240" w:lineRule="auto"/>
              <w:jc w:val="left"/>
              <w:rPr>
                <w:color w:val="000000"/>
              </w:rPr>
            </w:pPr>
            <w:r w:rsidRPr="007F4B5A">
              <w:rPr>
                <w:rStyle w:val="FontStyle12"/>
                <w:b w:val="0"/>
                <w:sz w:val="24"/>
                <w:szCs w:val="24"/>
              </w:rPr>
              <w:t xml:space="preserve">1. </w:t>
            </w:r>
            <w:r w:rsidRPr="007F4B5A">
              <w:rPr>
                <w:color w:val="000000"/>
              </w:rPr>
              <w:t>В.И.Лях. Физическая культура. 5-7кл. Учебник для общеобразовательных учреждений.</w:t>
            </w:r>
          </w:p>
          <w:p w:rsidR="00D96666" w:rsidRPr="007F4B5A" w:rsidRDefault="00D96666" w:rsidP="004E71E1">
            <w:pPr>
              <w:spacing w:after="0" w:line="240" w:lineRule="auto"/>
              <w:rPr>
                <w:rFonts w:ascii="Times New Roman" w:hAnsi="Times New Roman"/>
                <w:color w:val="000000"/>
                <w:sz w:val="24"/>
                <w:szCs w:val="24"/>
              </w:rPr>
            </w:pPr>
            <w:r w:rsidRPr="007F4B5A">
              <w:rPr>
                <w:rStyle w:val="FontStyle12"/>
                <w:b w:val="0"/>
                <w:sz w:val="24"/>
                <w:szCs w:val="24"/>
              </w:rPr>
              <w:t xml:space="preserve">2. </w:t>
            </w:r>
            <w:r w:rsidRPr="007F4B5A">
              <w:rPr>
                <w:rFonts w:ascii="Times New Roman" w:hAnsi="Times New Roman"/>
                <w:color w:val="000000"/>
                <w:sz w:val="24"/>
                <w:szCs w:val="24"/>
              </w:rPr>
              <w:t>В.И.Лях. Физическая культура. Тестовый контроль.5-9 классы.</w:t>
            </w:r>
          </w:p>
          <w:p w:rsidR="00D96666" w:rsidRPr="007F4B5A" w:rsidRDefault="00D96666" w:rsidP="004E71E1">
            <w:pPr>
              <w:pStyle w:val="Style3"/>
              <w:widowControl/>
              <w:spacing w:line="240" w:lineRule="auto"/>
              <w:jc w:val="left"/>
              <w:rPr>
                <w:color w:val="000000"/>
              </w:rPr>
            </w:pPr>
            <w:r w:rsidRPr="007F4B5A">
              <w:rPr>
                <w:color w:val="000000"/>
              </w:rPr>
              <w:t>Пособие для учителя</w:t>
            </w:r>
          </w:p>
          <w:p w:rsidR="00D96666" w:rsidRPr="007F4B5A" w:rsidRDefault="00D96666" w:rsidP="004E71E1">
            <w:pPr>
              <w:pStyle w:val="Style3"/>
              <w:widowControl/>
              <w:spacing w:line="240" w:lineRule="auto"/>
              <w:jc w:val="left"/>
              <w:rPr>
                <w:rStyle w:val="FontStyle12"/>
                <w:b w:val="0"/>
                <w:sz w:val="24"/>
                <w:szCs w:val="24"/>
              </w:rPr>
            </w:pPr>
            <w:smartTag w:uri="urn:schemas-microsoft-com:office:smarttags" w:element="metricconverter">
              <w:smartTagPr>
                <w:attr w:name="ProductID" w:val="3. М"/>
              </w:smartTagPr>
              <w:r w:rsidRPr="007F4B5A">
                <w:rPr>
                  <w:color w:val="000000"/>
                </w:rPr>
                <w:t>3. М</w:t>
              </w:r>
            </w:smartTag>
            <w:r w:rsidRPr="007F4B5A">
              <w:rPr>
                <w:color w:val="000000"/>
              </w:rPr>
              <w:t>.Я.Виленский. Физическая культура. Методические рекомендации 5-7 классы. Пособие для учителя</w:t>
            </w:r>
          </w:p>
        </w:tc>
      </w:tr>
      <w:tr w:rsidR="00D96666" w:rsidRPr="007F4B5A" w:rsidTr="00D96666">
        <w:trPr>
          <w:trHeight w:val="334"/>
        </w:trPr>
        <w:tc>
          <w:tcPr>
            <w:tcW w:w="1973" w:type="dxa"/>
          </w:tcPr>
          <w:p w:rsidR="00D96666" w:rsidRPr="007F4B5A" w:rsidRDefault="00D96666" w:rsidP="004E71E1">
            <w:pPr>
              <w:rPr>
                <w:sz w:val="24"/>
                <w:szCs w:val="24"/>
              </w:rPr>
            </w:pPr>
          </w:p>
        </w:tc>
        <w:tc>
          <w:tcPr>
            <w:tcW w:w="1660" w:type="dxa"/>
          </w:tcPr>
          <w:p w:rsidR="00D96666" w:rsidRPr="007F4B5A" w:rsidRDefault="00D96666" w:rsidP="004E71E1">
            <w:pPr>
              <w:jc w:val="center"/>
              <w:rPr>
                <w:sz w:val="24"/>
                <w:szCs w:val="24"/>
              </w:rPr>
            </w:pPr>
            <w:r w:rsidRPr="007F4B5A">
              <w:rPr>
                <w:sz w:val="24"/>
                <w:szCs w:val="24"/>
              </w:rPr>
              <w:t>8</w:t>
            </w:r>
          </w:p>
        </w:tc>
        <w:tc>
          <w:tcPr>
            <w:tcW w:w="4095" w:type="dxa"/>
          </w:tcPr>
          <w:p w:rsidR="00D96666" w:rsidRPr="007F4B5A" w:rsidRDefault="00D96666" w:rsidP="004E71E1">
            <w:pPr>
              <w:spacing w:after="0" w:line="240" w:lineRule="auto"/>
              <w:rPr>
                <w:rFonts w:ascii="Times New Roman" w:hAnsi="Times New Roman"/>
                <w:color w:val="000000"/>
                <w:sz w:val="24"/>
                <w:szCs w:val="24"/>
              </w:rPr>
            </w:pPr>
            <w:r w:rsidRPr="007F4B5A">
              <w:rPr>
                <w:rFonts w:ascii="Times New Roman" w:hAnsi="Times New Roman"/>
                <w:color w:val="000000"/>
                <w:sz w:val="24"/>
                <w:szCs w:val="24"/>
              </w:rPr>
              <w:t>Программы общеобразовательных учреждений.  Комплексная программа физического воспитания.  1</w:t>
            </w:r>
          </w:p>
        </w:tc>
        <w:tc>
          <w:tcPr>
            <w:tcW w:w="6780" w:type="dxa"/>
          </w:tcPr>
          <w:p w:rsidR="00D96666" w:rsidRPr="007F4B5A" w:rsidRDefault="00D96666" w:rsidP="004E71E1">
            <w:pPr>
              <w:pStyle w:val="Style3"/>
              <w:widowControl/>
              <w:spacing w:line="240" w:lineRule="auto"/>
              <w:jc w:val="left"/>
              <w:rPr>
                <w:color w:val="000000"/>
              </w:rPr>
            </w:pPr>
            <w:r w:rsidRPr="007F4B5A">
              <w:rPr>
                <w:rStyle w:val="FontStyle12"/>
                <w:b w:val="0"/>
                <w:sz w:val="24"/>
                <w:szCs w:val="24"/>
              </w:rPr>
              <w:t xml:space="preserve">1. </w:t>
            </w:r>
            <w:r w:rsidRPr="007F4B5A">
              <w:rPr>
                <w:color w:val="000000"/>
              </w:rPr>
              <w:t>В.И.Лях. Физическая культура. 8-9кл. Учебник для общеобразовательных учреждений</w:t>
            </w:r>
          </w:p>
          <w:p w:rsidR="00D96666" w:rsidRPr="007F4B5A" w:rsidRDefault="00D96666" w:rsidP="004E71E1">
            <w:pPr>
              <w:spacing w:after="0" w:line="240" w:lineRule="auto"/>
              <w:rPr>
                <w:rFonts w:ascii="Times New Roman" w:hAnsi="Times New Roman"/>
                <w:color w:val="000000"/>
                <w:sz w:val="24"/>
                <w:szCs w:val="24"/>
              </w:rPr>
            </w:pPr>
            <w:r w:rsidRPr="007F4B5A">
              <w:rPr>
                <w:rStyle w:val="FontStyle12"/>
                <w:b w:val="0"/>
                <w:sz w:val="24"/>
                <w:szCs w:val="24"/>
              </w:rPr>
              <w:t xml:space="preserve">2. </w:t>
            </w:r>
            <w:r w:rsidRPr="007F4B5A">
              <w:rPr>
                <w:rFonts w:ascii="Times New Roman" w:hAnsi="Times New Roman"/>
                <w:color w:val="000000"/>
                <w:sz w:val="24"/>
                <w:szCs w:val="24"/>
              </w:rPr>
              <w:t>В.И.Лях. Физическая культура. Тестовый контроль.5-9 классы.</w:t>
            </w:r>
          </w:p>
          <w:p w:rsidR="00D96666" w:rsidRPr="007F4B5A" w:rsidRDefault="00D96666" w:rsidP="004E71E1">
            <w:pPr>
              <w:pStyle w:val="Style3"/>
              <w:widowControl/>
              <w:spacing w:line="240" w:lineRule="auto"/>
              <w:jc w:val="left"/>
              <w:rPr>
                <w:color w:val="000000"/>
              </w:rPr>
            </w:pPr>
            <w:r w:rsidRPr="007F4B5A">
              <w:rPr>
                <w:color w:val="000000"/>
              </w:rPr>
              <w:t>Пособие для учителя</w:t>
            </w:r>
          </w:p>
          <w:p w:rsidR="00D96666" w:rsidRPr="007F4B5A" w:rsidRDefault="00D96666" w:rsidP="004E71E1">
            <w:pPr>
              <w:pStyle w:val="Style3"/>
              <w:widowControl/>
              <w:spacing w:line="240" w:lineRule="auto"/>
              <w:jc w:val="left"/>
              <w:rPr>
                <w:rStyle w:val="FontStyle12"/>
                <w:b w:val="0"/>
                <w:sz w:val="24"/>
                <w:szCs w:val="24"/>
              </w:rPr>
            </w:pPr>
            <w:r w:rsidRPr="007F4B5A">
              <w:rPr>
                <w:rStyle w:val="FontStyle12"/>
                <w:b w:val="0"/>
                <w:sz w:val="24"/>
                <w:szCs w:val="24"/>
              </w:rPr>
              <w:lastRenderedPageBreak/>
              <w:t xml:space="preserve">3. </w:t>
            </w:r>
            <w:r w:rsidRPr="007F4B5A">
              <w:rPr>
                <w:color w:val="000000"/>
              </w:rPr>
              <w:t>Лях В.И. Физическая культура. Методические рекомендации. 8-9 кл</w:t>
            </w:r>
          </w:p>
        </w:tc>
      </w:tr>
      <w:tr w:rsidR="00D96666" w:rsidRPr="007F4B5A" w:rsidTr="00D96666">
        <w:trPr>
          <w:trHeight w:val="334"/>
        </w:trPr>
        <w:tc>
          <w:tcPr>
            <w:tcW w:w="1973" w:type="dxa"/>
          </w:tcPr>
          <w:p w:rsidR="00D96666" w:rsidRPr="007F4B5A" w:rsidRDefault="00D96666" w:rsidP="004E71E1">
            <w:pPr>
              <w:rPr>
                <w:sz w:val="24"/>
                <w:szCs w:val="24"/>
              </w:rPr>
            </w:pPr>
          </w:p>
        </w:tc>
        <w:tc>
          <w:tcPr>
            <w:tcW w:w="1660" w:type="dxa"/>
          </w:tcPr>
          <w:p w:rsidR="00D96666" w:rsidRPr="007F4B5A" w:rsidRDefault="00D96666" w:rsidP="004E71E1">
            <w:pPr>
              <w:jc w:val="center"/>
              <w:rPr>
                <w:sz w:val="24"/>
                <w:szCs w:val="24"/>
              </w:rPr>
            </w:pPr>
            <w:r w:rsidRPr="007F4B5A">
              <w:rPr>
                <w:sz w:val="24"/>
                <w:szCs w:val="24"/>
              </w:rPr>
              <w:t>9</w:t>
            </w:r>
          </w:p>
        </w:tc>
        <w:tc>
          <w:tcPr>
            <w:tcW w:w="4095" w:type="dxa"/>
          </w:tcPr>
          <w:p w:rsidR="00D96666" w:rsidRPr="007F4B5A" w:rsidRDefault="00D96666" w:rsidP="004E71E1">
            <w:pPr>
              <w:spacing w:after="0" w:line="240" w:lineRule="auto"/>
              <w:rPr>
                <w:rFonts w:ascii="Times New Roman" w:hAnsi="Times New Roman"/>
                <w:color w:val="000000"/>
                <w:sz w:val="24"/>
                <w:szCs w:val="24"/>
              </w:rPr>
            </w:pPr>
            <w:r w:rsidRPr="007F4B5A">
              <w:rPr>
                <w:rFonts w:ascii="Times New Roman" w:hAnsi="Times New Roman"/>
                <w:color w:val="000000"/>
                <w:sz w:val="24"/>
                <w:szCs w:val="24"/>
              </w:rPr>
              <w:t>Программы общеобразовательных учреждений.  Комплексная программа физического воспитания.  1</w:t>
            </w:r>
          </w:p>
        </w:tc>
        <w:tc>
          <w:tcPr>
            <w:tcW w:w="6780" w:type="dxa"/>
          </w:tcPr>
          <w:p w:rsidR="00D96666" w:rsidRPr="007F4B5A" w:rsidRDefault="00D96666" w:rsidP="004E71E1">
            <w:pPr>
              <w:pStyle w:val="Style3"/>
              <w:widowControl/>
              <w:spacing w:line="240" w:lineRule="auto"/>
              <w:jc w:val="left"/>
              <w:rPr>
                <w:color w:val="000000"/>
              </w:rPr>
            </w:pPr>
            <w:r w:rsidRPr="007F4B5A">
              <w:rPr>
                <w:rStyle w:val="FontStyle12"/>
                <w:b w:val="0"/>
                <w:sz w:val="24"/>
                <w:szCs w:val="24"/>
              </w:rPr>
              <w:t xml:space="preserve">1. </w:t>
            </w:r>
            <w:r w:rsidRPr="007F4B5A">
              <w:rPr>
                <w:color w:val="000000"/>
              </w:rPr>
              <w:t>В.И.Лях. Физическая культура. 8-9кл. Учебник для общеобразовательных учреждений</w:t>
            </w:r>
          </w:p>
          <w:p w:rsidR="00D96666" w:rsidRPr="007F4B5A" w:rsidRDefault="00D96666" w:rsidP="004E71E1">
            <w:pPr>
              <w:spacing w:after="0" w:line="240" w:lineRule="auto"/>
              <w:rPr>
                <w:rFonts w:ascii="Times New Roman" w:hAnsi="Times New Roman"/>
                <w:color w:val="000000"/>
                <w:sz w:val="24"/>
                <w:szCs w:val="24"/>
              </w:rPr>
            </w:pPr>
            <w:r w:rsidRPr="007F4B5A">
              <w:rPr>
                <w:rStyle w:val="FontStyle12"/>
                <w:b w:val="0"/>
                <w:sz w:val="24"/>
                <w:szCs w:val="24"/>
              </w:rPr>
              <w:t xml:space="preserve">2. </w:t>
            </w:r>
            <w:r w:rsidRPr="007F4B5A">
              <w:rPr>
                <w:rFonts w:ascii="Times New Roman" w:hAnsi="Times New Roman"/>
                <w:color w:val="000000"/>
                <w:sz w:val="24"/>
                <w:szCs w:val="24"/>
              </w:rPr>
              <w:t>В.И.Лях. Физическая культура. Тестовый контроль.5-9 классы.</w:t>
            </w:r>
          </w:p>
          <w:p w:rsidR="00D96666" w:rsidRPr="007F4B5A" w:rsidRDefault="00D96666" w:rsidP="004E71E1">
            <w:pPr>
              <w:pStyle w:val="Style3"/>
              <w:widowControl/>
              <w:spacing w:line="240" w:lineRule="auto"/>
              <w:jc w:val="left"/>
              <w:rPr>
                <w:color w:val="000000"/>
              </w:rPr>
            </w:pPr>
            <w:r w:rsidRPr="007F4B5A">
              <w:rPr>
                <w:color w:val="000000"/>
              </w:rPr>
              <w:t>Пособие для учителя</w:t>
            </w:r>
          </w:p>
          <w:p w:rsidR="00D96666" w:rsidRPr="007F4B5A" w:rsidRDefault="00D96666" w:rsidP="004E71E1">
            <w:pPr>
              <w:pStyle w:val="Style3"/>
              <w:widowControl/>
              <w:spacing w:line="240" w:lineRule="auto"/>
              <w:jc w:val="left"/>
              <w:rPr>
                <w:rStyle w:val="FontStyle12"/>
                <w:b w:val="0"/>
                <w:sz w:val="24"/>
                <w:szCs w:val="24"/>
              </w:rPr>
            </w:pPr>
            <w:r w:rsidRPr="007F4B5A">
              <w:rPr>
                <w:rStyle w:val="FontStyle12"/>
                <w:b w:val="0"/>
                <w:sz w:val="24"/>
                <w:szCs w:val="24"/>
              </w:rPr>
              <w:t xml:space="preserve">3. </w:t>
            </w:r>
            <w:r w:rsidRPr="007F4B5A">
              <w:rPr>
                <w:color w:val="000000"/>
              </w:rPr>
              <w:t>Лях В.И. Физическая культура. Методические рекомендации. 8-9 кл</w:t>
            </w:r>
          </w:p>
        </w:tc>
      </w:tr>
    </w:tbl>
    <w:p w:rsidR="004E71E1" w:rsidRPr="007F4B5A" w:rsidRDefault="004E71E1" w:rsidP="00DF2648">
      <w:pPr>
        <w:tabs>
          <w:tab w:val="num" w:pos="360"/>
        </w:tabs>
        <w:spacing w:after="0" w:line="240" w:lineRule="auto"/>
        <w:jc w:val="both"/>
        <w:rPr>
          <w:rFonts w:ascii="Times New Roman" w:hAnsi="Times New Roman"/>
          <w:b/>
          <w:sz w:val="24"/>
          <w:szCs w:val="24"/>
        </w:rPr>
      </w:pPr>
    </w:p>
    <w:sectPr w:rsidR="004E71E1" w:rsidRPr="007F4B5A" w:rsidSect="004E71E1">
      <w:pgSz w:w="16838" w:h="11906" w:orient="landscape"/>
      <w:pgMar w:top="1077"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465B" w:rsidRDefault="006E465B">
      <w:r>
        <w:separator/>
      </w:r>
    </w:p>
  </w:endnote>
  <w:endnote w:type="continuationSeparator" w:id="1">
    <w:p w:rsidR="006E465B" w:rsidRDefault="006E46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tencil">
    <w:panose1 w:val="040409050D0802020404"/>
    <w:charset w:val="00"/>
    <w:family w:val="decorativ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choolBookC">
    <w:altName w:val="Courier New"/>
    <w:charset w:val="00"/>
    <w:family w:val="decorative"/>
    <w:pitch w:val="variable"/>
    <w:sig w:usb0="00000000" w:usb1="00000000" w:usb2="00000000" w:usb3="00000000" w:csb0="00000000" w:csb1="00000000"/>
  </w:font>
  <w:font w:name="Times">
    <w:panose1 w:val="02020603050405020304"/>
    <w:charset w:val="CC"/>
    <w:family w:val="roman"/>
    <w:pitch w:val="variable"/>
    <w:sig w:usb0="E0002EFF" w:usb1="C000785B" w:usb2="00000009" w:usb3="00000000" w:csb0="000001FF" w:csb1="00000000"/>
  </w:font>
  <w:font w:name="Mangal">
    <w:panose1 w:val="02040503050203030202"/>
    <w:charset w:val="00"/>
    <w:family w:val="roman"/>
    <w:pitch w:val="variable"/>
    <w:sig w:usb0="00008003" w:usb1="00000000" w:usb2="00000000" w:usb3="00000000" w:csb0="00000001" w:csb1="00000000"/>
  </w:font>
  <w:font w:name="Liberation Serif">
    <w:altName w:val="Yu Gothic"/>
    <w:panose1 w:val="00000000000000000000"/>
    <w:charset w:val="80"/>
    <w:family w:val="roman"/>
    <w:notTrueType/>
    <w:pitch w:val="variable"/>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TimesNewRomanPS-BoldItalicMT">
    <w:altName w:val="Times New Roman"/>
    <w:panose1 w:val="00000000000000000000"/>
    <w:charset w:val="CC"/>
    <w:family w:val="auto"/>
    <w:notTrueType/>
    <w:pitch w:val="default"/>
    <w:sig w:usb0="00000203" w:usb1="00000000" w:usb2="00000000" w:usb3="00000000" w:csb0="00000005" w:csb1="00000000"/>
  </w:font>
  <w:font w:name="Courier New CYR">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530" w:rsidRDefault="00BE4530" w:rsidP="006C50F2">
    <w:pPr>
      <w:pStyle w:val="aa"/>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BE4530" w:rsidRDefault="00BE4530" w:rsidP="004860E9">
    <w:pPr>
      <w:pStyle w:val="a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530" w:rsidRDefault="00BE4530" w:rsidP="006C50F2">
    <w:pPr>
      <w:pStyle w:val="aa"/>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66749F">
      <w:rPr>
        <w:rStyle w:val="af7"/>
        <w:noProof/>
      </w:rPr>
      <w:t>2</w:t>
    </w:r>
    <w:r>
      <w:rPr>
        <w:rStyle w:val="af7"/>
      </w:rPr>
      <w:fldChar w:fldCharType="end"/>
    </w:r>
  </w:p>
  <w:p w:rsidR="00BE4530" w:rsidRDefault="00BE4530" w:rsidP="004860E9">
    <w:pPr>
      <w:pStyle w:val="a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465B" w:rsidRDefault="006E465B">
      <w:r>
        <w:separator/>
      </w:r>
    </w:p>
  </w:footnote>
  <w:footnote w:type="continuationSeparator" w:id="1">
    <w:p w:rsidR="006E465B" w:rsidRDefault="006E465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3in;height:3in" o:bullet="t"/>
    </w:pict>
  </w:numPicBullet>
  <w:abstractNum w:abstractNumId="0">
    <w:nsid w:val="00000002"/>
    <w:multiLevelType w:val="multilevel"/>
    <w:tmpl w:val="00000002"/>
    <w:name w:val="WWNum3"/>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03"/>
    <w:multiLevelType w:val="multilevel"/>
    <w:tmpl w:val="00000003"/>
    <w:name w:val="WWNum4"/>
    <w:lvl w:ilvl="0">
      <w:start w:val="1"/>
      <w:numFmt w:val="bullet"/>
      <w:lvlText w:val=""/>
      <w:lvlJc w:val="left"/>
      <w:pPr>
        <w:tabs>
          <w:tab w:val="num" w:pos="170"/>
        </w:tabs>
        <w:ind w:left="170" w:hanging="360"/>
      </w:pPr>
      <w:rPr>
        <w:rFonts w:ascii="Symbol" w:hAnsi="Symbol"/>
      </w:rPr>
    </w:lvl>
    <w:lvl w:ilvl="1">
      <w:start w:val="1"/>
      <w:numFmt w:val="bullet"/>
      <w:lvlText w:val="o"/>
      <w:lvlJc w:val="left"/>
      <w:pPr>
        <w:tabs>
          <w:tab w:val="num" w:pos="890"/>
        </w:tabs>
        <w:ind w:left="890" w:hanging="360"/>
      </w:pPr>
      <w:rPr>
        <w:rFonts w:ascii="Courier New" w:hAnsi="Courier New"/>
      </w:rPr>
    </w:lvl>
    <w:lvl w:ilvl="2">
      <w:start w:val="1"/>
      <w:numFmt w:val="bullet"/>
      <w:lvlText w:val=""/>
      <w:lvlJc w:val="left"/>
      <w:pPr>
        <w:tabs>
          <w:tab w:val="num" w:pos="1610"/>
        </w:tabs>
        <w:ind w:left="1610" w:hanging="360"/>
      </w:pPr>
      <w:rPr>
        <w:rFonts w:ascii="Wingdings" w:hAnsi="Wingdings"/>
      </w:rPr>
    </w:lvl>
    <w:lvl w:ilvl="3">
      <w:start w:val="1"/>
      <w:numFmt w:val="bullet"/>
      <w:lvlText w:val=""/>
      <w:lvlJc w:val="left"/>
      <w:pPr>
        <w:tabs>
          <w:tab w:val="num" w:pos="2330"/>
        </w:tabs>
        <w:ind w:left="2330" w:hanging="360"/>
      </w:pPr>
      <w:rPr>
        <w:rFonts w:ascii="Symbol" w:hAnsi="Symbol"/>
      </w:rPr>
    </w:lvl>
    <w:lvl w:ilvl="4">
      <w:start w:val="1"/>
      <w:numFmt w:val="bullet"/>
      <w:lvlText w:val="o"/>
      <w:lvlJc w:val="left"/>
      <w:pPr>
        <w:tabs>
          <w:tab w:val="num" w:pos="3050"/>
        </w:tabs>
        <w:ind w:left="3050" w:hanging="360"/>
      </w:pPr>
      <w:rPr>
        <w:rFonts w:ascii="Courier New" w:hAnsi="Courier New"/>
      </w:rPr>
    </w:lvl>
    <w:lvl w:ilvl="5">
      <w:start w:val="1"/>
      <w:numFmt w:val="bullet"/>
      <w:lvlText w:val=""/>
      <w:lvlJc w:val="left"/>
      <w:pPr>
        <w:tabs>
          <w:tab w:val="num" w:pos="3770"/>
        </w:tabs>
        <w:ind w:left="3770" w:hanging="360"/>
      </w:pPr>
      <w:rPr>
        <w:rFonts w:ascii="Wingdings" w:hAnsi="Wingdings"/>
      </w:rPr>
    </w:lvl>
    <w:lvl w:ilvl="6">
      <w:start w:val="1"/>
      <w:numFmt w:val="bullet"/>
      <w:lvlText w:val=""/>
      <w:lvlJc w:val="left"/>
      <w:pPr>
        <w:tabs>
          <w:tab w:val="num" w:pos="4490"/>
        </w:tabs>
        <w:ind w:left="4490" w:hanging="360"/>
      </w:pPr>
      <w:rPr>
        <w:rFonts w:ascii="Symbol" w:hAnsi="Symbol"/>
      </w:rPr>
    </w:lvl>
    <w:lvl w:ilvl="7">
      <w:start w:val="1"/>
      <w:numFmt w:val="bullet"/>
      <w:lvlText w:val="o"/>
      <w:lvlJc w:val="left"/>
      <w:pPr>
        <w:tabs>
          <w:tab w:val="num" w:pos="5210"/>
        </w:tabs>
        <w:ind w:left="5210" w:hanging="360"/>
      </w:pPr>
      <w:rPr>
        <w:rFonts w:ascii="Courier New" w:hAnsi="Courier New"/>
      </w:rPr>
    </w:lvl>
    <w:lvl w:ilvl="8">
      <w:start w:val="1"/>
      <w:numFmt w:val="bullet"/>
      <w:lvlText w:val=""/>
      <w:lvlJc w:val="left"/>
      <w:pPr>
        <w:tabs>
          <w:tab w:val="num" w:pos="5930"/>
        </w:tabs>
        <w:ind w:left="5930" w:hanging="360"/>
      </w:pPr>
      <w:rPr>
        <w:rFonts w:ascii="Wingdings" w:hAnsi="Wingdings"/>
      </w:rPr>
    </w:lvl>
  </w:abstractNum>
  <w:abstractNum w:abstractNumId="2">
    <w:nsid w:val="00000004"/>
    <w:multiLevelType w:val="multilevel"/>
    <w:tmpl w:val="00000004"/>
    <w:name w:val="WWNum5"/>
    <w:lvl w:ilvl="0">
      <w:start w:val="1"/>
      <w:numFmt w:val="bullet"/>
      <w:lvlText w:val=""/>
      <w:lvlJc w:val="left"/>
      <w:pPr>
        <w:tabs>
          <w:tab w:val="num" w:pos="170"/>
        </w:tabs>
        <w:ind w:left="170" w:hanging="360"/>
      </w:pPr>
      <w:rPr>
        <w:rFonts w:ascii="Symbol" w:hAnsi="Symbol"/>
      </w:rPr>
    </w:lvl>
    <w:lvl w:ilvl="1">
      <w:start w:val="1"/>
      <w:numFmt w:val="bullet"/>
      <w:lvlText w:val="o"/>
      <w:lvlJc w:val="left"/>
      <w:pPr>
        <w:tabs>
          <w:tab w:val="num" w:pos="890"/>
        </w:tabs>
        <w:ind w:left="890" w:hanging="360"/>
      </w:pPr>
      <w:rPr>
        <w:rFonts w:ascii="Courier New" w:hAnsi="Courier New"/>
      </w:rPr>
    </w:lvl>
    <w:lvl w:ilvl="2">
      <w:start w:val="1"/>
      <w:numFmt w:val="bullet"/>
      <w:lvlText w:val=""/>
      <w:lvlJc w:val="left"/>
      <w:pPr>
        <w:tabs>
          <w:tab w:val="num" w:pos="1610"/>
        </w:tabs>
        <w:ind w:left="1610" w:hanging="360"/>
      </w:pPr>
      <w:rPr>
        <w:rFonts w:ascii="Wingdings" w:hAnsi="Wingdings"/>
      </w:rPr>
    </w:lvl>
    <w:lvl w:ilvl="3">
      <w:start w:val="1"/>
      <w:numFmt w:val="bullet"/>
      <w:lvlText w:val=""/>
      <w:lvlJc w:val="left"/>
      <w:pPr>
        <w:tabs>
          <w:tab w:val="num" w:pos="2330"/>
        </w:tabs>
        <w:ind w:left="2330" w:hanging="360"/>
      </w:pPr>
      <w:rPr>
        <w:rFonts w:ascii="Symbol" w:hAnsi="Symbol"/>
      </w:rPr>
    </w:lvl>
    <w:lvl w:ilvl="4">
      <w:start w:val="1"/>
      <w:numFmt w:val="bullet"/>
      <w:lvlText w:val="o"/>
      <w:lvlJc w:val="left"/>
      <w:pPr>
        <w:tabs>
          <w:tab w:val="num" w:pos="3050"/>
        </w:tabs>
        <w:ind w:left="3050" w:hanging="360"/>
      </w:pPr>
      <w:rPr>
        <w:rFonts w:ascii="Courier New" w:hAnsi="Courier New"/>
      </w:rPr>
    </w:lvl>
    <w:lvl w:ilvl="5">
      <w:start w:val="1"/>
      <w:numFmt w:val="bullet"/>
      <w:lvlText w:val=""/>
      <w:lvlJc w:val="left"/>
      <w:pPr>
        <w:tabs>
          <w:tab w:val="num" w:pos="3770"/>
        </w:tabs>
        <w:ind w:left="3770" w:hanging="360"/>
      </w:pPr>
      <w:rPr>
        <w:rFonts w:ascii="Wingdings" w:hAnsi="Wingdings"/>
      </w:rPr>
    </w:lvl>
    <w:lvl w:ilvl="6">
      <w:start w:val="1"/>
      <w:numFmt w:val="bullet"/>
      <w:lvlText w:val=""/>
      <w:lvlJc w:val="left"/>
      <w:pPr>
        <w:tabs>
          <w:tab w:val="num" w:pos="4490"/>
        </w:tabs>
        <w:ind w:left="4490" w:hanging="360"/>
      </w:pPr>
      <w:rPr>
        <w:rFonts w:ascii="Symbol" w:hAnsi="Symbol"/>
      </w:rPr>
    </w:lvl>
    <w:lvl w:ilvl="7">
      <w:start w:val="1"/>
      <w:numFmt w:val="bullet"/>
      <w:lvlText w:val="o"/>
      <w:lvlJc w:val="left"/>
      <w:pPr>
        <w:tabs>
          <w:tab w:val="num" w:pos="5210"/>
        </w:tabs>
        <w:ind w:left="5210" w:hanging="360"/>
      </w:pPr>
      <w:rPr>
        <w:rFonts w:ascii="Courier New" w:hAnsi="Courier New"/>
      </w:rPr>
    </w:lvl>
    <w:lvl w:ilvl="8">
      <w:start w:val="1"/>
      <w:numFmt w:val="bullet"/>
      <w:lvlText w:val=""/>
      <w:lvlJc w:val="left"/>
      <w:pPr>
        <w:tabs>
          <w:tab w:val="num" w:pos="5930"/>
        </w:tabs>
        <w:ind w:left="5930" w:hanging="360"/>
      </w:pPr>
      <w:rPr>
        <w:rFonts w:ascii="Wingdings" w:hAnsi="Wingdings"/>
      </w:rPr>
    </w:lvl>
  </w:abstractNum>
  <w:abstractNum w:abstractNumId="3">
    <w:nsid w:val="00000005"/>
    <w:multiLevelType w:val="multilevel"/>
    <w:tmpl w:val="00000005"/>
    <w:name w:val="WWNum6"/>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nsid w:val="00000006"/>
    <w:multiLevelType w:val="multilevel"/>
    <w:tmpl w:val="00000006"/>
    <w:name w:val="WWNum7"/>
    <w:lvl w:ilvl="0">
      <w:start w:val="3"/>
      <w:numFmt w:val="decimal"/>
      <w:lvlText w:val="%1."/>
      <w:lvlJc w:val="left"/>
      <w:pPr>
        <w:tabs>
          <w:tab w:val="num" w:pos="435"/>
        </w:tabs>
        <w:ind w:left="435" w:hanging="435"/>
      </w:pPr>
      <w:rPr>
        <w:rFonts w:cs="Times New Roman"/>
      </w:rPr>
    </w:lvl>
    <w:lvl w:ilvl="1">
      <w:start w:val="5"/>
      <w:numFmt w:val="decimal"/>
      <w:lvlText w:val="%1.%2."/>
      <w:lvlJc w:val="left"/>
      <w:pPr>
        <w:tabs>
          <w:tab w:val="num" w:pos="1080"/>
        </w:tabs>
        <w:ind w:left="1080" w:hanging="72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2160"/>
        </w:tabs>
        <w:ind w:left="2160" w:hanging="108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3240"/>
        </w:tabs>
        <w:ind w:left="3240" w:hanging="1440"/>
      </w:pPr>
      <w:rPr>
        <w:rFonts w:cs="Times New Roman"/>
      </w:rPr>
    </w:lvl>
    <w:lvl w:ilvl="6">
      <w:start w:val="1"/>
      <w:numFmt w:val="decimal"/>
      <w:lvlText w:val="%1.%2.%3.%4.%5.%6.%7."/>
      <w:lvlJc w:val="left"/>
      <w:pPr>
        <w:tabs>
          <w:tab w:val="num" w:pos="3960"/>
        </w:tabs>
        <w:ind w:left="3960" w:hanging="1800"/>
      </w:pPr>
      <w:rPr>
        <w:rFonts w:cs="Times New Roman"/>
      </w:rPr>
    </w:lvl>
    <w:lvl w:ilvl="7">
      <w:start w:val="1"/>
      <w:numFmt w:val="decimal"/>
      <w:lvlText w:val="%1.%2.%3.%4.%5.%6.%7.%8."/>
      <w:lvlJc w:val="left"/>
      <w:pPr>
        <w:tabs>
          <w:tab w:val="num" w:pos="4320"/>
        </w:tabs>
        <w:ind w:left="4320" w:hanging="1800"/>
      </w:pPr>
      <w:rPr>
        <w:rFonts w:cs="Times New Roman"/>
      </w:rPr>
    </w:lvl>
    <w:lvl w:ilvl="8">
      <w:start w:val="1"/>
      <w:numFmt w:val="decimal"/>
      <w:lvlText w:val="%1.%2.%3.%4.%5.%6.%7.%8.%9."/>
      <w:lvlJc w:val="left"/>
      <w:pPr>
        <w:tabs>
          <w:tab w:val="num" w:pos="5040"/>
        </w:tabs>
        <w:ind w:left="5040" w:hanging="2160"/>
      </w:pPr>
      <w:rPr>
        <w:rFonts w:cs="Times New Roman"/>
      </w:rPr>
    </w:lvl>
  </w:abstractNum>
  <w:abstractNum w:abstractNumId="5">
    <w:nsid w:val="00000007"/>
    <w:multiLevelType w:val="multilevel"/>
    <w:tmpl w:val="00000007"/>
    <w:name w:val="WWNum8"/>
    <w:lvl w:ilvl="0">
      <w:start w:val="1"/>
      <w:numFmt w:val="bullet"/>
      <w:lvlText w:val=""/>
      <w:lvlJc w:val="left"/>
      <w:pPr>
        <w:tabs>
          <w:tab w:val="num" w:pos="170"/>
        </w:tabs>
        <w:ind w:left="170" w:hanging="360"/>
      </w:pPr>
      <w:rPr>
        <w:rFonts w:ascii="Symbol" w:hAnsi="Symbol"/>
      </w:rPr>
    </w:lvl>
    <w:lvl w:ilvl="1">
      <w:start w:val="1"/>
      <w:numFmt w:val="bullet"/>
      <w:lvlText w:val="o"/>
      <w:lvlJc w:val="left"/>
      <w:pPr>
        <w:tabs>
          <w:tab w:val="num" w:pos="890"/>
        </w:tabs>
        <w:ind w:left="890" w:hanging="360"/>
      </w:pPr>
      <w:rPr>
        <w:rFonts w:ascii="Courier New" w:hAnsi="Courier New"/>
      </w:rPr>
    </w:lvl>
    <w:lvl w:ilvl="2">
      <w:start w:val="1"/>
      <w:numFmt w:val="bullet"/>
      <w:lvlText w:val=""/>
      <w:lvlJc w:val="left"/>
      <w:pPr>
        <w:tabs>
          <w:tab w:val="num" w:pos="1610"/>
        </w:tabs>
        <w:ind w:left="1610" w:hanging="360"/>
      </w:pPr>
      <w:rPr>
        <w:rFonts w:ascii="Wingdings" w:hAnsi="Wingdings"/>
      </w:rPr>
    </w:lvl>
    <w:lvl w:ilvl="3">
      <w:start w:val="1"/>
      <w:numFmt w:val="bullet"/>
      <w:lvlText w:val=""/>
      <w:lvlJc w:val="left"/>
      <w:pPr>
        <w:tabs>
          <w:tab w:val="num" w:pos="2330"/>
        </w:tabs>
        <w:ind w:left="2330" w:hanging="360"/>
      </w:pPr>
      <w:rPr>
        <w:rFonts w:ascii="Symbol" w:hAnsi="Symbol"/>
      </w:rPr>
    </w:lvl>
    <w:lvl w:ilvl="4">
      <w:start w:val="1"/>
      <w:numFmt w:val="bullet"/>
      <w:lvlText w:val="o"/>
      <w:lvlJc w:val="left"/>
      <w:pPr>
        <w:tabs>
          <w:tab w:val="num" w:pos="3050"/>
        </w:tabs>
        <w:ind w:left="3050" w:hanging="360"/>
      </w:pPr>
      <w:rPr>
        <w:rFonts w:ascii="Courier New" w:hAnsi="Courier New"/>
      </w:rPr>
    </w:lvl>
    <w:lvl w:ilvl="5">
      <w:start w:val="1"/>
      <w:numFmt w:val="bullet"/>
      <w:lvlText w:val=""/>
      <w:lvlJc w:val="left"/>
      <w:pPr>
        <w:tabs>
          <w:tab w:val="num" w:pos="3770"/>
        </w:tabs>
        <w:ind w:left="3770" w:hanging="360"/>
      </w:pPr>
      <w:rPr>
        <w:rFonts w:ascii="Wingdings" w:hAnsi="Wingdings"/>
      </w:rPr>
    </w:lvl>
    <w:lvl w:ilvl="6">
      <w:start w:val="1"/>
      <w:numFmt w:val="bullet"/>
      <w:lvlText w:val=""/>
      <w:lvlJc w:val="left"/>
      <w:pPr>
        <w:tabs>
          <w:tab w:val="num" w:pos="4490"/>
        </w:tabs>
        <w:ind w:left="4490" w:hanging="360"/>
      </w:pPr>
      <w:rPr>
        <w:rFonts w:ascii="Symbol" w:hAnsi="Symbol"/>
      </w:rPr>
    </w:lvl>
    <w:lvl w:ilvl="7">
      <w:start w:val="1"/>
      <w:numFmt w:val="bullet"/>
      <w:lvlText w:val="o"/>
      <w:lvlJc w:val="left"/>
      <w:pPr>
        <w:tabs>
          <w:tab w:val="num" w:pos="5210"/>
        </w:tabs>
        <w:ind w:left="5210" w:hanging="360"/>
      </w:pPr>
      <w:rPr>
        <w:rFonts w:ascii="Courier New" w:hAnsi="Courier New"/>
      </w:rPr>
    </w:lvl>
    <w:lvl w:ilvl="8">
      <w:start w:val="1"/>
      <w:numFmt w:val="bullet"/>
      <w:lvlText w:val=""/>
      <w:lvlJc w:val="left"/>
      <w:pPr>
        <w:tabs>
          <w:tab w:val="num" w:pos="5930"/>
        </w:tabs>
        <w:ind w:left="5930" w:hanging="360"/>
      </w:pPr>
      <w:rPr>
        <w:rFonts w:ascii="Wingdings" w:hAnsi="Wingdings"/>
      </w:rPr>
    </w:lvl>
  </w:abstractNum>
  <w:abstractNum w:abstractNumId="6">
    <w:nsid w:val="00000008"/>
    <w:multiLevelType w:val="multilevel"/>
    <w:tmpl w:val="00000008"/>
    <w:name w:val="WWNum9"/>
    <w:lvl w:ilvl="0">
      <w:start w:val="1"/>
      <w:numFmt w:val="bullet"/>
      <w:lvlText w:val=""/>
      <w:lvlJc w:val="left"/>
      <w:pPr>
        <w:tabs>
          <w:tab w:val="num" w:pos="170"/>
        </w:tabs>
        <w:ind w:left="170" w:hanging="360"/>
      </w:pPr>
      <w:rPr>
        <w:rFonts w:ascii="Symbol" w:hAnsi="Symbol"/>
      </w:rPr>
    </w:lvl>
    <w:lvl w:ilvl="1">
      <w:start w:val="1"/>
      <w:numFmt w:val="bullet"/>
      <w:lvlText w:val="o"/>
      <w:lvlJc w:val="left"/>
      <w:pPr>
        <w:tabs>
          <w:tab w:val="num" w:pos="890"/>
        </w:tabs>
        <w:ind w:left="890" w:hanging="360"/>
      </w:pPr>
      <w:rPr>
        <w:rFonts w:ascii="Courier New" w:hAnsi="Courier New"/>
      </w:rPr>
    </w:lvl>
    <w:lvl w:ilvl="2">
      <w:start w:val="1"/>
      <w:numFmt w:val="bullet"/>
      <w:lvlText w:val=""/>
      <w:lvlJc w:val="left"/>
      <w:pPr>
        <w:tabs>
          <w:tab w:val="num" w:pos="1610"/>
        </w:tabs>
        <w:ind w:left="1610" w:hanging="360"/>
      </w:pPr>
      <w:rPr>
        <w:rFonts w:ascii="Wingdings" w:hAnsi="Wingdings"/>
      </w:rPr>
    </w:lvl>
    <w:lvl w:ilvl="3">
      <w:start w:val="1"/>
      <w:numFmt w:val="bullet"/>
      <w:lvlText w:val=""/>
      <w:lvlJc w:val="left"/>
      <w:pPr>
        <w:tabs>
          <w:tab w:val="num" w:pos="2330"/>
        </w:tabs>
        <w:ind w:left="2330" w:hanging="360"/>
      </w:pPr>
      <w:rPr>
        <w:rFonts w:ascii="Symbol" w:hAnsi="Symbol"/>
      </w:rPr>
    </w:lvl>
    <w:lvl w:ilvl="4">
      <w:start w:val="1"/>
      <w:numFmt w:val="bullet"/>
      <w:lvlText w:val="o"/>
      <w:lvlJc w:val="left"/>
      <w:pPr>
        <w:tabs>
          <w:tab w:val="num" w:pos="3050"/>
        </w:tabs>
        <w:ind w:left="3050" w:hanging="360"/>
      </w:pPr>
      <w:rPr>
        <w:rFonts w:ascii="Courier New" w:hAnsi="Courier New"/>
      </w:rPr>
    </w:lvl>
    <w:lvl w:ilvl="5">
      <w:start w:val="1"/>
      <w:numFmt w:val="bullet"/>
      <w:lvlText w:val=""/>
      <w:lvlJc w:val="left"/>
      <w:pPr>
        <w:tabs>
          <w:tab w:val="num" w:pos="3770"/>
        </w:tabs>
        <w:ind w:left="3770" w:hanging="360"/>
      </w:pPr>
      <w:rPr>
        <w:rFonts w:ascii="Wingdings" w:hAnsi="Wingdings"/>
      </w:rPr>
    </w:lvl>
    <w:lvl w:ilvl="6">
      <w:start w:val="1"/>
      <w:numFmt w:val="bullet"/>
      <w:lvlText w:val=""/>
      <w:lvlJc w:val="left"/>
      <w:pPr>
        <w:tabs>
          <w:tab w:val="num" w:pos="4490"/>
        </w:tabs>
        <w:ind w:left="4490" w:hanging="360"/>
      </w:pPr>
      <w:rPr>
        <w:rFonts w:ascii="Symbol" w:hAnsi="Symbol"/>
      </w:rPr>
    </w:lvl>
    <w:lvl w:ilvl="7">
      <w:start w:val="1"/>
      <w:numFmt w:val="bullet"/>
      <w:lvlText w:val="o"/>
      <w:lvlJc w:val="left"/>
      <w:pPr>
        <w:tabs>
          <w:tab w:val="num" w:pos="5210"/>
        </w:tabs>
        <w:ind w:left="5210" w:hanging="360"/>
      </w:pPr>
      <w:rPr>
        <w:rFonts w:ascii="Courier New" w:hAnsi="Courier New"/>
      </w:rPr>
    </w:lvl>
    <w:lvl w:ilvl="8">
      <w:start w:val="1"/>
      <w:numFmt w:val="bullet"/>
      <w:lvlText w:val=""/>
      <w:lvlJc w:val="left"/>
      <w:pPr>
        <w:tabs>
          <w:tab w:val="num" w:pos="5930"/>
        </w:tabs>
        <w:ind w:left="5930" w:hanging="360"/>
      </w:pPr>
      <w:rPr>
        <w:rFonts w:ascii="Wingdings" w:hAnsi="Wingdings"/>
      </w:rPr>
    </w:lvl>
  </w:abstractNum>
  <w:abstractNum w:abstractNumId="7">
    <w:nsid w:val="00000009"/>
    <w:multiLevelType w:val="multilevel"/>
    <w:tmpl w:val="00000009"/>
    <w:name w:val="WWNum10"/>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8">
    <w:nsid w:val="0000000A"/>
    <w:multiLevelType w:val="multilevel"/>
    <w:tmpl w:val="0000000A"/>
    <w:name w:val="WWNum11"/>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9">
    <w:nsid w:val="0000000B"/>
    <w:multiLevelType w:val="multilevel"/>
    <w:tmpl w:val="0000000B"/>
    <w:name w:val="WWNum12"/>
    <w:lvl w:ilvl="0">
      <w:start w:val="1"/>
      <w:numFmt w:val="bullet"/>
      <w:lvlText w:val=""/>
      <w:lvlJc w:val="left"/>
      <w:pPr>
        <w:tabs>
          <w:tab w:val="num" w:pos="170"/>
        </w:tabs>
        <w:ind w:left="170" w:hanging="360"/>
      </w:pPr>
      <w:rPr>
        <w:rFonts w:ascii="Symbol" w:hAnsi="Symbol"/>
      </w:rPr>
    </w:lvl>
    <w:lvl w:ilvl="1">
      <w:start w:val="1"/>
      <w:numFmt w:val="bullet"/>
      <w:lvlText w:val="o"/>
      <w:lvlJc w:val="left"/>
      <w:pPr>
        <w:tabs>
          <w:tab w:val="num" w:pos="890"/>
        </w:tabs>
        <w:ind w:left="890" w:hanging="360"/>
      </w:pPr>
      <w:rPr>
        <w:rFonts w:ascii="Courier New" w:hAnsi="Courier New"/>
      </w:rPr>
    </w:lvl>
    <w:lvl w:ilvl="2">
      <w:start w:val="1"/>
      <w:numFmt w:val="bullet"/>
      <w:lvlText w:val=""/>
      <w:lvlJc w:val="left"/>
      <w:pPr>
        <w:tabs>
          <w:tab w:val="num" w:pos="1610"/>
        </w:tabs>
        <w:ind w:left="1610" w:hanging="360"/>
      </w:pPr>
      <w:rPr>
        <w:rFonts w:ascii="Wingdings" w:hAnsi="Wingdings"/>
      </w:rPr>
    </w:lvl>
    <w:lvl w:ilvl="3">
      <w:start w:val="1"/>
      <w:numFmt w:val="bullet"/>
      <w:lvlText w:val=""/>
      <w:lvlJc w:val="left"/>
      <w:pPr>
        <w:tabs>
          <w:tab w:val="num" w:pos="2330"/>
        </w:tabs>
        <w:ind w:left="2330" w:hanging="360"/>
      </w:pPr>
      <w:rPr>
        <w:rFonts w:ascii="Symbol" w:hAnsi="Symbol"/>
      </w:rPr>
    </w:lvl>
    <w:lvl w:ilvl="4">
      <w:start w:val="1"/>
      <w:numFmt w:val="bullet"/>
      <w:lvlText w:val="o"/>
      <w:lvlJc w:val="left"/>
      <w:pPr>
        <w:tabs>
          <w:tab w:val="num" w:pos="3050"/>
        </w:tabs>
        <w:ind w:left="3050" w:hanging="360"/>
      </w:pPr>
      <w:rPr>
        <w:rFonts w:ascii="Courier New" w:hAnsi="Courier New"/>
      </w:rPr>
    </w:lvl>
    <w:lvl w:ilvl="5">
      <w:start w:val="1"/>
      <w:numFmt w:val="bullet"/>
      <w:lvlText w:val=""/>
      <w:lvlJc w:val="left"/>
      <w:pPr>
        <w:tabs>
          <w:tab w:val="num" w:pos="3770"/>
        </w:tabs>
        <w:ind w:left="3770" w:hanging="360"/>
      </w:pPr>
      <w:rPr>
        <w:rFonts w:ascii="Wingdings" w:hAnsi="Wingdings"/>
      </w:rPr>
    </w:lvl>
    <w:lvl w:ilvl="6">
      <w:start w:val="1"/>
      <w:numFmt w:val="bullet"/>
      <w:lvlText w:val=""/>
      <w:lvlJc w:val="left"/>
      <w:pPr>
        <w:tabs>
          <w:tab w:val="num" w:pos="4490"/>
        </w:tabs>
        <w:ind w:left="4490" w:hanging="360"/>
      </w:pPr>
      <w:rPr>
        <w:rFonts w:ascii="Symbol" w:hAnsi="Symbol"/>
      </w:rPr>
    </w:lvl>
    <w:lvl w:ilvl="7">
      <w:start w:val="1"/>
      <w:numFmt w:val="bullet"/>
      <w:lvlText w:val="o"/>
      <w:lvlJc w:val="left"/>
      <w:pPr>
        <w:tabs>
          <w:tab w:val="num" w:pos="5210"/>
        </w:tabs>
        <w:ind w:left="5210" w:hanging="360"/>
      </w:pPr>
      <w:rPr>
        <w:rFonts w:ascii="Courier New" w:hAnsi="Courier New"/>
      </w:rPr>
    </w:lvl>
    <w:lvl w:ilvl="8">
      <w:start w:val="1"/>
      <w:numFmt w:val="bullet"/>
      <w:lvlText w:val=""/>
      <w:lvlJc w:val="left"/>
      <w:pPr>
        <w:tabs>
          <w:tab w:val="num" w:pos="5930"/>
        </w:tabs>
        <w:ind w:left="5930" w:hanging="360"/>
      </w:pPr>
      <w:rPr>
        <w:rFonts w:ascii="Wingdings" w:hAnsi="Wingdings"/>
      </w:rPr>
    </w:lvl>
  </w:abstractNum>
  <w:abstractNum w:abstractNumId="10">
    <w:nsid w:val="0000000C"/>
    <w:multiLevelType w:val="multilevel"/>
    <w:tmpl w:val="0000000C"/>
    <w:name w:val="WWNum13"/>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1">
    <w:nsid w:val="0000000D"/>
    <w:multiLevelType w:val="multilevel"/>
    <w:tmpl w:val="0000000D"/>
    <w:name w:val="WWNum14"/>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2">
    <w:nsid w:val="0000000E"/>
    <w:multiLevelType w:val="multilevel"/>
    <w:tmpl w:val="0000000E"/>
    <w:name w:val="WWNum15"/>
    <w:lvl w:ilvl="0">
      <w:start w:val="1"/>
      <w:numFmt w:val="bullet"/>
      <w:lvlText w:val=""/>
      <w:lvlJc w:val="left"/>
      <w:pPr>
        <w:tabs>
          <w:tab w:val="num" w:pos="170"/>
        </w:tabs>
        <w:ind w:left="170" w:hanging="360"/>
      </w:pPr>
      <w:rPr>
        <w:rFonts w:ascii="Wingdings" w:hAnsi="Wingdings"/>
      </w:rPr>
    </w:lvl>
    <w:lvl w:ilvl="1">
      <w:start w:val="1"/>
      <w:numFmt w:val="bullet"/>
      <w:lvlText w:val="o"/>
      <w:lvlJc w:val="left"/>
      <w:pPr>
        <w:tabs>
          <w:tab w:val="num" w:pos="890"/>
        </w:tabs>
        <w:ind w:left="890" w:hanging="360"/>
      </w:pPr>
      <w:rPr>
        <w:rFonts w:ascii="Courier New" w:hAnsi="Courier New"/>
      </w:rPr>
    </w:lvl>
    <w:lvl w:ilvl="2">
      <w:start w:val="1"/>
      <w:numFmt w:val="bullet"/>
      <w:lvlText w:val=""/>
      <w:lvlJc w:val="left"/>
      <w:pPr>
        <w:tabs>
          <w:tab w:val="num" w:pos="1610"/>
        </w:tabs>
        <w:ind w:left="1610" w:hanging="360"/>
      </w:pPr>
      <w:rPr>
        <w:rFonts w:ascii="Wingdings" w:hAnsi="Wingdings"/>
      </w:rPr>
    </w:lvl>
    <w:lvl w:ilvl="3">
      <w:start w:val="1"/>
      <w:numFmt w:val="bullet"/>
      <w:lvlText w:val=""/>
      <w:lvlJc w:val="left"/>
      <w:pPr>
        <w:tabs>
          <w:tab w:val="num" w:pos="2330"/>
        </w:tabs>
        <w:ind w:left="2330" w:hanging="360"/>
      </w:pPr>
      <w:rPr>
        <w:rFonts w:ascii="Symbol" w:hAnsi="Symbol"/>
      </w:rPr>
    </w:lvl>
    <w:lvl w:ilvl="4">
      <w:start w:val="1"/>
      <w:numFmt w:val="bullet"/>
      <w:lvlText w:val="o"/>
      <w:lvlJc w:val="left"/>
      <w:pPr>
        <w:tabs>
          <w:tab w:val="num" w:pos="3050"/>
        </w:tabs>
        <w:ind w:left="3050" w:hanging="360"/>
      </w:pPr>
      <w:rPr>
        <w:rFonts w:ascii="Courier New" w:hAnsi="Courier New"/>
      </w:rPr>
    </w:lvl>
    <w:lvl w:ilvl="5">
      <w:start w:val="1"/>
      <w:numFmt w:val="bullet"/>
      <w:lvlText w:val=""/>
      <w:lvlJc w:val="left"/>
      <w:pPr>
        <w:tabs>
          <w:tab w:val="num" w:pos="3770"/>
        </w:tabs>
        <w:ind w:left="3770" w:hanging="360"/>
      </w:pPr>
      <w:rPr>
        <w:rFonts w:ascii="Wingdings" w:hAnsi="Wingdings"/>
      </w:rPr>
    </w:lvl>
    <w:lvl w:ilvl="6">
      <w:start w:val="1"/>
      <w:numFmt w:val="bullet"/>
      <w:lvlText w:val=""/>
      <w:lvlJc w:val="left"/>
      <w:pPr>
        <w:tabs>
          <w:tab w:val="num" w:pos="4490"/>
        </w:tabs>
        <w:ind w:left="4490" w:hanging="360"/>
      </w:pPr>
      <w:rPr>
        <w:rFonts w:ascii="Symbol" w:hAnsi="Symbol"/>
      </w:rPr>
    </w:lvl>
    <w:lvl w:ilvl="7">
      <w:start w:val="1"/>
      <w:numFmt w:val="bullet"/>
      <w:lvlText w:val="o"/>
      <w:lvlJc w:val="left"/>
      <w:pPr>
        <w:tabs>
          <w:tab w:val="num" w:pos="5210"/>
        </w:tabs>
        <w:ind w:left="5210" w:hanging="360"/>
      </w:pPr>
      <w:rPr>
        <w:rFonts w:ascii="Courier New" w:hAnsi="Courier New"/>
      </w:rPr>
    </w:lvl>
    <w:lvl w:ilvl="8">
      <w:start w:val="1"/>
      <w:numFmt w:val="bullet"/>
      <w:lvlText w:val=""/>
      <w:lvlJc w:val="left"/>
      <w:pPr>
        <w:tabs>
          <w:tab w:val="num" w:pos="5930"/>
        </w:tabs>
        <w:ind w:left="5930" w:hanging="360"/>
      </w:pPr>
      <w:rPr>
        <w:rFonts w:ascii="Wingdings" w:hAnsi="Wingdings"/>
      </w:rPr>
    </w:lvl>
  </w:abstractNum>
  <w:abstractNum w:abstractNumId="13">
    <w:nsid w:val="0000000F"/>
    <w:multiLevelType w:val="multilevel"/>
    <w:tmpl w:val="0000000F"/>
    <w:name w:val="WWNum16"/>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4">
    <w:nsid w:val="00000010"/>
    <w:multiLevelType w:val="multilevel"/>
    <w:tmpl w:val="00000010"/>
    <w:name w:val="WWNum17"/>
    <w:lvl w:ilvl="0">
      <w:start w:val="1"/>
      <w:numFmt w:val="bullet"/>
      <w:lvlText w:val=""/>
      <w:lvlJc w:val="left"/>
      <w:pPr>
        <w:tabs>
          <w:tab w:val="num" w:pos="170"/>
        </w:tabs>
        <w:ind w:left="170" w:hanging="360"/>
      </w:pPr>
      <w:rPr>
        <w:rFonts w:ascii="Symbol" w:hAnsi="Symbol"/>
      </w:rPr>
    </w:lvl>
    <w:lvl w:ilvl="1">
      <w:start w:val="1"/>
      <w:numFmt w:val="bullet"/>
      <w:lvlText w:val="o"/>
      <w:lvlJc w:val="left"/>
      <w:pPr>
        <w:tabs>
          <w:tab w:val="num" w:pos="890"/>
        </w:tabs>
        <w:ind w:left="890" w:hanging="360"/>
      </w:pPr>
      <w:rPr>
        <w:rFonts w:ascii="Courier New" w:hAnsi="Courier New"/>
      </w:rPr>
    </w:lvl>
    <w:lvl w:ilvl="2">
      <w:start w:val="1"/>
      <w:numFmt w:val="bullet"/>
      <w:lvlText w:val=""/>
      <w:lvlJc w:val="left"/>
      <w:pPr>
        <w:tabs>
          <w:tab w:val="num" w:pos="1610"/>
        </w:tabs>
        <w:ind w:left="1610" w:hanging="360"/>
      </w:pPr>
      <w:rPr>
        <w:rFonts w:ascii="Wingdings" w:hAnsi="Wingdings"/>
      </w:rPr>
    </w:lvl>
    <w:lvl w:ilvl="3">
      <w:start w:val="1"/>
      <w:numFmt w:val="bullet"/>
      <w:lvlText w:val=""/>
      <w:lvlJc w:val="left"/>
      <w:pPr>
        <w:tabs>
          <w:tab w:val="num" w:pos="2330"/>
        </w:tabs>
        <w:ind w:left="2330" w:hanging="360"/>
      </w:pPr>
      <w:rPr>
        <w:rFonts w:ascii="Symbol" w:hAnsi="Symbol"/>
      </w:rPr>
    </w:lvl>
    <w:lvl w:ilvl="4">
      <w:start w:val="1"/>
      <w:numFmt w:val="bullet"/>
      <w:lvlText w:val="o"/>
      <w:lvlJc w:val="left"/>
      <w:pPr>
        <w:tabs>
          <w:tab w:val="num" w:pos="3050"/>
        </w:tabs>
        <w:ind w:left="3050" w:hanging="360"/>
      </w:pPr>
      <w:rPr>
        <w:rFonts w:ascii="Courier New" w:hAnsi="Courier New"/>
      </w:rPr>
    </w:lvl>
    <w:lvl w:ilvl="5">
      <w:start w:val="1"/>
      <w:numFmt w:val="bullet"/>
      <w:lvlText w:val=""/>
      <w:lvlJc w:val="left"/>
      <w:pPr>
        <w:tabs>
          <w:tab w:val="num" w:pos="3770"/>
        </w:tabs>
        <w:ind w:left="3770" w:hanging="360"/>
      </w:pPr>
      <w:rPr>
        <w:rFonts w:ascii="Wingdings" w:hAnsi="Wingdings"/>
      </w:rPr>
    </w:lvl>
    <w:lvl w:ilvl="6">
      <w:start w:val="1"/>
      <w:numFmt w:val="bullet"/>
      <w:lvlText w:val=""/>
      <w:lvlJc w:val="left"/>
      <w:pPr>
        <w:tabs>
          <w:tab w:val="num" w:pos="4490"/>
        </w:tabs>
        <w:ind w:left="4490" w:hanging="360"/>
      </w:pPr>
      <w:rPr>
        <w:rFonts w:ascii="Symbol" w:hAnsi="Symbol"/>
      </w:rPr>
    </w:lvl>
    <w:lvl w:ilvl="7">
      <w:start w:val="1"/>
      <w:numFmt w:val="bullet"/>
      <w:lvlText w:val="o"/>
      <w:lvlJc w:val="left"/>
      <w:pPr>
        <w:tabs>
          <w:tab w:val="num" w:pos="5210"/>
        </w:tabs>
        <w:ind w:left="5210" w:hanging="360"/>
      </w:pPr>
      <w:rPr>
        <w:rFonts w:ascii="Courier New" w:hAnsi="Courier New"/>
      </w:rPr>
    </w:lvl>
    <w:lvl w:ilvl="8">
      <w:start w:val="1"/>
      <w:numFmt w:val="bullet"/>
      <w:lvlText w:val=""/>
      <w:lvlJc w:val="left"/>
      <w:pPr>
        <w:tabs>
          <w:tab w:val="num" w:pos="5930"/>
        </w:tabs>
        <w:ind w:left="5930" w:hanging="360"/>
      </w:pPr>
      <w:rPr>
        <w:rFonts w:ascii="Wingdings" w:hAnsi="Wingdings"/>
      </w:rPr>
    </w:lvl>
  </w:abstractNum>
  <w:abstractNum w:abstractNumId="15">
    <w:nsid w:val="00000011"/>
    <w:multiLevelType w:val="multilevel"/>
    <w:tmpl w:val="00000011"/>
    <w:name w:val="WWNum1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nsid w:val="00000012"/>
    <w:multiLevelType w:val="multilevel"/>
    <w:tmpl w:val="00000012"/>
    <w:name w:val="WWNum19"/>
    <w:lvl w:ilvl="0">
      <w:start w:val="1"/>
      <w:numFmt w:val="bullet"/>
      <w:lvlText w:val=""/>
      <w:lvlJc w:val="left"/>
      <w:pPr>
        <w:tabs>
          <w:tab w:val="num" w:pos="644"/>
        </w:tabs>
        <w:ind w:left="644" w:hanging="360"/>
      </w:pPr>
      <w:rPr>
        <w:rFonts w:ascii="Wingdings" w:hAnsi="Wingdings"/>
      </w:rPr>
    </w:lvl>
    <w:lvl w:ilvl="1">
      <w:start w:val="1"/>
      <w:numFmt w:val="bullet"/>
      <w:lvlText w:val="o"/>
      <w:lvlJc w:val="left"/>
      <w:pPr>
        <w:tabs>
          <w:tab w:val="num" w:pos="1364"/>
        </w:tabs>
        <w:ind w:left="1364" w:hanging="360"/>
      </w:pPr>
      <w:rPr>
        <w:rFonts w:ascii="Courier New" w:hAnsi="Courier New"/>
      </w:rPr>
    </w:lvl>
    <w:lvl w:ilvl="2">
      <w:start w:val="1"/>
      <w:numFmt w:val="bullet"/>
      <w:lvlText w:val=""/>
      <w:lvlJc w:val="left"/>
      <w:pPr>
        <w:tabs>
          <w:tab w:val="num" w:pos="2084"/>
        </w:tabs>
        <w:ind w:left="2084" w:hanging="360"/>
      </w:pPr>
      <w:rPr>
        <w:rFonts w:ascii="Wingdings" w:hAnsi="Wingdings"/>
      </w:rPr>
    </w:lvl>
    <w:lvl w:ilvl="3">
      <w:start w:val="1"/>
      <w:numFmt w:val="bullet"/>
      <w:lvlText w:val=""/>
      <w:lvlJc w:val="left"/>
      <w:pPr>
        <w:tabs>
          <w:tab w:val="num" w:pos="2804"/>
        </w:tabs>
        <w:ind w:left="2804" w:hanging="360"/>
      </w:pPr>
      <w:rPr>
        <w:rFonts w:ascii="Symbol" w:hAnsi="Symbol"/>
      </w:rPr>
    </w:lvl>
    <w:lvl w:ilvl="4">
      <w:start w:val="1"/>
      <w:numFmt w:val="bullet"/>
      <w:lvlText w:val="o"/>
      <w:lvlJc w:val="left"/>
      <w:pPr>
        <w:tabs>
          <w:tab w:val="num" w:pos="3524"/>
        </w:tabs>
        <w:ind w:left="3524" w:hanging="360"/>
      </w:pPr>
      <w:rPr>
        <w:rFonts w:ascii="Courier New" w:hAnsi="Courier New"/>
      </w:rPr>
    </w:lvl>
    <w:lvl w:ilvl="5">
      <w:start w:val="1"/>
      <w:numFmt w:val="bullet"/>
      <w:lvlText w:val=""/>
      <w:lvlJc w:val="left"/>
      <w:pPr>
        <w:tabs>
          <w:tab w:val="num" w:pos="4244"/>
        </w:tabs>
        <w:ind w:left="4244" w:hanging="360"/>
      </w:pPr>
      <w:rPr>
        <w:rFonts w:ascii="Wingdings" w:hAnsi="Wingdings"/>
      </w:rPr>
    </w:lvl>
    <w:lvl w:ilvl="6">
      <w:start w:val="1"/>
      <w:numFmt w:val="bullet"/>
      <w:lvlText w:val=""/>
      <w:lvlJc w:val="left"/>
      <w:pPr>
        <w:tabs>
          <w:tab w:val="num" w:pos="4964"/>
        </w:tabs>
        <w:ind w:left="4964" w:hanging="360"/>
      </w:pPr>
      <w:rPr>
        <w:rFonts w:ascii="Symbol" w:hAnsi="Symbol"/>
      </w:rPr>
    </w:lvl>
    <w:lvl w:ilvl="7">
      <w:start w:val="1"/>
      <w:numFmt w:val="bullet"/>
      <w:lvlText w:val="o"/>
      <w:lvlJc w:val="left"/>
      <w:pPr>
        <w:tabs>
          <w:tab w:val="num" w:pos="5684"/>
        </w:tabs>
        <w:ind w:left="5684" w:hanging="360"/>
      </w:pPr>
      <w:rPr>
        <w:rFonts w:ascii="Courier New" w:hAnsi="Courier New"/>
      </w:rPr>
    </w:lvl>
    <w:lvl w:ilvl="8">
      <w:start w:val="1"/>
      <w:numFmt w:val="bullet"/>
      <w:lvlText w:val=""/>
      <w:lvlJc w:val="left"/>
      <w:pPr>
        <w:tabs>
          <w:tab w:val="num" w:pos="6404"/>
        </w:tabs>
        <w:ind w:left="6404" w:hanging="360"/>
      </w:pPr>
      <w:rPr>
        <w:rFonts w:ascii="Wingdings" w:hAnsi="Wingdings"/>
      </w:rPr>
    </w:lvl>
  </w:abstractNum>
  <w:abstractNum w:abstractNumId="17">
    <w:nsid w:val="00000013"/>
    <w:multiLevelType w:val="multilevel"/>
    <w:tmpl w:val="00000013"/>
    <w:name w:val="WWNum20"/>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8">
    <w:nsid w:val="00000014"/>
    <w:multiLevelType w:val="multilevel"/>
    <w:tmpl w:val="00000014"/>
    <w:name w:val="WWNum21"/>
    <w:lvl w:ilvl="0">
      <w:start w:val="1"/>
      <w:numFmt w:val="bullet"/>
      <w:lvlText w:val=""/>
      <w:lvlJc w:val="left"/>
      <w:pPr>
        <w:tabs>
          <w:tab w:val="num" w:pos="170"/>
        </w:tabs>
        <w:ind w:left="170" w:hanging="360"/>
      </w:pPr>
      <w:rPr>
        <w:rFonts w:ascii="Symbol" w:hAnsi="Symbol"/>
      </w:rPr>
    </w:lvl>
    <w:lvl w:ilvl="1">
      <w:start w:val="1"/>
      <w:numFmt w:val="bullet"/>
      <w:lvlText w:val="o"/>
      <w:lvlJc w:val="left"/>
      <w:pPr>
        <w:tabs>
          <w:tab w:val="num" w:pos="890"/>
        </w:tabs>
        <w:ind w:left="890" w:hanging="360"/>
      </w:pPr>
      <w:rPr>
        <w:rFonts w:ascii="Courier New" w:hAnsi="Courier New"/>
      </w:rPr>
    </w:lvl>
    <w:lvl w:ilvl="2">
      <w:start w:val="1"/>
      <w:numFmt w:val="bullet"/>
      <w:lvlText w:val=""/>
      <w:lvlJc w:val="left"/>
      <w:pPr>
        <w:tabs>
          <w:tab w:val="num" w:pos="1610"/>
        </w:tabs>
        <w:ind w:left="1610" w:hanging="360"/>
      </w:pPr>
      <w:rPr>
        <w:rFonts w:ascii="Wingdings" w:hAnsi="Wingdings"/>
      </w:rPr>
    </w:lvl>
    <w:lvl w:ilvl="3">
      <w:start w:val="1"/>
      <w:numFmt w:val="bullet"/>
      <w:lvlText w:val=""/>
      <w:lvlJc w:val="left"/>
      <w:pPr>
        <w:tabs>
          <w:tab w:val="num" w:pos="2330"/>
        </w:tabs>
        <w:ind w:left="2330" w:hanging="360"/>
      </w:pPr>
      <w:rPr>
        <w:rFonts w:ascii="Symbol" w:hAnsi="Symbol"/>
      </w:rPr>
    </w:lvl>
    <w:lvl w:ilvl="4">
      <w:start w:val="1"/>
      <w:numFmt w:val="bullet"/>
      <w:lvlText w:val="o"/>
      <w:lvlJc w:val="left"/>
      <w:pPr>
        <w:tabs>
          <w:tab w:val="num" w:pos="3050"/>
        </w:tabs>
        <w:ind w:left="3050" w:hanging="360"/>
      </w:pPr>
      <w:rPr>
        <w:rFonts w:ascii="Courier New" w:hAnsi="Courier New"/>
      </w:rPr>
    </w:lvl>
    <w:lvl w:ilvl="5">
      <w:start w:val="1"/>
      <w:numFmt w:val="bullet"/>
      <w:lvlText w:val=""/>
      <w:lvlJc w:val="left"/>
      <w:pPr>
        <w:tabs>
          <w:tab w:val="num" w:pos="3770"/>
        </w:tabs>
        <w:ind w:left="3770" w:hanging="360"/>
      </w:pPr>
      <w:rPr>
        <w:rFonts w:ascii="Wingdings" w:hAnsi="Wingdings"/>
      </w:rPr>
    </w:lvl>
    <w:lvl w:ilvl="6">
      <w:start w:val="1"/>
      <w:numFmt w:val="bullet"/>
      <w:lvlText w:val=""/>
      <w:lvlJc w:val="left"/>
      <w:pPr>
        <w:tabs>
          <w:tab w:val="num" w:pos="4490"/>
        </w:tabs>
        <w:ind w:left="4490" w:hanging="360"/>
      </w:pPr>
      <w:rPr>
        <w:rFonts w:ascii="Symbol" w:hAnsi="Symbol"/>
      </w:rPr>
    </w:lvl>
    <w:lvl w:ilvl="7">
      <w:start w:val="1"/>
      <w:numFmt w:val="bullet"/>
      <w:lvlText w:val="o"/>
      <w:lvlJc w:val="left"/>
      <w:pPr>
        <w:tabs>
          <w:tab w:val="num" w:pos="5210"/>
        </w:tabs>
        <w:ind w:left="5210" w:hanging="360"/>
      </w:pPr>
      <w:rPr>
        <w:rFonts w:ascii="Courier New" w:hAnsi="Courier New"/>
      </w:rPr>
    </w:lvl>
    <w:lvl w:ilvl="8">
      <w:start w:val="1"/>
      <w:numFmt w:val="bullet"/>
      <w:lvlText w:val=""/>
      <w:lvlJc w:val="left"/>
      <w:pPr>
        <w:tabs>
          <w:tab w:val="num" w:pos="5930"/>
        </w:tabs>
        <w:ind w:left="5930" w:hanging="360"/>
      </w:pPr>
      <w:rPr>
        <w:rFonts w:ascii="Wingdings" w:hAnsi="Wingdings"/>
      </w:rPr>
    </w:lvl>
  </w:abstractNum>
  <w:abstractNum w:abstractNumId="19">
    <w:nsid w:val="00000015"/>
    <w:multiLevelType w:val="multilevel"/>
    <w:tmpl w:val="00000015"/>
    <w:name w:val="WWNum22"/>
    <w:lvl w:ilvl="0">
      <w:start w:val="3"/>
      <w:numFmt w:val="upperRoman"/>
      <w:lvlText w:val="%1."/>
      <w:lvlJc w:val="left"/>
      <w:pPr>
        <w:tabs>
          <w:tab w:val="num" w:pos="1080"/>
        </w:tabs>
        <w:ind w:left="1080" w:hanging="720"/>
      </w:pPr>
      <w:rPr>
        <w:rFonts w:cs="Times New Roman"/>
      </w:rPr>
    </w:lvl>
    <w:lvl w:ilvl="1">
      <w:start w:val="1"/>
      <w:numFmt w:val="decimal"/>
      <w:lvlText w:val="%2"/>
      <w:lvlJc w:val="left"/>
      <w:pPr>
        <w:tabs>
          <w:tab w:val="num" w:pos="360"/>
        </w:tabs>
        <w:ind w:left="1080" w:hanging="360"/>
      </w:pPr>
      <w:rPr>
        <w:rFonts w:cs="Times New Roman"/>
      </w:rPr>
    </w:lvl>
    <w:lvl w:ilvl="2">
      <w:start w:val="1"/>
      <w:numFmt w:val="decimal"/>
      <w:lvlText w:val="%3"/>
      <w:lvlJc w:val="left"/>
      <w:pPr>
        <w:tabs>
          <w:tab w:val="num" w:pos="360"/>
        </w:tabs>
        <w:ind w:left="1440" w:hanging="360"/>
      </w:pPr>
      <w:rPr>
        <w:rFonts w:cs="Times New Roman"/>
      </w:rPr>
    </w:lvl>
    <w:lvl w:ilvl="3">
      <w:start w:val="1"/>
      <w:numFmt w:val="decimal"/>
      <w:lvlText w:val="%4"/>
      <w:lvlJc w:val="left"/>
      <w:pPr>
        <w:tabs>
          <w:tab w:val="num" w:pos="360"/>
        </w:tabs>
        <w:ind w:left="1800" w:hanging="360"/>
      </w:pPr>
      <w:rPr>
        <w:rFonts w:cs="Times New Roman"/>
      </w:rPr>
    </w:lvl>
    <w:lvl w:ilvl="4">
      <w:start w:val="1"/>
      <w:numFmt w:val="decimal"/>
      <w:lvlText w:val="%5"/>
      <w:lvlJc w:val="left"/>
      <w:pPr>
        <w:tabs>
          <w:tab w:val="num" w:pos="360"/>
        </w:tabs>
        <w:ind w:left="2160" w:hanging="360"/>
      </w:pPr>
      <w:rPr>
        <w:rFonts w:cs="Times New Roman"/>
      </w:rPr>
    </w:lvl>
    <w:lvl w:ilvl="5">
      <w:start w:val="1"/>
      <w:numFmt w:val="decimal"/>
      <w:lvlText w:val="%6"/>
      <w:lvlJc w:val="left"/>
      <w:pPr>
        <w:tabs>
          <w:tab w:val="num" w:pos="360"/>
        </w:tabs>
        <w:ind w:left="2520" w:hanging="360"/>
      </w:pPr>
      <w:rPr>
        <w:rFonts w:cs="Times New Roman"/>
      </w:rPr>
    </w:lvl>
    <w:lvl w:ilvl="6">
      <w:start w:val="1"/>
      <w:numFmt w:val="decimal"/>
      <w:lvlText w:val="%7"/>
      <w:lvlJc w:val="left"/>
      <w:pPr>
        <w:tabs>
          <w:tab w:val="num" w:pos="360"/>
        </w:tabs>
        <w:ind w:left="2880" w:hanging="360"/>
      </w:pPr>
      <w:rPr>
        <w:rFonts w:cs="Times New Roman"/>
      </w:rPr>
    </w:lvl>
    <w:lvl w:ilvl="7">
      <w:start w:val="1"/>
      <w:numFmt w:val="decimal"/>
      <w:lvlText w:val="%8"/>
      <w:lvlJc w:val="left"/>
      <w:pPr>
        <w:tabs>
          <w:tab w:val="num" w:pos="360"/>
        </w:tabs>
        <w:ind w:left="3240" w:hanging="360"/>
      </w:pPr>
      <w:rPr>
        <w:rFonts w:cs="Times New Roman"/>
      </w:rPr>
    </w:lvl>
    <w:lvl w:ilvl="8">
      <w:start w:val="1"/>
      <w:numFmt w:val="decimal"/>
      <w:lvlText w:val="%9"/>
      <w:lvlJc w:val="left"/>
      <w:pPr>
        <w:tabs>
          <w:tab w:val="num" w:pos="360"/>
        </w:tabs>
        <w:ind w:left="3600" w:hanging="360"/>
      </w:pPr>
      <w:rPr>
        <w:rFonts w:cs="Times New Roman"/>
      </w:rPr>
    </w:lvl>
  </w:abstractNum>
  <w:abstractNum w:abstractNumId="20">
    <w:nsid w:val="00000016"/>
    <w:multiLevelType w:val="multilevel"/>
    <w:tmpl w:val="00000016"/>
    <w:name w:val="WWNum23"/>
    <w:lvl w:ilvl="0">
      <w:start w:val="1"/>
      <w:numFmt w:val="bullet"/>
      <w:lvlText w:val=""/>
      <w:lvlJc w:val="left"/>
      <w:pPr>
        <w:tabs>
          <w:tab w:val="num" w:pos="170"/>
        </w:tabs>
        <w:ind w:left="170" w:hanging="360"/>
      </w:pPr>
      <w:rPr>
        <w:rFonts w:ascii="Symbol" w:hAnsi="Symbol"/>
      </w:rPr>
    </w:lvl>
    <w:lvl w:ilvl="1">
      <w:start w:val="1"/>
      <w:numFmt w:val="bullet"/>
      <w:lvlText w:val="o"/>
      <w:lvlJc w:val="left"/>
      <w:pPr>
        <w:tabs>
          <w:tab w:val="num" w:pos="890"/>
        </w:tabs>
        <w:ind w:left="890" w:hanging="360"/>
      </w:pPr>
      <w:rPr>
        <w:rFonts w:ascii="Courier New" w:hAnsi="Courier New"/>
      </w:rPr>
    </w:lvl>
    <w:lvl w:ilvl="2">
      <w:start w:val="1"/>
      <w:numFmt w:val="bullet"/>
      <w:lvlText w:val=""/>
      <w:lvlJc w:val="left"/>
      <w:pPr>
        <w:tabs>
          <w:tab w:val="num" w:pos="1610"/>
        </w:tabs>
        <w:ind w:left="1610" w:hanging="360"/>
      </w:pPr>
      <w:rPr>
        <w:rFonts w:ascii="Wingdings" w:hAnsi="Wingdings"/>
      </w:rPr>
    </w:lvl>
    <w:lvl w:ilvl="3">
      <w:start w:val="1"/>
      <w:numFmt w:val="bullet"/>
      <w:lvlText w:val=""/>
      <w:lvlJc w:val="left"/>
      <w:pPr>
        <w:tabs>
          <w:tab w:val="num" w:pos="2330"/>
        </w:tabs>
        <w:ind w:left="2330" w:hanging="360"/>
      </w:pPr>
      <w:rPr>
        <w:rFonts w:ascii="Symbol" w:hAnsi="Symbol"/>
      </w:rPr>
    </w:lvl>
    <w:lvl w:ilvl="4">
      <w:start w:val="1"/>
      <w:numFmt w:val="bullet"/>
      <w:lvlText w:val="o"/>
      <w:lvlJc w:val="left"/>
      <w:pPr>
        <w:tabs>
          <w:tab w:val="num" w:pos="3050"/>
        </w:tabs>
        <w:ind w:left="3050" w:hanging="360"/>
      </w:pPr>
      <w:rPr>
        <w:rFonts w:ascii="Courier New" w:hAnsi="Courier New"/>
      </w:rPr>
    </w:lvl>
    <w:lvl w:ilvl="5">
      <w:start w:val="1"/>
      <w:numFmt w:val="bullet"/>
      <w:lvlText w:val=""/>
      <w:lvlJc w:val="left"/>
      <w:pPr>
        <w:tabs>
          <w:tab w:val="num" w:pos="3770"/>
        </w:tabs>
        <w:ind w:left="3770" w:hanging="360"/>
      </w:pPr>
      <w:rPr>
        <w:rFonts w:ascii="Wingdings" w:hAnsi="Wingdings"/>
      </w:rPr>
    </w:lvl>
    <w:lvl w:ilvl="6">
      <w:start w:val="1"/>
      <w:numFmt w:val="bullet"/>
      <w:lvlText w:val=""/>
      <w:lvlJc w:val="left"/>
      <w:pPr>
        <w:tabs>
          <w:tab w:val="num" w:pos="4490"/>
        </w:tabs>
        <w:ind w:left="4490" w:hanging="360"/>
      </w:pPr>
      <w:rPr>
        <w:rFonts w:ascii="Symbol" w:hAnsi="Symbol"/>
      </w:rPr>
    </w:lvl>
    <w:lvl w:ilvl="7">
      <w:start w:val="1"/>
      <w:numFmt w:val="bullet"/>
      <w:lvlText w:val="o"/>
      <w:lvlJc w:val="left"/>
      <w:pPr>
        <w:tabs>
          <w:tab w:val="num" w:pos="5210"/>
        </w:tabs>
        <w:ind w:left="5210" w:hanging="360"/>
      </w:pPr>
      <w:rPr>
        <w:rFonts w:ascii="Courier New" w:hAnsi="Courier New"/>
      </w:rPr>
    </w:lvl>
    <w:lvl w:ilvl="8">
      <w:start w:val="1"/>
      <w:numFmt w:val="bullet"/>
      <w:lvlText w:val=""/>
      <w:lvlJc w:val="left"/>
      <w:pPr>
        <w:tabs>
          <w:tab w:val="num" w:pos="5930"/>
        </w:tabs>
        <w:ind w:left="5930" w:hanging="360"/>
      </w:pPr>
      <w:rPr>
        <w:rFonts w:ascii="Wingdings" w:hAnsi="Wingdings"/>
      </w:rPr>
    </w:lvl>
  </w:abstractNum>
  <w:abstractNum w:abstractNumId="21">
    <w:nsid w:val="00000017"/>
    <w:multiLevelType w:val="multilevel"/>
    <w:tmpl w:val="00000017"/>
    <w:name w:val="WWNum2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nsid w:val="00000018"/>
    <w:multiLevelType w:val="multilevel"/>
    <w:tmpl w:val="00000018"/>
    <w:name w:val="WWNum25"/>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3">
    <w:nsid w:val="00000019"/>
    <w:multiLevelType w:val="multilevel"/>
    <w:tmpl w:val="00000019"/>
    <w:name w:val="WWNum26"/>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4">
    <w:nsid w:val="0000001A"/>
    <w:multiLevelType w:val="multilevel"/>
    <w:tmpl w:val="0000001A"/>
    <w:name w:val="WWNum27"/>
    <w:lvl w:ilvl="0">
      <w:start w:val="1"/>
      <w:numFmt w:val="bullet"/>
      <w:lvlText w:val=""/>
      <w:lvlJc w:val="left"/>
      <w:pPr>
        <w:tabs>
          <w:tab w:val="num" w:pos="170"/>
        </w:tabs>
        <w:ind w:left="170" w:hanging="360"/>
      </w:pPr>
      <w:rPr>
        <w:rFonts w:ascii="Symbol" w:hAnsi="Symbol"/>
      </w:rPr>
    </w:lvl>
    <w:lvl w:ilvl="1">
      <w:start w:val="1"/>
      <w:numFmt w:val="bullet"/>
      <w:lvlText w:val="o"/>
      <w:lvlJc w:val="left"/>
      <w:pPr>
        <w:tabs>
          <w:tab w:val="num" w:pos="890"/>
        </w:tabs>
        <w:ind w:left="890" w:hanging="360"/>
      </w:pPr>
      <w:rPr>
        <w:rFonts w:ascii="Courier New" w:hAnsi="Courier New"/>
      </w:rPr>
    </w:lvl>
    <w:lvl w:ilvl="2">
      <w:start w:val="1"/>
      <w:numFmt w:val="bullet"/>
      <w:lvlText w:val=""/>
      <w:lvlJc w:val="left"/>
      <w:pPr>
        <w:tabs>
          <w:tab w:val="num" w:pos="1610"/>
        </w:tabs>
        <w:ind w:left="1610" w:hanging="360"/>
      </w:pPr>
      <w:rPr>
        <w:rFonts w:ascii="Wingdings" w:hAnsi="Wingdings"/>
      </w:rPr>
    </w:lvl>
    <w:lvl w:ilvl="3">
      <w:start w:val="1"/>
      <w:numFmt w:val="bullet"/>
      <w:lvlText w:val=""/>
      <w:lvlJc w:val="left"/>
      <w:pPr>
        <w:tabs>
          <w:tab w:val="num" w:pos="2330"/>
        </w:tabs>
        <w:ind w:left="2330" w:hanging="360"/>
      </w:pPr>
      <w:rPr>
        <w:rFonts w:ascii="Symbol" w:hAnsi="Symbol"/>
      </w:rPr>
    </w:lvl>
    <w:lvl w:ilvl="4">
      <w:start w:val="1"/>
      <w:numFmt w:val="bullet"/>
      <w:lvlText w:val="o"/>
      <w:lvlJc w:val="left"/>
      <w:pPr>
        <w:tabs>
          <w:tab w:val="num" w:pos="3050"/>
        </w:tabs>
        <w:ind w:left="3050" w:hanging="360"/>
      </w:pPr>
      <w:rPr>
        <w:rFonts w:ascii="Courier New" w:hAnsi="Courier New"/>
      </w:rPr>
    </w:lvl>
    <w:lvl w:ilvl="5">
      <w:start w:val="1"/>
      <w:numFmt w:val="bullet"/>
      <w:lvlText w:val=""/>
      <w:lvlJc w:val="left"/>
      <w:pPr>
        <w:tabs>
          <w:tab w:val="num" w:pos="3770"/>
        </w:tabs>
        <w:ind w:left="3770" w:hanging="360"/>
      </w:pPr>
      <w:rPr>
        <w:rFonts w:ascii="Wingdings" w:hAnsi="Wingdings"/>
      </w:rPr>
    </w:lvl>
    <w:lvl w:ilvl="6">
      <w:start w:val="1"/>
      <w:numFmt w:val="bullet"/>
      <w:lvlText w:val=""/>
      <w:lvlJc w:val="left"/>
      <w:pPr>
        <w:tabs>
          <w:tab w:val="num" w:pos="4490"/>
        </w:tabs>
        <w:ind w:left="4490" w:hanging="360"/>
      </w:pPr>
      <w:rPr>
        <w:rFonts w:ascii="Symbol" w:hAnsi="Symbol"/>
      </w:rPr>
    </w:lvl>
    <w:lvl w:ilvl="7">
      <w:start w:val="1"/>
      <w:numFmt w:val="bullet"/>
      <w:lvlText w:val="o"/>
      <w:lvlJc w:val="left"/>
      <w:pPr>
        <w:tabs>
          <w:tab w:val="num" w:pos="5210"/>
        </w:tabs>
        <w:ind w:left="5210" w:hanging="360"/>
      </w:pPr>
      <w:rPr>
        <w:rFonts w:ascii="Courier New" w:hAnsi="Courier New"/>
      </w:rPr>
    </w:lvl>
    <w:lvl w:ilvl="8">
      <w:start w:val="1"/>
      <w:numFmt w:val="bullet"/>
      <w:lvlText w:val=""/>
      <w:lvlJc w:val="left"/>
      <w:pPr>
        <w:tabs>
          <w:tab w:val="num" w:pos="5930"/>
        </w:tabs>
        <w:ind w:left="5930" w:hanging="360"/>
      </w:pPr>
      <w:rPr>
        <w:rFonts w:ascii="Wingdings" w:hAnsi="Wingdings"/>
      </w:rPr>
    </w:lvl>
  </w:abstractNum>
  <w:abstractNum w:abstractNumId="25">
    <w:nsid w:val="0000001B"/>
    <w:multiLevelType w:val="multilevel"/>
    <w:tmpl w:val="0000001B"/>
    <w:name w:val="WWNum28"/>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6">
    <w:nsid w:val="0000001C"/>
    <w:multiLevelType w:val="multilevel"/>
    <w:tmpl w:val="0000001C"/>
    <w:name w:val="WWNum29"/>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7">
    <w:nsid w:val="0000001D"/>
    <w:multiLevelType w:val="multilevel"/>
    <w:tmpl w:val="0000001D"/>
    <w:name w:val="WWNum30"/>
    <w:lvl w:ilvl="0">
      <w:start w:val="1"/>
      <w:numFmt w:val="bullet"/>
      <w:lvlText w:val=""/>
      <w:lvlJc w:val="left"/>
      <w:pPr>
        <w:tabs>
          <w:tab w:val="num" w:pos="720"/>
        </w:tabs>
        <w:ind w:left="720" w:hanging="360"/>
      </w:pPr>
      <w:rPr>
        <w:rFonts w:ascii="Symbol" w:hAnsi="Symbol"/>
      </w:rPr>
    </w:lvl>
    <w:lvl w:ilvl="1">
      <w:start w:val="1"/>
      <w:numFmt w:val="lowerLetter"/>
      <w:lvlText w:val="%2."/>
      <w:lvlJc w:val="left"/>
      <w:pPr>
        <w:tabs>
          <w:tab w:val="num" w:pos="0"/>
        </w:tabs>
        <w:ind w:left="1440" w:hanging="360"/>
      </w:pPr>
      <w:rPr>
        <w:rFonts w:cs="Times New Roman"/>
      </w:rPr>
    </w:lvl>
    <w:lvl w:ilvl="2">
      <w:start w:val="1"/>
      <w:numFmt w:val="lowerRoman"/>
      <w:lvlText w:val="%3."/>
      <w:lvlJc w:val="lef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lef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left"/>
      <w:pPr>
        <w:tabs>
          <w:tab w:val="num" w:pos="0"/>
        </w:tabs>
        <w:ind w:left="6480" w:hanging="180"/>
      </w:pPr>
      <w:rPr>
        <w:rFonts w:cs="Times New Roman"/>
      </w:rPr>
    </w:lvl>
  </w:abstractNum>
  <w:abstractNum w:abstractNumId="28">
    <w:nsid w:val="0000001E"/>
    <w:multiLevelType w:val="multilevel"/>
    <w:tmpl w:val="0000001E"/>
    <w:name w:val="WWNum31"/>
    <w:lvl w:ilvl="0">
      <w:start w:val="1"/>
      <w:numFmt w:val="bullet"/>
      <w:lvlText w:val=""/>
      <w:lvlJc w:val="left"/>
      <w:pPr>
        <w:tabs>
          <w:tab w:val="num" w:pos="170"/>
        </w:tabs>
        <w:ind w:left="170" w:hanging="360"/>
      </w:pPr>
      <w:rPr>
        <w:rFonts w:ascii="Symbol" w:hAnsi="Symbol"/>
      </w:rPr>
    </w:lvl>
    <w:lvl w:ilvl="1">
      <w:start w:val="1"/>
      <w:numFmt w:val="bullet"/>
      <w:lvlText w:val="o"/>
      <w:lvlJc w:val="left"/>
      <w:pPr>
        <w:tabs>
          <w:tab w:val="num" w:pos="890"/>
        </w:tabs>
        <w:ind w:left="890" w:hanging="360"/>
      </w:pPr>
      <w:rPr>
        <w:rFonts w:ascii="Courier New" w:hAnsi="Courier New"/>
      </w:rPr>
    </w:lvl>
    <w:lvl w:ilvl="2">
      <w:start w:val="1"/>
      <w:numFmt w:val="bullet"/>
      <w:lvlText w:val=""/>
      <w:lvlJc w:val="left"/>
      <w:pPr>
        <w:tabs>
          <w:tab w:val="num" w:pos="1610"/>
        </w:tabs>
        <w:ind w:left="1610" w:hanging="360"/>
      </w:pPr>
      <w:rPr>
        <w:rFonts w:ascii="Wingdings" w:hAnsi="Wingdings"/>
      </w:rPr>
    </w:lvl>
    <w:lvl w:ilvl="3">
      <w:start w:val="1"/>
      <w:numFmt w:val="bullet"/>
      <w:lvlText w:val=""/>
      <w:lvlJc w:val="left"/>
      <w:pPr>
        <w:tabs>
          <w:tab w:val="num" w:pos="2330"/>
        </w:tabs>
        <w:ind w:left="2330" w:hanging="360"/>
      </w:pPr>
      <w:rPr>
        <w:rFonts w:ascii="Symbol" w:hAnsi="Symbol"/>
      </w:rPr>
    </w:lvl>
    <w:lvl w:ilvl="4">
      <w:start w:val="1"/>
      <w:numFmt w:val="bullet"/>
      <w:lvlText w:val="o"/>
      <w:lvlJc w:val="left"/>
      <w:pPr>
        <w:tabs>
          <w:tab w:val="num" w:pos="3050"/>
        </w:tabs>
        <w:ind w:left="3050" w:hanging="360"/>
      </w:pPr>
      <w:rPr>
        <w:rFonts w:ascii="Courier New" w:hAnsi="Courier New"/>
      </w:rPr>
    </w:lvl>
    <w:lvl w:ilvl="5">
      <w:start w:val="1"/>
      <w:numFmt w:val="bullet"/>
      <w:lvlText w:val=""/>
      <w:lvlJc w:val="left"/>
      <w:pPr>
        <w:tabs>
          <w:tab w:val="num" w:pos="3770"/>
        </w:tabs>
        <w:ind w:left="3770" w:hanging="360"/>
      </w:pPr>
      <w:rPr>
        <w:rFonts w:ascii="Wingdings" w:hAnsi="Wingdings"/>
      </w:rPr>
    </w:lvl>
    <w:lvl w:ilvl="6">
      <w:start w:val="1"/>
      <w:numFmt w:val="bullet"/>
      <w:lvlText w:val=""/>
      <w:lvlJc w:val="left"/>
      <w:pPr>
        <w:tabs>
          <w:tab w:val="num" w:pos="4490"/>
        </w:tabs>
        <w:ind w:left="4490" w:hanging="360"/>
      </w:pPr>
      <w:rPr>
        <w:rFonts w:ascii="Symbol" w:hAnsi="Symbol"/>
      </w:rPr>
    </w:lvl>
    <w:lvl w:ilvl="7">
      <w:start w:val="1"/>
      <w:numFmt w:val="bullet"/>
      <w:lvlText w:val="o"/>
      <w:lvlJc w:val="left"/>
      <w:pPr>
        <w:tabs>
          <w:tab w:val="num" w:pos="5210"/>
        </w:tabs>
        <w:ind w:left="5210" w:hanging="360"/>
      </w:pPr>
      <w:rPr>
        <w:rFonts w:ascii="Courier New" w:hAnsi="Courier New"/>
      </w:rPr>
    </w:lvl>
    <w:lvl w:ilvl="8">
      <w:start w:val="1"/>
      <w:numFmt w:val="bullet"/>
      <w:lvlText w:val=""/>
      <w:lvlJc w:val="left"/>
      <w:pPr>
        <w:tabs>
          <w:tab w:val="num" w:pos="5930"/>
        </w:tabs>
        <w:ind w:left="5930" w:hanging="360"/>
      </w:pPr>
      <w:rPr>
        <w:rFonts w:ascii="Wingdings" w:hAnsi="Wingdings"/>
      </w:rPr>
    </w:lvl>
  </w:abstractNum>
  <w:abstractNum w:abstractNumId="29">
    <w:nsid w:val="0000001F"/>
    <w:multiLevelType w:val="multilevel"/>
    <w:tmpl w:val="0000001F"/>
    <w:name w:val="WWNum32"/>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0">
    <w:nsid w:val="00000020"/>
    <w:multiLevelType w:val="multilevel"/>
    <w:tmpl w:val="00000020"/>
    <w:name w:val="WWNum3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1">
    <w:nsid w:val="00000021"/>
    <w:multiLevelType w:val="multilevel"/>
    <w:tmpl w:val="00000021"/>
    <w:name w:val="WWNum34"/>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2">
    <w:nsid w:val="00000022"/>
    <w:multiLevelType w:val="multilevel"/>
    <w:tmpl w:val="00000022"/>
    <w:name w:val="WWNum35"/>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3">
    <w:nsid w:val="00000023"/>
    <w:multiLevelType w:val="multilevel"/>
    <w:tmpl w:val="00000023"/>
    <w:name w:val="WWNum36"/>
    <w:lvl w:ilvl="0">
      <w:start w:val="1"/>
      <w:numFmt w:val="bullet"/>
      <w:lvlText w:val=""/>
      <w:lvlJc w:val="left"/>
      <w:pPr>
        <w:tabs>
          <w:tab w:val="num" w:pos="901"/>
        </w:tabs>
        <w:ind w:left="901" w:hanging="360"/>
      </w:pPr>
      <w:rPr>
        <w:rFonts w:ascii="Symbol" w:hAnsi="Symbol"/>
        <w:color w:val="00000A"/>
      </w:rPr>
    </w:lvl>
    <w:lvl w:ilvl="1">
      <w:start w:val="1"/>
      <w:numFmt w:val="bullet"/>
      <w:lvlText w:val="o"/>
      <w:lvlJc w:val="left"/>
      <w:pPr>
        <w:tabs>
          <w:tab w:val="num" w:pos="1441"/>
        </w:tabs>
        <w:ind w:left="1441" w:hanging="360"/>
      </w:pPr>
      <w:rPr>
        <w:rFonts w:ascii="Courier New" w:hAnsi="Courier New"/>
      </w:rPr>
    </w:lvl>
    <w:lvl w:ilvl="2">
      <w:start w:val="1"/>
      <w:numFmt w:val="bullet"/>
      <w:lvlText w:val=""/>
      <w:lvlJc w:val="left"/>
      <w:pPr>
        <w:tabs>
          <w:tab w:val="num" w:pos="2161"/>
        </w:tabs>
        <w:ind w:left="2161" w:hanging="360"/>
      </w:pPr>
      <w:rPr>
        <w:rFonts w:ascii="Wingdings" w:hAnsi="Wingdings"/>
      </w:rPr>
    </w:lvl>
    <w:lvl w:ilvl="3">
      <w:start w:val="1"/>
      <w:numFmt w:val="bullet"/>
      <w:lvlText w:val=""/>
      <w:lvlJc w:val="left"/>
      <w:pPr>
        <w:tabs>
          <w:tab w:val="num" w:pos="2881"/>
        </w:tabs>
        <w:ind w:left="2881" w:hanging="360"/>
      </w:pPr>
      <w:rPr>
        <w:rFonts w:ascii="Symbol" w:hAnsi="Symbol"/>
      </w:rPr>
    </w:lvl>
    <w:lvl w:ilvl="4">
      <w:start w:val="1"/>
      <w:numFmt w:val="bullet"/>
      <w:lvlText w:val="o"/>
      <w:lvlJc w:val="left"/>
      <w:pPr>
        <w:tabs>
          <w:tab w:val="num" w:pos="3601"/>
        </w:tabs>
        <w:ind w:left="3601" w:hanging="360"/>
      </w:pPr>
      <w:rPr>
        <w:rFonts w:ascii="Courier New" w:hAnsi="Courier New"/>
      </w:rPr>
    </w:lvl>
    <w:lvl w:ilvl="5">
      <w:start w:val="1"/>
      <w:numFmt w:val="bullet"/>
      <w:lvlText w:val=""/>
      <w:lvlJc w:val="left"/>
      <w:pPr>
        <w:tabs>
          <w:tab w:val="num" w:pos="4321"/>
        </w:tabs>
        <w:ind w:left="4321" w:hanging="360"/>
      </w:pPr>
      <w:rPr>
        <w:rFonts w:ascii="Wingdings" w:hAnsi="Wingdings"/>
      </w:rPr>
    </w:lvl>
    <w:lvl w:ilvl="6">
      <w:start w:val="1"/>
      <w:numFmt w:val="bullet"/>
      <w:lvlText w:val=""/>
      <w:lvlJc w:val="left"/>
      <w:pPr>
        <w:tabs>
          <w:tab w:val="num" w:pos="5041"/>
        </w:tabs>
        <w:ind w:left="5041" w:hanging="360"/>
      </w:pPr>
      <w:rPr>
        <w:rFonts w:ascii="Symbol" w:hAnsi="Symbol"/>
      </w:rPr>
    </w:lvl>
    <w:lvl w:ilvl="7">
      <w:start w:val="1"/>
      <w:numFmt w:val="bullet"/>
      <w:lvlText w:val="o"/>
      <w:lvlJc w:val="left"/>
      <w:pPr>
        <w:tabs>
          <w:tab w:val="num" w:pos="5761"/>
        </w:tabs>
        <w:ind w:left="5761" w:hanging="360"/>
      </w:pPr>
      <w:rPr>
        <w:rFonts w:ascii="Courier New" w:hAnsi="Courier New"/>
      </w:rPr>
    </w:lvl>
    <w:lvl w:ilvl="8">
      <w:start w:val="1"/>
      <w:numFmt w:val="bullet"/>
      <w:lvlText w:val=""/>
      <w:lvlJc w:val="left"/>
      <w:pPr>
        <w:tabs>
          <w:tab w:val="num" w:pos="6481"/>
        </w:tabs>
        <w:ind w:left="6481" w:hanging="360"/>
      </w:pPr>
      <w:rPr>
        <w:rFonts w:ascii="Wingdings" w:hAnsi="Wingdings"/>
      </w:rPr>
    </w:lvl>
  </w:abstractNum>
  <w:abstractNum w:abstractNumId="34">
    <w:nsid w:val="00000024"/>
    <w:multiLevelType w:val="multilevel"/>
    <w:tmpl w:val="00000024"/>
    <w:name w:val="WWNum37"/>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5">
    <w:nsid w:val="00000025"/>
    <w:multiLevelType w:val="multilevel"/>
    <w:tmpl w:val="00000025"/>
    <w:name w:val="WWNum38"/>
    <w:lvl w:ilvl="0">
      <w:start w:val="1"/>
      <w:numFmt w:val="bullet"/>
      <w:lvlText w:val=""/>
      <w:lvlJc w:val="left"/>
      <w:pPr>
        <w:tabs>
          <w:tab w:val="num" w:pos="170"/>
        </w:tabs>
        <w:ind w:left="170" w:hanging="360"/>
      </w:pPr>
      <w:rPr>
        <w:rFonts w:ascii="Symbol" w:hAnsi="Symbol"/>
      </w:rPr>
    </w:lvl>
    <w:lvl w:ilvl="1">
      <w:start w:val="1"/>
      <w:numFmt w:val="bullet"/>
      <w:lvlText w:val="o"/>
      <w:lvlJc w:val="left"/>
      <w:pPr>
        <w:tabs>
          <w:tab w:val="num" w:pos="890"/>
        </w:tabs>
        <w:ind w:left="890" w:hanging="360"/>
      </w:pPr>
      <w:rPr>
        <w:rFonts w:ascii="Courier New" w:hAnsi="Courier New"/>
      </w:rPr>
    </w:lvl>
    <w:lvl w:ilvl="2">
      <w:start w:val="1"/>
      <w:numFmt w:val="bullet"/>
      <w:lvlText w:val=""/>
      <w:lvlJc w:val="left"/>
      <w:pPr>
        <w:tabs>
          <w:tab w:val="num" w:pos="1610"/>
        </w:tabs>
        <w:ind w:left="1610" w:hanging="360"/>
      </w:pPr>
      <w:rPr>
        <w:rFonts w:ascii="Wingdings" w:hAnsi="Wingdings"/>
      </w:rPr>
    </w:lvl>
    <w:lvl w:ilvl="3">
      <w:start w:val="1"/>
      <w:numFmt w:val="bullet"/>
      <w:lvlText w:val=""/>
      <w:lvlJc w:val="left"/>
      <w:pPr>
        <w:tabs>
          <w:tab w:val="num" w:pos="2330"/>
        </w:tabs>
        <w:ind w:left="2330" w:hanging="360"/>
      </w:pPr>
      <w:rPr>
        <w:rFonts w:ascii="Symbol" w:hAnsi="Symbol"/>
      </w:rPr>
    </w:lvl>
    <w:lvl w:ilvl="4">
      <w:start w:val="1"/>
      <w:numFmt w:val="bullet"/>
      <w:lvlText w:val="o"/>
      <w:lvlJc w:val="left"/>
      <w:pPr>
        <w:tabs>
          <w:tab w:val="num" w:pos="3050"/>
        </w:tabs>
        <w:ind w:left="3050" w:hanging="360"/>
      </w:pPr>
      <w:rPr>
        <w:rFonts w:ascii="Courier New" w:hAnsi="Courier New"/>
      </w:rPr>
    </w:lvl>
    <w:lvl w:ilvl="5">
      <w:start w:val="1"/>
      <w:numFmt w:val="bullet"/>
      <w:lvlText w:val=""/>
      <w:lvlJc w:val="left"/>
      <w:pPr>
        <w:tabs>
          <w:tab w:val="num" w:pos="3770"/>
        </w:tabs>
        <w:ind w:left="3770" w:hanging="360"/>
      </w:pPr>
      <w:rPr>
        <w:rFonts w:ascii="Wingdings" w:hAnsi="Wingdings"/>
      </w:rPr>
    </w:lvl>
    <w:lvl w:ilvl="6">
      <w:start w:val="1"/>
      <w:numFmt w:val="bullet"/>
      <w:lvlText w:val=""/>
      <w:lvlJc w:val="left"/>
      <w:pPr>
        <w:tabs>
          <w:tab w:val="num" w:pos="4490"/>
        </w:tabs>
        <w:ind w:left="4490" w:hanging="360"/>
      </w:pPr>
      <w:rPr>
        <w:rFonts w:ascii="Symbol" w:hAnsi="Symbol"/>
      </w:rPr>
    </w:lvl>
    <w:lvl w:ilvl="7">
      <w:start w:val="1"/>
      <w:numFmt w:val="bullet"/>
      <w:lvlText w:val="o"/>
      <w:lvlJc w:val="left"/>
      <w:pPr>
        <w:tabs>
          <w:tab w:val="num" w:pos="5210"/>
        </w:tabs>
        <w:ind w:left="5210" w:hanging="360"/>
      </w:pPr>
      <w:rPr>
        <w:rFonts w:ascii="Courier New" w:hAnsi="Courier New"/>
      </w:rPr>
    </w:lvl>
    <w:lvl w:ilvl="8">
      <w:start w:val="1"/>
      <w:numFmt w:val="bullet"/>
      <w:lvlText w:val=""/>
      <w:lvlJc w:val="left"/>
      <w:pPr>
        <w:tabs>
          <w:tab w:val="num" w:pos="5930"/>
        </w:tabs>
        <w:ind w:left="5930" w:hanging="360"/>
      </w:pPr>
      <w:rPr>
        <w:rFonts w:ascii="Wingdings" w:hAnsi="Wingdings"/>
      </w:rPr>
    </w:lvl>
  </w:abstractNum>
  <w:abstractNum w:abstractNumId="36">
    <w:nsid w:val="00000026"/>
    <w:multiLevelType w:val="multilevel"/>
    <w:tmpl w:val="00000026"/>
    <w:name w:val="WWNum39"/>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7">
    <w:nsid w:val="00000027"/>
    <w:multiLevelType w:val="multilevel"/>
    <w:tmpl w:val="00000027"/>
    <w:name w:val="WWNum40"/>
    <w:lvl w:ilvl="0">
      <w:start w:val="1"/>
      <w:numFmt w:val="bullet"/>
      <w:lvlText w:val=""/>
      <w:lvlJc w:val="left"/>
      <w:pPr>
        <w:tabs>
          <w:tab w:val="num" w:pos="170"/>
        </w:tabs>
        <w:ind w:left="170" w:hanging="360"/>
      </w:pPr>
      <w:rPr>
        <w:rFonts w:ascii="Symbol" w:hAnsi="Symbol"/>
      </w:rPr>
    </w:lvl>
    <w:lvl w:ilvl="1">
      <w:start w:val="1"/>
      <w:numFmt w:val="bullet"/>
      <w:lvlText w:val="o"/>
      <w:lvlJc w:val="left"/>
      <w:pPr>
        <w:tabs>
          <w:tab w:val="num" w:pos="890"/>
        </w:tabs>
        <w:ind w:left="890" w:hanging="360"/>
      </w:pPr>
      <w:rPr>
        <w:rFonts w:ascii="Courier New" w:hAnsi="Courier New"/>
      </w:rPr>
    </w:lvl>
    <w:lvl w:ilvl="2">
      <w:start w:val="1"/>
      <w:numFmt w:val="bullet"/>
      <w:lvlText w:val=""/>
      <w:lvlJc w:val="left"/>
      <w:pPr>
        <w:tabs>
          <w:tab w:val="num" w:pos="1610"/>
        </w:tabs>
        <w:ind w:left="1610" w:hanging="360"/>
      </w:pPr>
      <w:rPr>
        <w:rFonts w:ascii="Wingdings" w:hAnsi="Wingdings"/>
      </w:rPr>
    </w:lvl>
    <w:lvl w:ilvl="3">
      <w:start w:val="1"/>
      <w:numFmt w:val="bullet"/>
      <w:lvlText w:val=""/>
      <w:lvlJc w:val="left"/>
      <w:pPr>
        <w:tabs>
          <w:tab w:val="num" w:pos="2330"/>
        </w:tabs>
        <w:ind w:left="2330" w:hanging="360"/>
      </w:pPr>
      <w:rPr>
        <w:rFonts w:ascii="Symbol" w:hAnsi="Symbol"/>
      </w:rPr>
    </w:lvl>
    <w:lvl w:ilvl="4">
      <w:start w:val="1"/>
      <w:numFmt w:val="bullet"/>
      <w:lvlText w:val="o"/>
      <w:lvlJc w:val="left"/>
      <w:pPr>
        <w:tabs>
          <w:tab w:val="num" w:pos="3050"/>
        </w:tabs>
        <w:ind w:left="3050" w:hanging="360"/>
      </w:pPr>
      <w:rPr>
        <w:rFonts w:ascii="Courier New" w:hAnsi="Courier New"/>
      </w:rPr>
    </w:lvl>
    <w:lvl w:ilvl="5">
      <w:start w:val="1"/>
      <w:numFmt w:val="bullet"/>
      <w:lvlText w:val=""/>
      <w:lvlJc w:val="left"/>
      <w:pPr>
        <w:tabs>
          <w:tab w:val="num" w:pos="3770"/>
        </w:tabs>
        <w:ind w:left="3770" w:hanging="360"/>
      </w:pPr>
      <w:rPr>
        <w:rFonts w:ascii="Wingdings" w:hAnsi="Wingdings"/>
      </w:rPr>
    </w:lvl>
    <w:lvl w:ilvl="6">
      <w:start w:val="1"/>
      <w:numFmt w:val="bullet"/>
      <w:lvlText w:val=""/>
      <w:lvlJc w:val="left"/>
      <w:pPr>
        <w:tabs>
          <w:tab w:val="num" w:pos="4490"/>
        </w:tabs>
        <w:ind w:left="4490" w:hanging="360"/>
      </w:pPr>
      <w:rPr>
        <w:rFonts w:ascii="Symbol" w:hAnsi="Symbol"/>
      </w:rPr>
    </w:lvl>
    <w:lvl w:ilvl="7">
      <w:start w:val="1"/>
      <w:numFmt w:val="bullet"/>
      <w:lvlText w:val="o"/>
      <w:lvlJc w:val="left"/>
      <w:pPr>
        <w:tabs>
          <w:tab w:val="num" w:pos="5210"/>
        </w:tabs>
        <w:ind w:left="5210" w:hanging="360"/>
      </w:pPr>
      <w:rPr>
        <w:rFonts w:ascii="Courier New" w:hAnsi="Courier New"/>
      </w:rPr>
    </w:lvl>
    <w:lvl w:ilvl="8">
      <w:start w:val="1"/>
      <w:numFmt w:val="bullet"/>
      <w:lvlText w:val=""/>
      <w:lvlJc w:val="left"/>
      <w:pPr>
        <w:tabs>
          <w:tab w:val="num" w:pos="5930"/>
        </w:tabs>
        <w:ind w:left="5930" w:hanging="360"/>
      </w:pPr>
      <w:rPr>
        <w:rFonts w:ascii="Wingdings" w:hAnsi="Wingdings"/>
      </w:rPr>
    </w:lvl>
  </w:abstractNum>
  <w:abstractNum w:abstractNumId="38">
    <w:nsid w:val="00000028"/>
    <w:multiLevelType w:val="multilevel"/>
    <w:tmpl w:val="00000028"/>
    <w:name w:val="WWNum41"/>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9">
    <w:nsid w:val="00000029"/>
    <w:multiLevelType w:val="multilevel"/>
    <w:tmpl w:val="00000029"/>
    <w:name w:val="WWNum42"/>
    <w:lvl w:ilvl="0">
      <w:start w:val="1"/>
      <w:numFmt w:val="bullet"/>
      <w:lvlText w:val=""/>
      <w:lvlJc w:val="left"/>
      <w:pPr>
        <w:tabs>
          <w:tab w:val="num" w:pos="170"/>
        </w:tabs>
        <w:ind w:left="170" w:hanging="360"/>
      </w:pPr>
      <w:rPr>
        <w:rFonts w:ascii="Symbol" w:hAnsi="Symbol"/>
      </w:rPr>
    </w:lvl>
    <w:lvl w:ilvl="1">
      <w:start w:val="1"/>
      <w:numFmt w:val="bullet"/>
      <w:lvlText w:val="o"/>
      <w:lvlJc w:val="left"/>
      <w:pPr>
        <w:tabs>
          <w:tab w:val="num" w:pos="890"/>
        </w:tabs>
        <w:ind w:left="890" w:hanging="360"/>
      </w:pPr>
      <w:rPr>
        <w:rFonts w:ascii="Courier New" w:hAnsi="Courier New"/>
      </w:rPr>
    </w:lvl>
    <w:lvl w:ilvl="2">
      <w:start w:val="1"/>
      <w:numFmt w:val="bullet"/>
      <w:lvlText w:val=""/>
      <w:lvlJc w:val="left"/>
      <w:pPr>
        <w:tabs>
          <w:tab w:val="num" w:pos="1610"/>
        </w:tabs>
        <w:ind w:left="1610" w:hanging="360"/>
      </w:pPr>
      <w:rPr>
        <w:rFonts w:ascii="Wingdings" w:hAnsi="Wingdings"/>
      </w:rPr>
    </w:lvl>
    <w:lvl w:ilvl="3">
      <w:start w:val="1"/>
      <w:numFmt w:val="bullet"/>
      <w:lvlText w:val=""/>
      <w:lvlJc w:val="left"/>
      <w:pPr>
        <w:tabs>
          <w:tab w:val="num" w:pos="2330"/>
        </w:tabs>
        <w:ind w:left="2330" w:hanging="360"/>
      </w:pPr>
      <w:rPr>
        <w:rFonts w:ascii="Symbol" w:hAnsi="Symbol"/>
      </w:rPr>
    </w:lvl>
    <w:lvl w:ilvl="4">
      <w:start w:val="1"/>
      <w:numFmt w:val="bullet"/>
      <w:lvlText w:val="o"/>
      <w:lvlJc w:val="left"/>
      <w:pPr>
        <w:tabs>
          <w:tab w:val="num" w:pos="3050"/>
        </w:tabs>
        <w:ind w:left="3050" w:hanging="360"/>
      </w:pPr>
      <w:rPr>
        <w:rFonts w:ascii="Courier New" w:hAnsi="Courier New"/>
      </w:rPr>
    </w:lvl>
    <w:lvl w:ilvl="5">
      <w:start w:val="1"/>
      <w:numFmt w:val="bullet"/>
      <w:lvlText w:val=""/>
      <w:lvlJc w:val="left"/>
      <w:pPr>
        <w:tabs>
          <w:tab w:val="num" w:pos="3770"/>
        </w:tabs>
        <w:ind w:left="3770" w:hanging="360"/>
      </w:pPr>
      <w:rPr>
        <w:rFonts w:ascii="Wingdings" w:hAnsi="Wingdings"/>
      </w:rPr>
    </w:lvl>
    <w:lvl w:ilvl="6">
      <w:start w:val="1"/>
      <w:numFmt w:val="bullet"/>
      <w:lvlText w:val=""/>
      <w:lvlJc w:val="left"/>
      <w:pPr>
        <w:tabs>
          <w:tab w:val="num" w:pos="4490"/>
        </w:tabs>
        <w:ind w:left="4490" w:hanging="360"/>
      </w:pPr>
      <w:rPr>
        <w:rFonts w:ascii="Symbol" w:hAnsi="Symbol"/>
      </w:rPr>
    </w:lvl>
    <w:lvl w:ilvl="7">
      <w:start w:val="1"/>
      <w:numFmt w:val="bullet"/>
      <w:lvlText w:val="o"/>
      <w:lvlJc w:val="left"/>
      <w:pPr>
        <w:tabs>
          <w:tab w:val="num" w:pos="5210"/>
        </w:tabs>
        <w:ind w:left="5210" w:hanging="360"/>
      </w:pPr>
      <w:rPr>
        <w:rFonts w:ascii="Courier New" w:hAnsi="Courier New"/>
      </w:rPr>
    </w:lvl>
    <w:lvl w:ilvl="8">
      <w:start w:val="1"/>
      <w:numFmt w:val="bullet"/>
      <w:lvlText w:val=""/>
      <w:lvlJc w:val="left"/>
      <w:pPr>
        <w:tabs>
          <w:tab w:val="num" w:pos="5930"/>
        </w:tabs>
        <w:ind w:left="5930" w:hanging="360"/>
      </w:pPr>
      <w:rPr>
        <w:rFonts w:ascii="Wingdings" w:hAnsi="Wingdings"/>
      </w:rPr>
    </w:lvl>
  </w:abstractNum>
  <w:abstractNum w:abstractNumId="40">
    <w:nsid w:val="0000002A"/>
    <w:multiLevelType w:val="multilevel"/>
    <w:tmpl w:val="0000002A"/>
    <w:name w:val="WWNum43"/>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1">
    <w:nsid w:val="0000002B"/>
    <w:multiLevelType w:val="multilevel"/>
    <w:tmpl w:val="0000002B"/>
    <w:name w:val="WWNum44"/>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2">
    <w:nsid w:val="0000002C"/>
    <w:multiLevelType w:val="multilevel"/>
    <w:tmpl w:val="0000002C"/>
    <w:name w:val="WWNum45"/>
    <w:lvl w:ilvl="0">
      <w:start w:val="1"/>
      <w:numFmt w:val="bullet"/>
      <w:lvlText w:val=""/>
      <w:lvlJc w:val="left"/>
      <w:pPr>
        <w:tabs>
          <w:tab w:val="num" w:pos="720"/>
        </w:tabs>
        <w:ind w:left="720" w:hanging="360"/>
      </w:pPr>
      <w:rPr>
        <w:rFonts w:ascii="Symbol" w:hAnsi="Symbol"/>
        <w:color w:val="000000"/>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3">
    <w:nsid w:val="0000002D"/>
    <w:multiLevelType w:val="multilevel"/>
    <w:tmpl w:val="0000002D"/>
    <w:name w:val="WWNum46"/>
    <w:lvl w:ilvl="0">
      <w:start w:val="1"/>
      <w:numFmt w:val="bullet"/>
      <w:lvlText w:val=""/>
      <w:lvlJc w:val="left"/>
      <w:pPr>
        <w:tabs>
          <w:tab w:val="num" w:pos="170"/>
        </w:tabs>
        <w:ind w:left="170" w:hanging="360"/>
      </w:pPr>
      <w:rPr>
        <w:rFonts w:ascii="Symbol" w:hAnsi="Symbol"/>
      </w:rPr>
    </w:lvl>
    <w:lvl w:ilvl="1">
      <w:start w:val="1"/>
      <w:numFmt w:val="bullet"/>
      <w:lvlText w:val="o"/>
      <w:lvlJc w:val="left"/>
      <w:pPr>
        <w:tabs>
          <w:tab w:val="num" w:pos="890"/>
        </w:tabs>
        <w:ind w:left="890" w:hanging="360"/>
      </w:pPr>
      <w:rPr>
        <w:rFonts w:ascii="Courier New" w:hAnsi="Courier New"/>
      </w:rPr>
    </w:lvl>
    <w:lvl w:ilvl="2">
      <w:start w:val="1"/>
      <w:numFmt w:val="bullet"/>
      <w:lvlText w:val=""/>
      <w:lvlJc w:val="left"/>
      <w:pPr>
        <w:tabs>
          <w:tab w:val="num" w:pos="1610"/>
        </w:tabs>
        <w:ind w:left="1610" w:hanging="360"/>
      </w:pPr>
      <w:rPr>
        <w:rFonts w:ascii="Wingdings" w:hAnsi="Wingdings"/>
      </w:rPr>
    </w:lvl>
    <w:lvl w:ilvl="3">
      <w:start w:val="1"/>
      <w:numFmt w:val="bullet"/>
      <w:lvlText w:val=""/>
      <w:lvlJc w:val="left"/>
      <w:pPr>
        <w:tabs>
          <w:tab w:val="num" w:pos="2330"/>
        </w:tabs>
        <w:ind w:left="2330" w:hanging="360"/>
      </w:pPr>
      <w:rPr>
        <w:rFonts w:ascii="Symbol" w:hAnsi="Symbol"/>
      </w:rPr>
    </w:lvl>
    <w:lvl w:ilvl="4">
      <w:start w:val="1"/>
      <w:numFmt w:val="bullet"/>
      <w:lvlText w:val="o"/>
      <w:lvlJc w:val="left"/>
      <w:pPr>
        <w:tabs>
          <w:tab w:val="num" w:pos="3050"/>
        </w:tabs>
        <w:ind w:left="3050" w:hanging="360"/>
      </w:pPr>
      <w:rPr>
        <w:rFonts w:ascii="Courier New" w:hAnsi="Courier New"/>
      </w:rPr>
    </w:lvl>
    <w:lvl w:ilvl="5">
      <w:start w:val="1"/>
      <w:numFmt w:val="bullet"/>
      <w:lvlText w:val=""/>
      <w:lvlJc w:val="left"/>
      <w:pPr>
        <w:tabs>
          <w:tab w:val="num" w:pos="3770"/>
        </w:tabs>
        <w:ind w:left="3770" w:hanging="360"/>
      </w:pPr>
      <w:rPr>
        <w:rFonts w:ascii="Wingdings" w:hAnsi="Wingdings"/>
      </w:rPr>
    </w:lvl>
    <w:lvl w:ilvl="6">
      <w:start w:val="1"/>
      <w:numFmt w:val="bullet"/>
      <w:lvlText w:val=""/>
      <w:lvlJc w:val="left"/>
      <w:pPr>
        <w:tabs>
          <w:tab w:val="num" w:pos="4490"/>
        </w:tabs>
        <w:ind w:left="4490" w:hanging="360"/>
      </w:pPr>
      <w:rPr>
        <w:rFonts w:ascii="Symbol" w:hAnsi="Symbol"/>
      </w:rPr>
    </w:lvl>
    <w:lvl w:ilvl="7">
      <w:start w:val="1"/>
      <w:numFmt w:val="bullet"/>
      <w:lvlText w:val="o"/>
      <w:lvlJc w:val="left"/>
      <w:pPr>
        <w:tabs>
          <w:tab w:val="num" w:pos="5210"/>
        </w:tabs>
        <w:ind w:left="5210" w:hanging="360"/>
      </w:pPr>
      <w:rPr>
        <w:rFonts w:ascii="Courier New" w:hAnsi="Courier New"/>
      </w:rPr>
    </w:lvl>
    <w:lvl w:ilvl="8">
      <w:start w:val="1"/>
      <w:numFmt w:val="bullet"/>
      <w:lvlText w:val=""/>
      <w:lvlJc w:val="left"/>
      <w:pPr>
        <w:tabs>
          <w:tab w:val="num" w:pos="5930"/>
        </w:tabs>
        <w:ind w:left="5930" w:hanging="360"/>
      </w:pPr>
      <w:rPr>
        <w:rFonts w:ascii="Wingdings" w:hAnsi="Wingdings"/>
      </w:rPr>
    </w:lvl>
  </w:abstractNum>
  <w:abstractNum w:abstractNumId="44">
    <w:nsid w:val="0000002E"/>
    <w:multiLevelType w:val="multilevel"/>
    <w:tmpl w:val="0000002E"/>
    <w:name w:val="WWNum47"/>
    <w:lvl w:ilvl="0">
      <w:start w:val="1"/>
      <w:numFmt w:val="bullet"/>
      <w:lvlText w:val=""/>
      <w:lvlJc w:val="left"/>
      <w:pPr>
        <w:tabs>
          <w:tab w:val="num" w:pos="170"/>
        </w:tabs>
        <w:ind w:left="170" w:hanging="360"/>
      </w:pPr>
      <w:rPr>
        <w:rFonts w:ascii="Symbol" w:hAnsi="Symbol"/>
      </w:rPr>
    </w:lvl>
    <w:lvl w:ilvl="1">
      <w:start w:val="1"/>
      <w:numFmt w:val="bullet"/>
      <w:lvlText w:val="o"/>
      <w:lvlJc w:val="left"/>
      <w:pPr>
        <w:tabs>
          <w:tab w:val="num" w:pos="890"/>
        </w:tabs>
        <w:ind w:left="890" w:hanging="360"/>
      </w:pPr>
      <w:rPr>
        <w:rFonts w:ascii="Courier New" w:hAnsi="Courier New"/>
      </w:rPr>
    </w:lvl>
    <w:lvl w:ilvl="2">
      <w:start w:val="1"/>
      <w:numFmt w:val="bullet"/>
      <w:lvlText w:val=""/>
      <w:lvlJc w:val="left"/>
      <w:pPr>
        <w:tabs>
          <w:tab w:val="num" w:pos="1610"/>
        </w:tabs>
        <w:ind w:left="1610" w:hanging="360"/>
      </w:pPr>
      <w:rPr>
        <w:rFonts w:ascii="Wingdings" w:hAnsi="Wingdings"/>
      </w:rPr>
    </w:lvl>
    <w:lvl w:ilvl="3">
      <w:start w:val="1"/>
      <w:numFmt w:val="bullet"/>
      <w:lvlText w:val=""/>
      <w:lvlJc w:val="left"/>
      <w:pPr>
        <w:tabs>
          <w:tab w:val="num" w:pos="2330"/>
        </w:tabs>
        <w:ind w:left="2330" w:hanging="360"/>
      </w:pPr>
      <w:rPr>
        <w:rFonts w:ascii="Symbol" w:hAnsi="Symbol"/>
      </w:rPr>
    </w:lvl>
    <w:lvl w:ilvl="4">
      <w:start w:val="1"/>
      <w:numFmt w:val="bullet"/>
      <w:lvlText w:val="o"/>
      <w:lvlJc w:val="left"/>
      <w:pPr>
        <w:tabs>
          <w:tab w:val="num" w:pos="3050"/>
        </w:tabs>
        <w:ind w:left="3050" w:hanging="360"/>
      </w:pPr>
      <w:rPr>
        <w:rFonts w:ascii="Courier New" w:hAnsi="Courier New"/>
      </w:rPr>
    </w:lvl>
    <w:lvl w:ilvl="5">
      <w:start w:val="1"/>
      <w:numFmt w:val="bullet"/>
      <w:lvlText w:val=""/>
      <w:lvlJc w:val="left"/>
      <w:pPr>
        <w:tabs>
          <w:tab w:val="num" w:pos="3770"/>
        </w:tabs>
        <w:ind w:left="3770" w:hanging="360"/>
      </w:pPr>
      <w:rPr>
        <w:rFonts w:ascii="Wingdings" w:hAnsi="Wingdings"/>
      </w:rPr>
    </w:lvl>
    <w:lvl w:ilvl="6">
      <w:start w:val="1"/>
      <w:numFmt w:val="bullet"/>
      <w:lvlText w:val=""/>
      <w:lvlJc w:val="left"/>
      <w:pPr>
        <w:tabs>
          <w:tab w:val="num" w:pos="4490"/>
        </w:tabs>
        <w:ind w:left="4490" w:hanging="360"/>
      </w:pPr>
      <w:rPr>
        <w:rFonts w:ascii="Symbol" w:hAnsi="Symbol"/>
      </w:rPr>
    </w:lvl>
    <w:lvl w:ilvl="7">
      <w:start w:val="1"/>
      <w:numFmt w:val="bullet"/>
      <w:lvlText w:val="o"/>
      <w:lvlJc w:val="left"/>
      <w:pPr>
        <w:tabs>
          <w:tab w:val="num" w:pos="5210"/>
        </w:tabs>
        <w:ind w:left="5210" w:hanging="360"/>
      </w:pPr>
      <w:rPr>
        <w:rFonts w:ascii="Courier New" w:hAnsi="Courier New"/>
      </w:rPr>
    </w:lvl>
    <w:lvl w:ilvl="8">
      <w:start w:val="1"/>
      <w:numFmt w:val="bullet"/>
      <w:lvlText w:val=""/>
      <w:lvlJc w:val="left"/>
      <w:pPr>
        <w:tabs>
          <w:tab w:val="num" w:pos="5930"/>
        </w:tabs>
        <w:ind w:left="5930" w:hanging="360"/>
      </w:pPr>
      <w:rPr>
        <w:rFonts w:ascii="Wingdings" w:hAnsi="Wingdings"/>
      </w:rPr>
    </w:lvl>
  </w:abstractNum>
  <w:abstractNum w:abstractNumId="45">
    <w:nsid w:val="0000002F"/>
    <w:multiLevelType w:val="multilevel"/>
    <w:tmpl w:val="0000002F"/>
    <w:name w:val="WWNum48"/>
    <w:lvl w:ilvl="0">
      <w:start w:val="1"/>
      <w:numFmt w:val="bullet"/>
      <w:lvlText w:val=""/>
      <w:lvlJc w:val="left"/>
      <w:pPr>
        <w:tabs>
          <w:tab w:val="num" w:pos="170"/>
        </w:tabs>
        <w:ind w:left="170" w:hanging="360"/>
      </w:pPr>
      <w:rPr>
        <w:rFonts w:ascii="Symbol" w:hAnsi="Symbol"/>
      </w:rPr>
    </w:lvl>
    <w:lvl w:ilvl="1">
      <w:start w:val="1"/>
      <w:numFmt w:val="bullet"/>
      <w:lvlText w:val="o"/>
      <w:lvlJc w:val="left"/>
      <w:pPr>
        <w:tabs>
          <w:tab w:val="num" w:pos="890"/>
        </w:tabs>
        <w:ind w:left="890" w:hanging="360"/>
      </w:pPr>
      <w:rPr>
        <w:rFonts w:ascii="Courier New" w:hAnsi="Courier New"/>
      </w:rPr>
    </w:lvl>
    <w:lvl w:ilvl="2">
      <w:start w:val="1"/>
      <w:numFmt w:val="bullet"/>
      <w:lvlText w:val=""/>
      <w:lvlJc w:val="left"/>
      <w:pPr>
        <w:tabs>
          <w:tab w:val="num" w:pos="1610"/>
        </w:tabs>
        <w:ind w:left="1610" w:hanging="360"/>
      </w:pPr>
      <w:rPr>
        <w:rFonts w:ascii="Wingdings" w:hAnsi="Wingdings"/>
      </w:rPr>
    </w:lvl>
    <w:lvl w:ilvl="3">
      <w:start w:val="1"/>
      <w:numFmt w:val="bullet"/>
      <w:lvlText w:val=""/>
      <w:lvlJc w:val="left"/>
      <w:pPr>
        <w:tabs>
          <w:tab w:val="num" w:pos="2330"/>
        </w:tabs>
        <w:ind w:left="2330" w:hanging="360"/>
      </w:pPr>
      <w:rPr>
        <w:rFonts w:ascii="Symbol" w:hAnsi="Symbol"/>
      </w:rPr>
    </w:lvl>
    <w:lvl w:ilvl="4">
      <w:start w:val="1"/>
      <w:numFmt w:val="bullet"/>
      <w:lvlText w:val="o"/>
      <w:lvlJc w:val="left"/>
      <w:pPr>
        <w:tabs>
          <w:tab w:val="num" w:pos="3050"/>
        </w:tabs>
        <w:ind w:left="3050" w:hanging="360"/>
      </w:pPr>
      <w:rPr>
        <w:rFonts w:ascii="Courier New" w:hAnsi="Courier New"/>
      </w:rPr>
    </w:lvl>
    <w:lvl w:ilvl="5">
      <w:start w:val="1"/>
      <w:numFmt w:val="bullet"/>
      <w:lvlText w:val=""/>
      <w:lvlJc w:val="left"/>
      <w:pPr>
        <w:tabs>
          <w:tab w:val="num" w:pos="3770"/>
        </w:tabs>
        <w:ind w:left="3770" w:hanging="360"/>
      </w:pPr>
      <w:rPr>
        <w:rFonts w:ascii="Wingdings" w:hAnsi="Wingdings"/>
      </w:rPr>
    </w:lvl>
    <w:lvl w:ilvl="6">
      <w:start w:val="1"/>
      <w:numFmt w:val="bullet"/>
      <w:lvlText w:val=""/>
      <w:lvlJc w:val="left"/>
      <w:pPr>
        <w:tabs>
          <w:tab w:val="num" w:pos="4490"/>
        </w:tabs>
        <w:ind w:left="4490" w:hanging="360"/>
      </w:pPr>
      <w:rPr>
        <w:rFonts w:ascii="Symbol" w:hAnsi="Symbol"/>
      </w:rPr>
    </w:lvl>
    <w:lvl w:ilvl="7">
      <w:start w:val="1"/>
      <w:numFmt w:val="bullet"/>
      <w:lvlText w:val="o"/>
      <w:lvlJc w:val="left"/>
      <w:pPr>
        <w:tabs>
          <w:tab w:val="num" w:pos="5210"/>
        </w:tabs>
        <w:ind w:left="5210" w:hanging="360"/>
      </w:pPr>
      <w:rPr>
        <w:rFonts w:ascii="Courier New" w:hAnsi="Courier New"/>
      </w:rPr>
    </w:lvl>
    <w:lvl w:ilvl="8">
      <w:start w:val="1"/>
      <w:numFmt w:val="bullet"/>
      <w:lvlText w:val=""/>
      <w:lvlJc w:val="left"/>
      <w:pPr>
        <w:tabs>
          <w:tab w:val="num" w:pos="5930"/>
        </w:tabs>
        <w:ind w:left="5930" w:hanging="360"/>
      </w:pPr>
      <w:rPr>
        <w:rFonts w:ascii="Wingdings" w:hAnsi="Wingdings"/>
      </w:rPr>
    </w:lvl>
  </w:abstractNum>
  <w:abstractNum w:abstractNumId="46">
    <w:nsid w:val="00000030"/>
    <w:multiLevelType w:val="multilevel"/>
    <w:tmpl w:val="00000030"/>
    <w:name w:val="WWNum49"/>
    <w:lvl w:ilvl="0">
      <w:start w:val="1"/>
      <w:numFmt w:val="bullet"/>
      <w:lvlText w:val=""/>
      <w:lvlJc w:val="left"/>
      <w:pPr>
        <w:tabs>
          <w:tab w:val="num" w:pos="170"/>
        </w:tabs>
        <w:ind w:left="170" w:hanging="360"/>
      </w:pPr>
      <w:rPr>
        <w:rFonts w:ascii="Symbol" w:hAnsi="Symbol"/>
      </w:rPr>
    </w:lvl>
    <w:lvl w:ilvl="1">
      <w:start w:val="1"/>
      <w:numFmt w:val="bullet"/>
      <w:lvlText w:val="o"/>
      <w:lvlJc w:val="left"/>
      <w:pPr>
        <w:tabs>
          <w:tab w:val="num" w:pos="890"/>
        </w:tabs>
        <w:ind w:left="890" w:hanging="360"/>
      </w:pPr>
      <w:rPr>
        <w:rFonts w:ascii="Courier New" w:hAnsi="Courier New"/>
      </w:rPr>
    </w:lvl>
    <w:lvl w:ilvl="2">
      <w:start w:val="1"/>
      <w:numFmt w:val="bullet"/>
      <w:lvlText w:val=""/>
      <w:lvlJc w:val="left"/>
      <w:pPr>
        <w:tabs>
          <w:tab w:val="num" w:pos="1610"/>
        </w:tabs>
        <w:ind w:left="1610" w:hanging="360"/>
      </w:pPr>
      <w:rPr>
        <w:rFonts w:ascii="Wingdings" w:hAnsi="Wingdings"/>
      </w:rPr>
    </w:lvl>
    <w:lvl w:ilvl="3">
      <w:start w:val="1"/>
      <w:numFmt w:val="bullet"/>
      <w:lvlText w:val=""/>
      <w:lvlJc w:val="left"/>
      <w:pPr>
        <w:tabs>
          <w:tab w:val="num" w:pos="2330"/>
        </w:tabs>
        <w:ind w:left="2330" w:hanging="360"/>
      </w:pPr>
      <w:rPr>
        <w:rFonts w:ascii="Symbol" w:hAnsi="Symbol"/>
      </w:rPr>
    </w:lvl>
    <w:lvl w:ilvl="4">
      <w:start w:val="1"/>
      <w:numFmt w:val="bullet"/>
      <w:lvlText w:val="o"/>
      <w:lvlJc w:val="left"/>
      <w:pPr>
        <w:tabs>
          <w:tab w:val="num" w:pos="3050"/>
        </w:tabs>
        <w:ind w:left="3050" w:hanging="360"/>
      </w:pPr>
      <w:rPr>
        <w:rFonts w:ascii="Courier New" w:hAnsi="Courier New"/>
      </w:rPr>
    </w:lvl>
    <w:lvl w:ilvl="5">
      <w:start w:val="1"/>
      <w:numFmt w:val="bullet"/>
      <w:lvlText w:val=""/>
      <w:lvlJc w:val="left"/>
      <w:pPr>
        <w:tabs>
          <w:tab w:val="num" w:pos="3770"/>
        </w:tabs>
        <w:ind w:left="3770" w:hanging="360"/>
      </w:pPr>
      <w:rPr>
        <w:rFonts w:ascii="Wingdings" w:hAnsi="Wingdings"/>
      </w:rPr>
    </w:lvl>
    <w:lvl w:ilvl="6">
      <w:start w:val="1"/>
      <w:numFmt w:val="bullet"/>
      <w:lvlText w:val=""/>
      <w:lvlJc w:val="left"/>
      <w:pPr>
        <w:tabs>
          <w:tab w:val="num" w:pos="4490"/>
        </w:tabs>
        <w:ind w:left="4490" w:hanging="360"/>
      </w:pPr>
      <w:rPr>
        <w:rFonts w:ascii="Symbol" w:hAnsi="Symbol"/>
      </w:rPr>
    </w:lvl>
    <w:lvl w:ilvl="7">
      <w:start w:val="1"/>
      <w:numFmt w:val="bullet"/>
      <w:lvlText w:val="o"/>
      <w:lvlJc w:val="left"/>
      <w:pPr>
        <w:tabs>
          <w:tab w:val="num" w:pos="5210"/>
        </w:tabs>
        <w:ind w:left="5210" w:hanging="360"/>
      </w:pPr>
      <w:rPr>
        <w:rFonts w:ascii="Courier New" w:hAnsi="Courier New"/>
      </w:rPr>
    </w:lvl>
    <w:lvl w:ilvl="8">
      <w:start w:val="1"/>
      <w:numFmt w:val="bullet"/>
      <w:lvlText w:val=""/>
      <w:lvlJc w:val="left"/>
      <w:pPr>
        <w:tabs>
          <w:tab w:val="num" w:pos="5930"/>
        </w:tabs>
        <w:ind w:left="5930" w:hanging="360"/>
      </w:pPr>
      <w:rPr>
        <w:rFonts w:ascii="Wingdings" w:hAnsi="Wingdings"/>
      </w:rPr>
    </w:lvl>
  </w:abstractNum>
  <w:abstractNum w:abstractNumId="47">
    <w:nsid w:val="00000031"/>
    <w:multiLevelType w:val="multilevel"/>
    <w:tmpl w:val="00000031"/>
    <w:name w:val="WWNum50"/>
    <w:lvl w:ilvl="0">
      <w:start w:val="1"/>
      <w:numFmt w:val="bullet"/>
      <w:lvlText w:val=""/>
      <w:lvlJc w:val="left"/>
      <w:pPr>
        <w:tabs>
          <w:tab w:val="num" w:pos="170"/>
        </w:tabs>
        <w:ind w:left="170" w:hanging="360"/>
      </w:pPr>
      <w:rPr>
        <w:rFonts w:ascii="Wingdings" w:hAnsi="Wingdings"/>
      </w:rPr>
    </w:lvl>
    <w:lvl w:ilvl="1">
      <w:start w:val="1"/>
      <w:numFmt w:val="bullet"/>
      <w:lvlText w:val="o"/>
      <w:lvlJc w:val="left"/>
      <w:pPr>
        <w:tabs>
          <w:tab w:val="num" w:pos="890"/>
        </w:tabs>
        <w:ind w:left="890" w:hanging="360"/>
      </w:pPr>
      <w:rPr>
        <w:rFonts w:ascii="Courier New" w:hAnsi="Courier New"/>
      </w:rPr>
    </w:lvl>
    <w:lvl w:ilvl="2">
      <w:start w:val="1"/>
      <w:numFmt w:val="bullet"/>
      <w:lvlText w:val=""/>
      <w:lvlJc w:val="left"/>
      <w:pPr>
        <w:tabs>
          <w:tab w:val="num" w:pos="1610"/>
        </w:tabs>
        <w:ind w:left="1610" w:hanging="360"/>
      </w:pPr>
      <w:rPr>
        <w:rFonts w:ascii="Wingdings" w:hAnsi="Wingdings"/>
      </w:rPr>
    </w:lvl>
    <w:lvl w:ilvl="3">
      <w:start w:val="1"/>
      <w:numFmt w:val="bullet"/>
      <w:lvlText w:val=""/>
      <w:lvlJc w:val="left"/>
      <w:pPr>
        <w:tabs>
          <w:tab w:val="num" w:pos="2330"/>
        </w:tabs>
        <w:ind w:left="2330" w:hanging="360"/>
      </w:pPr>
      <w:rPr>
        <w:rFonts w:ascii="Symbol" w:hAnsi="Symbol"/>
      </w:rPr>
    </w:lvl>
    <w:lvl w:ilvl="4">
      <w:start w:val="1"/>
      <w:numFmt w:val="bullet"/>
      <w:lvlText w:val="o"/>
      <w:lvlJc w:val="left"/>
      <w:pPr>
        <w:tabs>
          <w:tab w:val="num" w:pos="3050"/>
        </w:tabs>
        <w:ind w:left="3050" w:hanging="360"/>
      </w:pPr>
      <w:rPr>
        <w:rFonts w:ascii="Courier New" w:hAnsi="Courier New"/>
      </w:rPr>
    </w:lvl>
    <w:lvl w:ilvl="5">
      <w:start w:val="1"/>
      <w:numFmt w:val="bullet"/>
      <w:lvlText w:val=""/>
      <w:lvlJc w:val="left"/>
      <w:pPr>
        <w:tabs>
          <w:tab w:val="num" w:pos="3770"/>
        </w:tabs>
        <w:ind w:left="3770" w:hanging="360"/>
      </w:pPr>
      <w:rPr>
        <w:rFonts w:ascii="Wingdings" w:hAnsi="Wingdings"/>
      </w:rPr>
    </w:lvl>
    <w:lvl w:ilvl="6">
      <w:start w:val="1"/>
      <w:numFmt w:val="bullet"/>
      <w:lvlText w:val=""/>
      <w:lvlJc w:val="left"/>
      <w:pPr>
        <w:tabs>
          <w:tab w:val="num" w:pos="4490"/>
        </w:tabs>
        <w:ind w:left="4490" w:hanging="360"/>
      </w:pPr>
      <w:rPr>
        <w:rFonts w:ascii="Symbol" w:hAnsi="Symbol"/>
      </w:rPr>
    </w:lvl>
    <w:lvl w:ilvl="7">
      <w:start w:val="1"/>
      <w:numFmt w:val="bullet"/>
      <w:lvlText w:val="o"/>
      <w:lvlJc w:val="left"/>
      <w:pPr>
        <w:tabs>
          <w:tab w:val="num" w:pos="5210"/>
        </w:tabs>
        <w:ind w:left="5210" w:hanging="360"/>
      </w:pPr>
      <w:rPr>
        <w:rFonts w:ascii="Courier New" w:hAnsi="Courier New"/>
      </w:rPr>
    </w:lvl>
    <w:lvl w:ilvl="8">
      <w:start w:val="1"/>
      <w:numFmt w:val="bullet"/>
      <w:lvlText w:val=""/>
      <w:lvlJc w:val="left"/>
      <w:pPr>
        <w:tabs>
          <w:tab w:val="num" w:pos="5930"/>
        </w:tabs>
        <w:ind w:left="5930" w:hanging="360"/>
      </w:pPr>
      <w:rPr>
        <w:rFonts w:ascii="Wingdings" w:hAnsi="Wingdings"/>
      </w:rPr>
    </w:lvl>
  </w:abstractNum>
  <w:abstractNum w:abstractNumId="48">
    <w:nsid w:val="00000032"/>
    <w:multiLevelType w:val="multilevel"/>
    <w:tmpl w:val="00000032"/>
    <w:name w:val="WWNum5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3"/>
    <w:multiLevelType w:val="multilevel"/>
    <w:tmpl w:val="00000033"/>
    <w:name w:val="WWNum52"/>
    <w:lvl w:ilvl="0">
      <w:start w:val="1"/>
      <w:numFmt w:val="bullet"/>
      <w:lvlText w:val=""/>
      <w:lvlJc w:val="left"/>
      <w:pPr>
        <w:tabs>
          <w:tab w:val="num" w:pos="170"/>
        </w:tabs>
        <w:ind w:left="170" w:hanging="360"/>
      </w:pPr>
      <w:rPr>
        <w:rFonts w:ascii="Symbol" w:hAnsi="Symbol"/>
      </w:rPr>
    </w:lvl>
    <w:lvl w:ilvl="1">
      <w:start w:val="1"/>
      <w:numFmt w:val="bullet"/>
      <w:lvlText w:val="o"/>
      <w:lvlJc w:val="left"/>
      <w:pPr>
        <w:tabs>
          <w:tab w:val="num" w:pos="890"/>
        </w:tabs>
        <w:ind w:left="890" w:hanging="360"/>
      </w:pPr>
      <w:rPr>
        <w:rFonts w:ascii="Courier New" w:hAnsi="Courier New"/>
      </w:rPr>
    </w:lvl>
    <w:lvl w:ilvl="2">
      <w:start w:val="1"/>
      <w:numFmt w:val="bullet"/>
      <w:lvlText w:val=""/>
      <w:lvlJc w:val="left"/>
      <w:pPr>
        <w:tabs>
          <w:tab w:val="num" w:pos="1610"/>
        </w:tabs>
        <w:ind w:left="1610" w:hanging="360"/>
      </w:pPr>
      <w:rPr>
        <w:rFonts w:ascii="Wingdings" w:hAnsi="Wingdings"/>
      </w:rPr>
    </w:lvl>
    <w:lvl w:ilvl="3">
      <w:start w:val="1"/>
      <w:numFmt w:val="bullet"/>
      <w:lvlText w:val=""/>
      <w:lvlJc w:val="left"/>
      <w:pPr>
        <w:tabs>
          <w:tab w:val="num" w:pos="2330"/>
        </w:tabs>
        <w:ind w:left="2330" w:hanging="360"/>
      </w:pPr>
      <w:rPr>
        <w:rFonts w:ascii="Symbol" w:hAnsi="Symbol"/>
      </w:rPr>
    </w:lvl>
    <w:lvl w:ilvl="4">
      <w:start w:val="1"/>
      <w:numFmt w:val="bullet"/>
      <w:lvlText w:val="o"/>
      <w:lvlJc w:val="left"/>
      <w:pPr>
        <w:tabs>
          <w:tab w:val="num" w:pos="3050"/>
        </w:tabs>
        <w:ind w:left="3050" w:hanging="360"/>
      </w:pPr>
      <w:rPr>
        <w:rFonts w:ascii="Courier New" w:hAnsi="Courier New"/>
      </w:rPr>
    </w:lvl>
    <w:lvl w:ilvl="5">
      <w:start w:val="1"/>
      <w:numFmt w:val="bullet"/>
      <w:lvlText w:val=""/>
      <w:lvlJc w:val="left"/>
      <w:pPr>
        <w:tabs>
          <w:tab w:val="num" w:pos="3770"/>
        </w:tabs>
        <w:ind w:left="3770" w:hanging="360"/>
      </w:pPr>
      <w:rPr>
        <w:rFonts w:ascii="Wingdings" w:hAnsi="Wingdings"/>
      </w:rPr>
    </w:lvl>
    <w:lvl w:ilvl="6">
      <w:start w:val="1"/>
      <w:numFmt w:val="bullet"/>
      <w:lvlText w:val=""/>
      <w:lvlJc w:val="left"/>
      <w:pPr>
        <w:tabs>
          <w:tab w:val="num" w:pos="4490"/>
        </w:tabs>
        <w:ind w:left="4490" w:hanging="360"/>
      </w:pPr>
      <w:rPr>
        <w:rFonts w:ascii="Symbol" w:hAnsi="Symbol"/>
      </w:rPr>
    </w:lvl>
    <w:lvl w:ilvl="7">
      <w:start w:val="1"/>
      <w:numFmt w:val="bullet"/>
      <w:lvlText w:val="o"/>
      <w:lvlJc w:val="left"/>
      <w:pPr>
        <w:tabs>
          <w:tab w:val="num" w:pos="5210"/>
        </w:tabs>
        <w:ind w:left="5210" w:hanging="360"/>
      </w:pPr>
      <w:rPr>
        <w:rFonts w:ascii="Courier New" w:hAnsi="Courier New"/>
      </w:rPr>
    </w:lvl>
    <w:lvl w:ilvl="8">
      <w:start w:val="1"/>
      <w:numFmt w:val="bullet"/>
      <w:lvlText w:val=""/>
      <w:lvlJc w:val="left"/>
      <w:pPr>
        <w:tabs>
          <w:tab w:val="num" w:pos="5930"/>
        </w:tabs>
        <w:ind w:left="5930" w:hanging="360"/>
      </w:pPr>
      <w:rPr>
        <w:rFonts w:ascii="Wingdings" w:hAnsi="Wingdings"/>
      </w:rPr>
    </w:lvl>
  </w:abstractNum>
  <w:abstractNum w:abstractNumId="50">
    <w:nsid w:val="00000034"/>
    <w:multiLevelType w:val="multilevel"/>
    <w:tmpl w:val="00000034"/>
    <w:name w:val="WWNum53"/>
    <w:lvl w:ilvl="0">
      <w:start w:val="1"/>
      <w:numFmt w:val="bullet"/>
      <w:lvlText w:val=""/>
      <w:lvlJc w:val="left"/>
      <w:pPr>
        <w:tabs>
          <w:tab w:val="num" w:pos="170"/>
        </w:tabs>
        <w:ind w:left="170" w:hanging="360"/>
      </w:pPr>
      <w:rPr>
        <w:rFonts w:ascii="Symbol" w:hAnsi="Symbol"/>
      </w:rPr>
    </w:lvl>
    <w:lvl w:ilvl="1">
      <w:start w:val="1"/>
      <w:numFmt w:val="bullet"/>
      <w:lvlText w:val="o"/>
      <w:lvlJc w:val="left"/>
      <w:pPr>
        <w:tabs>
          <w:tab w:val="num" w:pos="890"/>
        </w:tabs>
        <w:ind w:left="890" w:hanging="360"/>
      </w:pPr>
      <w:rPr>
        <w:rFonts w:ascii="Courier New" w:hAnsi="Courier New"/>
      </w:rPr>
    </w:lvl>
    <w:lvl w:ilvl="2">
      <w:start w:val="1"/>
      <w:numFmt w:val="bullet"/>
      <w:lvlText w:val=""/>
      <w:lvlJc w:val="left"/>
      <w:pPr>
        <w:tabs>
          <w:tab w:val="num" w:pos="1610"/>
        </w:tabs>
        <w:ind w:left="1610" w:hanging="360"/>
      </w:pPr>
      <w:rPr>
        <w:rFonts w:ascii="Wingdings" w:hAnsi="Wingdings"/>
      </w:rPr>
    </w:lvl>
    <w:lvl w:ilvl="3">
      <w:start w:val="1"/>
      <w:numFmt w:val="bullet"/>
      <w:lvlText w:val=""/>
      <w:lvlJc w:val="left"/>
      <w:pPr>
        <w:tabs>
          <w:tab w:val="num" w:pos="2330"/>
        </w:tabs>
        <w:ind w:left="2330" w:hanging="360"/>
      </w:pPr>
      <w:rPr>
        <w:rFonts w:ascii="Symbol" w:hAnsi="Symbol"/>
      </w:rPr>
    </w:lvl>
    <w:lvl w:ilvl="4">
      <w:start w:val="1"/>
      <w:numFmt w:val="bullet"/>
      <w:lvlText w:val="o"/>
      <w:lvlJc w:val="left"/>
      <w:pPr>
        <w:tabs>
          <w:tab w:val="num" w:pos="3050"/>
        </w:tabs>
        <w:ind w:left="3050" w:hanging="360"/>
      </w:pPr>
      <w:rPr>
        <w:rFonts w:ascii="Courier New" w:hAnsi="Courier New"/>
      </w:rPr>
    </w:lvl>
    <w:lvl w:ilvl="5">
      <w:start w:val="1"/>
      <w:numFmt w:val="bullet"/>
      <w:lvlText w:val=""/>
      <w:lvlJc w:val="left"/>
      <w:pPr>
        <w:tabs>
          <w:tab w:val="num" w:pos="3770"/>
        </w:tabs>
        <w:ind w:left="3770" w:hanging="360"/>
      </w:pPr>
      <w:rPr>
        <w:rFonts w:ascii="Wingdings" w:hAnsi="Wingdings"/>
      </w:rPr>
    </w:lvl>
    <w:lvl w:ilvl="6">
      <w:start w:val="1"/>
      <w:numFmt w:val="bullet"/>
      <w:lvlText w:val=""/>
      <w:lvlJc w:val="left"/>
      <w:pPr>
        <w:tabs>
          <w:tab w:val="num" w:pos="4490"/>
        </w:tabs>
        <w:ind w:left="4490" w:hanging="360"/>
      </w:pPr>
      <w:rPr>
        <w:rFonts w:ascii="Symbol" w:hAnsi="Symbol"/>
      </w:rPr>
    </w:lvl>
    <w:lvl w:ilvl="7">
      <w:start w:val="1"/>
      <w:numFmt w:val="bullet"/>
      <w:lvlText w:val="o"/>
      <w:lvlJc w:val="left"/>
      <w:pPr>
        <w:tabs>
          <w:tab w:val="num" w:pos="5210"/>
        </w:tabs>
        <w:ind w:left="5210" w:hanging="360"/>
      </w:pPr>
      <w:rPr>
        <w:rFonts w:ascii="Courier New" w:hAnsi="Courier New"/>
      </w:rPr>
    </w:lvl>
    <w:lvl w:ilvl="8">
      <w:start w:val="1"/>
      <w:numFmt w:val="bullet"/>
      <w:lvlText w:val=""/>
      <w:lvlJc w:val="left"/>
      <w:pPr>
        <w:tabs>
          <w:tab w:val="num" w:pos="5930"/>
        </w:tabs>
        <w:ind w:left="5930" w:hanging="360"/>
      </w:pPr>
      <w:rPr>
        <w:rFonts w:ascii="Wingdings" w:hAnsi="Wingdings"/>
      </w:rPr>
    </w:lvl>
  </w:abstractNum>
  <w:abstractNum w:abstractNumId="51">
    <w:nsid w:val="00000035"/>
    <w:multiLevelType w:val="multilevel"/>
    <w:tmpl w:val="00000035"/>
    <w:name w:val="WWNum54"/>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2">
    <w:nsid w:val="00000036"/>
    <w:multiLevelType w:val="multilevel"/>
    <w:tmpl w:val="00000036"/>
    <w:name w:val="WWNum55"/>
    <w:lvl w:ilvl="0">
      <w:start w:val="1"/>
      <w:numFmt w:val="bullet"/>
      <w:lvlText w:val=""/>
      <w:lvlJc w:val="left"/>
      <w:pPr>
        <w:tabs>
          <w:tab w:val="num" w:pos="170"/>
        </w:tabs>
        <w:ind w:left="170" w:hanging="360"/>
      </w:pPr>
      <w:rPr>
        <w:rFonts w:ascii="Wingdings" w:hAnsi="Wingdings"/>
      </w:rPr>
    </w:lvl>
    <w:lvl w:ilvl="1">
      <w:start w:val="1"/>
      <w:numFmt w:val="bullet"/>
      <w:lvlText w:val="o"/>
      <w:lvlJc w:val="left"/>
      <w:pPr>
        <w:tabs>
          <w:tab w:val="num" w:pos="890"/>
        </w:tabs>
        <w:ind w:left="890" w:hanging="360"/>
      </w:pPr>
      <w:rPr>
        <w:rFonts w:ascii="Courier New" w:hAnsi="Courier New"/>
      </w:rPr>
    </w:lvl>
    <w:lvl w:ilvl="2">
      <w:start w:val="1"/>
      <w:numFmt w:val="bullet"/>
      <w:lvlText w:val=""/>
      <w:lvlJc w:val="left"/>
      <w:pPr>
        <w:tabs>
          <w:tab w:val="num" w:pos="1610"/>
        </w:tabs>
        <w:ind w:left="1610" w:hanging="360"/>
      </w:pPr>
      <w:rPr>
        <w:rFonts w:ascii="Wingdings" w:hAnsi="Wingdings"/>
      </w:rPr>
    </w:lvl>
    <w:lvl w:ilvl="3">
      <w:start w:val="1"/>
      <w:numFmt w:val="bullet"/>
      <w:lvlText w:val=""/>
      <w:lvlJc w:val="left"/>
      <w:pPr>
        <w:tabs>
          <w:tab w:val="num" w:pos="2330"/>
        </w:tabs>
        <w:ind w:left="2330" w:hanging="360"/>
      </w:pPr>
      <w:rPr>
        <w:rFonts w:ascii="Symbol" w:hAnsi="Symbol"/>
      </w:rPr>
    </w:lvl>
    <w:lvl w:ilvl="4">
      <w:start w:val="1"/>
      <w:numFmt w:val="bullet"/>
      <w:lvlText w:val="o"/>
      <w:lvlJc w:val="left"/>
      <w:pPr>
        <w:tabs>
          <w:tab w:val="num" w:pos="3050"/>
        </w:tabs>
        <w:ind w:left="3050" w:hanging="360"/>
      </w:pPr>
      <w:rPr>
        <w:rFonts w:ascii="Courier New" w:hAnsi="Courier New"/>
      </w:rPr>
    </w:lvl>
    <w:lvl w:ilvl="5">
      <w:start w:val="1"/>
      <w:numFmt w:val="bullet"/>
      <w:lvlText w:val=""/>
      <w:lvlJc w:val="left"/>
      <w:pPr>
        <w:tabs>
          <w:tab w:val="num" w:pos="3770"/>
        </w:tabs>
        <w:ind w:left="3770" w:hanging="360"/>
      </w:pPr>
      <w:rPr>
        <w:rFonts w:ascii="Wingdings" w:hAnsi="Wingdings"/>
      </w:rPr>
    </w:lvl>
    <w:lvl w:ilvl="6">
      <w:start w:val="1"/>
      <w:numFmt w:val="bullet"/>
      <w:lvlText w:val=""/>
      <w:lvlJc w:val="left"/>
      <w:pPr>
        <w:tabs>
          <w:tab w:val="num" w:pos="4490"/>
        </w:tabs>
        <w:ind w:left="4490" w:hanging="360"/>
      </w:pPr>
      <w:rPr>
        <w:rFonts w:ascii="Symbol" w:hAnsi="Symbol"/>
      </w:rPr>
    </w:lvl>
    <w:lvl w:ilvl="7">
      <w:start w:val="1"/>
      <w:numFmt w:val="bullet"/>
      <w:lvlText w:val="o"/>
      <w:lvlJc w:val="left"/>
      <w:pPr>
        <w:tabs>
          <w:tab w:val="num" w:pos="5210"/>
        </w:tabs>
        <w:ind w:left="5210" w:hanging="360"/>
      </w:pPr>
      <w:rPr>
        <w:rFonts w:ascii="Courier New" w:hAnsi="Courier New"/>
      </w:rPr>
    </w:lvl>
    <w:lvl w:ilvl="8">
      <w:start w:val="1"/>
      <w:numFmt w:val="bullet"/>
      <w:lvlText w:val=""/>
      <w:lvlJc w:val="left"/>
      <w:pPr>
        <w:tabs>
          <w:tab w:val="num" w:pos="5930"/>
        </w:tabs>
        <w:ind w:left="5930" w:hanging="360"/>
      </w:pPr>
      <w:rPr>
        <w:rFonts w:ascii="Wingdings" w:hAnsi="Wingdings"/>
      </w:rPr>
    </w:lvl>
  </w:abstractNum>
  <w:abstractNum w:abstractNumId="53">
    <w:nsid w:val="00000037"/>
    <w:multiLevelType w:val="multilevel"/>
    <w:tmpl w:val="00000037"/>
    <w:name w:val="WWNum56"/>
    <w:lvl w:ilvl="0">
      <w:start w:val="1"/>
      <w:numFmt w:val="bullet"/>
      <w:lvlText w:val=""/>
      <w:lvlJc w:val="left"/>
      <w:pPr>
        <w:tabs>
          <w:tab w:val="num" w:pos="170"/>
        </w:tabs>
        <w:ind w:left="170" w:hanging="360"/>
      </w:pPr>
      <w:rPr>
        <w:rFonts w:ascii="Symbol" w:hAnsi="Symbol"/>
      </w:rPr>
    </w:lvl>
    <w:lvl w:ilvl="1">
      <w:start w:val="1"/>
      <w:numFmt w:val="bullet"/>
      <w:lvlText w:val="o"/>
      <w:lvlJc w:val="left"/>
      <w:pPr>
        <w:tabs>
          <w:tab w:val="num" w:pos="890"/>
        </w:tabs>
        <w:ind w:left="890" w:hanging="360"/>
      </w:pPr>
      <w:rPr>
        <w:rFonts w:ascii="Courier New" w:hAnsi="Courier New"/>
      </w:rPr>
    </w:lvl>
    <w:lvl w:ilvl="2">
      <w:start w:val="1"/>
      <w:numFmt w:val="bullet"/>
      <w:lvlText w:val=""/>
      <w:lvlJc w:val="left"/>
      <w:pPr>
        <w:tabs>
          <w:tab w:val="num" w:pos="1610"/>
        </w:tabs>
        <w:ind w:left="1610" w:hanging="360"/>
      </w:pPr>
      <w:rPr>
        <w:rFonts w:ascii="Wingdings" w:hAnsi="Wingdings"/>
      </w:rPr>
    </w:lvl>
    <w:lvl w:ilvl="3">
      <w:start w:val="1"/>
      <w:numFmt w:val="bullet"/>
      <w:lvlText w:val=""/>
      <w:lvlJc w:val="left"/>
      <w:pPr>
        <w:tabs>
          <w:tab w:val="num" w:pos="2330"/>
        </w:tabs>
        <w:ind w:left="2330" w:hanging="360"/>
      </w:pPr>
      <w:rPr>
        <w:rFonts w:ascii="Symbol" w:hAnsi="Symbol"/>
      </w:rPr>
    </w:lvl>
    <w:lvl w:ilvl="4">
      <w:start w:val="1"/>
      <w:numFmt w:val="bullet"/>
      <w:lvlText w:val="o"/>
      <w:lvlJc w:val="left"/>
      <w:pPr>
        <w:tabs>
          <w:tab w:val="num" w:pos="3050"/>
        </w:tabs>
        <w:ind w:left="3050" w:hanging="360"/>
      </w:pPr>
      <w:rPr>
        <w:rFonts w:ascii="Courier New" w:hAnsi="Courier New"/>
      </w:rPr>
    </w:lvl>
    <w:lvl w:ilvl="5">
      <w:start w:val="1"/>
      <w:numFmt w:val="bullet"/>
      <w:lvlText w:val=""/>
      <w:lvlJc w:val="left"/>
      <w:pPr>
        <w:tabs>
          <w:tab w:val="num" w:pos="3770"/>
        </w:tabs>
        <w:ind w:left="3770" w:hanging="360"/>
      </w:pPr>
      <w:rPr>
        <w:rFonts w:ascii="Wingdings" w:hAnsi="Wingdings"/>
      </w:rPr>
    </w:lvl>
    <w:lvl w:ilvl="6">
      <w:start w:val="1"/>
      <w:numFmt w:val="bullet"/>
      <w:lvlText w:val=""/>
      <w:lvlJc w:val="left"/>
      <w:pPr>
        <w:tabs>
          <w:tab w:val="num" w:pos="4490"/>
        </w:tabs>
        <w:ind w:left="4490" w:hanging="360"/>
      </w:pPr>
      <w:rPr>
        <w:rFonts w:ascii="Symbol" w:hAnsi="Symbol"/>
      </w:rPr>
    </w:lvl>
    <w:lvl w:ilvl="7">
      <w:start w:val="1"/>
      <w:numFmt w:val="bullet"/>
      <w:lvlText w:val="o"/>
      <w:lvlJc w:val="left"/>
      <w:pPr>
        <w:tabs>
          <w:tab w:val="num" w:pos="5210"/>
        </w:tabs>
        <w:ind w:left="5210" w:hanging="360"/>
      </w:pPr>
      <w:rPr>
        <w:rFonts w:ascii="Courier New" w:hAnsi="Courier New"/>
      </w:rPr>
    </w:lvl>
    <w:lvl w:ilvl="8">
      <w:start w:val="1"/>
      <w:numFmt w:val="bullet"/>
      <w:lvlText w:val=""/>
      <w:lvlJc w:val="left"/>
      <w:pPr>
        <w:tabs>
          <w:tab w:val="num" w:pos="5930"/>
        </w:tabs>
        <w:ind w:left="5930" w:hanging="360"/>
      </w:pPr>
      <w:rPr>
        <w:rFonts w:ascii="Wingdings" w:hAnsi="Wingdings"/>
      </w:rPr>
    </w:lvl>
  </w:abstractNum>
  <w:abstractNum w:abstractNumId="54">
    <w:nsid w:val="00000038"/>
    <w:multiLevelType w:val="multilevel"/>
    <w:tmpl w:val="00000038"/>
    <w:name w:val="WWNum57"/>
    <w:lvl w:ilvl="0">
      <w:start w:val="1"/>
      <w:numFmt w:val="bullet"/>
      <w:lvlText w:val=""/>
      <w:lvlJc w:val="left"/>
      <w:pPr>
        <w:tabs>
          <w:tab w:val="num" w:pos="170"/>
        </w:tabs>
        <w:ind w:left="170" w:hanging="360"/>
      </w:pPr>
      <w:rPr>
        <w:rFonts w:ascii="Symbol" w:hAnsi="Symbol"/>
      </w:rPr>
    </w:lvl>
    <w:lvl w:ilvl="1">
      <w:start w:val="1"/>
      <w:numFmt w:val="bullet"/>
      <w:lvlText w:val="o"/>
      <w:lvlJc w:val="left"/>
      <w:pPr>
        <w:tabs>
          <w:tab w:val="num" w:pos="890"/>
        </w:tabs>
        <w:ind w:left="890" w:hanging="360"/>
      </w:pPr>
      <w:rPr>
        <w:rFonts w:ascii="Courier New" w:hAnsi="Courier New"/>
      </w:rPr>
    </w:lvl>
    <w:lvl w:ilvl="2">
      <w:start w:val="1"/>
      <w:numFmt w:val="bullet"/>
      <w:lvlText w:val=""/>
      <w:lvlJc w:val="left"/>
      <w:pPr>
        <w:tabs>
          <w:tab w:val="num" w:pos="1610"/>
        </w:tabs>
        <w:ind w:left="1610" w:hanging="360"/>
      </w:pPr>
      <w:rPr>
        <w:rFonts w:ascii="Wingdings" w:hAnsi="Wingdings"/>
      </w:rPr>
    </w:lvl>
    <w:lvl w:ilvl="3">
      <w:start w:val="1"/>
      <w:numFmt w:val="bullet"/>
      <w:lvlText w:val=""/>
      <w:lvlJc w:val="left"/>
      <w:pPr>
        <w:tabs>
          <w:tab w:val="num" w:pos="2330"/>
        </w:tabs>
        <w:ind w:left="2330" w:hanging="360"/>
      </w:pPr>
      <w:rPr>
        <w:rFonts w:ascii="Symbol" w:hAnsi="Symbol"/>
      </w:rPr>
    </w:lvl>
    <w:lvl w:ilvl="4">
      <w:start w:val="1"/>
      <w:numFmt w:val="bullet"/>
      <w:lvlText w:val="o"/>
      <w:lvlJc w:val="left"/>
      <w:pPr>
        <w:tabs>
          <w:tab w:val="num" w:pos="3050"/>
        </w:tabs>
        <w:ind w:left="3050" w:hanging="360"/>
      </w:pPr>
      <w:rPr>
        <w:rFonts w:ascii="Courier New" w:hAnsi="Courier New"/>
      </w:rPr>
    </w:lvl>
    <w:lvl w:ilvl="5">
      <w:start w:val="1"/>
      <w:numFmt w:val="bullet"/>
      <w:lvlText w:val=""/>
      <w:lvlJc w:val="left"/>
      <w:pPr>
        <w:tabs>
          <w:tab w:val="num" w:pos="3770"/>
        </w:tabs>
        <w:ind w:left="3770" w:hanging="360"/>
      </w:pPr>
      <w:rPr>
        <w:rFonts w:ascii="Wingdings" w:hAnsi="Wingdings"/>
      </w:rPr>
    </w:lvl>
    <w:lvl w:ilvl="6">
      <w:start w:val="1"/>
      <w:numFmt w:val="bullet"/>
      <w:lvlText w:val=""/>
      <w:lvlJc w:val="left"/>
      <w:pPr>
        <w:tabs>
          <w:tab w:val="num" w:pos="4490"/>
        </w:tabs>
        <w:ind w:left="4490" w:hanging="360"/>
      </w:pPr>
      <w:rPr>
        <w:rFonts w:ascii="Symbol" w:hAnsi="Symbol"/>
      </w:rPr>
    </w:lvl>
    <w:lvl w:ilvl="7">
      <w:start w:val="1"/>
      <w:numFmt w:val="bullet"/>
      <w:lvlText w:val="o"/>
      <w:lvlJc w:val="left"/>
      <w:pPr>
        <w:tabs>
          <w:tab w:val="num" w:pos="5210"/>
        </w:tabs>
        <w:ind w:left="5210" w:hanging="360"/>
      </w:pPr>
      <w:rPr>
        <w:rFonts w:ascii="Courier New" w:hAnsi="Courier New"/>
      </w:rPr>
    </w:lvl>
    <w:lvl w:ilvl="8">
      <w:start w:val="1"/>
      <w:numFmt w:val="bullet"/>
      <w:lvlText w:val=""/>
      <w:lvlJc w:val="left"/>
      <w:pPr>
        <w:tabs>
          <w:tab w:val="num" w:pos="5930"/>
        </w:tabs>
        <w:ind w:left="5930" w:hanging="360"/>
      </w:pPr>
      <w:rPr>
        <w:rFonts w:ascii="Wingdings" w:hAnsi="Wingdings"/>
      </w:rPr>
    </w:lvl>
  </w:abstractNum>
  <w:abstractNum w:abstractNumId="55">
    <w:nsid w:val="00000039"/>
    <w:multiLevelType w:val="multilevel"/>
    <w:tmpl w:val="00000039"/>
    <w:name w:val="WWNum58"/>
    <w:lvl w:ilvl="0">
      <w:start w:val="1"/>
      <w:numFmt w:val="bullet"/>
      <w:lvlText w:val=""/>
      <w:lvlJc w:val="left"/>
      <w:pPr>
        <w:tabs>
          <w:tab w:val="num" w:pos="900"/>
        </w:tabs>
        <w:ind w:left="900" w:hanging="360"/>
      </w:pPr>
      <w:rPr>
        <w:rFonts w:ascii="Symbol" w:hAnsi="Symbol"/>
        <w:color w:val="00000A"/>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6">
    <w:nsid w:val="0000003A"/>
    <w:multiLevelType w:val="multilevel"/>
    <w:tmpl w:val="0000003A"/>
    <w:name w:val="WWNum59"/>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7">
    <w:nsid w:val="0000003B"/>
    <w:multiLevelType w:val="multilevel"/>
    <w:tmpl w:val="0000003B"/>
    <w:name w:val="WWNum60"/>
    <w:lvl w:ilvl="0">
      <w:start w:val="1"/>
      <w:numFmt w:val="bullet"/>
      <w:lvlText w:val=""/>
      <w:lvlJc w:val="left"/>
      <w:pPr>
        <w:tabs>
          <w:tab w:val="num" w:pos="170"/>
        </w:tabs>
        <w:ind w:left="170" w:hanging="360"/>
      </w:pPr>
      <w:rPr>
        <w:rFonts w:ascii="Symbol" w:hAnsi="Symbol"/>
      </w:rPr>
    </w:lvl>
    <w:lvl w:ilvl="1">
      <w:start w:val="1"/>
      <w:numFmt w:val="bullet"/>
      <w:lvlText w:val="o"/>
      <w:lvlJc w:val="left"/>
      <w:pPr>
        <w:tabs>
          <w:tab w:val="num" w:pos="890"/>
        </w:tabs>
        <w:ind w:left="890" w:hanging="360"/>
      </w:pPr>
      <w:rPr>
        <w:rFonts w:ascii="Courier New" w:hAnsi="Courier New"/>
      </w:rPr>
    </w:lvl>
    <w:lvl w:ilvl="2">
      <w:start w:val="1"/>
      <w:numFmt w:val="bullet"/>
      <w:lvlText w:val=""/>
      <w:lvlJc w:val="left"/>
      <w:pPr>
        <w:tabs>
          <w:tab w:val="num" w:pos="1610"/>
        </w:tabs>
        <w:ind w:left="1610" w:hanging="360"/>
      </w:pPr>
      <w:rPr>
        <w:rFonts w:ascii="Wingdings" w:hAnsi="Wingdings"/>
      </w:rPr>
    </w:lvl>
    <w:lvl w:ilvl="3">
      <w:start w:val="1"/>
      <w:numFmt w:val="bullet"/>
      <w:lvlText w:val=""/>
      <w:lvlJc w:val="left"/>
      <w:pPr>
        <w:tabs>
          <w:tab w:val="num" w:pos="2330"/>
        </w:tabs>
        <w:ind w:left="2330" w:hanging="360"/>
      </w:pPr>
      <w:rPr>
        <w:rFonts w:ascii="Symbol" w:hAnsi="Symbol"/>
      </w:rPr>
    </w:lvl>
    <w:lvl w:ilvl="4">
      <w:start w:val="1"/>
      <w:numFmt w:val="bullet"/>
      <w:lvlText w:val="o"/>
      <w:lvlJc w:val="left"/>
      <w:pPr>
        <w:tabs>
          <w:tab w:val="num" w:pos="3050"/>
        </w:tabs>
        <w:ind w:left="3050" w:hanging="360"/>
      </w:pPr>
      <w:rPr>
        <w:rFonts w:ascii="Courier New" w:hAnsi="Courier New"/>
      </w:rPr>
    </w:lvl>
    <w:lvl w:ilvl="5">
      <w:start w:val="1"/>
      <w:numFmt w:val="bullet"/>
      <w:lvlText w:val=""/>
      <w:lvlJc w:val="left"/>
      <w:pPr>
        <w:tabs>
          <w:tab w:val="num" w:pos="3770"/>
        </w:tabs>
        <w:ind w:left="3770" w:hanging="360"/>
      </w:pPr>
      <w:rPr>
        <w:rFonts w:ascii="Wingdings" w:hAnsi="Wingdings"/>
      </w:rPr>
    </w:lvl>
    <w:lvl w:ilvl="6">
      <w:start w:val="1"/>
      <w:numFmt w:val="bullet"/>
      <w:lvlText w:val=""/>
      <w:lvlJc w:val="left"/>
      <w:pPr>
        <w:tabs>
          <w:tab w:val="num" w:pos="4490"/>
        </w:tabs>
        <w:ind w:left="4490" w:hanging="360"/>
      </w:pPr>
      <w:rPr>
        <w:rFonts w:ascii="Symbol" w:hAnsi="Symbol"/>
      </w:rPr>
    </w:lvl>
    <w:lvl w:ilvl="7">
      <w:start w:val="1"/>
      <w:numFmt w:val="bullet"/>
      <w:lvlText w:val="o"/>
      <w:lvlJc w:val="left"/>
      <w:pPr>
        <w:tabs>
          <w:tab w:val="num" w:pos="5210"/>
        </w:tabs>
        <w:ind w:left="5210" w:hanging="360"/>
      </w:pPr>
      <w:rPr>
        <w:rFonts w:ascii="Courier New" w:hAnsi="Courier New"/>
      </w:rPr>
    </w:lvl>
    <w:lvl w:ilvl="8">
      <w:start w:val="1"/>
      <w:numFmt w:val="bullet"/>
      <w:lvlText w:val=""/>
      <w:lvlJc w:val="left"/>
      <w:pPr>
        <w:tabs>
          <w:tab w:val="num" w:pos="5930"/>
        </w:tabs>
        <w:ind w:left="5930" w:hanging="360"/>
      </w:pPr>
      <w:rPr>
        <w:rFonts w:ascii="Wingdings" w:hAnsi="Wingdings"/>
      </w:rPr>
    </w:lvl>
  </w:abstractNum>
  <w:abstractNum w:abstractNumId="58">
    <w:nsid w:val="0000003C"/>
    <w:multiLevelType w:val="multilevel"/>
    <w:tmpl w:val="0000003C"/>
    <w:name w:val="WWNum61"/>
    <w:lvl w:ilvl="0">
      <w:start w:val="1"/>
      <w:numFmt w:val="bullet"/>
      <w:lvlText w:val=""/>
      <w:lvlJc w:val="left"/>
      <w:pPr>
        <w:tabs>
          <w:tab w:val="num" w:pos="170"/>
        </w:tabs>
        <w:ind w:left="170" w:hanging="360"/>
      </w:pPr>
      <w:rPr>
        <w:rFonts w:ascii="Wingdings" w:hAnsi="Wingdings"/>
      </w:rPr>
    </w:lvl>
    <w:lvl w:ilvl="1">
      <w:start w:val="1"/>
      <w:numFmt w:val="bullet"/>
      <w:lvlText w:val="o"/>
      <w:lvlJc w:val="left"/>
      <w:pPr>
        <w:tabs>
          <w:tab w:val="num" w:pos="890"/>
        </w:tabs>
        <w:ind w:left="890" w:hanging="360"/>
      </w:pPr>
      <w:rPr>
        <w:rFonts w:ascii="Courier New" w:hAnsi="Courier New"/>
      </w:rPr>
    </w:lvl>
    <w:lvl w:ilvl="2">
      <w:start w:val="1"/>
      <w:numFmt w:val="bullet"/>
      <w:lvlText w:val=""/>
      <w:lvlJc w:val="left"/>
      <w:pPr>
        <w:tabs>
          <w:tab w:val="num" w:pos="1610"/>
        </w:tabs>
        <w:ind w:left="1610" w:hanging="360"/>
      </w:pPr>
      <w:rPr>
        <w:rFonts w:ascii="Wingdings" w:hAnsi="Wingdings"/>
      </w:rPr>
    </w:lvl>
    <w:lvl w:ilvl="3">
      <w:start w:val="1"/>
      <w:numFmt w:val="bullet"/>
      <w:lvlText w:val=""/>
      <w:lvlJc w:val="left"/>
      <w:pPr>
        <w:tabs>
          <w:tab w:val="num" w:pos="2330"/>
        </w:tabs>
        <w:ind w:left="2330" w:hanging="360"/>
      </w:pPr>
      <w:rPr>
        <w:rFonts w:ascii="Symbol" w:hAnsi="Symbol"/>
      </w:rPr>
    </w:lvl>
    <w:lvl w:ilvl="4">
      <w:start w:val="1"/>
      <w:numFmt w:val="bullet"/>
      <w:lvlText w:val="o"/>
      <w:lvlJc w:val="left"/>
      <w:pPr>
        <w:tabs>
          <w:tab w:val="num" w:pos="3050"/>
        </w:tabs>
        <w:ind w:left="3050" w:hanging="360"/>
      </w:pPr>
      <w:rPr>
        <w:rFonts w:ascii="Courier New" w:hAnsi="Courier New"/>
      </w:rPr>
    </w:lvl>
    <w:lvl w:ilvl="5">
      <w:start w:val="1"/>
      <w:numFmt w:val="bullet"/>
      <w:lvlText w:val=""/>
      <w:lvlJc w:val="left"/>
      <w:pPr>
        <w:tabs>
          <w:tab w:val="num" w:pos="3770"/>
        </w:tabs>
        <w:ind w:left="3770" w:hanging="360"/>
      </w:pPr>
      <w:rPr>
        <w:rFonts w:ascii="Wingdings" w:hAnsi="Wingdings"/>
      </w:rPr>
    </w:lvl>
    <w:lvl w:ilvl="6">
      <w:start w:val="1"/>
      <w:numFmt w:val="bullet"/>
      <w:lvlText w:val=""/>
      <w:lvlJc w:val="left"/>
      <w:pPr>
        <w:tabs>
          <w:tab w:val="num" w:pos="4490"/>
        </w:tabs>
        <w:ind w:left="4490" w:hanging="360"/>
      </w:pPr>
      <w:rPr>
        <w:rFonts w:ascii="Symbol" w:hAnsi="Symbol"/>
      </w:rPr>
    </w:lvl>
    <w:lvl w:ilvl="7">
      <w:start w:val="1"/>
      <w:numFmt w:val="bullet"/>
      <w:lvlText w:val="o"/>
      <w:lvlJc w:val="left"/>
      <w:pPr>
        <w:tabs>
          <w:tab w:val="num" w:pos="5210"/>
        </w:tabs>
        <w:ind w:left="5210" w:hanging="360"/>
      </w:pPr>
      <w:rPr>
        <w:rFonts w:ascii="Courier New" w:hAnsi="Courier New"/>
      </w:rPr>
    </w:lvl>
    <w:lvl w:ilvl="8">
      <w:start w:val="1"/>
      <w:numFmt w:val="bullet"/>
      <w:lvlText w:val=""/>
      <w:lvlJc w:val="left"/>
      <w:pPr>
        <w:tabs>
          <w:tab w:val="num" w:pos="5930"/>
        </w:tabs>
        <w:ind w:left="5930" w:hanging="360"/>
      </w:pPr>
      <w:rPr>
        <w:rFonts w:ascii="Wingdings" w:hAnsi="Wingdings"/>
      </w:rPr>
    </w:lvl>
  </w:abstractNum>
  <w:abstractNum w:abstractNumId="59">
    <w:nsid w:val="0000003D"/>
    <w:multiLevelType w:val="multilevel"/>
    <w:tmpl w:val="0000003D"/>
    <w:name w:val="WWNum62"/>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0">
    <w:nsid w:val="0000003E"/>
    <w:multiLevelType w:val="multilevel"/>
    <w:tmpl w:val="0000003E"/>
    <w:name w:val="WWNum63"/>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1">
    <w:nsid w:val="0000003F"/>
    <w:multiLevelType w:val="multilevel"/>
    <w:tmpl w:val="0000003F"/>
    <w:name w:val="WWNum64"/>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2">
    <w:nsid w:val="00000040"/>
    <w:multiLevelType w:val="multilevel"/>
    <w:tmpl w:val="00000040"/>
    <w:name w:val="WWNum65"/>
    <w:lvl w:ilvl="0">
      <w:start w:val="1"/>
      <w:numFmt w:val="bullet"/>
      <w:lvlText w:val=""/>
      <w:lvlJc w:val="left"/>
      <w:pPr>
        <w:tabs>
          <w:tab w:val="num" w:pos="170"/>
        </w:tabs>
        <w:ind w:left="170" w:hanging="360"/>
      </w:pPr>
      <w:rPr>
        <w:rFonts w:ascii="Symbol" w:hAnsi="Symbol"/>
      </w:rPr>
    </w:lvl>
    <w:lvl w:ilvl="1">
      <w:start w:val="1"/>
      <w:numFmt w:val="bullet"/>
      <w:lvlText w:val="o"/>
      <w:lvlJc w:val="left"/>
      <w:pPr>
        <w:tabs>
          <w:tab w:val="num" w:pos="890"/>
        </w:tabs>
        <w:ind w:left="890" w:hanging="360"/>
      </w:pPr>
      <w:rPr>
        <w:rFonts w:ascii="Courier New" w:hAnsi="Courier New"/>
      </w:rPr>
    </w:lvl>
    <w:lvl w:ilvl="2">
      <w:start w:val="1"/>
      <w:numFmt w:val="bullet"/>
      <w:lvlText w:val=""/>
      <w:lvlJc w:val="left"/>
      <w:pPr>
        <w:tabs>
          <w:tab w:val="num" w:pos="1610"/>
        </w:tabs>
        <w:ind w:left="1610" w:hanging="360"/>
      </w:pPr>
      <w:rPr>
        <w:rFonts w:ascii="Wingdings" w:hAnsi="Wingdings"/>
      </w:rPr>
    </w:lvl>
    <w:lvl w:ilvl="3">
      <w:start w:val="1"/>
      <w:numFmt w:val="bullet"/>
      <w:lvlText w:val=""/>
      <w:lvlJc w:val="left"/>
      <w:pPr>
        <w:tabs>
          <w:tab w:val="num" w:pos="2330"/>
        </w:tabs>
        <w:ind w:left="2330" w:hanging="360"/>
      </w:pPr>
      <w:rPr>
        <w:rFonts w:ascii="Symbol" w:hAnsi="Symbol"/>
      </w:rPr>
    </w:lvl>
    <w:lvl w:ilvl="4">
      <w:start w:val="1"/>
      <w:numFmt w:val="bullet"/>
      <w:lvlText w:val="o"/>
      <w:lvlJc w:val="left"/>
      <w:pPr>
        <w:tabs>
          <w:tab w:val="num" w:pos="3050"/>
        </w:tabs>
        <w:ind w:left="3050" w:hanging="360"/>
      </w:pPr>
      <w:rPr>
        <w:rFonts w:ascii="Courier New" w:hAnsi="Courier New"/>
      </w:rPr>
    </w:lvl>
    <w:lvl w:ilvl="5">
      <w:start w:val="1"/>
      <w:numFmt w:val="bullet"/>
      <w:lvlText w:val=""/>
      <w:lvlJc w:val="left"/>
      <w:pPr>
        <w:tabs>
          <w:tab w:val="num" w:pos="3770"/>
        </w:tabs>
        <w:ind w:left="3770" w:hanging="360"/>
      </w:pPr>
      <w:rPr>
        <w:rFonts w:ascii="Wingdings" w:hAnsi="Wingdings"/>
      </w:rPr>
    </w:lvl>
    <w:lvl w:ilvl="6">
      <w:start w:val="1"/>
      <w:numFmt w:val="bullet"/>
      <w:lvlText w:val=""/>
      <w:lvlJc w:val="left"/>
      <w:pPr>
        <w:tabs>
          <w:tab w:val="num" w:pos="4490"/>
        </w:tabs>
        <w:ind w:left="4490" w:hanging="360"/>
      </w:pPr>
      <w:rPr>
        <w:rFonts w:ascii="Symbol" w:hAnsi="Symbol"/>
      </w:rPr>
    </w:lvl>
    <w:lvl w:ilvl="7">
      <w:start w:val="1"/>
      <w:numFmt w:val="bullet"/>
      <w:lvlText w:val="o"/>
      <w:lvlJc w:val="left"/>
      <w:pPr>
        <w:tabs>
          <w:tab w:val="num" w:pos="5210"/>
        </w:tabs>
        <w:ind w:left="5210" w:hanging="360"/>
      </w:pPr>
      <w:rPr>
        <w:rFonts w:ascii="Courier New" w:hAnsi="Courier New"/>
      </w:rPr>
    </w:lvl>
    <w:lvl w:ilvl="8">
      <w:start w:val="1"/>
      <w:numFmt w:val="bullet"/>
      <w:lvlText w:val=""/>
      <w:lvlJc w:val="left"/>
      <w:pPr>
        <w:tabs>
          <w:tab w:val="num" w:pos="5930"/>
        </w:tabs>
        <w:ind w:left="5930" w:hanging="360"/>
      </w:pPr>
      <w:rPr>
        <w:rFonts w:ascii="Wingdings" w:hAnsi="Wingdings"/>
      </w:rPr>
    </w:lvl>
  </w:abstractNum>
  <w:abstractNum w:abstractNumId="63">
    <w:nsid w:val="00000041"/>
    <w:multiLevelType w:val="multilevel"/>
    <w:tmpl w:val="00000041"/>
    <w:name w:val="WWNum6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64">
    <w:nsid w:val="00000042"/>
    <w:multiLevelType w:val="multilevel"/>
    <w:tmpl w:val="00000042"/>
    <w:name w:val="WWNum67"/>
    <w:lvl w:ilvl="0">
      <w:start w:val="1"/>
      <w:numFmt w:val="bullet"/>
      <w:lvlText w:val=""/>
      <w:lvlJc w:val="left"/>
      <w:pPr>
        <w:tabs>
          <w:tab w:val="num" w:pos="170"/>
        </w:tabs>
        <w:ind w:left="170" w:hanging="360"/>
      </w:pPr>
      <w:rPr>
        <w:rFonts w:ascii="Symbol" w:hAnsi="Symbol"/>
      </w:rPr>
    </w:lvl>
    <w:lvl w:ilvl="1">
      <w:start w:val="1"/>
      <w:numFmt w:val="bullet"/>
      <w:lvlText w:val="o"/>
      <w:lvlJc w:val="left"/>
      <w:pPr>
        <w:tabs>
          <w:tab w:val="num" w:pos="890"/>
        </w:tabs>
        <w:ind w:left="890" w:hanging="360"/>
      </w:pPr>
      <w:rPr>
        <w:rFonts w:ascii="Courier New" w:hAnsi="Courier New"/>
      </w:rPr>
    </w:lvl>
    <w:lvl w:ilvl="2">
      <w:start w:val="1"/>
      <w:numFmt w:val="bullet"/>
      <w:lvlText w:val=""/>
      <w:lvlJc w:val="left"/>
      <w:pPr>
        <w:tabs>
          <w:tab w:val="num" w:pos="1610"/>
        </w:tabs>
        <w:ind w:left="1610" w:hanging="360"/>
      </w:pPr>
      <w:rPr>
        <w:rFonts w:ascii="Wingdings" w:hAnsi="Wingdings"/>
      </w:rPr>
    </w:lvl>
    <w:lvl w:ilvl="3">
      <w:start w:val="1"/>
      <w:numFmt w:val="bullet"/>
      <w:lvlText w:val=""/>
      <w:lvlJc w:val="left"/>
      <w:pPr>
        <w:tabs>
          <w:tab w:val="num" w:pos="2330"/>
        </w:tabs>
        <w:ind w:left="2330" w:hanging="360"/>
      </w:pPr>
      <w:rPr>
        <w:rFonts w:ascii="Symbol" w:hAnsi="Symbol"/>
      </w:rPr>
    </w:lvl>
    <w:lvl w:ilvl="4">
      <w:start w:val="1"/>
      <w:numFmt w:val="bullet"/>
      <w:lvlText w:val="o"/>
      <w:lvlJc w:val="left"/>
      <w:pPr>
        <w:tabs>
          <w:tab w:val="num" w:pos="3050"/>
        </w:tabs>
        <w:ind w:left="3050" w:hanging="360"/>
      </w:pPr>
      <w:rPr>
        <w:rFonts w:ascii="Courier New" w:hAnsi="Courier New"/>
      </w:rPr>
    </w:lvl>
    <w:lvl w:ilvl="5">
      <w:start w:val="1"/>
      <w:numFmt w:val="bullet"/>
      <w:lvlText w:val=""/>
      <w:lvlJc w:val="left"/>
      <w:pPr>
        <w:tabs>
          <w:tab w:val="num" w:pos="3770"/>
        </w:tabs>
        <w:ind w:left="3770" w:hanging="360"/>
      </w:pPr>
      <w:rPr>
        <w:rFonts w:ascii="Wingdings" w:hAnsi="Wingdings"/>
      </w:rPr>
    </w:lvl>
    <w:lvl w:ilvl="6">
      <w:start w:val="1"/>
      <w:numFmt w:val="bullet"/>
      <w:lvlText w:val=""/>
      <w:lvlJc w:val="left"/>
      <w:pPr>
        <w:tabs>
          <w:tab w:val="num" w:pos="4490"/>
        </w:tabs>
        <w:ind w:left="4490" w:hanging="360"/>
      </w:pPr>
      <w:rPr>
        <w:rFonts w:ascii="Symbol" w:hAnsi="Symbol"/>
      </w:rPr>
    </w:lvl>
    <w:lvl w:ilvl="7">
      <w:start w:val="1"/>
      <w:numFmt w:val="bullet"/>
      <w:lvlText w:val="o"/>
      <w:lvlJc w:val="left"/>
      <w:pPr>
        <w:tabs>
          <w:tab w:val="num" w:pos="5210"/>
        </w:tabs>
        <w:ind w:left="5210" w:hanging="360"/>
      </w:pPr>
      <w:rPr>
        <w:rFonts w:ascii="Courier New" w:hAnsi="Courier New"/>
      </w:rPr>
    </w:lvl>
    <w:lvl w:ilvl="8">
      <w:start w:val="1"/>
      <w:numFmt w:val="bullet"/>
      <w:lvlText w:val=""/>
      <w:lvlJc w:val="left"/>
      <w:pPr>
        <w:tabs>
          <w:tab w:val="num" w:pos="5930"/>
        </w:tabs>
        <w:ind w:left="5930" w:hanging="360"/>
      </w:pPr>
      <w:rPr>
        <w:rFonts w:ascii="Wingdings" w:hAnsi="Wingdings"/>
      </w:rPr>
    </w:lvl>
  </w:abstractNum>
  <w:abstractNum w:abstractNumId="65">
    <w:nsid w:val="00000043"/>
    <w:multiLevelType w:val="multilevel"/>
    <w:tmpl w:val="00000043"/>
    <w:name w:val="WWNum68"/>
    <w:lvl w:ilvl="0">
      <w:start w:val="2"/>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66">
    <w:nsid w:val="00000044"/>
    <w:multiLevelType w:val="multilevel"/>
    <w:tmpl w:val="00000044"/>
    <w:name w:val="WWNum69"/>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7">
    <w:nsid w:val="00000045"/>
    <w:multiLevelType w:val="multilevel"/>
    <w:tmpl w:val="00000045"/>
    <w:name w:val="WWNum70"/>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68">
    <w:nsid w:val="00000046"/>
    <w:multiLevelType w:val="multilevel"/>
    <w:tmpl w:val="00000046"/>
    <w:name w:val="WWNum71"/>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9">
    <w:nsid w:val="00000047"/>
    <w:multiLevelType w:val="multilevel"/>
    <w:tmpl w:val="00000047"/>
    <w:name w:val="WWNum72"/>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70">
    <w:nsid w:val="00000048"/>
    <w:multiLevelType w:val="multilevel"/>
    <w:tmpl w:val="00000048"/>
    <w:name w:val="WWNum73"/>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71">
    <w:nsid w:val="00000049"/>
    <w:multiLevelType w:val="multilevel"/>
    <w:tmpl w:val="00000049"/>
    <w:name w:val="WWNum74"/>
    <w:lvl w:ilvl="0">
      <w:start w:val="1"/>
      <w:numFmt w:val="bullet"/>
      <w:lvlText w:val=""/>
      <w:lvlJc w:val="left"/>
      <w:pPr>
        <w:tabs>
          <w:tab w:val="num" w:pos="170"/>
        </w:tabs>
        <w:ind w:left="170" w:hanging="360"/>
      </w:pPr>
      <w:rPr>
        <w:rFonts w:ascii="Symbol" w:hAnsi="Symbol"/>
      </w:rPr>
    </w:lvl>
    <w:lvl w:ilvl="1">
      <w:start w:val="1"/>
      <w:numFmt w:val="bullet"/>
      <w:lvlText w:val="o"/>
      <w:lvlJc w:val="left"/>
      <w:pPr>
        <w:tabs>
          <w:tab w:val="num" w:pos="890"/>
        </w:tabs>
        <w:ind w:left="890" w:hanging="360"/>
      </w:pPr>
      <w:rPr>
        <w:rFonts w:ascii="Courier New" w:hAnsi="Courier New"/>
      </w:rPr>
    </w:lvl>
    <w:lvl w:ilvl="2">
      <w:start w:val="1"/>
      <w:numFmt w:val="bullet"/>
      <w:lvlText w:val=""/>
      <w:lvlJc w:val="left"/>
      <w:pPr>
        <w:tabs>
          <w:tab w:val="num" w:pos="1610"/>
        </w:tabs>
        <w:ind w:left="1610" w:hanging="360"/>
      </w:pPr>
      <w:rPr>
        <w:rFonts w:ascii="Wingdings" w:hAnsi="Wingdings"/>
      </w:rPr>
    </w:lvl>
    <w:lvl w:ilvl="3">
      <w:start w:val="1"/>
      <w:numFmt w:val="bullet"/>
      <w:lvlText w:val=""/>
      <w:lvlJc w:val="left"/>
      <w:pPr>
        <w:tabs>
          <w:tab w:val="num" w:pos="2330"/>
        </w:tabs>
        <w:ind w:left="2330" w:hanging="360"/>
      </w:pPr>
      <w:rPr>
        <w:rFonts w:ascii="Symbol" w:hAnsi="Symbol"/>
      </w:rPr>
    </w:lvl>
    <w:lvl w:ilvl="4">
      <w:start w:val="1"/>
      <w:numFmt w:val="bullet"/>
      <w:lvlText w:val="o"/>
      <w:lvlJc w:val="left"/>
      <w:pPr>
        <w:tabs>
          <w:tab w:val="num" w:pos="3050"/>
        </w:tabs>
        <w:ind w:left="3050" w:hanging="360"/>
      </w:pPr>
      <w:rPr>
        <w:rFonts w:ascii="Courier New" w:hAnsi="Courier New"/>
      </w:rPr>
    </w:lvl>
    <w:lvl w:ilvl="5">
      <w:start w:val="1"/>
      <w:numFmt w:val="bullet"/>
      <w:lvlText w:val=""/>
      <w:lvlJc w:val="left"/>
      <w:pPr>
        <w:tabs>
          <w:tab w:val="num" w:pos="3770"/>
        </w:tabs>
        <w:ind w:left="3770" w:hanging="360"/>
      </w:pPr>
      <w:rPr>
        <w:rFonts w:ascii="Wingdings" w:hAnsi="Wingdings"/>
      </w:rPr>
    </w:lvl>
    <w:lvl w:ilvl="6">
      <w:start w:val="1"/>
      <w:numFmt w:val="bullet"/>
      <w:lvlText w:val=""/>
      <w:lvlJc w:val="left"/>
      <w:pPr>
        <w:tabs>
          <w:tab w:val="num" w:pos="4490"/>
        </w:tabs>
        <w:ind w:left="4490" w:hanging="360"/>
      </w:pPr>
      <w:rPr>
        <w:rFonts w:ascii="Symbol" w:hAnsi="Symbol"/>
      </w:rPr>
    </w:lvl>
    <w:lvl w:ilvl="7">
      <w:start w:val="1"/>
      <w:numFmt w:val="bullet"/>
      <w:lvlText w:val="o"/>
      <w:lvlJc w:val="left"/>
      <w:pPr>
        <w:tabs>
          <w:tab w:val="num" w:pos="5210"/>
        </w:tabs>
        <w:ind w:left="5210" w:hanging="360"/>
      </w:pPr>
      <w:rPr>
        <w:rFonts w:ascii="Courier New" w:hAnsi="Courier New"/>
      </w:rPr>
    </w:lvl>
    <w:lvl w:ilvl="8">
      <w:start w:val="1"/>
      <w:numFmt w:val="bullet"/>
      <w:lvlText w:val=""/>
      <w:lvlJc w:val="left"/>
      <w:pPr>
        <w:tabs>
          <w:tab w:val="num" w:pos="5930"/>
        </w:tabs>
        <w:ind w:left="5930" w:hanging="360"/>
      </w:pPr>
      <w:rPr>
        <w:rFonts w:ascii="Wingdings" w:hAnsi="Wingdings"/>
      </w:rPr>
    </w:lvl>
  </w:abstractNum>
  <w:abstractNum w:abstractNumId="72">
    <w:nsid w:val="0000004A"/>
    <w:multiLevelType w:val="multilevel"/>
    <w:tmpl w:val="0000004A"/>
    <w:name w:val="WWNum75"/>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73">
    <w:nsid w:val="0000004B"/>
    <w:multiLevelType w:val="multilevel"/>
    <w:tmpl w:val="0000004B"/>
    <w:name w:val="WWNum76"/>
    <w:lvl w:ilvl="0">
      <w:start w:val="1"/>
      <w:numFmt w:val="bullet"/>
      <w:lvlText w:val=""/>
      <w:lvlJc w:val="left"/>
      <w:pPr>
        <w:tabs>
          <w:tab w:val="num" w:pos="170"/>
        </w:tabs>
        <w:ind w:left="170" w:hanging="360"/>
      </w:pPr>
      <w:rPr>
        <w:rFonts w:ascii="Symbol" w:hAnsi="Symbol"/>
      </w:rPr>
    </w:lvl>
    <w:lvl w:ilvl="1">
      <w:start w:val="1"/>
      <w:numFmt w:val="bullet"/>
      <w:lvlText w:val="o"/>
      <w:lvlJc w:val="left"/>
      <w:pPr>
        <w:tabs>
          <w:tab w:val="num" w:pos="890"/>
        </w:tabs>
        <w:ind w:left="890" w:hanging="360"/>
      </w:pPr>
      <w:rPr>
        <w:rFonts w:ascii="Courier New" w:hAnsi="Courier New"/>
      </w:rPr>
    </w:lvl>
    <w:lvl w:ilvl="2">
      <w:start w:val="1"/>
      <w:numFmt w:val="bullet"/>
      <w:lvlText w:val=""/>
      <w:lvlJc w:val="left"/>
      <w:pPr>
        <w:tabs>
          <w:tab w:val="num" w:pos="1610"/>
        </w:tabs>
        <w:ind w:left="1610" w:hanging="360"/>
      </w:pPr>
      <w:rPr>
        <w:rFonts w:ascii="Wingdings" w:hAnsi="Wingdings"/>
      </w:rPr>
    </w:lvl>
    <w:lvl w:ilvl="3">
      <w:start w:val="1"/>
      <w:numFmt w:val="bullet"/>
      <w:lvlText w:val=""/>
      <w:lvlJc w:val="left"/>
      <w:pPr>
        <w:tabs>
          <w:tab w:val="num" w:pos="2330"/>
        </w:tabs>
        <w:ind w:left="2330" w:hanging="360"/>
      </w:pPr>
      <w:rPr>
        <w:rFonts w:ascii="Symbol" w:hAnsi="Symbol"/>
      </w:rPr>
    </w:lvl>
    <w:lvl w:ilvl="4">
      <w:start w:val="1"/>
      <w:numFmt w:val="bullet"/>
      <w:lvlText w:val="o"/>
      <w:lvlJc w:val="left"/>
      <w:pPr>
        <w:tabs>
          <w:tab w:val="num" w:pos="3050"/>
        </w:tabs>
        <w:ind w:left="3050" w:hanging="360"/>
      </w:pPr>
      <w:rPr>
        <w:rFonts w:ascii="Courier New" w:hAnsi="Courier New"/>
      </w:rPr>
    </w:lvl>
    <w:lvl w:ilvl="5">
      <w:start w:val="1"/>
      <w:numFmt w:val="bullet"/>
      <w:lvlText w:val=""/>
      <w:lvlJc w:val="left"/>
      <w:pPr>
        <w:tabs>
          <w:tab w:val="num" w:pos="3770"/>
        </w:tabs>
        <w:ind w:left="3770" w:hanging="360"/>
      </w:pPr>
      <w:rPr>
        <w:rFonts w:ascii="Wingdings" w:hAnsi="Wingdings"/>
      </w:rPr>
    </w:lvl>
    <w:lvl w:ilvl="6">
      <w:start w:val="1"/>
      <w:numFmt w:val="bullet"/>
      <w:lvlText w:val=""/>
      <w:lvlJc w:val="left"/>
      <w:pPr>
        <w:tabs>
          <w:tab w:val="num" w:pos="4490"/>
        </w:tabs>
        <w:ind w:left="4490" w:hanging="360"/>
      </w:pPr>
      <w:rPr>
        <w:rFonts w:ascii="Symbol" w:hAnsi="Symbol"/>
      </w:rPr>
    </w:lvl>
    <w:lvl w:ilvl="7">
      <w:start w:val="1"/>
      <w:numFmt w:val="bullet"/>
      <w:lvlText w:val="o"/>
      <w:lvlJc w:val="left"/>
      <w:pPr>
        <w:tabs>
          <w:tab w:val="num" w:pos="5210"/>
        </w:tabs>
        <w:ind w:left="5210" w:hanging="360"/>
      </w:pPr>
      <w:rPr>
        <w:rFonts w:ascii="Courier New" w:hAnsi="Courier New"/>
      </w:rPr>
    </w:lvl>
    <w:lvl w:ilvl="8">
      <w:start w:val="1"/>
      <w:numFmt w:val="bullet"/>
      <w:lvlText w:val=""/>
      <w:lvlJc w:val="left"/>
      <w:pPr>
        <w:tabs>
          <w:tab w:val="num" w:pos="5930"/>
        </w:tabs>
        <w:ind w:left="5930" w:hanging="360"/>
      </w:pPr>
      <w:rPr>
        <w:rFonts w:ascii="Wingdings" w:hAnsi="Wingdings"/>
      </w:rPr>
    </w:lvl>
  </w:abstractNum>
  <w:abstractNum w:abstractNumId="74">
    <w:nsid w:val="0000004C"/>
    <w:multiLevelType w:val="multilevel"/>
    <w:tmpl w:val="0000004C"/>
    <w:name w:val="WWNum77"/>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75">
    <w:nsid w:val="0000004D"/>
    <w:multiLevelType w:val="multilevel"/>
    <w:tmpl w:val="0000004D"/>
    <w:name w:val="WWNum78"/>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76">
    <w:nsid w:val="0000004E"/>
    <w:multiLevelType w:val="multilevel"/>
    <w:tmpl w:val="0000004E"/>
    <w:name w:val="WWNum79"/>
    <w:lvl w:ilvl="0">
      <w:start w:val="1"/>
      <w:numFmt w:val="bullet"/>
      <w:lvlText w:val=""/>
      <w:lvlJc w:val="left"/>
      <w:pPr>
        <w:tabs>
          <w:tab w:val="num" w:pos="170"/>
        </w:tabs>
        <w:ind w:left="170" w:hanging="360"/>
      </w:pPr>
      <w:rPr>
        <w:rFonts w:ascii="Symbol" w:hAnsi="Symbol"/>
      </w:rPr>
    </w:lvl>
    <w:lvl w:ilvl="1">
      <w:start w:val="1"/>
      <w:numFmt w:val="bullet"/>
      <w:lvlText w:val="o"/>
      <w:lvlJc w:val="left"/>
      <w:pPr>
        <w:tabs>
          <w:tab w:val="num" w:pos="890"/>
        </w:tabs>
        <w:ind w:left="890" w:hanging="360"/>
      </w:pPr>
      <w:rPr>
        <w:rFonts w:ascii="Courier New" w:hAnsi="Courier New"/>
      </w:rPr>
    </w:lvl>
    <w:lvl w:ilvl="2">
      <w:start w:val="1"/>
      <w:numFmt w:val="bullet"/>
      <w:lvlText w:val=""/>
      <w:lvlJc w:val="left"/>
      <w:pPr>
        <w:tabs>
          <w:tab w:val="num" w:pos="1610"/>
        </w:tabs>
        <w:ind w:left="1610" w:hanging="360"/>
      </w:pPr>
      <w:rPr>
        <w:rFonts w:ascii="Wingdings" w:hAnsi="Wingdings"/>
      </w:rPr>
    </w:lvl>
    <w:lvl w:ilvl="3">
      <w:start w:val="1"/>
      <w:numFmt w:val="bullet"/>
      <w:lvlText w:val=""/>
      <w:lvlJc w:val="left"/>
      <w:pPr>
        <w:tabs>
          <w:tab w:val="num" w:pos="2330"/>
        </w:tabs>
        <w:ind w:left="2330" w:hanging="360"/>
      </w:pPr>
      <w:rPr>
        <w:rFonts w:ascii="Symbol" w:hAnsi="Symbol"/>
      </w:rPr>
    </w:lvl>
    <w:lvl w:ilvl="4">
      <w:start w:val="1"/>
      <w:numFmt w:val="bullet"/>
      <w:lvlText w:val="o"/>
      <w:lvlJc w:val="left"/>
      <w:pPr>
        <w:tabs>
          <w:tab w:val="num" w:pos="3050"/>
        </w:tabs>
        <w:ind w:left="3050" w:hanging="360"/>
      </w:pPr>
      <w:rPr>
        <w:rFonts w:ascii="Courier New" w:hAnsi="Courier New"/>
      </w:rPr>
    </w:lvl>
    <w:lvl w:ilvl="5">
      <w:start w:val="1"/>
      <w:numFmt w:val="bullet"/>
      <w:lvlText w:val=""/>
      <w:lvlJc w:val="left"/>
      <w:pPr>
        <w:tabs>
          <w:tab w:val="num" w:pos="3770"/>
        </w:tabs>
        <w:ind w:left="3770" w:hanging="360"/>
      </w:pPr>
      <w:rPr>
        <w:rFonts w:ascii="Wingdings" w:hAnsi="Wingdings"/>
      </w:rPr>
    </w:lvl>
    <w:lvl w:ilvl="6">
      <w:start w:val="1"/>
      <w:numFmt w:val="bullet"/>
      <w:lvlText w:val=""/>
      <w:lvlJc w:val="left"/>
      <w:pPr>
        <w:tabs>
          <w:tab w:val="num" w:pos="4490"/>
        </w:tabs>
        <w:ind w:left="4490" w:hanging="360"/>
      </w:pPr>
      <w:rPr>
        <w:rFonts w:ascii="Symbol" w:hAnsi="Symbol"/>
      </w:rPr>
    </w:lvl>
    <w:lvl w:ilvl="7">
      <w:start w:val="1"/>
      <w:numFmt w:val="bullet"/>
      <w:lvlText w:val="o"/>
      <w:lvlJc w:val="left"/>
      <w:pPr>
        <w:tabs>
          <w:tab w:val="num" w:pos="5210"/>
        </w:tabs>
        <w:ind w:left="5210" w:hanging="360"/>
      </w:pPr>
      <w:rPr>
        <w:rFonts w:ascii="Courier New" w:hAnsi="Courier New"/>
      </w:rPr>
    </w:lvl>
    <w:lvl w:ilvl="8">
      <w:start w:val="1"/>
      <w:numFmt w:val="bullet"/>
      <w:lvlText w:val=""/>
      <w:lvlJc w:val="left"/>
      <w:pPr>
        <w:tabs>
          <w:tab w:val="num" w:pos="5930"/>
        </w:tabs>
        <w:ind w:left="5930" w:hanging="360"/>
      </w:pPr>
      <w:rPr>
        <w:rFonts w:ascii="Wingdings" w:hAnsi="Wingdings"/>
      </w:rPr>
    </w:lvl>
  </w:abstractNum>
  <w:abstractNum w:abstractNumId="77">
    <w:nsid w:val="0000004F"/>
    <w:multiLevelType w:val="multilevel"/>
    <w:tmpl w:val="0000004F"/>
    <w:name w:val="WWNum80"/>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78">
    <w:nsid w:val="00000050"/>
    <w:multiLevelType w:val="multilevel"/>
    <w:tmpl w:val="00000050"/>
    <w:name w:val="WWNum81"/>
    <w:lvl w:ilvl="0">
      <w:start w:val="1"/>
      <w:numFmt w:val="decimal"/>
      <w:lvlText w:val="%1."/>
      <w:lvlJc w:val="left"/>
      <w:pPr>
        <w:tabs>
          <w:tab w:val="num" w:pos="720"/>
        </w:tabs>
        <w:ind w:left="720" w:hanging="360"/>
      </w:pPr>
      <w:rPr>
        <w:rFonts w:cs="Times New Roman"/>
      </w:rPr>
    </w:lvl>
    <w:lvl w:ilvl="1">
      <w:start w:val="4"/>
      <w:numFmt w:val="decimal"/>
      <w:lvlText w:val="%1.%2."/>
      <w:lvlJc w:val="left"/>
      <w:pPr>
        <w:tabs>
          <w:tab w:val="num" w:pos="1080"/>
        </w:tabs>
        <w:ind w:left="1080" w:hanging="720"/>
      </w:pPr>
      <w:rPr>
        <w:rFonts w:cs="Times New Roman"/>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440"/>
        </w:tabs>
        <w:ind w:left="1440" w:hanging="108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800"/>
        </w:tabs>
        <w:ind w:left="1800" w:hanging="1440"/>
      </w:pPr>
      <w:rPr>
        <w:rFonts w:cs="Times New Roman"/>
      </w:rPr>
    </w:lvl>
    <w:lvl w:ilvl="6">
      <w:start w:val="1"/>
      <w:numFmt w:val="decimal"/>
      <w:lvlText w:val="%1.%2.%3.%4.%5.%6.%7."/>
      <w:lvlJc w:val="left"/>
      <w:pPr>
        <w:tabs>
          <w:tab w:val="num" w:pos="2160"/>
        </w:tabs>
        <w:ind w:left="2160" w:hanging="1800"/>
      </w:pPr>
      <w:rPr>
        <w:rFonts w:cs="Times New Roman"/>
      </w:rPr>
    </w:lvl>
    <w:lvl w:ilvl="7">
      <w:start w:val="1"/>
      <w:numFmt w:val="decimal"/>
      <w:lvlText w:val="%1.%2.%3.%4.%5.%6.%7.%8."/>
      <w:lvlJc w:val="left"/>
      <w:pPr>
        <w:tabs>
          <w:tab w:val="num" w:pos="2160"/>
        </w:tabs>
        <w:ind w:left="2160" w:hanging="1800"/>
      </w:pPr>
      <w:rPr>
        <w:rFonts w:cs="Times New Roman"/>
      </w:rPr>
    </w:lvl>
    <w:lvl w:ilvl="8">
      <w:start w:val="1"/>
      <w:numFmt w:val="decimal"/>
      <w:lvlText w:val="%1.%2.%3.%4.%5.%6.%7.%8.%9."/>
      <w:lvlJc w:val="left"/>
      <w:pPr>
        <w:tabs>
          <w:tab w:val="num" w:pos="2520"/>
        </w:tabs>
        <w:ind w:left="2520" w:hanging="2160"/>
      </w:pPr>
      <w:rPr>
        <w:rFonts w:cs="Times New Roman"/>
      </w:rPr>
    </w:lvl>
  </w:abstractNum>
  <w:abstractNum w:abstractNumId="79">
    <w:nsid w:val="00000051"/>
    <w:multiLevelType w:val="multilevel"/>
    <w:tmpl w:val="00000051"/>
    <w:name w:val="WWNum82"/>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80">
    <w:nsid w:val="00000052"/>
    <w:multiLevelType w:val="multilevel"/>
    <w:tmpl w:val="00000052"/>
    <w:name w:val="WWNum83"/>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81">
    <w:nsid w:val="00000053"/>
    <w:multiLevelType w:val="multilevel"/>
    <w:tmpl w:val="00000053"/>
    <w:name w:val="WWNum84"/>
    <w:lvl w:ilvl="0">
      <w:start w:val="1"/>
      <w:numFmt w:val="bullet"/>
      <w:lvlText w:val=""/>
      <w:lvlJc w:val="left"/>
      <w:pPr>
        <w:tabs>
          <w:tab w:val="num" w:pos="170"/>
        </w:tabs>
        <w:ind w:left="170" w:hanging="360"/>
      </w:pPr>
      <w:rPr>
        <w:rFonts w:ascii="Symbol" w:hAnsi="Symbol"/>
      </w:rPr>
    </w:lvl>
    <w:lvl w:ilvl="1">
      <w:start w:val="1"/>
      <w:numFmt w:val="bullet"/>
      <w:lvlText w:val="o"/>
      <w:lvlJc w:val="left"/>
      <w:pPr>
        <w:tabs>
          <w:tab w:val="num" w:pos="890"/>
        </w:tabs>
        <w:ind w:left="890" w:hanging="360"/>
      </w:pPr>
      <w:rPr>
        <w:rFonts w:ascii="Courier New" w:hAnsi="Courier New"/>
      </w:rPr>
    </w:lvl>
    <w:lvl w:ilvl="2">
      <w:start w:val="1"/>
      <w:numFmt w:val="bullet"/>
      <w:lvlText w:val=""/>
      <w:lvlJc w:val="left"/>
      <w:pPr>
        <w:tabs>
          <w:tab w:val="num" w:pos="1610"/>
        </w:tabs>
        <w:ind w:left="1610" w:hanging="360"/>
      </w:pPr>
      <w:rPr>
        <w:rFonts w:ascii="Wingdings" w:hAnsi="Wingdings"/>
      </w:rPr>
    </w:lvl>
    <w:lvl w:ilvl="3">
      <w:start w:val="1"/>
      <w:numFmt w:val="bullet"/>
      <w:lvlText w:val=""/>
      <w:lvlJc w:val="left"/>
      <w:pPr>
        <w:tabs>
          <w:tab w:val="num" w:pos="2330"/>
        </w:tabs>
        <w:ind w:left="2330" w:hanging="360"/>
      </w:pPr>
      <w:rPr>
        <w:rFonts w:ascii="Symbol" w:hAnsi="Symbol"/>
      </w:rPr>
    </w:lvl>
    <w:lvl w:ilvl="4">
      <w:start w:val="1"/>
      <w:numFmt w:val="bullet"/>
      <w:lvlText w:val="o"/>
      <w:lvlJc w:val="left"/>
      <w:pPr>
        <w:tabs>
          <w:tab w:val="num" w:pos="3050"/>
        </w:tabs>
        <w:ind w:left="3050" w:hanging="360"/>
      </w:pPr>
      <w:rPr>
        <w:rFonts w:ascii="Courier New" w:hAnsi="Courier New"/>
      </w:rPr>
    </w:lvl>
    <w:lvl w:ilvl="5">
      <w:start w:val="1"/>
      <w:numFmt w:val="bullet"/>
      <w:lvlText w:val=""/>
      <w:lvlJc w:val="left"/>
      <w:pPr>
        <w:tabs>
          <w:tab w:val="num" w:pos="3770"/>
        </w:tabs>
        <w:ind w:left="3770" w:hanging="360"/>
      </w:pPr>
      <w:rPr>
        <w:rFonts w:ascii="Wingdings" w:hAnsi="Wingdings"/>
      </w:rPr>
    </w:lvl>
    <w:lvl w:ilvl="6">
      <w:start w:val="1"/>
      <w:numFmt w:val="bullet"/>
      <w:lvlText w:val=""/>
      <w:lvlJc w:val="left"/>
      <w:pPr>
        <w:tabs>
          <w:tab w:val="num" w:pos="4490"/>
        </w:tabs>
        <w:ind w:left="4490" w:hanging="360"/>
      </w:pPr>
      <w:rPr>
        <w:rFonts w:ascii="Symbol" w:hAnsi="Symbol"/>
      </w:rPr>
    </w:lvl>
    <w:lvl w:ilvl="7">
      <w:start w:val="1"/>
      <w:numFmt w:val="bullet"/>
      <w:lvlText w:val="o"/>
      <w:lvlJc w:val="left"/>
      <w:pPr>
        <w:tabs>
          <w:tab w:val="num" w:pos="5210"/>
        </w:tabs>
        <w:ind w:left="5210" w:hanging="360"/>
      </w:pPr>
      <w:rPr>
        <w:rFonts w:ascii="Courier New" w:hAnsi="Courier New"/>
      </w:rPr>
    </w:lvl>
    <w:lvl w:ilvl="8">
      <w:start w:val="1"/>
      <w:numFmt w:val="bullet"/>
      <w:lvlText w:val=""/>
      <w:lvlJc w:val="left"/>
      <w:pPr>
        <w:tabs>
          <w:tab w:val="num" w:pos="5930"/>
        </w:tabs>
        <w:ind w:left="5930" w:hanging="360"/>
      </w:pPr>
      <w:rPr>
        <w:rFonts w:ascii="Wingdings" w:hAnsi="Wingdings"/>
      </w:rPr>
    </w:lvl>
  </w:abstractNum>
  <w:abstractNum w:abstractNumId="82">
    <w:nsid w:val="00000054"/>
    <w:multiLevelType w:val="multilevel"/>
    <w:tmpl w:val="00000054"/>
    <w:name w:val="WWNum85"/>
    <w:lvl w:ilvl="0">
      <w:start w:val="1"/>
      <w:numFmt w:val="bullet"/>
      <w:lvlText w:val=""/>
      <w:lvlJc w:val="left"/>
      <w:pPr>
        <w:tabs>
          <w:tab w:val="num" w:pos="900"/>
        </w:tabs>
        <w:ind w:left="900" w:hanging="360"/>
      </w:pPr>
      <w:rPr>
        <w:rFonts w:ascii="Symbol" w:hAnsi="Symbol"/>
        <w:color w:val="00000A"/>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83">
    <w:nsid w:val="00000055"/>
    <w:multiLevelType w:val="multilevel"/>
    <w:tmpl w:val="00000055"/>
    <w:name w:val="WWNum86"/>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84">
    <w:nsid w:val="00000056"/>
    <w:multiLevelType w:val="multilevel"/>
    <w:tmpl w:val="00000056"/>
    <w:name w:val="WWNum87"/>
    <w:lvl w:ilvl="0">
      <w:start w:val="1"/>
      <w:numFmt w:val="bullet"/>
      <w:lvlText w:val=""/>
      <w:lvlJc w:val="left"/>
      <w:pPr>
        <w:tabs>
          <w:tab w:val="num" w:pos="170"/>
        </w:tabs>
        <w:ind w:left="170" w:hanging="360"/>
      </w:pPr>
      <w:rPr>
        <w:rFonts w:ascii="Symbol" w:hAnsi="Symbol"/>
      </w:rPr>
    </w:lvl>
    <w:lvl w:ilvl="1">
      <w:start w:val="1"/>
      <w:numFmt w:val="bullet"/>
      <w:lvlText w:val="o"/>
      <w:lvlJc w:val="left"/>
      <w:pPr>
        <w:tabs>
          <w:tab w:val="num" w:pos="890"/>
        </w:tabs>
        <w:ind w:left="890" w:hanging="360"/>
      </w:pPr>
      <w:rPr>
        <w:rFonts w:ascii="Courier New" w:hAnsi="Courier New"/>
      </w:rPr>
    </w:lvl>
    <w:lvl w:ilvl="2">
      <w:start w:val="1"/>
      <w:numFmt w:val="bullet"/>
      <w:lvlText w:val=""/>
      <w:lvlJc w:val="left"/>
      <w:pPr>
        <w:tabs>
          <w:tab w:val="num" w:pos="1610"/>
        </w:tabs>
        <w:ind w:left="1610" w:hanging="360"/>
      </w:pPr>
      <w:rPr>
        <w:rFonts w:ascii="Wingdings" w:hAnsi="Wingdings"/>
      </w:rPr>
    </w:lvl>
    <w:lvl w:ilvl="3">
      <w:start w:val="1"/>
      <w:numFmt w:val="bullet"/>
      <w:lvlText w:val=""/>
      <w:lvlJc w:val="left"/>
      <w:pPr>
        <w:tabs>
          <w:tab w:val="num" w:pos="2330"/>
        </w:tabs>
        <w:ind w:left="2330" w:hanging="360"/>
      </w:pPr>
      <w:rPr>
        <w:rFonts w:ascii="Symbol" w:hAnsi="Symbol"/>
      </w:rPr>
    </w:lvl>
    <w:lvl w:ilvl="4">
      <w:start w:val="1"/>
      <w:numFmt w:val="bullet"/>
      <w:lvlText w:val="o"/>
      <w:lvlJc w:val="left"/>
      <w:pPr>
        <w:tabs>
          <w:tab w:val="num" w:pos="3050"/>
        </w:tabs>
        <w:ind w:left="3050" w:hanging="360"/>
      </w:pPr>
      <w:rPr>
        <w:rFonts w:ascii="Courier New" w:hAnsi="Courier New"/>
      </w:rPr>
    </w:lvl>
    <w:lvl w:ilvl="5">
      <w:start w:val="1"/>
      <w:numFmt w:val="bullet"/>
      <w:lvlText w:val=""/>
      <w:lvlJc w:val="left"/>
      <w:pPr>
        <w:tabs>
          <w:tab w:val="num" w:pos="3770"/>
        </w:tabs>
        <w:ind w:left="3770" w:hanging="360"/>
      </w:pPr>
      <w:rPr>
        <w:rFonts w:ascii="Wingdings" w:hAnsi="Wingdings"/>
      </w:rPr>
    </w:lvl>
    <w:lvl w:ilvl="6">
      <w:start w:val="1"/>
      <w:numFmt w:val="bullet"/>
      <w:lvlText w:val=""/>
      <w:lvlJc w:val="left"/>
      <w:pPr>
        <w:tabs>
          <w:tab w:val="num" w:pos="4490"/>
        </w:tabs>
        <w:ind w:left="4490" w:hanging="360"/>
      </w:pPr>
      <w:rPr>
        <w:rFonts w:ascii="Symbol" w:hAnsi="Symbol"/>
      </w:rPr>
    </w:lvl>
    <w:lvl w:ilvl="7">
      <w:start w:val="1"/>
      <w:numFmt w:val="bullet"/>
      <w:lvlText w:val="o"/>
      <w:lvlJc w:val="left"/>
      <w:pPr>
        <w:tabs>
          <w:tab w:val="num" w:pos="5210"/>
        </w:tabs>
        <w:ind w:left="5210" w:hanging="360"/>
      </w:pPr>
      <w:rPr>
        <w:rFonts w:ascii="Courier New" w:hAnsi="Courier New"/>
      </w:rPr>
    </w:lvl>
    <w:lvl w:ilvl="8">
      <w:start w:val="1"/>
      <w:numFmt w:val="bullet"/>
      <w:lvlText w:val=""/>
      <w:lvlJc w:val="left"/>
      <w:pPr>
        <w:tabs>
          <w:tab w:val="num" w:pos="5930"/>
        </w:tabs>
        <w:ind w:left="5930" w:hanging="360"/>
      </w:pPr>
      <w:rPr>
        <w:rFonts w:ascii="Wingdings" w:hAnsi="Wingdings"/>
      </w:rPr>
    </w:lvl>
  </w:abstractNum>
  <w:abstractNum w:abstractNumId="85">
    <w:nsid w:val="00000057"/>
    <w:multiLevelType w:val="multilevel"/>
    <w:tmpl w:val="00000057"/>
    <w:name w:val="WWNum88"/>
    <w:lvl w:ilvl="0">
      <w:start w:val="1"/>
      <w:numFmt w:val="bullet"/>
      <w:lvlText w:val=""/>
      <w:lvlJc w:val="left"/>
      <w:pPr>
        <w:tabs>
          <w:tab w:val="num" w:pos="170"/>
        </w:tabs>
        <w:ind w:left="170" w:hanging="360"/>
      </w:pPr>
      <w:rPr>
        <w:rFonts w:ascii="Symbol" w:hAnsi="Symbol"/>
      </w:rPr>
    </w:lvl>
    <w:lvl w:ilvl="1">
      <w:start w:val="1"/>
      <w:numFmt w:val="bullet"/>
      <w:lvlText w:val="o"/>
      <w:lvlJc w:val="left"/>
      <w:pPr>
        <w:tabs>
          <w:tab w:val="num" w:pos="890"/>
        </w:tabs>
        <w:ind w:left="890" w:hanging="360"/>
      </w:pPr>
      <w:rPr>
        <w:rFonts w:ascii="Courier New" w:hAnsi="Courier New"/>
      </w:rPr>
    </w:lvl>
    <w:lvl w:ilvl="2">
      <w:start w:val="1"/>
      <w:numFmt w:val="bullet"/>
      <w:lvlText w:val=""/>
      <w:lvlJc w:val="left"/>
      <w:pPr>
        <w:tabs>
          <w:tab w:val="num" w:pos="1610"/>
        </w:tabs>
        <w:ind w:left="1610" w:hanging="360"/>
      </w:pPr>
      <w:rPr>
        <w:rFonts w:ascii="Wingdings" w:hAnsi="Wingdings"/>
      </w:rPr>
    </w:lvl>
    <w:lvl w:ilvl="3">
      <w:start w:val="1"/>
      <w:numFmt w:val="bullet"/>
      <w:lvlText w:val=""/>
      <w:lvlJc w:val="left"/>
      <w:pPr>
        <w:tabs>
          <w:tab w:val="num" w:pos="2330"/>
        </w:tabs>
        <w:ind w:left="2330" w:hanging="360"/>
      </w:pPr>
      <w:rPr>
        <w:rFonts w:ascii="Symbol" w:hAnsi="Symbol"/>
      </w:rPr>
    </w:lvl>
    <w:lvl w:ilvl="4">
      <w:start w:val="1"/>
      <w:numFmt w:val="bullet"/>
      <w:lvlText w:val="o"/>
      <w:lvlJc w:val="left"/>
      <w:pPr>
        <w:tabs>
          <w:tab w:val="num" w:pos="3050"/>
        </w:tabs>
        <w:ind w:left="3050" w:hanging="360"/>
      </w:pPr>
      <w:rPr>
        <w:rFonts w:ascii="Courier New" w:hAnsi="Courier New"/>
      </w:rPr>
    </w:lvl>
    <w:lvl w:ilvl="5">
      <w:start w:val="1"/>
      <w:numFmt w:val="bullet"/>
      <w:lvlText w:val=""/>
      <w:lvlJc w:val="left"/>
      <w:pPr>
        <w:tabs>
          <w:tab w:val="num" w:pos="3770"/>
        </w:tabs>
        <w:ind w:left="3770" w:hanging="360"/>
      </w:pPr>
      <w:rPr>
        <w:rFonts w:ascii="Wingdings" w:hAnsi="Wingdings"/>
      </w:rPr>
    </w:lvl>
    <w:lvl w:ilvl="6">
      <w:start w:val="1"/>
      <w:numFmt w:val="bullet"/>
      <w:lvlText w:val=""/>
      <w:lvlJc w:val="left"/>
      <w:pPr>
        <w:tabs>
          <w:tab w:val="num" w:pos="4490"/>
        </w:tabs>
        <w:ind w:left="4490" w:hanging="360"/>
      </w:pPr>
      <w:rPr>
        <w:rFonts w:ascii="Symbol" w:hAnsi="Symbol"/>
      </w:rPr>
    </w:lvl>
    <w:lvl w:ilvl="7">
      <w:start w:val="1"/>
      <w:numFmt w:val="bullet"/>
      <w:lvlText w:val="o"/>
      <w:lvlJc w:val="left"/>
      <w:pPr>
        <w:tabs>
          <w:tab w:val="num" w:pos="5210"/>
        </w:tabs>
        <w:ind w:left="5210" w:hanging="360"/>
      </w:pPr>
      <w:rPr>
        <w:rFonts w:ascii="Courier New" w:hAnsi="Courier New"/>
      </w:rPr>
    </w:lvl>
    <w:lvl w:ilvl="8">
      <w:start w:val="1"/>
      <w:numFmt w:val="bullet"/>
      <w:lvlText w:val=""/>
      <w:lvlJc w:val="left"/>
      <w:pPr>
        <w:tabs>
          <w:tab w:val="num" w:pos="5930"/>
        </w:tabs>
        <w:ind w:left="5930" w:hanging="360"/>
      </w:pPr>
      <w:rPr>
        <w:rFonts w:ascii="Wingdings" w:hAnsi="Wingdings"/>
      </w:rPr>
    </w:lvl>
  </w:abstractNum>
  <w:abstractNum w:abstractNumId="86">
    <w:nsid w:val="00000058"/>
    <w:multiLevelType w:val="multilevel"/>
    <w:tmpl w:val="00000058"/>
    <w:name w:val="WWNum89"/>
    <w:lvl w:ilvl="0">
      <w:start w:val="1"/>
      <w:numFmt w:val="bullet"/>
      <w:lvlText w:val=""/>
      <w:lvlJc w:val="left"/>
      <w:pPr>
        <w:tabs>
          <w:tab w:val="num" w:pos="170"/>
        </w:tabs>
        <w:ind w:left="170" w:hanging="360"/>
      </w:pPr>
      <w:rPr>
        <w:rFonts w:ascii="Symbol" w:hAnsi="Symbol"/>
      </w:rPr>
    </w:lvl>
    <w:lvl w:ilvl="1">
      <w:start w:val="1"/>
      <w:numFmt w:val="bullet"/>
      <w:lvlText w:val="o"/>
      <w:lvlJc w:val="left"/>
      <w:pPr>
        <w:tabs>
          <w:tab w:val="num" w:pos="890"/>
        </w:tabs>
        <w:ind w:left="890" w:hanging="360"/>
      </w:pPr>
      <w:rPr>
        <w:rFonts w:ascii="Courier New" w:hAnsi="Courier New"/>
      </w:rPr>
    </w:lvl>
    <w:lvl w:ilvl="2">
      <w:start w:val="1"/>
      <w:numFmt w:val="bullet"/>
      <w:lvlText w:val=""/>
      <w:lvlJc w:val="left"/>
      <w:pPr>
        <w:tabs>
          <w:tab w:val="num" w:pos="1610"/>
        </w:tabs>
        <w:ind w:left="1610" w:hanging="360"/>
      </w:pPr>
      <w:rPr>
        <w:rFonts w:ascii="Wingdings" w:hAnsi="Wingdings"/>
      </w:rPr>
    </w:lvl>
    <w:lvl w:ilvl="3">
      <w:start w:val="1"/>
      <w:numFmt w:val="bullet"/>
      <w:lvlText w:val=""/>
      <w:lvlJc w:val="left"/>
      <w:pPr>
        <w:tabs>
          <w:tab w:val="num" w:pos="2330"/>
        </w:tabs>
        <w:ind w:left="2330" w:hanging="360"/>
      </w:pPr>
      <w:rPr>
        <w:rFonts w:ascii="Symbol" w:hAnsi="Symbol"/>
      </w:rPr>
    </w:lvl>
    <w:lvl w:ilvl="4">
      <w:start w:val="1"/>
      <w:numFmt w:val="bullet"/>
      <w:lvlText w:val="o"/>
      <w:lvlJc w:val="left"/>
      <w:pPr>
        <w:tabs>
          <w:tab w:val="num" w:pos="3050"/>
        </w:tabs>
        <w:ind w:left="3050" w:hanging="360"/>
      </w:pPr>
      <w:rPr>
        <w:rFonts w:ascii="Courier New" w:hAnsi="Courier New"/>
      </w:rPr>
    </w:lvl>
    <w:lvl w:ilvl="5">
      <w:start w:val="1"/>
      <w:numFmt w:val="bullet"/>
      <w:lvlText w:val=""/>
      <w:lvlJc w:val="left"/>
      <w:pPr>
        <w:tabs>
          <w:tab w:val="num" w:pos="3770"/>
        </w:tabs>
        <w:ind w:left="3770" w:hanging="360"/>
      </w:pPr>
      <w:rPr>
        <w:rFonts w:ascii="Wingdings" w:hAnsi="Wingdings"/>
      </w:rPr>
    </w:lvl>
    <w:lvl w:ilvl="6">
      <w:start w:val="1"/>
      <w:numFmt w:val="bullet"/>
      <w:lvlText w:val=""/>
      <w:lvlJc w:val="left"/>
      <w:pPr>
        <w:tabs>
          <w:tab w:val="num" w:pos="4490"/>
        </w:tabs>
        <w:ind w:left="4490" w:hanging="360"/>
      </w:pPr>
      <w:rPr>
        <w:rFonts w:ascii="Symbol" w:hAnsi="Symbol"/>
      </w:rPr>
    </w:lvl>
    <w:lvl w:ilvl="7">
      <w:start w:val="1"/>
      <w:numFmt w:val="bullet"/>
      <w:lvlText w:val="o"/>
      <w:lvlJc w:val="left"/>
      <w:pPr>
        <w:tabs>
          <w:tab w:val="num" w:pos="5210"/>
        </w:tabs>
        <w:ind w:left="5210" w:hanging="360"/>
      </w:pPr>
      <w:rPr>
        <w:rFonts w:ascii="Courier New" w:hAnsi="Courier New"/>
      </w:rPr>
    </w:lvl>
    <w:lvl w:ilvl="8">
      <w:start w:val="1"/>
      <w:numFmt w:val="bullet"/>
      <w:lvlText w:val=""/>
      <w:lvlJc w:val="left"/>
      <w:pPr>
        <w:tabs>
          <w:tab w:val="num" w:pos="5930"/>
        </w:tabs>
        <w:ind w:left="5930" w:hanging="360"/>
      </w:pPr>
      <w:rPr>
        <w:rFonts w:ascii="Wingdings" w:hAnsi="Wingdings"/>
      </w:rPr>
    </w:lvl>
  </w:abstractNum>
  <w:abstractNum w:abstractNumId="87">
    <w:nsid w:val="00000059"/>
    <w:multiLevelType w:val="multilevel"/>
    <w:tmpl w:val="00000059"/>
    <w:name w:val="WWNum90"/>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88">
    <w:nsid w:val="0000005A"/>
    <w:multiLevelType w:val="multilevel"/>
    <w:tmpl w:val="0000005A"/>
    <w:name w:val="WWNum91"/>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89">
    <w:nsid w:val="0000005B"/>
    <w:multiLevelType w:val="multilevel"/>
    <w:tmpl w:val="0000005B"/>
    <w:name w:val="WWNum92"/>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90">
    <w:nsid w:val="0000005C"/>
    <w:multiLevelType w:val="multilevel"/>
    <w:tmpl w:val="0000005C"/>
    <w:name w:val="WWNum93"/>
    <w:lvl w:ilvl="0">
      <w:start w:val="1"/>
      <w:numFmt w:val="bullet"/>
      <w:lvlText w:val=""/>
      <w:lvlJc w:val="left"/>
      <w:pPr>
        <w:tabs>
          <w:tab w:val="num" w:pos="170"/>
        </w:tabs>
        <w:ind w:left="170" w:hanging="360"/>
      </w:pPr>
      <w:rPr>
        <w:rFonts w:ascii="Symbol" w:hAnsi="Symbol"/>
      </w:rPr>
    </w:lvl>
    <w:lvl w:ilvl="1">
      <w:start w:val="1"/>
      <w:numFmt w:val="bullet"/>
      <w:lvlText w:val="o"/>
      <w:lvlJc w:val="left"/>
      <w:pPr>
        <w:tabs>
          <w:tab w:val="num" w:pos="890"/>
        </w:tabs>
        <w:ind w:left="890" w:hanging="360"/>
      </w:pPr>
      <w:rPr>
        <w:rFonts w:ascii="Courier New" w:hAnsi="Courier New"/>
      </w:rPr>
    </w:lvl>
    <w:lvl w:ilvl="2">
      <w:start w:val="1"/>
      <w:numFmt w:val="bullet"/>
      <w:lvlText w:val=""/>
      <w:lvlJc w:val="left"/>
      <w:pPr>
        <w:tabs>
          <w:tab w:val="num" w:pos="1610"/>
        </w:tabs>
        <w:ind w:left="1610" w:hanging="360"/>
      </w:pPr>
      <w:rPr>
        <w:rFonts w:ascii="Wingdings" w:hAnsi="Wingdings"/>
      </w:rPr>
    </w:lvl>
    <w:lvl w:ilvl="3">
      <w:start w:val="1"/>
      <w:numFmt w:val="bullet"/>
      <w:lvlText w:val=""/>
      <w:lvlJc w:val="left"/>
      <w:pPr>
        <w:tabs>
          <w:tab w:val="num" w:pos="2330"/>
        </w:tabs>
        <w:ind w:left="2330" w:hanging="360"/>
      </w:pPr>
      <w:rPr>
        <w:rFonts w:ascii="Symbol" w:hAnsi="Symbol"/>
      </w:rPr>
    </w:lvl>
    <w:lvl w:ilvl="4">
      <w:start w:val="1"/>
      <w:numFmt w:val="bullet"/>
      <w:lvlText w:val="o"/>
      <w:lvlJc w:val="left"/>
      <w:pPr>
        <w:tabs>
          <w:tab w:val="num" w:pos="3050"/>
        </w:tabs>
        <w:ind w:left="3050" w:hanging="360"/>
      </w:pPr>
      <w:rPr>
        <w:rFonts w:ascii="Courier New" w:hAnsi="Courier New"/>
      </w:rPr>
    </w:lvl>
    <w:lvl w:ilvl="5">
      <w:start w:val="1"/>
      <w:numFmt w:val="bullet"/>
      <w:lvlText w:val=""/>
      <w:lvlJc w:val="left"/>
      <w:pPr>
        <w:tabs>
          <w:tab w:val="num" w:pos="3770"/>
        </w:tabs>
        <w:ind w:left="3770" w:hanging="360"/>
      </w:pPr>
      <w:rPr>
        <w:rFonts w:ascii="Wingdings" w:hAnsi="Wingdings"/>
      </w:rPr>
    </w:lvl>
    <w:lvl w:ilvl="6">
      <w:start w:val="1"/>
      <w:numFmt w:val="bullet"/>
      <w:lvlText w:val=""/>
      <w:lvlJc w:val="left"/>
      <w:pPr>
        <w:tabs>
          <w:tab w:val="num" w:pos="4490"/>
        </w:tabs>
        <w:ind w:left="4490" w:hanging="360"/>
      </w:pPr>
      <w:rPr>
        <w:rFonts w:ascii="Symbol" w:hAnsi="Symbol"/>
      </w:rPr>
    </w:lvl>
    <w:lvl w:ilvl="7">
      <w:start w:val="1"/>
      <w:numFmt w:val="bullet"/>
      <w:lvlText w:val="o"/>
      <w:lvlJc w:val="left"/>
      <w:pPr>
        <w:tabs>
          <w:tab w:val="num" w:pos="5210"/>
        </w:tabs>
        <w:ind w:left="5210" w:hanging="360"/>
      </w:pPr>
      <w:rPr>
        <w:rFonts w:ascii="Courier New" w:hAnsi="Courier New"/>
      </w:rPr>
    </w:lvl>
    <w:lvl w:ilvl="8">
      <w:start w:val="1"/>
      <w:numFmt w:val="bullet"/>
      <w:lvlText w:val=""/>
      <w:lvlJc w:val="left"/>
      <w:pPr>
        <w:tabs>
          <w:tab w:val="num" w:pos="5930"/>
        </w:tabs>
        <w:ind w:left="5930" w:hanging="360"/>
      </w:pPr>
      <w:rPr>
        <w:rFonts w:ascii="Wingdings" w:hAnsi="Wingdings"/>
      </w:rPr>
    </w:lvl>
  </w:abstractNum>
  <w:abstractNum w:abstractNumId="91">
    <w:nsid w:val="0000005D"/>
    <w:multiLevelType w:val="multilevel"/>
    <w:tmpl w:val="0000005D"/>
    <w:name w:val="WWNum94"/>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92">
    <w:nsid w:val="0000005E"/>
    <w:multiLevelType w:val="multilevel"/>
    <w:tmpl w:val="0000005E"/>
    <w:name w:val="WWNum95"/>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93">
    <w:nsid w:val="0000005F"/>
    <w:multiLevelType w:val="multilevel"/>
    <w:tmpl w:val="0000005F"/>
    <w:name w:val="WWNum9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4">
    <w:nsid w:val="00000060"/>
    <w:multiLevelType w:val="multilevel"/>
    <w:tmpl w:val="00000060"/>
    <w:name w:val="WWNum97"/>
    <w:lvl w:ilvl="0">
      <w:start w:val="1"/>
      <w:numFmt w:val="bullet"/>
      <w:lvlText w:val=""/>
      <w:lvlJc w:val="left"/>
      <w:pPr>
        <w:tabs>
          <w:tab w:val="num" w:pos="170"/>
        </w:tabs>
        <w:ind w:left="170" w:hanging="360"/>
      </w:pPr>
      <w:rPr>
        <w:rFonts w:ascii="Symbol" w:hAnsi="Symbol"/>
      </w:rPr>
    </w:lvl>
    <w:lvl w:ilvl="1">
      <w:start w:val="1"/>
      <w:numFmt w:val="bullet"/>
      <w:lvlText w:val="o"/>
      <w:lvlJc w:val="left"/>
      <w:pPr>
        <w:tabs>
          <w:tab w:val="num" w:pos="890"/>
        </w:tabs>
        <w:ind w:left="890" w:hanging="360"/>
      </w:pPr>
      <w:rPr>
        <w:rFonts w:ascii="Courier New" w:hAnsi="Courier New"/>
      </w:rPr>
    </w:lvl>
    <w:lvl w:ilvl="2">
      <w:start w:val="1"/>
      <w:numFmt w:val="bullet"/>
      <w:lvlText w:val=""/>
      <w:lvlJc w:val="left"/>
      <w:pPr>
        <w:tabs>
          <w:tab w:val="num" w:pos="1610"/>
        </w:tabs>
        <w:ind w:left="1610" w:hanging="360"/>
      </w:pPr>
      <w:rPr>
        <w:rFonts w:ascii="Wingdings" w:hAnsi="Wingdings"/>
      </w:rPr>
    </w:lvl>
    <w:lvl w:ilvl="3">
      <w:start w:val="1"/>
      <w:numFmt w:val="bullet"/>
      <w:lvlText w:val=""/>
      <w:lvlJc w:val="left"/>
      <w:pPr>
        <w:tabs>
          <w:tab w:val="num" w:pos="2330"/>
        </w:tabs>
        <w:ind w:left="2330" w:hanging="360"/>
      </w:pPr>
      <w:rPr>
        <w:rFonts w:ascii="Symbol" w:hAnsi="Symbol"/>
      </w:rPr>
    </w:lvl>
    <w:lvl w:ilvl="4">
      <w:start w:val="1"/>
      <w:numFmt w:val="bullet"/>
      <w:lvlText w:val="o"/>
      <w:lvlJc w:val="left"/>
      <w:pPr>
        <w:tabs>
          <w:tab w:val="num" w:pos="3050"/>
        </w:tabs>
        <w:ind w:left="3050" w:hanging="360"/>
      </w:pPr>
      <w:rPr>
        <w:rFonts w:ascii="Courier New" w:hAnsi="Courier New"/>
      </w:rPr>
    </w:lvl>
    <w:lvl w:ilvl="5">
      <w:start w:val="1"/>
      <w:numFmt w:val="bullet"/>
      <w:lvlText w:val=""/>
      <w:lvlJc w:val="left"/>
      <w:pPr>
        <w:tabs>
          <w:tab w:val="num" w:pos="3770"/>
        </w:tabs>
        <w:ind w:left="3770" w:hanging="360"/>
      </w:pPr>
      <w:rPr>
        <w:rFonts w:ascii="Wingdings" w:hAnsi="Wingdings"/>
      </w:rPr>
    </w:lvl>
    <w:lvl w:ilvl="6">
      <w:start w:val="1"/>
      <w:numFmt w:val="bullet"/>
      <w:lvlText w:val=""/>
      <w:lvlJc w:val="left"/>
      <w:pPr>
        <w:tabs>
          <w:tab w:val="num" w:pos="4490"/>
        </w:tabs>
        <w:ind w:left="4490" w:hanging="360"/>
      </w:pPr>
      <w:rPr>
        <w:rFonts w:ascii="Symbol" w:hAnsi="Symbol"/>
      </w:rPr>
    </w:lvl>
    <w:lvl w:ilvl="7">
      <w:start w:val="1"/>
      <w:numFmt w:val="bullet"/>
      <w:lvlText w:val="o"/>
      <w:lvlJc w:val="left"/>
      <w:pPr>
        <w:tabs>
          <w:tab w:val="num" w:pos="5210"/>
        </w:tabs>
        <w:ind w:left="5210" w:hanging="360"/>
      </w:pPr>
      <w:rPr>
        <w:rFonts w:ascii="Courier New" w:hAnsi="Courier New"/>
      </w:rPr>
    </w:lvl>
    <w:lvl w:ilvl="8">
      <w:start w:val="1"/>
      <w:numFmt w:val="bullet"/>
      <w:lvlText w:val=""/>
      <w:lvlJc w:val="left"/>
      <w:pPr>
        <w:tabs>
          <w:tab w:val="num" w:pos="5930"/>
        </w:tabs>
        <w:ind w:left="5930" w:hanging="360"/>
      </w:pPr>
      <w:rPr>
        <w:rFonts w:ascii="Wingdings" w:hAnsi="Wingdings"/>
      </w:rPr>
    </w:lvl>
  </w:abstractNum>
  <w:abstractNum w:abstractNumId="95">
    <w:nsid w:val="00000061"/>
    <w:multiLevelType w:val="multilevel"/>
    <w:tmpl w:val="00000061"/>
    <w:name w:val="WWNum98"/>
    <w:lvl w:ilvl="0">
      <w:start w:val="1"/>
      <w:numFmt w:val="bullet"/>
      <w:lvlText w:val=""/>
      <w:lvlJc w:val="left"/>
      <w:pPr>
        <w:tabs>
          <w:tab w:val="num" w:pos="170"/>
        </w:tabs>
        <w:ind w:left="170" w:hanging="360"/>
      </w:pPr>
      <w:rPr>
        <w:rFonts w:ascii="Symbol" w:hAnsi="Symbol"/>
      </w:rPr>
    </w:lvl>
    <w:lvl w:ilvl="1">
      <w:start w:val="1"/>
      <w:numFmt w:val="bullet"/>
      <w:lvlText w:val="o"/>
      <w:lvlJc w:val="left"/>
      <w:pPr>
        <w:tabs>
          <w:tab w:val="num" w:pos="890"/>
        </w:tabs>
        <w:ind w:left="890" w:hanging="360"/>
      </w:pPr>
      <w:rPr>
        <w:rFonts w:ascii="Courier New" w:hAnsi="Courier New"/>
      </w:rPr>
    </w:lvl>
    <w:lvl w:ilvl="2">
      <w:start w:val="1"/>
      <w:numFmt w:val="bullet"/>
      <w:lvlText w:val=""/>
      <w:lvlJc w:val="left"/>
      <w:pPr>
        <w:tabs>
          <w:tab w:val="num" w:pos="1610"/>
        </w:tabs>
        <w:ind w:left="1610" w:hanging="360"/>
      </w:pPr>
      <w:rPr>
        <w:rFonts w:ascii="Wingdings" w:hAnsi="Wingdings"/>
      </w:rPr>
    </w:lvl>
    <w:lvl w:ilvl="3">
      <w:start w:val="1"/>
      <w:numFmt w:val="bullet"/>
      <w:lvlText w:val=""/>
      <w:lvlJc w:val="left"/>
      <w:pPr>
        <w:tabs>
          <w:tab w:val="num" w:pos="2330"/>
        </w:tabs>
        <w:ind w:left="2330" w:hanging="360"/>
      </w:pPr>
      <w:rPr>
        <w:rFonts w:ascii="Symbol" w:hAnsi="Symbol"/>
      </w:rPr>
    </w:lvl>
    <w:lvl w:ilvl="4">
      <w:start w:val="1"/>
      <w:numFmt w:val="bullet"/>
      <w:lvlText w:val="o"/>
      <w:lvlJc w:val="left"/>
      <w:pPr>
        <w:tabs>
          <w:tab w:val="num" w:pos="3050"/>
        </w:tabs>
        <w:ind w:left="3050" w:hanging="360"/>
      </w:pPr>
      <w:rPr>
        <w:rFonts w:ascii="Courier New" w:hAnsi="Courier New"/>
      </w:rPr>
    </w:lvl>
    <w:lvl w:ilvl="5">
      <w:start w:val="1"/>
      <w:numFmt w:val="bullet"/>
      <w:lvlText w:val=""/>
      <w:lvlJc w:val="left"/>
      <w:pPr>
        <w:tabs>
          <w:tab w:val="num" w:pos="3770"/>
        </w:tabs>
        <w:ind w:left="3770" w:hanging="360"/>
      </w:pPr>
      <w:rPr>
        <w:rFonts w:ascii="Wingdings" w:hAnsi="Wingdings"/>
      </w:rPr>
    </w:lvl>
    <w:lvl w:ilvl="6">
      <w:start w:val="1"/>
      <w:numFmt w:val="bullet"/>
      <w:lvlText w:val=""/>
      <w:lvlJc w:val="left"/>
      <w:pPr>
        <w:tabs>
          <w:tab w:val="num" w:pos="4490"/>
        </w:tabs>
        <w:ind w:left="4490" w:hanging="360"/>
      </w:pPr>
      <w:rPr>
        <w:rFonts w:ascii="Symbol" w:hAnsi="Symbol"/>
      </w:rPr>
    </w:lvl>
    <w:lvl w:ilvl="7">
      <w:start w:val="1"/>
      <w:numFmt w:val="bullet"/>
      <w:lvlText w:val="o"/>
      <w:lvlJc w:val="left"/>
      <w:pPr>
        <w:tabs>
          <w:tab w:val="num" w:pos="5210"/>
        </w:tabs>
        <w:ind w:left="5210" w:hanging="360"/>
      </w:pPr>
      <w:rPr>
        <w:rFonts w:ascii="Courier New" w:hAnsi="Courier New"/>
      </w:rPr>
    </w:lvl>
    <w:lvl w:ilvl="8">
      <w:start w:val="1"/>
      <w:numFmt w:val="bullet"/>
      <w:lvlText w:val=""/>
      <w:lvlJc w:val="left"/>
      <w:pPr>
        <w:tabs>
          <w:tab w:val="num" w:pos="5930"/>
        </w:tabs>
        <w:ind w:left="5930" w:hanging="360"/>
      </w:pPr>
      <w:rPr>
        <w:rFonts w:ascii="Wingdings" w:hAnsi="Wingdings"/>
      </w:rPr>
    </w:lvl>
  </w:abstractNum>
  <w:abstractNum w:abstractNumId="96">
    <w:nsid w:val="00000062"/>
    <w:multiLevelType w:val="multilevel"/>
    <w:tmpl w:val="00000062"/>
    <w:name w:val="WWNum99"/>
    <w:lvl w:ilvl="0">
      <w:start w:val="1"/>
      <w:numFmt w:val="bullet"/>
      <w:lvlText w:val=""/>
      <w:lvlJc w:val="left"/>
      <w:pPr>
        <w:tabs>
          <w:tab w:val="num" w:pos="170"/>
        </w:tabs>
        <w:ind w:left="170" w:hanging="360"/>
      </w:pPr>
      <w:rPr>
        <w:rFonts w:ascii="Symbol" w:hAnsi="Symbol"/>
      </w:rPr>
    </w:lvl>
    <w:lvl w:ilvl="1">
      <w:start w:val="1"/>
      <w:numFmt w:val="bullet"/>
      <w:lvlText w:val="o"/>
      <w:lvlJc w:val="left"/>
      <w:pPr>
        <w:tabs>
          <w:tab w:val="num" w:pos="890"/>
        </w:tabs>
        <w:ind w:left="890" w:hanging="360"/>
      </w:pPr>
      <w:rPr>
        <w:rFonts w:ascii="Courier New" w:hAnsi="Courier New"/>
      </w:rPr>
    </w:lvl>
    <w:lvl w:ilvl="2">
      <w:start w:val="1"/>
      <w:numFmt w:val="bullet"/>
      <w:lvlText w:val=""/>
      <w:lvlJc w:val="left"/>
      <w:pPr>
        <w:tabs>
          <w:tab w:val="num" w:pos="1610"/>
        </w:tabs>
        <w:ind w:left="1610" w:hanging="360"/>
      </w:pPr>
      <w:rPr>
        <w:rFonts w:ascii="Wingdings" w:hAnsi="Wingdings"/>
      </w:rPr>
    </w:lvl>
    <w:lvl w:ilvl="3">
      <w:start w:val="1"/>
      <w:numFmt w:val="bullet"/>
      <w:lvlText w:val=""/>
      <w:lvlJc w:val="left"/>
      <w:pPr>
        <w:tabs>
          <w:tab w:val="num" w:pos="2330"/>
        </w:tabs>
        <w:ind w:left="2330" w:hanging="360"/>
      </w:pPr>
      <w:rPr>
        <w:rFonts w:ascii="Symbol" w:hAnsi="Symbol"/>
      </w:rPr>
    </w:lvl>
    <w:lvl w:ilvl="4">
      <w:start w:val="1"/>
      <w:numFmt w:val="bullet"/>
      <w:lvlText w:val="o"/>
      <w:lvlJc w:val="left"/>
      <w:pPr>
        <w:tabs>
          <w:tab w:val="num" w:pos="3050"/>
        </w:tabs>
        <w:ind w:left="3050" w:hanging="360"/>
      </w:pPr>
      <w:rPr>
        <w:rFonts w:ascii="Courier New" w:hAnsi="Courier New"/>
      </w:rPr>
    </w:lvl>
    <w:lvl w:ilvl="5">
      <w:start w:val="1"/>
      <w:numFmt w:val="bullet"/>
      <w:lvlText w:val=""/>
      <w:lvlJc w:val="left"/>
      <w:pPr>
        <w:tabs>
          <w:tab w:val="num" w:pos="3770"/>
        </w:tabs>
        <w:ind w:left="3770" w:hanging="360"/>
      </w:pPr>
      <w:rPr>
        <w:rFonts w:ascii="Wingdings" w:hAnsi="Wingdings"/>
      </w:rPr>
    </w:lvl>
    <w:lvl w:ilvl="6">
      <w:start w:val="1"/>
      <w:numFmt w:val="bullet"/>
      <w:lvlText w:val=""/>
      <w:lvlJc w:val="left"/>
      <w:pPr>
        <w:tabs>
          <w:tab w:val="num" w:pos="4490"/>
        </w:tabs>
        <w:ind w:left="4490" w:hanging="360"/>
      </w:pPr>
      <w:rPr>
        <w:rFonts w:ascii="Symbol" w:hAnsi="Symbol"/>
      </w:rPr>
    </w:lvl>
    <w:lvl w:ilvl="7">
      <w:start w:val="1"/>
      <w:numFmt w:val="bullet"/>
      <w:lvlText w:val="o"/>
      <w:lvlJc w:val="left"/>
      <w:pPr>
        <w:tabs>
          <w:tab w:val="num" w:pos="5210"/>
        </w:tabs>
        <w:ind w:left="5210" w:hanging="360"/>
      </w:pPr>
      <w:rPr>
        <w:rFonts w:ascii="Courier New" w:hAnsi="Courier New"/>
      </w:rPr>
    </w:lvl>
    <w:lvl w:ilvl="8">
      <w:start w:val="1"/>
      <w:numFmt w:val="bullet"/>
      <w:lvlText w:val=""/>
      <w:lvlJc w:val="left"/>
      <w:pPr>
        <w:tabs>
          <w:tab w:val="num" w:pos="5930"/>
        </w:tabs>
        <w:ind w:left="5930" w:hanging="360"/>
      </w:pPr>
      <w:rPr>
        <w:rFonts w:ascii="Wingdings" w:hAnsi="Wingdings"/>
      </w:rPr>
    </w:lvl>
  </w:abstractNum>
  <w:abstractNum w:abstractNumId="97">
    <w:nsid w:val="00000063"/>
    <w:multiLevelType w:val="multilevel"/>
    <w:tmpl w:val="00000063"/>
    <w:name w:val="WWNum100"/>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98">
    <w:nsid w:val="00000064"/>
    <w:multiLevelType w:val="multilevel"/>
    <w:tmpl w:val="00000064"/>
    <w:name w:val="WWNum101"/>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99">
    <w:nsid w:val="00000065"/>
    <w:multiLevelType w:val="multilevel"/>
    <w:tmpl w:val="00000065"/>
    <w:name w:val="WWNum102"/>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00">
    <w:nsid w:val="00000066"/>
    <w:multiLevelType w:val="multilevel"/>
    <w:tmpl w:val="00000066"/>
    <w:name w:val="WWNum103"/>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01">
    <w:nsid w:val="00000067"/>
    <w:multiLevelType w:val="multilevel"/>
    <w:tmpl w:val="00000067"/>
    <w:name w:val="WWNum104"/>
    <w:lvl w:ilvl="0">
      <w:start w:val="1"/>
      <w:numFmt w:val="bullet"/>
      <w:lvlText w:val=""/>
      <w:lvlJc w:val="left"/>
      <w:pPr>
        <w:tabs>
          <w:tab w:val="num" w:pos="170"/>
        </w:tabs>
        <w:ind w:left="170" w:hanging="360"/>
      </w:pPr>
      <w:rPr>
        <w:rFonts w:ascii="Symbol" w:hAnsi="Symbol"/>
      </w:rPr>
    </w:lvl>
    <w:lvl w:ilvl="1">
      <w:start w:val="1"/>
      <w:numFmt w:val="bullet"/>
      <w:lvlText w:val="o"/>
      <w:lvlJc w:val="left"/>
      <w:pPr>
        <w:tabs>
          <w:tab w:val="num" w:pos="890"/>
        </w:tabs>
        <w:ind w:left="890" w:hanging="360"/>
      </w:pPr>
      <w:rPr>
        <w:rFonts w:ascii="Courier New" w:hAnsi="Courier New"/>
      </w:rPr>
    </w:lvl>
    <w:lvl w:ilvl="2">
      <w:start w:val="1"/>
      <w:numFmt w:val="bullet"/>
      <w:lvlText w:val=""/>
      <w:lvlJc w:val="left"/>
      <w:pPr>
        <w:tabs>
          <w:tab w:val="num" w:pos="1610"/>
        </w:tabs>
        <w:ind w:left="1610" w:hanging="360"/>
      </w:pPr>
      <w:rPr>
        <w:rFonts w:ascii="Wingdings" w:hAnsi="Wingdings"/>
      </w:rPr>
    </w:lvl>
    <w:lvl w:ilvl="3">
      <w:start w:val="1"/>
      <w:numFmt w:val="bullet"/>
      <w:lvlText w:val=""/>
      <w:lvlJc w:val="left"/>
      <w:pPr>
        <w:tabs>
          <w:tab w:val="num" w:pos="2330"/>
        </w:tabs>
        <w:ind w:left="2330" w:hanging="360"/>
      </w:pPr>
      <w:rPr>
        <w:rFonts w:ascii="Symbol" w:hAnsi="Symbol"/>
      </w:rPr>
    </w:lvl>
    <w:lvl w:ilvl="4">
      <w:start w:val="1"/>
      <w:numFmt w:val="bullet"/>
      <w:lvlText w:val="o"/>
      <w:lvlJc w:val="left"/>
      <w:pPr>
        <w:tabs>
          <w:tab w:val="num" w:pos="3050"/>
        </w:tabs>
        <w:ind w:left="3050" w:hanging="360"/>
      </w:pPr>
      <w:rPr>
        <w:rFonts w:ascii="Courier New" w:hAnsi="Courier New"/>
      </w:rPr>
    </w:lvl>
    <w:lvl w:ilvl="5">
      <w:start w:val="1"/>
      <w:numFmt w:val="bullet"/>
      <w:lvlText w:val=""/>
      <w:lvlJc w:val="left"/>
      <w:pPr>
        <w:tabs>
          <w:tab w:val="num" w:pos="3770"/>
        </w:tabs>
        <w:ind w:left="3770" w:hanging="360"/>
      </w:pPr>
      <w:rPr>
        <w:rFonts w:ascii="Wingdings" w:hAnsi="Wingdings"/>
      </w:rPr>
    </w:lvl>
    <w:lvl w:ilvl="6">
      <w:start w:val="1"/>
      <w:numFmt w:val="bullet"/>
      <w:lvlText w:val=""/>
      <w:lvlJc w:val="left"/>
      <w:pPr>
        <w:tabs>
          <w:tab w:val="num" w:pos="4490"/>
        </w:tabs>
        <w:ind w:left="4490" w:hanging="360"/>
      </w:pPr>
      <w:rPr>
        <w:rFonts w:ascii="Symbol" w:hAnsi="Symbol"/>
      </w:rPr>
    </w:lvl>
    <w:lvl w:ilvl="7">
      <w:start w:val="1"/>
      <w:numFmt w:val="bullet"/>
      <w:lvlText w:val="o"/>
      <w:lvlJc w:val="left"/>
      <w:pPr>
        <w:tabs>
          <w:tab w:val="num" w:pos="5210"/>
        </w:tabs>
        <w:ind w:left="5210" w:hanging="360"/>
      </w:pPr>
      <w:rPr>
        <w:rFonts w:ascii="Courier New" w:hAnsi="Courier New"/>
      </w:rPr>
    </w:lvl>
    <w:lvl w:ilvl="8">
      <w:start w:val="1"/>
      <w:numFmt w:val="bullet"/>
      <w:lvlText w:val=""/>
      <w:lvlJc w:val="left"/>
      <w:pPr>
        <w:tabs>
          <w:tab w:val="num" w:pos="5930"/>
        </w:tabs>
        <w:ind w:left="5930" w:hanging="360"/>
      </w:pPr>
      <w:rPr>
        <w:rFonts w:ascii="Wingdings" w:hAnsi="Wingdings"/>
      </w:rPr>
    </w:lvl>
  </w:abstractNum>
  <w:abstractNum w:abstractNumId="102">
    <w:nsid w:val="00000068"/>
    <w:multiLevelType w:val="multilevel"/>
    <w:tmpl w:val="00000068"/>
    <w:name w:val="WWNum105"/>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03">
    <w:nsid w:val="00000069"/>
    <w:multiLevelType w:val="multilevel"/>
    <w:tmpl w:val="00000069"/>
    <w:name w:val="WWNum106"/>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04">
    <w:nsid w:val="0000006A"/>
    <w:multiLevelType w:val="multilevel"/>
    <w:tmpl w:val="0000006A"/>
    <w:name w:val="WWNum107"/>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05">
    <w:nsid w:val="0000006B"/>
    <w:multiLevelType w:val="multilevel"/>
    <w:tmpl w:val="0000006B"/>
    <w:name w:val="WWNum108"/>
    <w:lvl w:ilvl="0">
      <w:start w:val="1"/>
      <w:numFmt w:val="bullet"/>
      <w:lvlText w:val=""/>
      <w:lvlJc w:val="left"/>
      <w:pPr>
        <w:tabs>
          <w:tab w:val="num" w:pos="170"/>
        </w:tabs>
        <w:ind w:left="170" w:hanging="360"/>
      </w:pPr>
      <w:rPr>
        <w:rFonts w:ascii="Symbol" w:hAnsi="Symbol"/>
      </w:rPr>
    </w:lvl>
    <w:lvl w:ilvl="1">
      <w:start w:val="1"/>
      <w:numFmt w:val="bullet"/>
      <w:lvlText w:val="o"/>
      <w:lvlJc w:val="left"/>
      <w:pPr>
        <w:tabs>
          <w:tab w:val="num" w:pos="890"/>
        </w:tabs>
        <w:ind w:left="890" w:hanging="360"/>
      </w:pPr>
      <w:rPr>
        <w:rFonts w:ascii="Courier New" w:hAnsi="Courier New"/>
      </w:rPr>
    </w:lvl>
    <w:lvl w:ilvl="2">
      <w:start w:val="1"/>
      <w:numFmt w:val="bullet"/>
      <w:lvlText w:val=""/>
      <w:lvlJc w:val="left"/>
      <w:pPr>
        <w:tabs>
          <w:tab w:val="num" w:pos="1610"/>
        </w:tabs>
        <w:ind w:left="1610" w:hanging="360"/>
      </w:pPr>
      <w:rPr>
        <w:rFonts w:ascii="Wingdings" w:hAnsi="Wingdings"/>
      </w:rPr>
    </w:lvl>
    <w:lvl w:ilvl="3">
      <w:start w:val="1"/>
      <w:numFmt w:val="bullet"/>
      <w:lvlText w:val=""/>
      <w:lvlJc w:val="left"/>
      <w:pPr>
        <w:tabs>
          <w:tab w:val="num" w:pos="2330"/>
        </w:tabs>
        <w:ind w:left="2330" w:hanging="360"/>
      </w:pPr>
      <w:rPr>
        <w:rFonts w:ascii="Symbol" w:hAnsi="Symbol"/>
      </w:rPr>
    </w:lvl>
    <w:lvl w:ilvl="4">
      <w:start w:val="1"/>
      <w:numFmt w:val="bullet"/>
      <w:lvlText w:val="o"/>
      <w:lvlJc w:val="left"/>
      <w:pPr>
        <w:tabs>
          <w:tab w:val="num" w:pos="3050"/>
        </w:tabs>
        <w:ind w:left="3050" w:hanging="360"/>
      </w:pPr>
      <w:rPr>
        <w:rFonts w:ascii="Courier New" w:hAnsi="Courier New"/>
      </w:rPr>
    </w:lvl>
    <w:lvl w:ilvl="5">
      <w:start w:val="1"/>
      <w:numFmt w:val="bullet"/>
      <w:lvlText w:val=""/>
      <w:lvlJc w:val="left"/>
      <w:pPr>
        <w:tabs>
          <w:tab w:val="num" w:pos="3770"/>
        </w:tabs>
        <w:ind w:left="3770" w:hanging="360"/>
      </w:pPr>
      <w:rPr>
        <w:rFonts w:ascii="Wingdings" w:hAnsi="Wingdings"/>
      </w:rPr>
    </w:lvl>
    <w:lvl w:ilvl="6">
      <w:start w:val="1"/>
      <w:numFmt w:val="bullet"/>
      <w:lvlText w:val=""/>
      <w:lvlJc w:val="left"/>
      <w:pPr>
        <w:tabs>
          <w:tab w:val="num" w:pos="4490"/>
        </w:tabs>
        <w:ind w:left="4490" w:hanging="360"/>
      </w:pPr>
      <w:rPr>
        <w:rFonts w:ascii="Symbol" w:hAnsi="Symbol"/>
      </w:rPr>
    </w:lvl>
    <w:lvl w:ilvl="7">
      <w:start w:val="1"/>
      <w:numFmt w:val="bullet"/>
      <w:lvlText w:val="o"/>
      <w:lvlJc w:val="left"/>
      <w:pPr>
        <w:tabs>
          <w:tab w:val="num" w:pos="5210"/>
        </w:tabs>
        <w:ind w:left="5210" w:hanging="360"/>
      </w:pPr>
      <w:rPr>
        <w:rFonts w:ascii="Courier New" w:hAnsi="Courier New"/>
      </w:rPr>
    </w:lvl>
    <w:lvl w:ilvl="8">
      <w:start w:val="1"/>
      <w:numFmt w:val="bullet"/>
      <w:lvlText w:val=""/>
      <w:lvlJc w:val="left"/>
      <w:pPr>
        <w:tabs>
          <w:tab w:val="num" w:pos="5930"/>
        </w:tabs>
        <w:ind w:left="5930" w:hanging="360"/>
      </w:pPr>
      <w:rPr>
        <w:rFonts w:ascii="Wingdings" w:hAnsi="Wingdings"/>
      </w:rPr>
    </w:lvl>
  </w:abstractNum>
  <w:abstractNum w:abstractNumId="106">
    <w:nsid w:val="0000006C"/>
    <w:multiLevelType w:val="multilevel"/>
    <w:tmpl w:val="0000006C"/>
    <w:name w:val="WWNum109"/>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07">
    <w:nsid w:val="0000006D"/>
    <w:multiLevelType w:val="multilevel"/>
    <w:tmpl w:val="0000006D"/>
    <w:name w:val="WWNum110"/>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08">
    <w:nsid w:val="0000006E"/>
    <w:multiLevelType w:val="multilevel"/>
    <w:tmpl w:val="0000006E"/>
    <w:name w:val="WWNum111"/>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09">
    <w:nsid w:val="0000006F"/>
    <w:multiLevelType w:val="multilevel"/>
    <w:tmpl w:val="0000006F"/>
    <w:name w:val="WWNum112"/>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10">
    <w:nsid w:val="00000070"/>
    <w:multiLevelType w:val="multilevel"/>
    <w:tmpl w:val="00000070"/>
    <w:name w:val="WWNum113"/>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11">
    <w:nsid w:val="00000071"/>
    <w:multiLevelType w:val="multilevel"/>
    <w:tmpl w:val="00000071"/>
    <w:name w:val="WWNum114"/>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12">
    <w:nsid w:val="00000072"/>
    <w:multiLevelType w:val="multilevel"/>
    <w:tmpl w:val="00000072"/>
    <w:name w:val="WWNum115"/>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13">
    <w:nsid w:val="00000073"/>
    <w:multiLevelType w:val="multilevel"/>
    <w:tmpl w:val="00000073"/>
    <w:name w:val="WWNum116"/>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14">
    <w:nsid w:val="00000074"/>
    <w:multiLevelType w:val="multilevel"/>
    <w:tmpl w:val="00000074"/>
    <w:name w:val="WWNum117"/>
    <w:lvl w:ilvl="0">
      <w:start w:val="1"/>
      <w:numFmt w:val="bullet"/>
      <w:lvlText w:val=""/>
      <w:lvlJc w:val="left"/>
      <w:pPr>
        <w:tabs>
          <w:tab w:val="num" w:pos="900"/>
        </w:tabs>
        <w:ind w:left="900" w:hanging="360"/>
      </w:pPr>
      <w:rPr>
        <w:rFonts w:ascii="Symbol" w:hAnsi="Symbol"/>
        <w:color w:val="00000A"/>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15">
    <w:nsid w:val="00000075"/>
    <w:multiLevelType w:val="multilevel"/>
    <w:tmpl w:val="00000075"/>
    <w:name w:val="WWNum11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6">
    <w:nsid w:val="00000076"/>
    <w:multiLevelType w:val="multilevel"/>
    <w:tmpl w:val="00000076"/>
    <w:name w:val="WWNum119"/>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17">
    <w:nsid w:val="00000077"/>
    <w:multiLevelType w:val="multilevel"/>
    <w:tmpl w:val="00000077"/>
    <w:name w:val="WWNum120"/>
    <w:lvl w:ilvl="0">
      <w:start w:val="1"/>
      <w:numFmt w:val="bullet"/>
      <w:lvlText w:val=""/>
      <w:lvlJc w:val="left"/>
      <w:pPr>
        <w:tabs>
          <w:tab w:val="num" w:pos="170"/>
        </w:tabs>
        <w:ind w:left="170" w:hanging="360"/>
      </w:pPr>
      <w:rPr>
        <w:rFonts w:ascii="Symbol" w:hAnsi="Symbol"/>
      </w:rPr>
    </w:lvl>
    <w:lvl w:ilvl="1">
      <w:start w:val="1"/>
      <w:numFmt w:val="bullet"/>
      <w:lvlText w:val="o"/>
      <w:lvlJc w:val="left"/>
      <w:pPr>
        <w:tabs>
          <w:tab w:val="num" w:pos="890"/>
        </w:tabs>
        <w:ind w:left="890" w:hanging="360"/>
      </w:pPr>
      <w:rPr>
        <w:rFonts w:ascii="Courier New" w:hAnsi="Courier New"/>
      </w:rPr>
    </w:lvl>
    <w:lvl w:ilvl="2">
      <w:start w:val="1"/>
      <w:numFmt w:val="bullet"/>
      <w:lvlText w:val=""/>
      <w:lvlJc w:val="left"/>
      <w:pPr>
        <w:tabs>
          <w:tab w:val="num" w:pos="1610"/>
        </w:tabs>
        <w:ind w:left="1610" w:hanging="360"/>
      </w:pPr>
      <w:rPr>
        <w:rFonts w:ascii="Wingdings" w:hAnsi="Wingdings"/>
      </w:rPr>
    </w:lvl>
    <w:lvl w:ilvl="3">
      <w:start w:val="1"/>
      <w:numFmt w:val="bullet"/>
      <w:lvlText w:val=""/>
      <w:lvlJc w:val="left"/>
      <w:pPr>
        <w:tabs>
          <w:tab w:val="num" w:pos="2330"/>
        </w:tabs>
        <w:ind w:left="2330" w:hanging="360"/>
      </w:pPr>
      <w:rPr>
        <w:rFonts w:ascii="Symbol" w:hAnsi="Symbol"/>
      </w:rPr>
    </w:lvl>
    <w:lvl w:ilvl="4">
      <w:start w:val="1"/>
      <w:numFmt w:val="bullet"/>
      <w:lvlText w:val="o"/>
      <w:lvlJc w:val="left"/>
      <w:pPr>
        <w:tabs>
          <w:tab w:val="num" w:pos="3050"/>
        </w:tabs>
        <w:ind w:left="3050" w:hanging="360"/>
      </w:pPr>
      <w:rPr>
        <w:rFonts w:ascii="Courier New" w:hAnsi="Courier New"/>
      </w:rPr>
    </w:lvl>
    <w:lvl w:ilvl="5">
      <w:start w:val="1"/>
      <w:numFmt w:val="bullet"/>
      <w:lvlText w:val=""/>
      <w:lvlJc w:val="left"/>
      <w:pPr>
        <w:tabs>
          <w:tab w:val="num" w:pos="3770"/>
        </w:tabs>
        <w:ind w:left="3770" w:hanging="360"/>
      </w:pPr>
      <w:rPr>
        <w:rFonts w:ascii="Wingdings" w:hAnsi="Wingdings"/>
      </w:rPr>
    </w:lvl>
    <w:lvl w:ilvl="6">
      <w:start w:val="1"/>
      <w:numFmt w:val="bullet"/>
      <w:lvlText w:val=""/>
      <w:lvlJc w:val="left"/>
      <w:pPr>
        <w:tabs>
          <w:tab w:val="num" w:pos="4490"/>
        </w:tabs>
        <w:ind w:left="4490" w:hanging="360"/>
      </w:pPr>
      <w:rPr>
        <w:rFonts w:ascii="Symbol" w:hAnsi="Symbol"/>
      </w:rPr>
    </w:lvl>
    <w:lvl w:ilvl="7">
      <w:start w:val="1"/>
      <w:numFmt w:val="bullet"/>
      <w:lvlText w:val="o"/>
      <w:lvlJc w:val="left"/>
      <w:pPr>
        <w:tabs>
          <w:tab w:val="num" w:pos="5210"/>
        </w:tabs>
        <w:ind w:left="5210" w:hanging="360"/>
      </w:pPr>
      <w:rPr>
        <w:rFonts w:ascii="Courier New" w:hAnsi="Courier New"/>
      </w:rPr>
    </w:lvl>
    <w:lvl w:ilvl="8">
      <w:start w:val="1"/>
      <w:numFmt w:val="bullet"/>
      <w:lvlText w:val=""/>
      <w:lvlJc w:val="left"/>
      <w:pPr>
        <w:tabs>
          <w:tab w:val="num" w:pos="5930"/>
        </w:tabs>
        <w:ind w:left="5930" w:hanging="360"/>
      </w:pPr>
      <w:rPr>
        <w:rFonts w:ascii="Wingdings" w:hAnsi="Wingdings"/>
      </w:rPr>
    </w:lvl>
  </w:abstractNum>
  <w:abstractNum w:abstractNumId="118">
    <w:nsid w:val="00000078"/>
    <w:multiLevelType w:val="multilevel"/>
    <w:tmpl w:val="00000078"/>
    <w:name w:val="WWNum121"/>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19">
    <w:nsid w:val="00000079"/>
    <w:multiLevelType w:val="multilevel"/>
    <w:tmpl w:val="00000079"/>
    <w:name w:val="WWNum122"/>
    <w:lvl w:ilvl="0">
      <w:start w:val="1"/>
      <w:numFmt w:val="bullet"/>
      <w:lvlText w:val=""/>
      <w:lvlJc w:val="left"/>
      <w:pPr>
        <w:tabs>
          <w:tab w:val="num" w:pos="170"/>
        </w:tabs>
        <w:ind w:left="170" w:hanging="360"/>
      </w:pPr>
      <w:rPr>
        <w:rFonts w:ascii="Symbol" w:hAnsi="Symbol"/>
      </w:rPr>
    </w:lvl>
    <w:lvl w:ilvl="1">
      <w:start w:val="1"/>
      <w:numFmt w:val="bullet"/>
      <w:lvlText w:val="o"/>
      <w:lvlJc w:val="left"/>
      <w:pPr>
        <w:tabs>
          <w:tab w:val="num" w:pos="890"/>
        </w:tabs>
        <w:ind w:left="890" w:hanging="360"/>
      </w:pPr>
      <w:rPr>
        <w:rFonts w:ascii="Courier New" w:hAnsi="Courier New"/>
      </w:rPr>
    </w:lvl>
    <w:lvl w:ilvl="2">
      <w:start w:val="1"/>
      <w:numFmt w:val="bullet"/>
      <w:lvlText w:val=""/>
      <w:lvlJc w:val="left"/>
      <w:pPr>
        <w:tabs>
          <w:tab w:val="num" w:pos="1610"/>
        </w:tabs>
        <w:ind w:left="1610" w:hanging="360"/>
      </w:pPr>
      <w:rPr>
        <w:rFonts w:ascii="Wingdings" w:hAnsi="Wingdings"/>
      </w:rPr>
    </w:lvl>
    <w:lvl w:ilvl="3">
      <w:start w:val="1"/>
      <w:numFmt w:val="bullet"/>
      <w:lvlText w:val=""/>
      <w:lvlJc w:val="left"/>
      <w:pPr>
        <w:tabs>
          <w:tab w:val="num" w:pos="2330"/>
        </w:tabs>
        <w:ind w:left="2330" w:hanging="360"/>
      </w:pPr>
      <w:rPr>
        <w:rFonts w:ascii="Symbol" w:hAnsi="Symbol"/>
      </w:rPr>
    </w:lvl>
    <w:lvl w:ilvl="4">
      <w:start w:val="1"/>
      <w:numFmt w:val="bullet"/>
      <w:lvlText w:val="o"/>
      <w:lvlJc w:val="left"/>
      <w:pPr>
        <w:tabs>
          <w:tab w:val="num" w:pos="3050"/>
        </w:tabs>
        <w:ind w:left="3050" w:hanging="360"/>
      </w:pPr>
      <w:rPr>
        <w:rFonts w:ascii="Courier New" w:hAnsi="Courier New"/>
      </w:rPr>
    </w:lvl>
    <w:lvl w:ilvl="5">
      <w:start w:val="1"/>
      <w:numFmt w:val="bullet"/>
      <w:lvlText w:val=""/>
      <w:lvlJc w:val="left"/>
      <w:pPr>
        <w:tabs>
          <w:tab w:val="num" w:pos="3770"/>
        </w:tabs>
        <w:ind w:left="3770" w:hanging="360"/>
      </w:pPr>
      <w:rPr>
        <w:rFonts w:ascii="Wingdings" w:hAnsi="Wingdings"/>
      </w:rPr>
    </w:lvl>
    <w:lvl w:ilvl="6">
      <w:start w:val="1"/>
      <w:numFmt w:val="bullet"/>
      <w:lvlText w:val=""/>
      <w:lvlJc w:val="left"/>
      <w:pPr>
        <w:tabs>
          <w:tab w:val="num" w:pos="4490"/>
        </w:tabs>
        <w:ind w:left="4490" w:hanging="360"/>
      </w:pPr>
      <w:rPr>
        <w:rFonts w:ascii="Symbol" w:hAnsi="Symbol"/>
      </w:rPr>
    </w:lvl>
    <w:lvl w:ilvl="7">
      <w:start w:val="1"/>
      <w:numFmt w:val="bullet"/>
      <w:lvlText w:val="o"/>
      <w:lvlJc w:val="left"/>
      <w:pPr>
        <w:tabs>
          <w:tab w:val="num" w:pos="5210"/>
        </w:tabs>
        <w:ind w:left="5210" w:hanging="360"/>
      </w:pPr>
      <w:rPr>
        <w:rFonts w:ascii="Courier New" w:hAnsi="Courier New"/>
      </w:rPr>
    </w:lvl>
    <w:lvl w:ilvl="8">
      <w:start w:val="1"/>
      <w:numFmt w:val="bullet"/>
      <w:lvlText w:val=""/>
      <w:lvlJc w:val="left"/>
      <w:pPr>
        <w:tabs>
          <w:tab w:val="num" w:pos="5930"/>
        </w:tabs>
        <w:ind w:left="5930" w:hanging="360"/>
      </w:pPr>
      <w:rPr>
        <w:rFonts w:ascii="Wingdings" w:hAnsi="Wingdings"/>
      </w:rPr>
    </w:lvl>
  </w:abstractNum>
  <w:abstractNum w:abstractNumId="120">
    <w:nsid w:val="0000007A"/>
    <w:multiLevelType w:val="multilevel"/>
    <w:tmpl w:val="0000007A"/>
    <w:name w:val="WWNum123"/>
    <w:lvl w:ilvl="0">
      <w:start w:val="1"/>
      <w:numFmt w:val="bullet"/>
      <w:lvlText w:val=""/>
      <w:lvlJc w:val="left"/>
      <w:pPr>
        <w:tabs>
          <w:tab w:val="num" w:pos="170"/>
        </w:tabs>
        <w:ind w:left="170" w:hanging="360"/>
      </w:pPr>
      <w:rPr>
        <w:rFonts w:ascii="Symbol" w:hAnsi="Symbol"/>
      </w:rPr>
    </w:lvl>
    <w:lvl w:ilvl="1">
      <w:start w:val="1"/>
      <w:numFmt w:val="bullet"/>
      <w:lvlText w:val="o"/>
      <w:lvlJc w:val="left"/>
      <w:pPr>
        <w:tabs>
          <w:tab w:val="num" w:pos="890"/>
        </w:tabs>
        <w:ind w:left="890" w:hanging="360"/>
      </w:pPr>
      <w:rPr>
        <w:rFonts w:ascii="Courier New" w:hAnsi="Courier New"/>
      </w:rPr>
    </w:lvl>
    <w:lvl w:ilvl="2">
      <w:start w:val="1"/>
      <w:numFmt w:val="bullet"/>
      <w:lvlText w:val=""/>
      <w:lvlJc w:val="left"/>
      <w:pPr>
        <w:tabs>
          <w:tab w:val="num" w:pos="1610"/>
        </w:tabs>
        <w:ind w:left="1610" w:hanging="360"/>
      </w:pPr>
      <w:rPr>
        <w:rFonts w:ascii="Wingdings" w:hAnsi="Wingdings"/>
      </w:rPr>
    </w:lvl>
    <w:lvl w:ilvl="3">
      <w:start w:val="1"/>
      <w:numFmt w:val="bullet"/>
      <w:lvlText w:val=""/>
      <w:lvlJc w:val="left"/>
      <w:pPr>
        <w:tabs>
          <w:tab w:val="num" w:pos="2330"/>
        </w:tabs>
        <w:ind w:left="2330" w:hanging="360"/>
      </w:pPr>
      <w:rPr>
        <w:rFonts w:ascii="Symbol" w:hAnsi="Symbol"/>
      </w:rPr>
    </w:lvl>
    <w:lvl w:ilvl="4">
      <w:start w:val="1"/>
      <w:numFmt w:val="bullet"/>
      <w:lvlText w:val="o"/>
      <w:lvlJc w:val="left"/>
      <w:pPr>
        <w:tabs>
          <w:tab w:val="num" w:pos="3050"/>
        </w:tabs>
        <w:ind w:left="3050" w:hanging="360"/>
      </w:pPr>
      <w:rPr>
        <w:rFonts w:ascii="Courier New" w:hAnsi="Courier New"/>
      </w:rPr>
    </w:lvl>
    <w:lvl w:ilvl="5">
      <w:start w:val="1"/>
      <w:numFmt w:val="bullet"/>
      <w:lvlText w:val=""/>
      <w:lvlJc w:val="left"/>
      <w:pPr>
        <w:tabs>
          <w:tab w:val="num" w:pos="3770"/>
        </w:tabs>
        <w:ind w:left="3770" w:hanging="360"/>
      </w:pPr>
      <w:rPr>
        <w:rFonts w:ascii="Wingdings" w:hAnsi="Wingdings"/>
      </w:rPr>
    </w:lvl>
    <w:lvl w:ilvl="6">
      <w:start w:val="1"/>
      <w:numFmt w:val="bullet"/>
      <w:lvlText w:val=""/>
      <w:lvlJc w:val="left"/>
      <w:pPr>
        <w:tabs>
          <w:tab w:val="num" w:pos="4490"/>
        </w:tabs>
        <w:ind w:left="4490" w:hanging="360"/>
      </w:pPr>
      <w:rPr>
        <w:rFonts w:ascii="Symbol" w:hAnsi="Symbol"/>
      </w:rPr>
    </w:lvl>
    <w:lvl w:ilvl="7">
      <w:start w:val="1"/>
      <w:numFmt w:val="bullet"/>
      <w:lvlText w:val="o"/>
      <w:lvlJc w:val="left"/>
      <w:pPr>
        <w:tabs>
          <w:tab w:val="num" w:pos="5210"/>
        </w:tabs>
        <w:ind w:left="5210" w:hanging="360"/>
      </w:pPr>
      <w:rPr>
        <w:rFonts w:ascii="Courier New" w:hAnsi="Courier New"/>
      </w:rPr>
    </w:lvl>
    <w:lvl w:ilvl="8">
      <w:start w:val="1"/>
      <w:numFmt w:val="bullet"/>
      <w:lvlText w:val=""/>
      <w:lvlJc w:val="left"/>
      <w:pPr>
        <w:tabs>
          <w:tab w:val="num" w:pos="5930"/>
        </w:tabs>
        <w:ind w:left="5930" w:hanging="360"/>
      </w:pPr>
      <w:rPr>
        <w:rFonts w:ascii="Wingdings" w:hAnsi="Wingdings"/>
      </w:rPr>
    </w:lvl>
  </w:abstractNum>
  <w:abstractNum w:abstractNumId="121">
    <w:nsid w:val="0000007B"/>
    <w:multiLevelType w:val="multilevel"/>
    <w:tmpl w:val="0000007B"/>
    <w:name w:val="WWNum124"/>
    <w:lvl w:ilvl="0">
      <w:start w:val="1"/>
      <w:numFmt w:val="bullet"/>
      <w:lvlText w:val=""/>
      <w:lvlJc w:val="left"/>
      <w:pPr>
        <w:tabs>
          <w:tab w:val="num" w:pos="360"/>
        </w:tabs>
        <w:ind w:left="360" w:hanging="360"/>
      </w:pPr>
      <w:rPr>
        <w:rFonts w:ascii="Symbol" w:hAnsi="Symbol"/>
        <w:color w:val="00000A"/>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22">
    <w:nsid w:val="0000007C"/>
    <w:multiLevelType w:val="multilevel"/>
    <w:tmpl w:val="0000007C"/>
    <w:name w:val="WWNum125"/>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23">
    <w:nsid w:val="0000007D"/>
    <w:multiLevelType w:val="multilevel"/>
    <w:tmpl w:val="0000007D"/>
    <w:name w:val="WWNum126"/>
    <w:lvl w:ilvl="0">
      <w:start w:val="1"/>
      <w:numFmt w:val="bullet"/>
      <w:lvlText w:val=""/>
      <w:lvlJc w:val="left"/>
      <w:pPr>
        <w:tabs>
          <w:tab w:val="num" w:pos="170"/>
        </w:tabs>
        <w:ind w:left="170" w:hanging="360"/>
      </w:pPr>
      <w:rPr>
        <w:rFonts w:ascii="Symbol" w:hAnsi="Symbol"/>
      </w:rPr>
    </w:lvl>
    <w:lvl w:ilvl="1">
      <w:start w:val="1"/>
      <w:numFmt w:val="bullet"/>
      <w:lvlText w:val="o"/>
      <w:lvlJc w:val="left"/>
      <w:pPr>
        <w:tabs>
          <w:tab w:val="num" w:pos="890"/>
        </w:tabs>
        <w:ind w:left="890" w:hanging="360"/>
      </w:pPr>
      <w:rPr>
        <w:rFonts w:ascii="Courier New" w:hAnsi="Courier New"/>
      </w:rPr>
    </w:lvl>
    <w:lvl w:ilvl="2">
      <w:start w:val="1"/>
      <w:numFmt w:val="bullet"/>
      <w:lvlText w:val=""/>
      <w:lvlJc w:val="left"/>
      <w:pPr>
        <w:tabs>
          <w:tab w:val="num" w:pos="1610"/>
        </w:tabs>
        <w:ind w:left="1610" w:hanging="360"/>
      </w:pPr>
      <w:rPr>
        <w:rFonts w:ascii="Wingdings" w:hAnsi="Wingdings"/>
      </w:rPr>
    </w:lvl>
    <w:lvl w:ilvl="3">
      <w:start w:val="1"/>
      <w:numFmt w:val="bullet"/>
      <w:lvlText w:val=""/>
      <w:lvlJc w:val="left"/>
      <w:pPr>
        <w:tabs>
          <w:tab w:val="num" w:pos="2330"/>
        </w:tabs>
        <w:ind w:left="2330" w:hanging="360"/>
      </w:pPr>
      <w:rPr>
        <w:rFonts w:ascii="Symbol" w:hAnsi="Symbol"/>
      </w:rPr>
    </w:lvl>
    <w:lvl w:ilvl="4">
      <w:start w:val="1"/>
      <w:numFmt w:val="bullet"/>
      <w:lvlText w:val="o"/>
      <w:lvlJc w:val="left"/>
      <w:pPr>
        <w:tabs>
          <w:tab w:val="num" w:pos="3050"/>
        </w:tabs>
        <w:ind w:left="3050" w:hanging="360"/>
      </w:pPr>
      <w:rPr>
        <w:rFonts w:ascii="Courier New" w:hAnsi="Courier New"/>
      </w:rPr>
    </w:lvl>
    <w:lvl w:ilvl="5">
      <w:start w:val="1"/>
      <w:numFmt w:val="bullet"/>
      <w:lvlText w:val=""/>
      <w:lvlJc w:val="left"/>
      <w:pPr>
        <w:tabs>
          <w:tab w:val="num" w:pos="3770"/>
        </w:tabs>
        <w:ind w:left="3770" w:hanging="360"/>
      </w:pPr>
      <w:rPr>
        <w:rFonts w:ascii="Wingdings" w:hAnsi="Wingdings"/>
      </w:rPr>
    </w:lvl>
    <w:lvl w:ilvl="6">
      <w:start w:val="1"/>
      <w:numFmt w:val="bullet"/>
      <w:lvlText w:val=""/>
      <w:lvlJc w:val="left"/>
      <w:pPr>
        <w:tabs>
          <w:tab w:val="num" w:pos="4490"/>
        </w:tabs>
        <w:ind w:left="4490" w:hanging="360"/>
      </w:pPr>
      <w:rPr>
        <w:rFonts w:ascii="Symbol" w:hAnsi="Symbol"/>
      </w:rPr>
    </w:lvl>
    <w:lvl w:ilvl="7">
      <w:start w:val="1"/>
      <w:numFmt w:val="bullet"/>
      <w:lvlText w:val="o"/>
      <w:lvlJc w:val="left"/>
      <w:pPr>
        <w:tabs>
          <w:tab w:val="num" w:pos="5210"/>
        </w:tabs>
        <w:ind w:left="5210" w:hanging="360"/>
      </w:pPr>
      <w:rPr>
        <w:rFonts w:ascii="Courier New" w:hAnsi="Courier New"/>
      </w:rPr>
    </w:lvl>
    <w:lvl w:ilvl="8">
      <w:start w:val="1"/>
      <w:numFmt w:val="bullet"/>
      <w:lvlText w:val=""/>
      <w:lvlJc w:val="left"/>
      <w:pPr>
        <w:tabs>
          <w:tab w:val="num" w:pos="5930"/>
        </w:tabs>
        <w:ind w:left="5930" w:hanging="360"/>
      </w:pPr>
      <w:rPr>
        <w:rFonts w:ascii="Wingdings" w:hAnsi="Wingdings"/>
      </w:rPr>
    </w:lvl>
  </w:abstractNum>
  <w:abstractNum w:abstractNumId="124">
    <w:nsid w:val="0000007E"/>
    <w:multiLevelType w:val="multilevel"/>
    <w:tmpl w:val="0000007E"/>
    <w:name w:val="WWNum127"/>
    <w:lvl w:ilvl="0">
      <w:start w:val="1"/>
      <w:numFmt w:val="bullet"/>
      <w:lvlText w:val=""/>
      <w:lvlJc w:val="left"/>
      <w:pPr>
        <w:tabs>
          <w:tab w:val="num" w:pos="170"/>
        </w:tabs>
        <w:ind w:left="170" w:hanging="360"/>
      </w:pPr>
      <w:rPr>
        <w:rFonts w:ascii="Symbol" w:hAnsi="Symbol"/>
      </w:rPr>
    </w:lvl>
    <w:lvl w:ilvl="1">
      <w:start w:val="1"/>
      <w:numFmt w:val="bullet"/>
      <w:lvlText w:val="o"/>
      <w:lvlJc w:val="left"/>
      <w:pPr>
        <w:tabs>
          <w:tab w:val="num" w:pos="890"/>
        </w:tabs>
        <w:ind w:left="890" w:hanging="360"/>
      </w:pPr>
      <w:rPr>
        <w:rFonts w:ascii="Courier New" w:hAnsi="Courier New"/>
      </w:rPr>
    </w:lvl>
    <w:lvl w:ilvl="2">
      <w:start w:val="1"/>
      <w:numFmt w:val="bullet"/>
      <w:lvlText w:val=""/>
      <w:lvlJc w:val="left"/>
      <w:pPr>
        <w:tabs>
          <w:tab w:val="num" w:pos="1610"/>
        </w:tabs>
        <w:ind w:left="1610" w:hanging="360"/>
      </w:pPr>
      <w:rPr>
        <w:rFonts w:ascii="Wingdings" w:hAnsi="Wingdings"/>
      </w:rPr>
    </w:lvl>
    <w:lvl w:ilvl="3">
      <w:start w:val="1"/>
      <w:numFmt w:val="bullet"/>
      <w:lvlText w:val=""/>
      <w:lvlJc w:val="left"/>
      <w:pPr>
        <w:tabs>
          <w:tab w:val="num" w:pos="2330"/>
        </w:tabs>
        <w:ind w:left="2330" w:hanging="360"/>
      </w:pPr>
      <w:rPr>
        <w:rFonts w:ascii="Symbol" w:hAnsi="Symbol"/>
      </w:rPr>
    </w:lvl>
    <w:lvl w:ilvl="4">
      <w:start w:val="1"/>
      <w:numFmt w:val="bullet"/>
      <w:lvlText w:val="o"/>
      <w:lvlJc w:val="left"/>
      <w:pPr>
        <w:tabs>
          <w:tab w:val="num" w:pos="3050"/>
        </w:tabs>
        <w:ind w:left="3050" w:hanging="360"/>
      </w:pPr>
      <w:rPr>
        <w:rFonts w:ascii="Courier New" w:hAnsi="Courier New"/>
      </w:rPr>
    </w:lvl>
    <w:lvl w:ilvl="5">
      <w:start w:val="1"/>
      <w:numFmt w:val="bullet"/>
      <w:lvlText w:val=""/>
      <w:lvlJc w:val="left"/>
      <w:pPr>
        <w:tabs>
          <w:tab w:val="num" w:pos="3770"/>
        </w:tabs>
        <w:ind w:left="3770" w:hanging="360"/>
      </w:pPr>
      <w:rPr>
        <w:rFonts w:ascii="Wingdings" w:hAnsi="Wingdings"/>
      </w:rPr>
    </w:lvl>
    <w:lvl w:ilvl="6">
      <w:start w:val="1"/>
      <w:numFmt w:val="bullet"/>
      <w:lvlText w:val=""/>
      <w:lvlJc w:val="left"/>
      <w:pPr>
        <w:tabs>
          <w:tab w:val="num" w:pos="4490"/>
        </w:tabs>
        <w:ind w:left="4490" w:hanging="360"/>
      </w:pPr>
      <w:rPr>
        <w:rFonts w:ascii="Symbol" w:hAnsi="Symbol"/>
      </w:rPr>
    </w:lvl>
    <w:lvl w:ilvl="7">
      <w:start w:val="1"/>
      <w:numFmt w:val="bullet"/>
      <w:lvlText w:val="o"/>
      <w:lvlJc w:val="left"/>
      <w:pPr>
        <w:tabs>
          <w:tab w:val="num" w:pos="5210"/>
        </w:tabs>
        <w:ind w:left="5210" w:hanging="360"/>
      </w:pPr>
      <w:rPr>
        <w:rFonts w:ascii="Courier New" w:hAnsi="Courier New"/>
      </w:rPr>
    </w:lvl>
    <w:lvl w:ilvl="8">
      <w:start w:val="1"/>
      <w:numFmt w:val="bullet"/>
      <w:lvlText w:val=""/>
      <w:lvlJc w:val="left"/>
      <w:pPr>
        <w:tabs>
          <w:tab w:val="num" w:pos="5930"/>
        </w:tabs>
        <w:ind w:left="5930" w:hanging="360"/>
      </w:pPr>
      <w:rPr>
        <w:rFonts w:ascii="Wingdings" w:hAnsi="Wingdings"/>
      </w:rPr>
    </w:lvl>
  </w:abstractNum>
  <w:abstractNum w:abstractNumId="125">
    <w:nsid w:val="0000007F"/>
    <w:multiLevelType w:val="multilevel"/>
    <w:tmpl w:val="0000007F"/>
    <w:name w:val="WWNum128"/>
    <w:lvl w:ilvl="0">
      <w:start w:val="1"/>
      <w:numFmt w:val="bullet"/>
      <w:lvlText w:val=""/>
      <w:lvlJc w:val="left"/>
      <w:pPr>
        <w:tabs>
          <w:tab w:val="num" w:pos="1080"/>
        </w:tabs>
        <w:ind w:left="1080" w:hanging="360"/>
      </w:pPr>
      <w:rPr>
        <w:rFonts w:ascii="Symbol" w:hAnsi="Symbol"/>
      </w:rPr>
    </w:lvl>
    <w:lvl w:ilvl="1">
      <w:start w:val="1"/>
      <w:numFmt w:val="bullet"/>
      <w:lvlText w:val="o"/>
      <w:lvlJc w:val="left"/>
      <w:pPr>
        <w:tabs>
          <w:tab w:val="num" w:pos="1800"/>
        </w:tabs>
        <w:ind w:left="1800" w:hanging="360"/>
      </w:pPr>
      <w:rPr>
        <w:rFonts w:ascii="Courier New" w:hAnsi="Courier New"/>
      </w:rPr>
    </w:lvl>
    <w:lvl w:ilvl="2">
      <w:start w:val="1"/>
      <w:numFmt w:val="bullet"/>
      <w:lvlText w:val=""/>
      <w:lvlJc w:val="left"/>
      <w:pPr>
        <w:tabs>
          <w:tab w:val="num" w:pos="2520"/>
        </w:tabs>
        <w:ind w:left="2520" w:hanging="360"/>
      </w:pPr>
      <w:rPr>
        <w:rFonts w:ascii="Wingdings" w:hAnsi="Wingdings"/>
      </w:rPr>
    </w:lvl>
    <w:lvl w:ilvl="3">
      <w:start w:val="1"/>
      <w:numFmt w:val="bullet"/>
      <w:lvlText w:val=""/>
      <w:lvlJc w:val="left"/>
      <w:pPr>
        <w:tabs>
          <w:tab w:val="num" w:pos="3240"/>
        </w:tabs>
        <w:ind w:left="3240" w:hanging="360"/>
      </w:pPr>
      <w:rPr>
        <w:rFonts w:ascii="Symbol" w:hAnsi="Symbol"/>
      </w:rPr>
    </w:lvl>
    <w:lvl w:ilvl="4">
      <w:start w:val="1"/>
      <w:numFmt w:val="bullet"/>
      <w:lvlText w:val="o"/>
      <w:lvlJc w:val="left"/>
      <w:pPr>
        <w:tabs>
          <w:tab w:val="num" w:pos="3960"/>
        </w:tabs>
        <w:ind w:left="3960" w:hanging="360"/>
      </w:pPr>
      <w:rPr>
        <w:rFonts w:ascii="Courier New" w:hAnsi="Courier New"/>
      </w:rPr>
    </w:lvl>
    <w:lvl w:ilvl="5">
      <w:start w:val="1"/>
      <w:numFmt w:val="bullet"/>
      <w:lvlText w:val=""/>
      <w:lvlJc w:val="left"/>
      <w:pPr>
        <w:tabs>
          <w:tab w:val="num" w:pos="4680"/>
        </w:tabs>
        <w:ind w:left="4680" w:hanging="360"/>
      </w:pPr>
      <w:rPr>
        <w:rFonts w:ascii="Wingdings" w:hAnsi="Wingdings"/>
      </w:rPr>
    </w:lvl>
    <w:lvl w:ilvl="6">
      <w:start w:val="1"/>
      <w:numFmt w:val="bullet"/>
      <w:lvlText w:val=""/>
      <w:lvlJc w:val="left"/>
      <w:pPr>
        <w:tabs>
          <w:tab w:val="num" w:pos="5400"/>
        </w:tabs>
        <w:ind w:left="5400" w:hanging="360"/>
      </w:pPr>
      <w:rPr>
        <w:rFonts w:ascii="Symbol" w:hAnsi="Symbol"/>
      </w:rPr>
    </w:lvl>
    <w:lvl w:ilvl="7">
      <w:start w:val="1"/>
      <w:numFmt w:val="bullet"/>
      <w:lvlText w:val="o"/>
      <w:lvlJc w:val="left"/>
      <w:pPr>
        <w:tabs>
          <w:tab w:val="num" w:pos="6120"/>
        </w:tabs>
        <w:ind w:left="6120" w:hanging="360"/>
      </w:pPr>
      <w:rPr>
        <w:rFonts w:ascii="Courier New" w:hAnsi="Courier New"/>
      </w:rPr>
    </w:lvl>
    <w:lvl w:ilvl="8">
      <w:start w:val="1"/>
      <w:numFmt w:val="bullet"/>
      <w:lvlText w:val=""/>
      <w:lvlJc w:val="left"/>
      <w:pPr>
        <w:tabs>
          <w:tab w:val="num" w:pos="6840"/>
        </w:tabs>
        <w:ind w:left="6840" w:hanging="360"/>
      </w:pPr>
      <w:rPr>
        <w:rFonts w:ascii="Wingdings" w:hAnsi="Wingdings"/>
      </w:rPr>
    </w:lvl>
  </w:abstractNum>
  <w:abstractNum w:abstractNumId="126">
    <w:nsid w:val="00000080"/>
    <w:multiLevelType w:val="multilevel"/>
    <w:tmpl w:val="00000080"/>
    <w:name w:val="WWNum129"/>
    <w:lvl w:ilvl="0">
      <w:start w:val="1"/>
      <w:numFmt w:val="bullet"/>
      <w:lvlText w:val=""/>
      <w:lvlJc w:val="left"/>
      <w:pPr>
        <w:tabs>
          <w:tab w:val="num" w:pos="900"/>
        </w:tabs>
        <w:ind w:left="900" w:hanging="360"/>
      </w:pPr>
      <w:rPr>
        <w:rFonts w:ascii="Symbol" w:hAnsi="Symbol"/>
        <w:color w:val="00000A"/>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27">
    <w:nsid w:val="00000081"/>
    <w:multiLevelType w:val="multilevel"/>
    <w:tmpl w:val="00000081"/>
    <w:name w:val="WWNum130"/>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28">
    <w:nsid w:val="00000082"/>
    <w:multiLevelType w:val="multilevel"/>
    <w:tmpl w:val="00000082"/>
    <w:name w:val="WWNum131"/>
    <w:lvl w:ilvl="0">
      <w:start w:val="1"/>
      <w:numFmt w:val="bullet"/>
      <w:lvlText w:val=""/>
      <w:lvlJc w:val="left"/>
      <w:pPr>
        <w:tabs>
          <w:tab w:val="num" w:pos="170"/>
        </w:tabs>
        <w:ind w:left="170" w:hanging="360"/>
      </w:pPr>
      <w:rPr>
        <w:rFonts w:ascii="Symbol" w:hAnsi="Symbol"/>
      </w:rPr>
    </w:lvl>
    <w:lvl w:ilvl="1">
      <w:start w:val="1"/>
      <w:numFmt w:val="bullet"/>
      <w:lvlText w:val="o"/>
      <w:lvlJc w:val="left"/>
      <w:pPr>
        <w:tabs>
          <w:tab w:val="num" w:pos="890"/>
        </w:tabs>
        <w:ind w:left="890" w:hanging="360"/>
      </w:pPr>
      <w:rPr>
        <w:rFonts w:ascii="Courier New" w:hAnsi="Courier New"/>
      </w:rPr>
    </w:lvl>
    <w:lvl w:ilvl="2">
      <w:start w:val="1"/>
      <w:numFmt w:val="bullet"/>
      <w:lvlText w:val=""/>
      <w:lvlJc w:val="left"/>
      <w:pPr>
        <w:tabs>
          <w:tab w:val="num" w:pos="1610"/>
        </w:tabs>
        <w:ind w:left="1610" w:hanging="360"/>
      </w:pPr>
      <w:rPr>
        <w:rFonts w:ascii="Wingdings" w:hAnsi="Wingdings"/>
      </w:rPr>
    </w:lvl>
    <w:lvl w:ilvl="3">
      <w:start w:val="1"/>
      <w:numFmt w:val="bullet"/>
      <w:lvlText w:val=""/>
      <w:lvlJc w:val="left"/>
      <w:pPr>
        <w:tabs>
          <w:tab w:val="num" w:pos="2330"/>
        </w:tabs>
        <w:ind w:left="2330" w:hanging="360"/>
      </w:pPr>
      <w:rPr>
        <w:rFonts w:ascii="Symbol" w:hAnsi="Symbol"/>
      </w:rPr>
    </w:lvl>
    <w:lvl w:ilvl="4">
      <w:start w:val="1"/>
      <w:numFmt w:val="bullet"/>
      <w:lvlText w:val="o"/>
      <w:lvlJc w:val="left"/>
      <w:pPr>
        <w:tabs>
          <w:tab w:val="num" w:pos="3050"/>
        </w:tabs>
        <w:ind w:left="3050" w:hanging="360"/>
      </w:pPr>
      <w:rPr>
        <w:rFonts w:ascii="Courier New" w:hAnsi="Courier New"/>
      </w:rPr>
    </w:lvl>
    <w:lvl w:ilvl="5">
      <w:start w:val="1"/>
      <w:numFmt w:val="bullet"/>
      <w:lvlText w:val=""/>
      <w:lvlJc w:val="left"/>
      <w:pPr>
        <w:tabs>
          <w:tab w:val="num" w:pos="3770"/>
        </w:tabs>
        <w:ind w:left="3770" w:hanging="360"/>
      </w:pPr>
      <w:rPr>
        <w:rFonts w:ascii="Wingdings" w:hAnsi="Wingdings"/>
      </w:rPr>
    </w:lvl>
    <w:lvl w:ilvl="6">
      <w:start w:val="1"/>
      <w:numFmt w:val="bullet"/>
      <w:lvlText w:val=""/>
      <w:lvlJc w:val="left"/>
      <w:pPr>
        <w:tabs>
          <w:tab w:val="num" w:pos="4490"/>
        </w:tabs>
        <w:ind w:left="4490" w:hanging="360"/>
      </w:pPr>
      <w:rPr>
        <w:rFonts w:ascii="Symbol" w:hAnsi="Symbol"/>
      </w:rPr>
    </w:lvl>
    <w:lvl w:ilvl="7">
      <w:start w:val="1"/>
      <w:numFmt w:val="bullet"/>
      <w:lvlText w:val="o"/>
      <w:lvlJc w:val="left"/>
      <w:pPr>
        <w:tabs>
          <w:tab w:val="num" w:pos="5210"/>
        </w:tabs>
        <w:ind w:left="5210" w:hanging="360"/>
      </w:pPr>
      <w:rPr>
        <w:rFonts w:ascii="Courier New" w:hAnsi="Courier New"/>
      </w:rPr>
    </w:lvl>
    <w:lvl w:ilvl="8">
      <w:start w:val="1"/>
      <w:numFmt w:val="bullet"/>
      <w:lvlText w:val=""/>
      <w:lvlJc w:val="left"/>
      <w:pPr>
        <w:tabs>
          <w:tab w:val="num" w:pos="5930"/>
        </w:tabs>
        <w:ind w:left="5930" w:hanging="360"/>
      </w:pPr>
      <w:rPr>
        <w:rFonts w:ascii="Wingdings" w:hAnsi="Wingdings"/>
      </w:rPr>
    </w:lvl>
  </w:abstractNum>
  <w:abstractNum w:abstractNumId="129">
    <w:nsid w:val="00000083"/>
    <w:multiLevelType w:val="multilevel"/>
    <w:tmpl w:val="00000083"/>
    <w:name w:val="WWNum13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0">
    <w:nsid w:val="00000084"/>
    <w:multiLevelType w:val="multilevel"/>
    <w:tmpl w:val="00000084"/>
    <w:name w:val="WWNum133"/>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31">
    <w:nsid w:val="00000085"/>
    <w:multiLevelType w:val="multilevel"/>
    <w:tmpl w:val="00000085"/>
    <w:name w:val="WWNum134"/>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32">
    <w:nsid w:val="00000086"/>
    <w:multiLevelType w:val="multilevel"/>
    <w:tmpl w:val="00000086"/>
    <w:name w:val="WWNum135"/>
    <w:lvl w:ilvl="0">
      <w:start w:val="1"/>
      <w:numFmt w:val="bullet"/>
      <w:lvlText w:val=""/>
      <w:lvlJc w:val="left"/>
      <w:pPr>
        <w:tabs>
          <w:tab w:val="num" w:pos="170"/>
        </w:tabs>
        <w:ind w:left="170" w:hanging="360"/>
      </w:pPr>
      <w:rPr>
        <w:rFonts w:ascii="Symbol" w:hAnsi="Symbol"/>
      </w:rPr>
    </w:lvl>
    <w:lvl w:ilvl="1">
      <w:start w:val="1"/>
      <w:numFmt w:val="bullet"/>
      <w:lvlText w:val="o"/>
      <w:lvlJc w:val="left"/>
      <w:pPr>
        <w:tabs>
          <w:tab w:val="num" w:pos="890"/>
        </w:tabs>
        <w:ind w:left="890" w:hanging="360"/>
      </w:pPr>
      <w:rPr>
        <w:rFonts w:ascii="Courier New" w:hAnsi="Courier New"/>
      </w:rPr>
    </w:lvl>
    <w:lvl w:ilvl="2">
      <w:start w:val="1"/>
      <w:numFmt w:val="bullet"/>
      <w:lvlText w:val=""/>
      <w:lvlJc w:val="left"/>
      <w:pPr>
        <w:tabs>
          <w:tab w:val="num" w:pos="1610"/>
        </w:tabs>
        <w:ind w:left="1610" w:hanging="360"/>
      </w:pPr>
      <w:rPr>
        <w:rFonts w:ascii="Wingdings" w:hAnsi="Wingdings"/>
      </w:rPr>
    </w:lvl>
    <w:lvl w:ilvl="3">
      <w:start w:val="1"/>
      <w:numFmt w:val="bullet"/>
      <w:lvlText w:val=""/>
      <w:lvlJc w:val="left"/>
      <w:pPr>
        <w:tabs>
          <w:tab w:val="num" w:pos="2330"/>
        </w:tabs>
        <w:ind w:left="2330" w:hanging="360"/>
      </w:pPr>
      <w:rPr>
        <w:rFonts w:ascii="Symbol" w:hAnsi="Symbol"/>
      </w:rPr>
    </w:lvl>
    <w:lvl w:ilvl="4">
      <w:start w:val="1"/>
      <w:numFmt w:val="bullet"/>
      <w:lvlText w:val="o"/>
      <w:lvlJc w:val="left"/>
      <w:pPr>
        <w:tabs>
          <w:tab w:val="num" w:pos="3050"/>
        </w:tabs>
        <w:ind w:left="3050" w:hanging="360"/>
      </w:pPr>
      <w:rPr>
        <w:rFonts w:ascii="Courier New" w:hAnsi="Courier New"/>
      </w:rPr>
    </w:lvl>
    <w:lvl w:ilvl="5">
      <w:start w:val="1"/>
      <w:numFmt w:val="bullet"/>
      <w:lvlText w:val=""/>
      <w:lvlJc w:val="left"/>
      <w:pPr>
        <w:tabs>
          <w:tab w:val="num" w:pos="3770"/>
        </w:tabs>
        <w:ind w:left="3770" w:hanging="360"/>
      </w:pPr>
      <w:rPr>
        <w:rFonts w:ascii="Wingdings" w:hAnsi="Wingdings"/>
      </w:rPr>
    </w:lvl>
    <w:lvl w:ilvl="6">
      <w:start w:val="1"/>
      <w:numFmt w:val="bullet"/>
      <w:lvlText w:val=""/>
      <w:lvlJc w:val="left"/>
      <w:pPr>
        <w:tabs>
          <w:tab w:val="num" w:pos="4490"/>
        </w:tabs>
        <w:ind w:left="4490" w:hanging="360"/>
      </w:pPr>
      <w:rPr>
        <w:rFonts w:ascii="Symbol" w:hAnsi="Symbol"/>
      </w:rPr>
    </w:lvl>
    <w:lvl w:ilvl="7">
      <w:start w:val="1"/>
      <w:numFmt w:val="bullet"/>
      <w:lvlText w:val="o"/>
      <w:lvlJc w:val="left"/>
      <w:pPr>
        <w:tabs>
          <w:tab w:val="num" w:pos="5210"/>
        </w:tabs>
        <w:ind w:left="5210" w:hanging="360"/>
      </w:pPr>
      <w:rPr>
        <w:rFonts w:ascii="Courier New" w:hAnsi="Courier New"/>
      </w:rPr>
    </w:lvl>
    <w:lvl w:ilvl="8">
      <w:start w:val="1"/>
      <w:numFmt w:val="bullet"/>
      <w:lvlText w:val=""/>
      <w:lvlJc w:val="left"/>
      <w:pPr>
        <w:tabs>
          <w:tab w:val="num" w:pos="5930"/>
        </w:tabs>
        <w:ind w:left="5930" w:hanging="360"/>
      </w:pPr>
      <w:rPr>
        <w:rFonts w:ascii="Wingdings" w:hAnsi="Wingdings"/>
      </w:rPr>
    </w:lvl>
  </w:abstractNum>
  <w:abstractNum w:abstractNumId="133">
    <w:nsid w:val="00000087"/>
    <w:multiLevelType w:val="multilevel"/>
    <w:tmpl w:val="00000087"/>
    <w:name w:val="WWNum136"/>
    <w:lvl w:ilvl="0">
      <w:start w:val="1"/>
      <w:numFmt w:val="decimal"/>
      <w:lvlText w:val="%1."/>
      <w:lvlJc w:val="left"/>
      <w:pPr>
        <w:tabs>
          <w:tab w:val="num" w:pos="0"/>
        </w:tabs>
        <w:ind w:left="720" w:hanging="360"/>
      </w:pPr>
      <w:rPr>
        <w:rFonts w:cs="Times New Roman"/>
      </w:rPr>
    </w:lvl>
    <w:lvl w:ilvl="1">
      <w:start w:val="1"/>
      <w:numFmt w:val="bullet"/>
      <w:lvlText w:val=""/>
      <w:lvlJc w:val="left"/>
      <w:pPr>
        <w:tabs>
          <w:tab w:val="num" w:pos="1440"/>
        </w:tabs>
        <w:ind w:left="1440" w:hanging="360"/>
      </w:pPr>
      <w:rPr>
        <w:rFonts w:ascii="Symbol" w:hAnsi="Symbol"/>
      </w:rPr>
    </w:lvl>
    <w:lvl w:ilvl="2">
      <w:start w:val="1"/>
      <w:numFmt w:val="lowerRoman"/>
      <w:lvlText w:val="%3."/>
      <w:lvlJc w:val="lef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lef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left"/>
      <w:pPr>
        <w:tabs>
          <w:tab w:val="num" w:pos="0"/>
        </w:tabs>
        <w:ind w:left="6480" w:hanging="180"/>
      </w:pPr>
      <w:rPr>
        <w:rFonts w:cs="Times New Roman"/>
      </w:rPr>
    </w:lvl>
  </w:abstractNum>
  <w:abstractNum w:abstractNumId="134">
    <w:nsid w:val="00000088"/>
    <w:multiLevelType w:val="multilevel"/>
    <w:tmpl w:val="00000088"/>
    <w:name w:val="WWNum13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5">
    <w:nsid w:val="00000089"/>
    <w:multiLevelType w:val="multilevel"/>
    <w:tmpl w:val="00000089"/>
    <w:name w:val="WWNum138"/>
    <w:lvl w:ilvl="0">
      <w:start w:val="1"/>
      <w:numFmt w:val="bullet"/>
      <w:lvlText w:val=""/>
      <w:lvlJc w:val="left"/>
      <w:pPr>
        <w:tabs>
          <w:tab w:val="num" w:pos="170"/>
        </w:tabs>
        <w:ind w:left="170" w:hanging="360"/>
      </w:pPr>
      <w:rPr>
        <w:rFonts w:ascii="Symbol" w:hAnsi="Symbol"/>
      </w:rPr>
    </w:lvl>
    <w:lvl w:ilvl="1">
      <w:start w:val="1"/>
      <w:numFmt w:val="bullet"/>
      <w:lvlText w:val="o"/>
      <w:lvlJc w:val="left"/>
      <w:pPr>
        <w:tabs>
          <w:tab w:val="num" w:pos="890"/>
        </w:tabs>
        <w:ind w:left="890" w:hanging="360"/>
      </w:pPr>
      <w:rPr>
        <w:rFonts w:ascii="Courier New" w:hAnsi="Courier New"/>
      </w:rPr>
    </w:lvl>
    <w:lvl w:ilvl="2">
      <w:start w:val="1"/>
      <w:numFmt w:val="bullet"/>
      <w:lvlText w:val=""/>
      <w:lvlJc w:val="left"/>
      <w:pPr>
        <w:tabs>
          <w:tab w:val="num" w:pos="1610"/>
        </w:tabs>
        <w:ind w:left="1610" w:hanging="360"/>
      </w:pPr>
      <w:rPr>
        <w:rFonts w:ascii="Wingdings" w:hAnsi="Wingdings"/>
      </w:rPr>
    </w:lvl>
    <w:lvl w:ilvl="3">
      <w:start w:val="1"/>
      <w:numFmt w:val="bullet"/>
      <w:lvlText w:val=""/>
      <w:lvlJc w:val="left"/>
      <w:pPr>
        <w:tabs>
          <w:tab w:val="num" w:pos="2330"/>
        </w:tabs>
        <w:ind w:left="2330" w:hanging="360"/>
      </w:pPr>
      <w:rPr>
        <w:rFonts w:ascii="Symbol" w:hAnsi="Symbol"/>
      </w:rPr>
    </w:lvl>
    <w:lvl w:ilvl="4">
      <w:start w:val="1"/>
      <w:numFmt w:val="bullet"/>
      <w:lvlText w:val="o"/>
      <w:lvlJc w:val="left"/>
      <w:pPr>
        <w:tabs>
          <w:tab w:val="num" w:pos="3050"/>
        </w:tabs>
        <w:ind w:left="3050" w:hanging="360"/>
      </w:pPr>
      <w:rPr>
        <w:rFonts w:ascii="Courier New" w:hAnsi="Courier New"/>
      </w:rPr>
    </w:lvl>
    <w:lvl w:ilvl="5">
      <w:start w:val="1"/>
      <w:numFmt w:val="bullet"/>
      <w:lvlText w:val=""/>
      <w:lvlJc w:val="left"/>
      <w:pPr>
        <w:tabs>
          <w:tab w:val="num" w:pos="3770"/>
        </w:tabs>
        <w:ind w:left="3770" w:hanging="360"/>
      </w:pPr>
      <w:rPr>
        <w:rFonts w:ascii="Wingdings" w:hAnsi="Wingdings"/>
      </w:rPr>
    </w:lvl>
    <w:lvl w:ilvl="6">
      <w:start w:val="1"/>
      <w:numFmt w:val="bullet"/>
      <w:lvlText w:val=""/>
      <w:lvlJc w:val="left"/>
      <w:pPr>
        <w:tabs>
          <w:tab w:val="num" w:pos="4490"/>
        </w:tabs>
        <w:ind w:left="4490" w:hanging="360"/>
      </w:pPr>
      <w:rPr>
        <w:rFonts w:ascii="Symbol" w:hAnsi="Symbol"/>
      </w:rPr>
    </w:lvl>
    <w:lvl w:ilvl="7">
      <w:start w:val="1"/>
      <w:numFmt w:val="bullet"/>
      <w:lvlText w:val="o"/>
      <w:lvlJc w:val="left"/>
      <w:pPr>
        <w:tabs>
          <w:tab w:val="num" w:pos="5210"/>
        </w:tabs>
        <w:ind w:left="5210" w:hanging="360"/>
      </w:pPr>
      <w:rPr>
        <w:rFonts w:ascii="Courier New" w:hAnsi="Courier New"/>
      </w:rPr>
    </w:lvl>
    <w:lvl w:ilvl="8">
      <w:start w:val="1"/>
      <w:numFmt w:val="bullet"/>
      <w:lvlText w:val=""/>
      <w:lvlJc w:val="left"/>
      <w:pPr>
        <w:tabs>
          <w:tab w:val="num" w:pos="5930"/>
        </w:tabs>
        <w:ind w:left="5930" w:hanging="360"/>
      </w:pPr>
      <w:rPr>
        <w:rFonts w:ascii="Wingdings" w:hAnsi="Wingdings"/>
      </w:rPr>
    </w:lvl>
  </w:abstractNum>
  <w:abstractNum w:abstractNumId="136">
    <w:nsid w:val="0000008A"/>
    <w:multiLevelType w:val="multilevel"/>
    <w:tmpl w:val="0000008A"/>
    <w:name w:val="WWNum139"/>
    <w:lvl w:ilvl="0">
      <w:start w:val="1"/>
      <w:numFmt w:val="bullet"/>
      <w:lvlText w:val=""/>
      <w:lvlJc w:val="left"/>
      <w:pPr>
        <w:tabs>
          <w:tab w:val="num" w:pos="170"/>
        </w:tabs>
        <w:ind w:left="170" w:hanging="360"/>
      </w:pPr>
      <w:rPr>
        <w:rFonts w:ascii="Symbol" w:hAnsi="Symbol"/>
      </w:rPr>
    </w:lvl>
    <w:lvl w:ilvl="1">
      <w:start w:val="1"/>
      <w:numFmt w:val="bullet"/>
      <w:lvlText w:val="o"/>
      <w:lvlJc w:val="left"/>
      <w:pPr>
        <w:tabs>
          <w:tab w:val="num" w:pos="890"/>
        </w:tabs>
        <w:ind w:left="890" w:hanging="360"/>
      </w:pPr>
      <w:rPr>
        <w:rFonts w:ascii="Courier New" w:hAnsi="Courier New"/>
      </w:rPr>
    </w:lvl>
    <w:lvl w:ilvl="2">
      <w:start w:val="1"/>
      <w:numFmt w:val="bullet"/>
      <w:lvlText w:val=""/>
      <w:lvlJc w:val="left"/>
      <w:pPr>
        <w:tabs>
          <w:tab w:val="num" w:pos="1610"/>
        </w:tabs>
        <w:ind w:left="1610" w:hanging="360"/>
      </w:pPr>
      <w:rPr>
        <w:rFonts w:ascii="Wingdings" w:hAnsi="Wingdings"/>
      </w:rPr>
    </w:lvl>
    <w:lvl w:ilvl="3">
      <w:start w:val="1"/>
      <w:numFmt w:val="bullet"/>
      <w:lvlText w:val=""/>
      <w:lvlJc w:val="left"/>
      <w:pPr>
        <w:tabs>
          <w:tab w:val="num" w:pos="2330"/>
        </w:tabs>
        <w:ind w:left="2330" w:hanging="360"/>
      </w:pPr>
      <w:rPr>
        <w:rFonts w:ascii="Symbol" w:hAnsi="Symbol"/>
      </w:rPr>
    </w:lvl>
    <w:lvl w:ilvl="4">
      <w:start w:val="1"/>
      <w:numFmt w:val="bullet"/>
      <w:lvlText w:val="o"/>
      <w:lvlJc w:val="left"/>
      <w:pPr>
        <w:tabs>
          <w:tab w:val="num" w:pos="3050"/>
        </w:tabs>
        <w:ind w:left="3050" w:hanging="360"/>
      </w:pPr>
      <w:rPr>
        <w:rFonts w:ascii="Courier New" w:hAnsi="Courier New"/>
      </w:rPr>
    </w:lvl>
    <w:lvl w:ilvl="5">
      <w:start w:val="1"/>
      <w:numFmt w:val="bullet"/>
      <w:lvlText w:val=""/>
      <w:lvlJc w:val="left"/>
      <w:pPr>
        <w:tabs>
          <w:tab w:val="num" w:pos="3770"/>
        </w:tabs>
        <w:ind w:left="3770" w:hanging="360"/>
      </w:pPr>
      <w:rPr>
        <w:rFonts w:ascii="Wingdings" w:hAnsi="Wingdings"/>
      </w:rPr>
    </w:lvl>
    <w:lvl w:ilvl="6">
      <w:start w:val="1"/>
      <w:numFmt w:val="bullet"/>
      <w:lvlText w:val=""/>
      <w:lvlJc w:val="left"/>
      <w:pPr>
        <w:tabs>
          <w:tab w:val="num" w:pos="4490"/>
        </w:tabs>
        <w:ind w:left="4490" w:hanging="360"/>
      </w:pPr>
      <w:rPr>
        <w:rFonts w:ascii="Symbol" w:hAnsi="Symbol"/>
      </w:rPr>
    </w:lvl>
    <w:lvl w:ilvl="7">
      <w:start w:val="1"/>
      <w:numFmt w:val="bullet"/>
      <w:lvlText w:val="o"/>
      <w:lvlJc w:val="left"/>
      <w:pPr>
        <w:tabs>
          <w:tab w:val="num" w:pos="5210"/>
        </w:tabs>
        <w:ind w:left="5210" w:hanging="360"/>
      </w:pPr>
      <w:rPr>
        <w:rFonts w:ascii="Courier New" w:hAnsi="Courier New"/>
      </w:rPr>
    </w:lvl>
    <w:lvl w:ilvl="8">
      <w:start w:val="1"/>
      <w:numFmt w:val="bullet"/>
      <w:lvlText w:val=""/>
      <w:lvlJc w:val="left"/>
      <w:pPr>
        <w:tabs>
          <w:tab w:val="num" w:pos="5930"/>
        </w:tabs>
        <w:ind w:left="5930" w:hanging="360"/>
      </w:pPr>
      <w:rPr>
        <w:rFonts w:ascii="Wingdings" w:hAnsi="Wingdings"/>
      </w:rPr>
    </w:lvl>
  </w:abstractNum>
  <w:abstractNum w:abstractNumId="137">
    <w:nsid w:val="0000008B"/>
    <w:multiLevelType w:val="multilevel"/>
    <w:tmpl w:val="0000008B"/>
    <w:name w:val="WWNum140"/>
    <w:lvl w:ilvl="0">
      <w:start w:val="1"/>
      <w:numFmt w:val="bullet"/>
      <w:lvlText w:val=""/>
      <w:lvlJc w:val="left"/>
      <w:pPr>
        <w:tabs>
          <w:tab w:val="num" w:pos="170"/>
        </w:tabs>
        <w:ind w:left="170" w:hanging="360"/>
      </w:pPr>
      <w:rPr>
        <w:rFonts w:ascii="Symbol" w:hAnsi="Symbol"/>
      </w:rPr>
    </w:lvl>
    <w:lvl w:ilvl="1">
      <w:start w:val="1"/>
      <w:numFmt w:val="bullet"/>
      <w:lvlText w:val="o"/>
      <w:lvlJc w:val="left"/>
      <w:pPr>
        <w:tabs>
          <w:tab w:val="num" w:pos="890"/>
        </w:tabs>
        <w:ind w:left="890" w:hanging="360"/>
      </w:pPr>
      <w:rPr>
        <w:rFonts w:ascii="Courier New" w:hAnsi="Courier New"/>
      </w:rPr>
    </w:lvl>
    <w:lvl w:ilvl="2">
      <w:start w:val="1"/>
      <w:numFmt w:val="bullet"/>
      <w:lvlText w:val=""/>
      <w:lvlJc w:val="left"/>
      <w:pPr>
        <w:tabs>
          <w:tab w:val="num" w:pos="1610"/>
        </w:tabs>
        <w:ind w:left="1610" w:hanging="360"/>
      </w:pPr>
      <w:rPr>
        <w:rFonts w:ascii="Wingdings" w:hAnsi="Wingdings"/>
      </w:rPr>
    </w:lvl>
    <w:lvl w:ilvl="3">
      <w:start w:val="1"/>
      <w:numFmt w:val="bullet"/>
      <w:lvlText w:val=""/>
      <w:lvlJc w:val="left"/>
      <w:pPr>
        <w:tabs>
          <w:tab w:val="num" w:pos="2330"/>
        </w:tabs>
        <w:ind w:left="2330" w:hanging="360"/>
      </w:pPr>
      <w:rPr>
        <w:rFonts w:ascii="Symbol" w:hAnsi="Symbol"/>
      </w:rPr>
    </w:lvl>
    <w:lvl w:ilvl="4">
      <w:start w:val="1"/>
      <w:numFmt w:val="bullet"/>
      <w:lvlText w:val="o"/>
      <w:lvlJc w:val="left"/>
      <w:pPr>
        <w:tabs>
          <w:tab w:val="num" w:pos="3050"/>
        </w:tabs>
        <w:ind w:left="3050" w:hanging="360"/>
      </w:pPr>
      <w:rPr>
        <w:rFonts w:ascii="Courier New" w:hAnsi="Courier New"/>
      </w:rPr>
    </w:lvl>
    <w:lvl w:ilvl="5">
      <w:start w:val="1"/>
      <w:numFmt w:val="bullet"/>
      <w:lvlText w:val=""/>
      <w:lvlJc w:val="left"/>
      <w:pPr>
        <w:tabs>
          <w:tab w:val="num" w:pos="3770"/>
        </w:tabs>
        <w:ind w:left="3770" w:hanging="360"/>
      </w:pPr>
      <w:rPr>
        <w:rFonts w:ascii="Wingdings" w:hAnsi="Wingdings"/>
      </w:rPr>
    </w:lvl>
    <w:lvl w:ilvl="6">
      <w:start w:val="1"/>
      <w:numFmt w:val="bullet"/>
      <w:lvlText w:val=""/>
      <w:lvlJc w:val="left"/>
      <w:pPr>
        <w:tabs>
          <w:tab w:val="num" w:pos="4490"/>
        </w:tabs>
        <w:ind w:left="4490" w:hanging="360"/>
      </w:pPr>
      <w:rPr>
        <w:rFonts w:ascii="Symbol" w:hAnsi="Symbol"/>
      </w:rPr>
    </w:lvl>
    <w:lvl w:ilvl="7">
      <w:start w:val="1"/>
      <w:numFmt w:val="bullet"/>
      <w:lvlText w:val="o"/>
      <w:lvlJc w:val="left"/>
      <w:pPr>
        <w:tabs>
          <w:tab w:val="num" w:pos="5210"/>
        </w:tabs>
        <w:ind w:left="5210" w:hanging="360"/>
      </w:pPr>
      <w:rPr>
        <w:rFonts w:ascii="Courier New" w:hAnsi="Courier New"/>
      </w:rPr>
    </w:lvl>
    <w:lvl w:ilvl="8">
      <w:start w:val="1"/>
      <w:numFmt w:val="bullet"/>
      <w:lvlText w:val=""/>
      <w:lvlJc w:val="left"/>
      <w:pPr>
        <w:tabs>
          <w:tab w:val="num" w:pos="5930"/>
        </w:tabs>
        <w:ind w:left="5930" w:hanging="360"/>
      </w:pPr>
      <w:rPr>
        <w:rFonts w:ascii="Wingdings" w:hAnsi="Wingdings"/>
      </w:rPr>
    </w:lvl>
  </w:abstractNum>
  <w:abstractNum w:abstractNumId="138">
    <w:nsid w:val="0000008C"/>
    <w:multiLevelType w:val="multilevel"/>
    <w:tmpl w:val="0000008C"/>
    <w:name w:val="WWNum141"/>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39">
    <w:nsid w:val="0000008D"/>
    <w:multiLevelType w:val="multilevel"/>
    <w:tmpl w:val="0000008D"/>
    <w:name w:val="WWNum142"/>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40">
    <w:nsid w:val="0000008E"/>
    <w:multiLevelType w:val="multilevel"/>
    <w:tmpl w:val="0000008E"/>
    <w:name w:val="WWNum143"/>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41">
    <w:nsid w:val="0000008F"/>
    <w:multiLevelType w:val="multilevel"/>
    <w:tmpl w:val="0000008F"/>
    <w:name w:val="WWNum144"/>
    <w:lvl w:ilvl="0">
      <w:start w:val="1"/>
      <w:numFmt w:val="bullet"/>
      <w:lvlText w:val=""/>
      <w:lvlJc w:val="left"/>
      <w:pPr>
        <w:tabs>
          <w:tab w:val="num" w:pos="1445"/>
        </w:tabs>
        <w:ind w:left="1445" w:hanging="360"/>
      </w:pPr>
      <w:rPr>
        <w:rFonts w:ascii="Symbol" w:hAnsi="Symbol"/>
      </w:rPr>
    </w:lvl>
    <w:lvl w:ilvl="1">
      <w:start w:val="1"/>
      <w:numFmt w:val="bullet"/>
      <w:lvlText w:val="o"/>
      <w:lvlJc w:val="left"/>
      <w:pPr>
        <w:tabs>
          <w:tab w:val="num" w:pos="2165"/>
        </w:tabs>
        <w:ind w:left="2165" w:hanging="360"/>
      </w:pPr>
      <w:rPr>
        <w:rFonts w:ascii="Courier New" w:hAnsi="Courier New"/>
      </w:rPr>
    </w:lvl>
    <w:lvl w:ilvl="2">
      <w:start w:val="1"/>
      <w:numFmt w:val="bullet"/>
      <w:lvlText w:val=""/>
      <w:lvlJc w:val="left"/>
      <w:pPr>
        <w:tabs>
          <w:tab w:val="num" w:pos="2885"/>
        </w:tabs>
        <w:ind w:left="2885" w:hanging="360"/>
      </w:pPr>
      <w:rPr>
        <w:rFonts w:ascii="Wingdings" w:hAnsi="Wingdings"/>
      </w:rPr>
    </w:lvl>
    <w:lvl w:ilvl="3">
      <w:start w:val="1"/>
      <w:numFmt w:val="bullet"/>
      <w:lvlText w:val=""/>
      <w:lvlJc w:val="left"/>
      <w:pPr>
        <w:tabs>
          <w:tab w:val="num" w:pos="3605"/>
        </w:tabs>
        <w:ind w:left="3605" w:hanging="360"/>
      </w:pPr>
      <w:rPr>
        <w:rFonts w:ascii="Symbol" w:hAnsi="Symbol"/>
      </w:rPr>
    </w:lvl>
    <w:lvl w:ilvl="4">
      <w:start w:val="1"/>
      <w:numFmt w:val="bullet"/>
      <w:lvlText w:val="o"/>
      <w:lvlJc w:val="left"/>
      <w:pPr>
        <w:tabs>
          <w:tab w:val="num" w:pos="4325"/>
        </w:tabs>
        <w:ind w:left="4325" w:hanging="360"/>
      </w:pPr>
      <w:rPr>
        <w:rFonts w:ascii="Courier New" w:hAnsi="Courier New"/>
      </w:rPr>
    </w:lvl>
    <w:lvl w:ilvl="5">
      <w:start w:val="1"/>
      <w:numFmt w:val="bullet"/>
      <w:lvlText w:val=""/>
      <w:lvlJc w:val="left"/>
      <w:pPr>
        <w:tabs>
          <w:tab w:val="num" w:pos="5045"/>
        </w:tabs>
        <w:ind w:left="5045" w:hanging="360"/>
      </w:pPr>
      <w:rPr>
        <w:rFonts w:ascii="Wingdings" w:hAnsi="Wingdings"/>
      </w:rPr>
    </w:lvl>
    <w:lvl w:ilvl="6">
      <w:start w:val="1"/>
      <w:numFmt w:val="bullet"/>
      <w:lvlText w:val=""/>
      <w:lvlJc w:val="left"/>
      <w:pPr>
        <w:tabs>
          <w:tab w:val="num" w:pos="5765"/>
        </w:tabs>
        <w:ind w:left="5765" w:hanging="360"/>
      </w:pPr>
      <w:rPr>
        <w:rFonts w:ascii="Symbol" w:hAnsi="Symbol"/>
      </w:rPr>
    </w:lvl>
    <w:lvl w:ilvl="7">
      <w:start w:val="1"/>
      <w:numFmt w:val="bullet"/>
      <w:lvlText w:val="o"/>
      <w:lvlJc w:val="left"/>
      <w:pPr>
        <w:tabs>
          <w:tab w:val="num" w:pos="6485"/>
        </w:tabs>
        <w:ind w:left="6485" w:hanging="360"/>
      </w:pPr>
      <w:rPr>
        <w:rFonts w:ascii="Courier New" w:hAnsi="Courier New"/>
      </w:rPr>
    </w:lvl>
    <w:lvl w:ilvl="8">
      <w:start w:val="1"/>
      <w:numFmt w:val="bullet"/>
      <w:lvlText w:val=""/>
      <w:lvlJc w:val="left"/>
      <w:pPr>
        <w:tabs>
          <w:tab w:val="num" w:pos="7205"/>
        </w:tabs>
        <w:ind w:left="7205" w:hanging="360"/>
      </w:pPr>
      <w:rPr>
        <w:rFonts w:ascii="Wingdings" w:hAnsi="Wingdings"/>
      </w:rPr>
    </w:lvl>
  </w:abstractNum>
  <w:abstractNum w:abstractNumId="142">
    <w:nsid w:val="00000090"/>
    <w:multiLevelType w:val="multilevel"/>
    <w:tmpl w:val="00000090"/>
    <w:name w:val="WWNum145"/>
    <w:lvl w:ilvl="0">
      <w:start w:val="1"/>
      <w:numFmt w:val="bullet"/>
      <w:lvlText w:val=""/>
      <w:lvlJc w:val="left"/>
      <w:pPr>
        <w:tabs>
          <w:tab w:val="num" w:pos="170"/>
        </w:tabs>
        <w:ind w:left="170" w:hanging="360"/>
      </w:pPr>
      <w:rPr>
        <w:rFonts w:ascii="Symbol" w:hAnsi="Symbol"/>
      </w:rPr>
    </w:lvl>
    <w:lvl w:ilvl="1">
      <w:start w:val="1"/>
      <w:numFmt w:val="bullet"/>
      <w:lvlText w:val="o"/>
      <w:lvlJc w:val="left"/>
      <w:pPr>
        <w:tabs>
          <w:tab w:val="num" w:pos="890"/>
        </w:tabs>
        <w:ind w:left="890" w:hanging="360"/>
      </w:pPr>
      <w:rPr>
        <w:rFonts w:ascii="Courier New" w:hAnsi="Courier New"/>
      </w:rPr>
    </w:lvl>
    <w:lvl w:ilvl="2">
      <w:start w:val="1"/>
      <w:numFmt w:val="bullet"/>
      <w:lvlText w:val=""/>
      <w:lvlJc w:val="left"/>
      <w:pPr>
        <w:tabs>
          <w:tab w:val="num" w:pos="1610"/>
        </w:tabs>
        <w:ind w:left="1610" w:hanging="360"/>
      </w:pPr>
      <w:rPr>
        <w:rFonts w:ascii="Wingdings" w:hAnsi="Wingdings"/>
      </w:rPr>
    </w:lvl>
    <w:lvl w:ilvl="3">
      <w:start w:val="1"/>
      <w:numFmt w:val="bullet"/>
      <w:lvlText w:val=""/>
      <w:lvlJc w:val="left"/>
      <w:pPr>
        <w:tabs>
          <w:tab w:val="num" w:pos="2330"/>
        </w:tabs>
        <w:ind w:left="2330" w:hanging="360"/>
      </w:pPr>
      <w:rPr>
        <w:rFonts w:ascii="Symbol" w:hAnsi="Symbol"/>
      </w:rPr>
    </w:lvl>
    <w:lvl w:ilvl="4">
      <w:start w:val="1"/>
      <w:numFmt w:val="bullet"/>
      <w:lvlText w:val="o"/>
      <w:lvlJc w:val="left"/>
      <w:pPr>
        <w:tabs>
          <w:tab w:val="num" w:pos="3050"/>
        </w:tabs>
        <w:ind w:left="3050" w:hanging="360"/>
      </w:pPr>
      <w:rPr>
        <w:rFonts w:ascii="Courier New" w:hAnsi="Courier New"/>
      </w:rPr>
    </w:lvl>
    <w:lvl w:ilvl="5">
      <w:start w:val="1"/>
      <w:numFmt w:val="bullet"/>
      <w:lvlText w:val=""/>
      <w:lvlJc w:val="left"/>
      <w:pPr>
        <w:tabs>
          <w:tab w:val="num" w:pos="3770"/>
        </w:tabs>
        <w:ind w:left="3770" w:hanging="360"/>
      </w:pPr>
      <w:rPr>
        <w:rFonts w:ascii="Wingdings" w:hAnsi="Wingdings"/>
      </w:rPr>
    </w:lvl>
    <w:lvl w:ilvl="6">
      <w:start w:val="1"/>
      <w:numFmt w:val="bullet"/>
      <w:lvlText w:val=""/>
      <w:lvlJc w:val="left"/>
      <w:pPr>
        <w:tabs>
          <w:tab w:val="num" w:pos="4490"/>
        </w:tabs>
        <w:ind w:left="4490" w:hanging="360"/>
      </w:pPr>
      <w:rPr>
        <w:rFonts w:ascii="Symbol" w:hAnsi="Symbol"/>
      </w:rPr>
    </w:lvl>
    <w:lvl w:ilvl="7">
      <w:start w:val="1"/>
      <w:numFmt w:val="bullet"/>
      <w:lvlText w:val="o"/>
      <w:lvlJc w:val="left"/>
      <w:pPr>
        <w:tabs>
          <w:tab w:val="num" w:pos="5210"/>
        </w:tabs>
        <w:ind w:left="5210" w:hanging="360"/>
      </w:pPr>
      <w:rPr>
        <w:rFonts w:ascii="Courier New" w:hAnsi="Courier New"/>
      </w:rPr>
    </w:lvl>
    <w:lvl w:ilvl="8">
      <w:start w:val="1"/>
      <w:numFmt w:val="bullet"/>
      <w:lvlText w:val=""/>
      <w:lvlJc w:val="left"/>
      <w:pPr>
        <w:tabs>
          <w:tab w:val="num" w:pos="5930"/>
        </w:tabs>
        <w:ind w:left="5930" w:hanging="360"/>
      </w:pPr>
      <w:rPr>
        <w:rFonts w:ascii="Wingdings" w:hAnsi="Wingdings"/>
      </w:rPr>
    </w:lvl>
  </w:abstractNum>
  <w:abstractNum w:abstractNumId="143">
    <w:nsid w:val="00000091"/>
    <w:multiLevelType w:val="multilevel"/>
    <w:tmpl w:val="00000091"/>
    <w:name w:val="WWNum146"/>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44">
    <w:nsid w:val="00000092"/>
    <w:multiLevelType w:val="multilevel"/>
    <w:tmpl w:val="00000092"/>
    <w:name w:val="WWNum147"/>
    <w:lvl w:ilvl="0">
      <w:start w:val="1"/>
      <w:numFmt w:val="bullet"/>
      <w:lvlText w:val=""/>
      <w:lvlJc w:val="left"/>
      <w:pPr>
        <w:tabs>
          <w:tab w:val="num" w:pos="170"/>
        </w:tabs>
        <w:ind w:left="170" w:hanging="360"/>
      </w:pPr>
      <w:rPr>
        <w:rFonts w:ascii="Symbol" w:hAnsi="Symbol"/>
      </w:rPr>
    </w:lvl>
    <w:lvl w:ilvl="1">
      <w:start w:val="1"/>
      <w:numFmt w:val="bullet"/>
      <w:lvlText w:val="o"/>
      <w:lvlJc w:val="left"/>
      <w:pPr>
        <w:tabs>
          <w:tab w:val="num" w:pos="890"/>
        </w:tabs>
        <w:ind w:left="890" w:hanging="360"/>
      </w:pPr>
      <w:rPr>
        <w:rFonts w:ascii="Courier New" w:hAnsi="Courier New"/>
      </w:rPr>
    </w:lvl>
    <w:lvl w:ilvl="2">
      <w:start w:val="1"/>
      <w:numFmt w:val="bullet"/>
      <w:lvlText w:val=""/>
      <w:lvlJc w:val="left"/>
      <w:pPr>
        <w:tabs>
          <w:tab w:val="num" w:pos="1610"/>
        </w:tabs>
        <w:ind w:left="1610" w:hanging="360"/>
      </w:pPr>
      <w:rPr>
        <w:rFonts w:ascii="Wingdings" w:hAnsi="Wingdings"/>
      </w:rPr>
    </w:lvl>
    <w:lvl w:ilvl="3">
      <w:start w:val="1"/>
      <w:numFmt w:val="bullet"/>
      <w:lvlText w:val=""/>
      <w:lvlJc w:val="left"/>
      <w:pPr>
        <w:tabs>
          <w:tab w:val="num" w:pos="2330"/>
        </w:tabs>
        <w:ind w:left="2330" w:hanging="360"/>
      </w:pPr>
      <w:rPr>
        <w:rFonts w:ascii="Symbol" w:hAnsi="Symbol"/>
      </w:rPr>
    </w:lvl>
    <w:lvl w:ilvl="4">
      <w:start w:val="1"/>
      <w:numFmt w:val="bullet"/>
      <w:lvlText w:val="o"/>
      <w:lvlJc w:val="left"/>
      <w:pPr>
        <w:tabs>
          <w:tab w:val="num" w:pos="3050"/>
        </w:tabs>
        <w:ind w:left="3050" w:hanging="360"/>
      </w:pPr>
      <w:rPr>
        <w:rFonts w:ascii="Courier New" w:hAnsi="Courier New"/>
      </w:rPr>
    </w:lvl>
    <w:lvl w:ilvl="5">
      <w:start w:val="1"/>
      <w:numFmt w:val="bullet"/>
      <w:lvlText w:val=""/>
      <w:lvlJc w:val="left"/>
      <w:pPr>
        <w:tabs>
          <w:tab w:val="num" w:pos="3770"/>
        </w:tabs>
        <w:ind w:left="3770" w:hanging="360"/>
      </w:pPr>
      <w:rPr>
        <w:rFonts w:ascii="Wingdings" w:hAnsi="Wingdings"/>
      </w:rPr>
    </w:lvl>
    <w:lvl w:ilvl="6">
      <w:start w:val="1"/>
      <w:numFmt w:val="bullet"/>
      <w:lvlText w:val=""/>
      <w:lvlJc w:val="left"/>
      <w:pPr>
        <w:tabs>
          <w:tab w:val="num" w:pos="4490"/>
        </w:tabs>
        <w:ind w:left="4490" w:hanging="360"/>
      </w:pPr>
      <w:rPr>
        <w:rFonts w:ascii="Symbol" w:hAnsi="Symbol"/>
      </w:rPr>
    </w:lvl>
    <w:lvl w:ilvl="7">
      <w:start w:val="1"/>
      <w:numFmt w:val="bullet"/>
      <w:lvlText w:val="o"/>
      <w:lvlJc w:val="left"/>
      <w:pPr>
        <w:tabs>
          <w:tab w:val="num" w:pos="5210"/>
        </w:tabs>
        <w:ind w:left="5210" w:hanging="360"/>
      </w:pPr>
      <w:rPr>
        <w:rFonts w:ascii="Courier New" w:hAnsi="Courier New"/>
      </w:rPr>
    </w:lvl>
    <w:lvl w:ilvl="8">
      <w:start w:val="1"/>
      <w:numFmt w:val="bullet"/>
      <w:lvlText w:val=""/>
      <w:lvlJc w:val="left"/>
      <w:pPr>
        <w:tabs>
          <w:tab w:val="num" w:pos="5930"/>
        </w:tabs>
        <w:ind w:left="5930" w:hanging="360"/>
      </w:pPr>
      <w:rPr>
        <w:rFonts w:ascii="Wingdings" w:hAnsi="Wingdings"/>
      </w:rPr>
    </w:lvl>
  </w:abstractNum>
  <w:abstractNum w:abstractNumId="145">
    <w:nsid w:val="00000093"/>
    <w:multiLevelType w:val="multilevel"/>
    <w:tmpl w:val="00000093"/>
    <w:name w:val="WWNum148"/>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46">
    <w:nsid w:val="00000094"/>
    <w:multiLevelType w:val="multilevel"/>
    <w:tmpl w:val="00000094"/>
    <w:name w:val="WWNum149"/>
    <w:lvl w:ilvl="0">
      <w:start w:val="1"/>
      <w:numFmt w:val="bullet"/>
      <w:lvlText w:val=""/>
      <w:lvlJc w:val="left"/>
      <w:pPr>
        <w:tabs>
          <w:tab w:val="num" w:pos="0"/>
        </w:tabs>
        <w:ind w:left="360" w:hanging="360"/>
      </w:pPr>
      <w:rPr>
        <w:rFonts w:ascii="Wingdings" w:hAnsi="Wingding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7">
    <w:nsid w:val="00000095"/>
    <w:multiLevelType w:val="multilevel"/>
    <w:tmpl w:val="00000095"/>
    <w:name w:val="WWNum150"/>
    <w:lvl w:ilvl="0">
      <w:start w:val="1"/>
      <w:numFmt w:val="decimal"/>
      <w:lvlText w:val="%1."/>
      <w:lvlJc w:val="left"/>
      <w:pPr>
        <w:tabs>
          <w:tab w:val="num" w:pos="720"/>
        </w:tabs>
        <w:ind w:left="720" w:hanging="360"/>
      </w:pPr>
      <w:rPr>
        <w:rFonts w:eastAsia="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48">
    <w:nsid w:val="00000096"/>
    <w:multiLevelType w:val="multilevel"/>
    <w:tmpl w:val="00000096"/>
    <w:name w:val="WWNum151"/>
    <w:lvl w:ilvl="0">
      <w:start w:val="1"/>
      <w:numFmt w:val="bullet"/>
      <w:lvlText w:val=""/>
      <w:lvlJc w:val="left"/>
      <w:pPr>
        <w:tabs>
          <w:tab w:val="num" w:pos="170"/>
        </w:tabs>
        <w:ind w:left="170" w:hanging="360"/>
      </w:pPr>
      <w:rPr>
        <w:rFonts w:ascii="Symbol" w:hAnsi="Symbol"/>
      </w:rPr>
    </w:lvl>
    <w:lvl w:ilvl="1">
      <w:start w:val="1"/>
      <w:numFmt w:val="bullet"/>
      <w:lvlText w:val="o"/>
      <w:lvlJc w:val="left"/>
      <w:pPr>
        <w:tabs>
          <w:tab w:val="num" w:pos="890"/>
        </w:tabs>
        <w:ind w:left="890" w:hanging="360"/>
      </w:pPr>
      <w:rPr>
        <w:rFonts w:ascii="Courier New" w:hAnsi="Courier New"/>
      </w:rPr>
    </w:lvl>
    <w:lvl w:ilvl="2">
      <w:start w:val="1"/>
      <w:numFmt w:val="bullet"/>
      <w:lvlText w:val=""/>
      <w:lvlJc w:val="left"/>
      <w:pPr>
        <w:tabs>
          <w:tab w:val="num" w:pos="1610"/>
        </w:tabs>
        <w:ind w:left="1610" w:hanging="360"/>
      </w:pPr>
      <w:rPr>
        <w:rFonts w:ascii="Wingdings" w:hAnsi="Wingdings"/>
      </w:rPr>
    </w:lvl>
    <w:lvl w:ilvl="3">
      <w:start w:val="1"/>
      <w:numFmt w:val="bullet"/>
      <w:lvlText w:val=""/>
      <w:lvlJc w:val="left"/>
      <w:pPr>
        <w:tabs>
          <w:tab w:val="num" w:pos="2330"/>
        </w:tabs>
        <w:ind w:left="2330" w:hanging="360"/>
      </w:pPr>
      <w:rPr>
        <w:rFonts w:ascii="Symbol" w:hAnsi="Symbol"/>
      </w:rPr>
    </w:lvl>
    <w:lvl w:ilvl="4">
      <w:start w:val="1"/>
      <w:numFmt w:val="bullet"/>
      <w:lvlText w:val="o"/>
      <w:lvlJc w:val="left"/>
      <w:pPr>
        <w:tabs>
          <w:tab w:val="num" w:pos="3050"/>
        </w:tabs>
        <w:ind w:left="3050" w:hanging="360"/>
      </w:pPr>
      <w:rPr>
        <w:rFonts w:ascii="Courier New" w:hAnsi="Courier New"/>
      </w:rPr>
    </w:lvl>
    <w:lvl w:ilvl="5">
      <w:start w:val="1"/>
      <w:numFmt w:val="bullet"/>
      <w:lvlText w:val=""/>
      <w:lvlJc w:val="left"/>
      <w:pPr>
        <w:tabs>
          <w:tab w:val="num" w:pos="3770"/>
        </w:tabs>
        <w:ind w:left="3770" w:hanging="360"/>
      </w:pPr>
      <w:rPr>
        <w:rFonts w:ascii="Wingdings" w:hAnsi="Wingdings"/>
      </w:rPr>
    </w:lvl>
    <w:lvl w:ilvl="6">
      <w:start w:val="1"/>
      <w:numFmt w:val="bullet"/>
      <w:lvlText w:val=""/>
      <w:lvlJc w:val="left"/>
      <w:pPr>
        <w:tabs>
          <w:tab w:val="num" w:pos="4490"/>
        </w:tabs>
        <w:ind w:left="4490" w:hanging="360"/>
      </w:pPr>
      <w:rPr>
        <w:rFonts w:ascii="Symbol" w:hAnsi="Symbol"/>
      </w:rPr>
    </w:lvl>
    <w:lvl w:ilvl="7">
      <w:start w:val="1"/>
      <w:numFmt w:val="bullet"/>
      <w:lvlText w:val="o"/>
      <w:lvlJc w:val="left"/>
      <w:pPr>
        <w:tabs>
          <w:tab w:val="num" w:pos="5210"/>
        </w:tabs>
        <w:ind w:left="5210" w:hanging="360"/>
      </w:pPr>
      <w:rPr>
        <w:rFonts w:ascii="Courier New" w:hAnsi="Courier New"/>
      </w:rPr>
    </w:lvl>
    <w:lvl w:ilvl="8">
      <w:start w:val="1"/>
      <w:numFmt w:val="bullet"/>
      <w:lvlText w:val=""/>
      <w:lvlJc w:val="left"/>
      <w:pPr>
        <w:tabs>
          <w:tab w:val="num" w:pos="5930"/>
        </w:tabs>
        <w:ind w:left="5930" w:hanging="360"/>
      </w:pPr>
      <w:rPr>
        <w:rFonts w:ascii="Wingdings" w:hAnsi="Wingdings"/>
      </w:rPr>
    </w:lvl>
  </w:abstractNum>
  <w:abstractNum w:abstractNumId="149">
    <w:nsid w:val="00000097"/>
    <w:multiLevelType w:val="multilevel"/>
    <w:tmpl w:val="00000097"/>
    <w:name w:val="WWNum152"/>
    <w:lvl w:ilvl="0">
      <w:start w:val="1"/>
      <w:numFmt w:val="bullet"/>
      <w:lvlText w:val=""/>
      <w:lvlJc w:val="left"/>
      <w:pPr>
        <w:tabs>
          <w:tab w:val="num" w:pos="170"/>
        </w:tabs>
        <w:ind w:left="170" w:hanging="360"/>
      </w:pPr>
      <w:rPr>
        <w:rFonts w:ascii="Symbol" w:hAnsi="Symbol"/>
      </w:rPr>
    </w:lvl>
    <w:lvl w:ilvl="1">
      <w:start w:val="1"/>
      <w:numFmt w:val="bullet"/>
      <w:lvlText w:val="o"/>
      <w:lvlJc w:val="left"/>
      <w:pPr>
        <w:tabs>
          <w:tab w:val="num" w:pos="890"/>
        </w:tabs>
        <w:ind w:left="890" w:hanging="360"/>
      </w:pPr>
      <w:rPr>
        <w:rFonts w:ascii="Courier New" w:hAnsi="Courier New"/>
      </w:rPr>
    </w:lvl>
    <w:lvl w:ilvl="2">
      <w:start w:val="1"/>
      <w:numFmt w:val="bullet"/>
      <w:lvlText w:val=""/>
      <w:lvlJc w:val="left"/>
      <w:pPr>
        <w:tabs>
          <w:tab w:val="num" w:pos="1610"/>
        </w:tabs>
        <w:ind w:left="1610" w:hanging="360"/>
      </w:pPr>
      <w:rPr>
        <w:rFonts w:ascii="Wingdings" w:hAnsi="Wingdings"/>
      </w:rPr>
    </w:lvl>
    <w:lvl w:ilvl="3">
      <w:start w:val="1"/>
      <w:numFmt w:val="bullet"/>
      <w:lvlText w:val=""/>
      <w:lvlJc w:val="left"/>
      <w:pPr>
        <w:tabs>
          <w:tab w:val="num" w:pos="2330"/>
        </w:tabs>
        <w:ind w:left="2330" w:hanging="360"/>
      </w:pPr>
      <w:rPr>
        <w:rFonts w:ascii="Symbol" w:hAnsi="Symbol"/>
      </w:rPr>
    </w:lvl>
    <w:lvl w:ilvl="4">
      <w:start w:val="1"/>
      <w:numFmt w:val="bullet"/>
      <w:lvlText w:val="o"/>
      <w:lvlJc w:val="left"/>
      <w:pPr>
        <w:tabs>
          <w:tab w:val="num" w:pos="3050"/>
        </w:tabs>
        <w:ind w:left="3050" w:hanging="360"/>
      </w:pPr>
      <w:rPr>
        <w:rFonts w:ascii="Courier New" w:hAnsi="Courier New"/>
      </w:rPr>
    </w:lvl>
    <w:lvl w:ilvl="5">
      <w:start w:val="1"/>
      <w:numFmt w:val="bullet"/>
      <w:lvlText w:val=""/>
      <w:lvlJc w:val="left"/>
      <w:pPr>
        <w:tabs>
          <w:tab w:val="num" w:pos="3770"/>
        </w:tabs>
        <w:ind w:left="3770" w:hanging="360"/>
      </w:pPr>
      <w:rPr>
        <w:rFonts w:ascii="Wingdings" w:hAnsi="Wingdings"/>
      </w:rPr>
    </w:lvl>
    <w:lvl w:ilvl="6">
      <w:start w:val="1"/>
      <w:numFmt w:val="bullet"/>
      <w:lvlText w:val=""/>
      <w:lvlJc w:val="left"/>
      <w:pPr>
        <w:tabs>
          <w:tab w:val="num" w:pos="4490"/>
        </w:tabs>
        <w:ind w:left="4490" w:hanging="360"/>
      </w:pPr>
      <w:rPr>
        <w:rFonts w:ascii="Symbol" w:hAnsi="Symbol"/>
      </w:rPr>
    </w:lvl>
    <w:lvl w:ilvl="7">
      <w:start w:val="1"/>
      <w:numFmt w:val="bullet"/>
      <w:lvlText w:val="o"/>
      <w:lvlJc w:val="left"/>
      <w:pPr>
        <w:tabs>
          <w:tab w:val="num" w:pos="5210"/>
        </w:tabs>
        <w:ind w:left="5210" w:hanging="360"/>
      </w:pPr>
      <w:rPr>
        <w:rFonts w:ascii="Courier New" w:hAnsi="Courier New"/>
      </w:rPr>
    </w:lvl>
    <w:lvl w:ilvl="8">
      <w:start w:val="1"/>
      <w:numFmt w:val="bullet"/>
      <w:lvlText w:val=""/>
      <w:lvlJc w:val="left"/>
      <w:pPr>
        <w:tabs>
          <w:tab w:val="num" w:pos="5930"/>
        </w:tabs>
        <w:ind w:left="5930" w:hanging="360"/>
      </w:pPr>
      <w:rPr>
        <w:rFonts w:ascii="Wingdings" w:hAnsi="Wingdings"/>
      </w:rPr>
    </w:lvl>
  </w:abstractNum>
  <w:abstractNum w:abstractNumId="150">
    <w:nsid w:val="00000098"/>
    <w:multiLevelType w:val="multilevel"/>
    <w:tmpl w:val="00000098"/>
    <w:name w:val="WWNum15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1">
    <w:nsid w:val="00000099"/>
    <w:multiLevelType w:val="multilevel"/>
    <w:tmpl w:val="00000099"/>
    <w:name w:val="WWNum154"/>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52">
    <w:nsid w:val="0000009A"/>
    <w:multiLevelType w:val="multilevel"/>
    <w:tmpl w:val="0000009A"/>
    <w:name w:val="WWNum155"/>
    <w:lvl w:ilvl="0">
      <w:start w:val="1"/>
      <w:numFmt w:val="bullet"/>
      <w:lvlText w:val=""/>
      <w:lvlJc w:val="left"/>
      <w:pPr>
        <w:tabs>
          <w:tab w:val="num" w:pos="170"/>
        </w:tabs>
        <w:ind w:left="170" w:hanging="360"/>
      </w:pPr>
      <w:rPr>
        <w:rFonts w:ascii="Symbol" w:hAnsi="Symbol"/>
      </w:rPr>
    </w:lvl>
    <w:lvl w:ilvl="1">
      <w:start w:val="1"/>
      <w:numFmt w:val="bullet"/>
      <w:lvlText w:val="o"/>
      <w:lvlJc w:val="left"/>
      <w:pPr>
        <w:tabs>
          <w:tab w:val="num" w:pos="890"/>
        </w:tabs>
        <w:ind w:left="890" w:hanging="360"/>
      </w:pPr>
      <w:rPr>
        <w:rFonts w:ascii="Courier New" w:hAnsi="Courier New"/>
      </w:rPr>
    </w:lvl>
    <w:lvl w:ilvl="2">
      <w:start w:val="1"/>
      <w:numFmt w:val="bullet"/>
      <w:lvlText w:val=""/>
      <w:lvlJc w:val="left"/>
      <w:pPr>
        <w:tabs>
          <w:tab w:val="num" w:pos="1610"/>
        </w:tabs>
        <w:ind w:left="1610" w:hanging="360"/>
      </w:pPr>
      <w:rPr>
        <w:rFonts w:ascii="Wingdings" w:hAnsi="Wingdings"/>
      </w:rPr>
    </w:lvl>
    <w:lvl w:ilvl="3">
      <w:start w:val="1"/>
      <w:numFmt w:val="bullet"/>
      <w:lvlText w:val=""/>
      <w:lvlJc w:val="left"/>
      <w:pPr>
        <w:tabs>
          <w:tab w:val="num" w:pos="2330"/>
        </w:tabs>
        <w:ind w:left="2330" w:hanging="360"/>
      </w:pPr>
      <w:rPr>
        <w:rFonts w:ascii="Symbol" w:hAnsi="Symbol"/>
      </w:rPr>
    </w:lvl>
    <w:lvl w:ilvl="4">
      <w:start w:val="1"/>
      <w:numFmt w:val="bullet"/>
      <w:lvlText w:val="o"/>
      <w:lvlJc w:val="left"/>
      <w:pPr>
        <w:tabs>
          <w:tab w:val="num" w:pos="3050"/>
        </w:tabs>
        <w:ind w:left="3050" w:hanging="360"/>
      </w:pPr>
      <w:rPr>
        <w:rFonts w:ascii="Courier New" w:hAnsi="Courier New"/>
      </w:rPr>
    </w:lvl>
    <w:lvl w:ilvl="5">
      <w:start w:val="1"/>
      <w:numFmt w:val="bullet"/>
      <w:lvlText w:val=""/>
      <w:lvlJc w:val="left"/>
      <w:pPr>
        <w:tabs>
          <w:tab w:val="num" w:pos="3770"/>
        </w:tabs>
        <w:ind w:left="3770" w:hanging="360"/>
      </w:pPr>
      <w:rPr>
        <w:rFonts w:ascii="Wingdings" w:hAnsi="Wingdings"/>
      </w:rPr>
    </w:lvl>
    <w:lvl w:ilvl="6">
      <w:start w:val="1"/>
      <w:numFmt w:val="bullet"/>
      <w:lvlText w:val=""/>
      <w:lvlJc w:val="left"/>
      <w:pPr>
        <w:tabs>
          <w:tab w:val="num" w:pos="4490"/>
        </w:tabs>
        <w:ind w:left="4490" w:hanging="360"/>
      </w:pPr>
      <w:rPr>
        <w:rFonts w:ascii="Symbol" w:hAnsi="Symbol"/>
      </w:rPr>
    </w:lvl>
    <w:lvl w:ilvl="7">
      <w:start w:val="1"/>
      <w:numFmt w:val="bullet"/>
      <w:lvlText w:val="o"/>
      <w:lvlJc w:val="left"/>
      <w:pPr>
        <w:tabs>
          <w:tab w:val="num" w:pos="5210"/>
        </w:tabs>
        <w:ind w:left="5210" w:hanging="360"/>
      </w:pPr>
      <w:rPr>
        <w:rFonts w:ascii="Courier New" w:hAnsi="Courier New"/>
      </w:rPr>
    </w:lvl>
    <w:lvl w:ilvl="8">
      <w:start w:val="1"/>
      <w:numFmt w:val="bullet"/>
      <w:lvlText w:val=""/>
      <w:lvlJc w:val="left"/>
      <w:pPr>
        <w:tabs>
          <w:tab w:val="num" w:pos="5930"/>
        </w:tabs>
        <w:ind w:left="5930" w:hanging="360"/>
      </w:pPr>
      <w:rPr>
        <w:rFonts w:ascii="Wingdings" w:hAnsi="Wingdings"/>
      </w:rPr>
    </w:lvl>
  </w:abstractNum>
  <w:abstractNum w:abstractNumId="153">
    <w:nsid w:val="0000009B"/>
    <w:multiLevelType w:val="multilevel"/>
    <w:tmpl w:val="0000009B"/>
    <w:name w:val="WWNum156"/>
    <w:lvl w:ilvl="0">
      <w:start w:val="1"/>
      <w:numFmt w:val="bullet"/>
      <w:lvlText w:val=""/>
      <w:lvlJc w:val="left"/>
      <w:pPr>
        <w:tabs>
          <w:tab w:val="num" w:pos="170"/>
        </w:tabs>
        <w:ind w:left="170" w:hanging="360"/>
      </w:pPr>
      <w:rPr>
        <w:rFonts w:ascii="Symbol" w:hAnsi="Symbol"/>
      </w:rPr>
    </w:lvl>
    <w:lvl w:ilvl="1">
      <w:start w:val="1"/>
      <w:numFmt w:val="bullet"/>
      <w:lvlText w:val="o"/>
      <w:lvlJc w:val="left"/>
      <w:pPr>
        <w:tabs>
          <w:tab w:val="num" w:pos="890"/>
        </w:tabs>
        <w:ind w:left="890" w:hanging="360"/>
      </w:pPr>
      <w:rPr>
        <w:rFonts w:ascii="Courier New" w:hAnsi="Courier New"/>
      </w:rPr>
    </w:lvl>
    <w:lvl w:ilvl="2">
      <w:start w:val="1"/>
      <w:numFmt w:val="bullet"/>
      <w:lvlText w:val=""/>
      <w:lvlJc w:val="left"/>
      <w:pPr>
        <w:tabs>
          <w:tab w:val="num" w:pos="1610"/>
        </w:tabs>
        <w:ind w:left="1610" w:hanging="360"/>
      </w:pPr>
      <w:rPr>
        <w:rFonts w:ascii="Wingdings" w:hAnsi="Wingdings"/>
      </w:rPr>
    </w:lvl>
    <w:lvl w:ilvl="3">
      <w:start w:val="1"/>
      <w:numFmt w:val="bullet"/>
      <w:lvlText w:val=""/>
      <w:lvlJc w:val="left"/>
      <w:pPr>
        <w:tabs>
          <w:tab w:val="num" w:pos="2330"/>
        </w:tabs>
        <w:ind w:left="2330" w:hanging="360"/>
      </w:pPr>
      <w:rPr>
        <w:rFonts w:ascii="Symbol" w:hAnsi="Symbol"/>
      </w:rPr>
    </w:lvl>
    <w:lvl w:ilvl="4">
      <w:start w:val="1"/>
      <w:numFmt w:val="bullet"/>
      <w:lvlText w:val="o"/>
      <w:lvlJc w:val="left"/>
      <w:pPr>
        <w:tabs>
          <w:tab w:val="num" w:pos="3050"/>
        </w:tabs>
        <w:ind w:left="3050" w:hanging="360"/>
      </w:pPr>
      <w:rPr>
        <w:rFonts w:ascii="Courier New" w:hAnsi="Courier New"/>
      </w:rPr>
    </w:lvl>
    <w:lvl w:ilvl="5">
      <w:start w:val="1"/>
      <w:numFmt w:val="bullet"/>
      <w:lvlText w:val=""/>
      <w:lvlJc w:val="left"/>
      <w:pPr>
        <w:tabs>
          <w:tab w:val="num" w:pos="3770"/>
        </w:tabs>
        <w:ind w:left="3770" w:hanging="360"/>
      </w:pPr>
      <w:rPr>
        <w:rFonts w:ascii="Wingdings" w:hAnsi="Wingdings"/>
      </w:rPr>
    </w:lvl>
    <w:lvl w:ilvl="6">
      <w:start w:val="1"/>
      <w:numFmt w:val="bullet"/>
      <w:lvlText w:val=""/>
      <w:lvlJc w:val="left"/>
      <w:pPr>
        <w:tabs>
          <w:tab w:val="num" w:pos="4490"/>
        </w:tabs>
        <w:ind w:left="4490" w:hanging="360"/>
      </w:pPr>
      <w:rPr>
        <w:rFonts w:ascii="Symbol" w:hAnsi="Symbol"/>
      </w:rPr>
    </w:lvl>
    <w:lvl w:ilvl="7">
      <w:start w:val="1"/>
      <w:numFmt w:val="bullet"/>
      <w:lvlText w:val="o"/>
      <w:lvlJc w:val="left"/>
      <w:pPr>
        <w:tabs>
          <w:tab w:val="num" w:pos="5210"/>
        </w:tabs>
        <w:ind w:left="5210" w:hanging="360"/>
      </w:pPr>
      <w:rPr>
        <w:rFonts w:ascii="Courier New" w:hAnsi="Courier New"/>
      </w:rPr>
    </w:lvl>
    <w:lvl w:ilvl="8">
      <w:start w:val="1"/>
      <w:numFmt w:val="bullet"/>
      <w:lvlText w:val=""/>
      <w:lvlJc w:val="left"/>
      <w:pPr>
        <w:tabs>
          <w:tab w:val="num" w:pos="5930"/>
        </w:tabs>
        <w:ind w:left="5930" w:hanging="360"/>
      </w:pPr>
      <w:rPr>
        <w:rFonts w:ascii="Wingdings" w:hAnsi="Wingdings"/>
      </w:rPr>
    </w:lvl>
  </w:abstractNum>
  <w:abstractNum w:abstractNumId="154">
    <w:nsid w:val="0000009C"/>
    <w:multiLevelType w:val="multilevel"/>
    <w:tmpl w:val="0000009C"/>
    <w:name w:val="WWNum157"/>
    <w:lvl w:ilvl="0">
      <w:start w:val="1"/>
      <w:numFmt w:val="bullet"/>
      <w:lvlText w:val=""/>
      <w:lvlJc w:val="left"/>
      <w:pPr>
        <w:tabs>
          <w:tab w:val="num" w:pos="170"/>
        </w:tabs>
        <w:ind w:left="170" w:hanging="360"/>
      </w:pPr>
      <w:rPr>
        <w:rFonts w:ascii="Symbol" w:hAnsi="Symbol"/>
      </w:rPr>
    </w:lvl>
    <w:lvl w:ilvl="1">
      <w:start w:val="1"/>
      <w:numFmt w:val="bullet"/>
      <w:lvlText w:val="o"/>
      <w:lvlJc w:val="left"/>
      <w:pPr>
        <w:tabs>
          <w:tab w:val="num" w:pos="890"/>
        </w:tabs>
        <w:ind w:left="890" w:hanging="360"/>
      </w:pPr>
      <w:rPr>
        <w:rFonts w:ascii="Courier New" w:hAnsi="Courier New"/>
      </w:rPr>
    </w:lvl>
    <w:lvl w:ilvl="2">
      <w:start w:val="1"/>
      <w:numFmt w:val="bullet"/>
      <w:lvlText w:val=""/>
      <w:lvlJc w:val="left"/>
      <w:pPr>
        <w:tabs>
          <w:tab w:val="num" w:pos="1610"/>
        </w:tabs>
        <w:ind w:left="1610" w:hanging="360"/>
      </w:pPr>
      <w:rPr>
        <w:rFonts w:ascii="Wingdings" w:hAnsi="Wingdings"/>
      </w:rPr>
    </w:lvl>
    <w:lvl w:ilvl="3">
      <w:start w:val="1"/>
      <w:numFmt w:val="bullet"/>
      <w:lvlText w:val=""/>
      <w:lvlJc w:val="left"/>
      <w:pPr>
        <w:tabs>
          <w:tab w:val="num" w:pos="2330"/>
        </w:tabs>
        <w:ind w:left="2330" w:hanging="360"/>
      </w:pPr>
      <w:rPr>
        <w:rFonts w:ascii="Symbol" w:hAnsi="Symbol"/>
      </w:rPr>
    </w:lvl>
    <w:lvl w:ilvl="4">
      <w:start w:val="1"/>
      <w:numFmt w:val="bullet"/>
      <w:lvlText w:val="o"/>
      <w:lvlJc w:val="left"/>
      <w:pPr>
        <w:tabs>
          <w:tab w:val="num" w:pos="3050"/>
        </w:tabs>
        <w:ind w:left="3050" w:hanging="360"/>
      </w:pPr>
      <w:rPr>
        <w:rFonts w:ascii="Courier New" w:hAnsi="Courier New"/>
      </w:rPr>
    </w:lvl>
    <w:lvl w:ilvl="5">
      <w:start w:val="1"/>
      <w:numFmt w:val="bullet"/>
      <w:lvlText w:val=""/>
      <w:lvlJc w:val="left"/>
      <w:pPr>
        <w:tabs>
          <w:tab w:val="num" w:pos="3770"/>
        </w:tabs>
        <w:ind w:left="3770" w:hanging="360"/>
      </w:pPr>
      <w:rPr>
        <w:rFonts w:ascii="Wingdings" w:hAnsi="Wingdings"/>
      </w:rPr>
    </w:lvl>
    <w:lvl w:ilvl="6">
      <w:start w:val="1"/>
      <w:numFmt w:val="bullet"/>
      <w:lvlText w:val=""/>
      <w:lvlJc w:val="left"/>
      <w:pPr>
        <w:tabs>
          <w:tab w:val="num" w:pos="4490"/>
        </w:tabs>
        <w:ind w:left="4490" w:hanging="360"/>
      </w:pPr>
      <w:rPr>
        <w:rFonts w:ascii="Symbol" w:hAnsi="Symbol"/>
      </w:rPr>
    </w:lvl>
    <w:lvl w:ilvl="7">
      <w:start w:val="1"/>
      <w:numFmt w:val="bullet"/>
      <w:lvlText w:val="o"/>
      <w:lvlJc w:val="left"/>
      <w:pPr>
        <w:tabs>
          <w:tab w:val="num" w:pos="5210"/>
        </w:tabs>
        <w:ind w:left="5210" w:hanging="360"/>
      </w:pPr>
      <w:rPr>
        <w:rFonts w:ascii="Courier New" w:hAnsi="Courier New"/>
      </w:rPr>
    </w:lvl>
    <w:lvl w:ilvl="8">
      <w:start w:val="1"/>
      <w:numFmt w:val="bullet"/>
      <w:lvlText w:val=""/>
      <w:lvlJc w:val="left"/>
      <w:pPr>
        <w:tabs>
          <w:tab w:val="num" w:pos="5930"/>
        </w:tabs>
        <w:ind w:left="5930" w:hanging="360"/>
      </w:pPr>
      <w:rPr>
        <w:rFonts w:ascii="Wingdings" w:hAnsi="Wingdings"/>
      </w:rPr>
    </w:lvl>
  </w:abstractNum>
  <w:abstractNum w:abstractNumId="155">
    <w:nsid w:val="0000009D"/>
    <w:multiLevelType w:val="multilevel"/>
    <w:tmpl w:val="0000009D"/>
    <w:name w:val="WWNum15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6">
    <w:nsid w:val="0000009E"/>
    <w:multiLevelType w:val="multilevel"/>
    <w:tmpl w:val="0000009E"/>
    <w:name w:val="WWNum159"/>
    <w:lvl w:ilvl="0">
      <w:start w:val="1"/>
      <w:numFmt w:val="bullet"/>
      <w:lvlText w:val=""/>
      <w:lvlJc w:val="left"/>
      <w:pPr>
        <w:tabs>
          <w:tab w:val="num" w:pos="470"/>
        </w:tabs>
        <w:ind w:left="470" w:hanging="360"/>
      </w:pPr>
      <w:rPr>
        <w:rFonts w:ascii="Symbol" w:hAnsi="Symbol"/>
      </w:rPr>
    </w:lvl>
    <w:lvl w:ilvl="1">
      <w:start w:val="1"/>
      <w:numFmt w:val="bullet"/>
      <w:lvlText w:val="o"/>
      <w:lvlJc w:val="left"/>
      <w:pPr>
        <w:tabs>
          <w:tab w:val="num" w:pos="1190"/>
        </w:tabs>
        <w:ind w:left="1190" w:hanging="360"/>
      </w:pPr>
      <w:rPr>
        <w:rFonts w:ascii="Courier New" w:hAnsi="Courier New"/>
      </w:rPr>
    </w:lvl>
    <w:lvl w:ilvl="2">
      <w:start w:val="1"/>
      <w:numFmt w:val="bullet"/>
      <w:lvlText w:val=""/>
      <w:lvlJc w:val="left"/>
      <w:pPr>
        <w:tabs>
          <w:tab w:val="num" w:pos="1910"/>
        </w:tabs>
        <w:ind w:left="1910" w:hanging="360"/>
      </w:pPr>
      <w:rPr>
        <w:rFonts w:ascii="Wingdings" w:hAnsi="Wingdings"/>
      </w:rPr>
    </w:lvl>
    <w:lvl w:ilvl="3">
      <w:start w:val="1"/>
      <w:numFmt w:val="bullet"/>
      <w:lvlText w:val=""/>
      <w:lvlJc w:val="left"/>
      <w:pPr>
        <w:tabs>
          <w:tab w:val="num" w:pos="2630"/>
        </w:tabs>
        <w:ind w:left="2630" w:hanging="360"/>
      </w:pPr>
      <w:rPr>
        <w:rFonts w:ascii="Symbol" w:hAnsi="Symbol"/>
      </w:rPr>
    </w:lvl>
    <w:lvl w:ilvl="4">
      <w:start w:val="1"/>
      <w:numFmt w:val="bullet"/>
      <w:lvlText w:val="o"/>
      <w:lvlJc w:val="left"/>
      <w:pPr>
        <w:tabs>
          <w:tab w:val="num" w:pos="3350"/>
        </w:tabs>
        <w:ind w:left="3350" w:hanging="360"/>
      </w:pPr>
      <w:rPr>
        <w:rFonts w:ascii="Courier New" w:hAnsi="Courier New"/>
      </w:rPr>
    </w:lvl>
    <w:lvl w:ilvl="5">
      <w:start w:val="1"/>
      <w:numFmt w:val="bullet"/>
      <w:lvlText w:val=""/>
      <w:lvlJc w:val="left"/>
      <w:pPr>
        <w:tabs>
          <w:tab w:val="num" w:pos="4070"/>
        </w:tabs>
        <w:ind w:left="4070" w:hanging="360"/>
      </w:pPr>
      <w:rPr>
        <w:rFonts w:ascii="Wingdings" w:hAnsi="Wingdings"/>
      </w:rPr>
    </w:lvl>
    <w:lvl w:ilvl="6">
      <w:start w:val="1"/>
      <w:numFmt w:val="bullet"/>
      <w:lvlText w:val=""/>
      <w:lvlJc w:val="left"/>
      <w:pPr>
        <w:tabs>
          <w:tab w:val="num" w:pos="4790"/>
        </w:tabs>
        <w:ind w:left="4790" w:hanging="360"/>
      </w:pPr>
      <w:rPr>
        <w:rFonts w:ascii="Symbol" w:hAnsi="Symbol"/>
      </w:rPr>
    </w:lvl>
    <w:lvl w:ilvl="7">
      <w:start w:val="1"/>
      <w:numFmt w:val="bullet"/>
      <w:lvlText w:val="o"/>
      <w:lvlJc w:val="left"/>
      <w:pPr>
        <w:tabs>
          <w:tab w:val="num" w:pos="5510"/>
        </w:tabs>
        <w:ind w:left="5510" w:hanging="360"/>
      </w:pPr>
      <w:rPr>
        <w:rFonts w:ascii="Courier New" w:hAnsi="Courier New"/>
      </w:rPr>
    </w:lvl>
    <w:lvl w:ilvl="8">
      <w:start w:val="1"/>
      <w:numFmt w:val="bullet"/>
      <w:lvlText w:val=""/>
      <w:lvlJc w:val="left"/>
      <w:pPr>
        <w:tabs>
          <w:tab w:val="num" w:pos="6230"/>
        </w:tabs>
        <w:ind w:left="6230" w:hanging="360"/>
      </w:pPr>
      <w:rPr>
        <w:rFonts w:ascii="Wingdings" w:hAnsi="Wingdings"/>
      </w:rPr>
    </w:lvl>
  </w:abstractNum>
  <w:abstractNum w:abstractNumId="157">
    <w:nsid w:val="0000009F"/>
    <w:multiLevelType w:val="multilevel"/>
    <w:tmpl w:val="0000009F"/>
    <w:name w:val="WWNum160"/>
    <w:lvl w:ilvl="0">
      <w:start w:val="1"/>
      <w:numFmt w:val="bullet"/>
      <w:lvlText w:val=""/>
      <w:lvlJc w:val="left"/>
      <w:pPr>
        <w:tabs>
          <w:tab w:val="num" w:pos="170"/>
        </w:tabs>
        <w:ind w:left="170" w:hanging="360"/>
      </w:pPr>
      <w:rPr>
        <w:rFonts w:ascii="Symbol" w:hAnsi="Symbol"/>
      </w:rPr>
    </w:lvl>
    <w:lvl w:ilvl="1">
      <w:start w:val="1"/>
      <w:numFmt w:val="bullet"/>
      <w:lvlText w:val="o"/>
      <w:lvlJc w:val="left"/>
      <w:pPr>
        <w:tabs>
          <w:tab w:val="num" w:pos="890"/>
        </w:tabs>
        <w:ind w:left="890" w:hanging="360"/>
      </w:pPr>
      <w:rPr>
        <w:rFonts w:ascii="Courier New" w:hAnsi="Courier New"/>
      </w:rPr>
    </w:lvl>
    <w:lvl w:ilvl="2">
      <w:start w:val="1"/>
      <w:numFmt w:val="bullet"/>
      <w:lvlText w:val=""/>
      <w:lvlJc w:val="left"/>
      <w:pPr>
        <w:tabs>
          <w:tab w:val="num" w:pos="1610"/>
        </w:tabs>
        <w:ind w:left="1610" w:hanging="360"/>
      </w:pPr>
      <w:rPr>
        <w:rFonts w:ascii="Wingdings" w:hAnsi="Wingdings"/>
      </w:rPr>
    </w:lvl>
    <w:lvl w:ilvl="3">
      <w:start w:val="1"/>
      <w:numFmt w:val="bullet"/>
      <w:lvlText w:val=""/>
      <w:lvlJc w:val="left"/>
      <w:pPr>
        <w:tabs>
          <w:tab w:val="num" w:pos="2330"/>
        </w:tabs>
        <w:ind w:left="2330" w:hanging="360"/>
      </w:pPr>
      <w:rPr>
        <w:rFonts w:ascii="Symbol" w:hAnsi="Symbol"/>
      </w:rPr>
    </w:lvl>
    <w:lvl w:ilvl="4">
      <w:start w:val="1"/>
      <w:numFmt w:val="bullet"/>
      <w:lvlText w:val="o"/>
      <w:lvlJc w:val="left"/>
      <w:pPr>
        <w:tabs>
          <w:tab w:val="num" w:pos="3050"/>
        </w:tabs>
        <w:ind w:left="3050" w:hanging="360"/>
      </w:pPr>
      <w:rPr>
        <w:rFonts w:ascii="Courier New" w:hAnsi="Courier New"/>
      </w:rPr>
    </w:lvl>
    <w:lvl w:ilvl="5">
      <w:start w:val="1"/>
      <w:numFmt w:val="bullet"/>
      <w:lvlText w:val=""/>
      <w:lvlJc w:val="left"/>
      <w:pPr>
        <w:tabs>
          <w:tab w:val="num" w:pos="3770"/>
        </w:tabs>
        <w:ind w:left="3770" w:hanging="360"/>
      </w:pPr>
      <w:rPr>
        <w:rFonts w:ascii="Wingdings" w:hAnsi="Wingdings"/>
      </w:rPr>
    </w:lvl>
    <w:lvl w:ilvl="6">
      <w:start w:val="1"/>
      <w:numFmt w:val="bullet"/>
      <w:lvlText w:val=""/>
      <w:lvlJc w:val="left"/>
      <w:pPr>
        <w:tabs>
          <w:tab w:val="num" w:pos="4490"/>
        </w:tabs>
        <w:ind w:left="4490" w:hanging="360"/>
      </w:pPr>
      <w:rPr>
        <w:rFonts w:ascii="Symbol" w:hAnsi="Symbol"/>
      </w:rPr>
    </w:lvl>
    <w:lvl w:ilvl="7">
      <w:start w:val="1"/>
      <w:numFmt w:val="bullet"/>
      <w:lvlText w:val="o"/>
      <w:lvlJc w:val="left"/>
      <w:pPr>
        <w:tabs>
          <w:tab w:val="num" w:pos="5210"/>
        </w:tabs>
        <w:ind w:left="5210" w:hanging="360"/>
      </w:pPr>
      <w:rPr>
        <w:rFonts w:ascii="Courier New" w:hAnsi="Courier New"/>
      </w:rPr>
    </w:lvl>
    <w:lvl w:ilvl="8">
      <w:start w:val="1"/>
      <w:numFmt w:val="bullet"/>
      <w:lvlText w:val=""/>
      <w:lvlJc w:val="left"/>
      <w:pPr>
        <w:tabs>
          <w:tab w:val="num" w:pos="5930"/>
        </w:tabs>
        <w:ind w:left="5930" w:hanging="360"/>
      </w:pPr>
      <w:rPr>
        <w:rFonts w:ascii="Wingdings" w:hAnsi="Wingdings"/>
      </w:rPr>
    </w:lvl>
  </w:abstractNum>
  <w:abstractNum w:abstractNumId="158">
    <w:nsid w:val="000000A0"/>
    <w:multiLevelType w:val="multilevel"/>
    <w:tmpl w:val="000000A0"/>
    <w:name w:val="WWNum161"/>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59">
    <w:nsid w:val="000000A1"/>
    <w:multiLevelType w:val="multilevel"/>
    <w:tmpl w:val="000000A1"/>
    <w:name w:val="WWNum162"/>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60">
    <w:nsid w:val="000000A2"/>
    <w:multiLevelType w:val="multilevel"/>
    <w:tmpl w:val="000000A2"/>
    <w:name w:val="WWNum163"/>
    <w:lvl w:ilvl="0">
      <w:start w:val="1"/>
      <w:numFmt w:val="bullet"/>
      <w:lvlText w:val=""/>
      <w:lvlJc w:val="left"/>
      <w:pPr>
        <w:tabs>
          <w:tab w:val="num" w:pos="170"/>
        </w:tabs>
        <w:ind w:left="170" w:hanging="360"/>
      </w:pPr>
      <w:rPr>
        <w:rFonts w:ascii="Symbol" w:hAnsi="Symbol"/>
      </w:rPr>
    </w:lvl>
    <w:lvl w:ilvl="1">
      <w:start w:val="1"/>
      <w:numFmt w:val="bullet"/>
      <w:lvlText w:val="o"/>
      <w:lvlJc w:val="left"/>
      <w:pPr>
        <w:tabs>
          <w:tab w:val="num" w:pos="890"/>
        </w:tabs>
        <w:ind w:left="890" w:hanging="360"/>
      </w:pPr>
      <w:rPr>
        <w:rFonts w:ascii="Courier New" w:hAnsi="Courier New"/>
      </w:rPr>
    </w:lvl>
    <w:lvl w:ilvl="2">
      <w:start w:val="1"/>
      <w:numFmt w:val="bullet"/>
      <w:lvlText w:val=""/>
      <w:lvlJc w:val="left"/>
      <w:pPr>
        <w:tabs>
          <w:tab w:val="num" w:pos="1610"/>
        </w:tabs>
        <w:ind w:left="1610" w:hanging="360"/>
      </w:pPr>
      <w:rPr>
        <w:rFonts w:ascii="Wingdings" w:hAnsi="Wingdings"/>
      </w:rPr>
    </w:lvl>
    <w:lvl w:ilvl="3">
      <w:start w:val="1"/>
      <w:numFmt w:val="bullet"/>
      <w:lvlText w:val=""/>
      <w:lvlJc w:val="left"/>
      <w:pPr>
        <w:tabs>
          <w:tab w:val="num" w:pos="2330"/>
        </w:tabs>
        <w:ind w:left="2330" w:hanging="360"/>
      </w:pPr>
      <w:rPr>
        <w:rFonts w:ascii="Symbol" w:hAnsi="Symbol"/>
      </w:rPr>
    </w:lvl>
    <w:lvl w:ilvl="4">
      <w:start w:val="1"/>
      <w:numFmt w:val="bullet"/>
      <w:lvlText w:val="o"/>
      <w:lvlJc w:val="left"/>
      <w:pPr>
        <w:tabs>
          <w:tab w:val="num" w:pos="3050"/>
        </w:tabs>
        <w:ind w:left="3050" w:hanging="360"/>
      </w:pPr>
      <w:rPr>
        <w:rFonts w:ascii="Courier New" w:hAnsi="Courier New"/>
      </w:rPr>
    </w:lvl>
    <w:lvl w:ilvl="5">
      <w:start w:val="1"/>
      <w:numFmt w:val="bullet"/>
      <w:lvlText w:val=""/>
      <w:lvlJc w:val="left"/>
      <w:pPr>
        <w:tabs>
          <w:tab w:val="num" w:pos="3770"/>
        </w:tabs>
        <w:ind w:left="3770" w:hanging="360"/>
      </w:pPr>
      <w:rPr>
        <w:rFonts w:ascii="Wingdings" w:hAnsi="Wingdings"/>
      </w:rPr>
    </w:lvl>
    <w:lvl w:ilvl="6">
      <w:start w:val="1"/>
      <w:numFmt w:val="bullet"/>
      <w:lvlText w:val=""/>
      <w:lvlJc w:val="left"/>
      <w:pPr>
        <w:tabs>
          <w:tab w:val="num" w:pos="4490"/>
        </w:tabs>
        <w:ind w:left="4490" w:hanging="360"/>
      </w:pPr>
      <w:rPr>
        <w:rFonts w:ascii="Symbol" w:hAnsi="Symbol"/>
      </w:rPr>
    </w:lvl>
    <w:lvl w:ilvl="7">
      <w:start w:val="1"/>
      <w:numFmt w:val="bullet"/>
      <w:lvlText w:val="o"/>
      <w:lvlJc w:val="left"/>
      <w:pPr>
        <w:tabs>
          <w:tab w:val="num" w:pos="5210"/>
        </w:tabs>
        <w:ind w:left="5210" w:hanging="360"/>
      </w:pPr>
      <w:rPr>
        <w:rFonts w:ascii="Courier New" w:hAnsi="Courier New"/>
      </w:rPr>
    </w:lvl>
    <w:lvl w:ilvl="8">
      <w:start w:val="1"/>
      <w:numFmt w:val="bullet"/>
      <w:lvlText w:val=""/>
      <w:lvlJc w:val="left"/>
      <w:pPr>
        <w:tabs>
          <w:tab w:val="num" w:pos="5930"/>
        </w:tabs>
        <w:ind w:left="5930" w:hanging="360"/>
      </w:pPr>
      <w:rPr>
        <w:rFonts w:ascii="Wingdings" w:hAnsi="Wingdings"/>
      </w:rPr>
    </w:lvl>
  </w:abstractNum>
  <w:abstractNum w:abstractNumId="161">
    <w:nsid w:val="000000A3"/>
    <w:multiLevelType w:val="multilevel"/>
    <w:tmpl w:val="000000A3"/>
    <w:name w:val="WWNum164"/>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62">
    <w:nsid w:val="000000A4"/>
    <w:multiLevelType w:val="multilevel"/>
    <w:tmpl w:val="000000A4"/>
    <w:name w:val="WWNum165"/>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63">
    <w:nsid w:val="000000A5"/>
    <w:multiLevelType w:val="multilevel"/>
    <w:tmpl w:val="000000A5"/>
    <w:name w:val="WWNum166"/>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64">
    <w:nsid w:val="000000A6"/>
    <w:multiLevelType w:val="multilevel"/>
    <w:tmpl w:val="000000A6"/>
    <w:name w:val="WWNum167"/>
    <w:lvl w:ilvl="0">
      <w:start w:val="1"/>
      <w:numFmt w:val="bullet"/>
      <w:lvlText w:val=""/>
      <w:lvlJc w:val="left"/>
      <w:pPr>
        <w:tabs>
          <w:tab w:val="num" w:pos="170"/>
        </w:tabs>
        <w:ind w:left="170" w:hanging="360"/>
      </w:pPr>
      <w:rPr>
        <w:rFonts w:ascii="Symbol" w:hAnsi="Symbol"/>
      </w:rPr>
    </w:lvl>
    <w:lvl w:ilvl="1">
      <w:start w:val="1"/>
      <w:numFmt w:val="bullet"/>
      <w:lvlText w:val="o"/>
      <w:lvlJc w:val="left"/>
      <w:pPr>
        <w:tabs>
          <w:tab w:val="num" w:pos="890"/>
        </w:tabs>
        <w:ind w:left="890" w:hanging="360"/>
      </w:pPr>
      <w:rPr>
        <w:rFonts w:ascii="Courier New" w:hAnsi="Courier New"/>
      </w:rPr>
    </w:lvl>
    <w:lvl w:ilvl="2">
      <w:start w:val="1"/>
      <w:numFmt w:val="bullet"/>
      <w:lvlText w:val=""/>
      <w:lvlJc w:val="left"/>
      <w:pPr>
        <w:tabs>
          <w:tab w:val="num" w:pos="1610"/>
        </w:tabs>
        <w:ind w:left="1610" w:hanging="360"/>
      </w:pPr>
      <w:rPr>
        <w:rFonts w:ascii="Wingdings" w:hAnsi="Wingdings"/>
      </w:rPr>
    </w:lvl>
    <w:lvl w:ilvl="3">
      <w:start w:val="1"/>
      <w:numFmt w:val="bullet"/>
      <w:lvlText w:val=""/>
      <w:lvlJc w:val="left"/>
      <w:pPr>
        <w:tabs>
          <w:tab w:val="num" w:pos="2330"/>
        </w:tabs>
        <w:ind w:left="2330" w:hanging="360"/>
      </w:pPr>
      <w:rPr>
        <w:rFonts w:ascii="Symbol" w:hAnsi="Symbol"/>
      </w:rPr>
    </w:lvl>
    <w:lvl w:ilvl="4">
      <w:start w:val="1"/>
      <w:numFmt w:val="bullet"/>
      <w:lvlText w:val="o"/>
      <w:lvlJc w:val="left"/>
      <w:pPr>
        <w:tabs>
          <w:tab w:val="num" w:pos="3050"/>
        </w:tabs>
        <w:ind w:left="3050" w:hanging="360"/>
      </w:pPr>
      <w:rPr>
        <w:rFonts w:ascii="Courier New" w:hAnsi="Courier New"/>
      </w:rPr>
    </w:lvl>
    <w:lvl w:ilvl="5">
      <w:start w:val="1"/>
      <w:numFmt w:val="bullet"/>
      <w:lvlText w:val=""/>
      <w:lvlJc w:val="left"/>
      <w:pPr>
        <w:tabs>
          <w:tab w:val="num" w:pos="3770"/>
        </w:tabs>
        <w:ind w:left="3770" w:hanging="360"/>
      </w:pPr>
      <w:rPr>
        <w:rFonts w:ascii="Wingdings" w:hAnsi="Wingdings"/>
      </w:rPr>
    </w:lvl>
    <w:lvl w:ilvl="6">
      <w:start w:val="1"/>
      <w:numFmt w:val="bullet"/>
      <w:lvlText w:val=""/>
      <w:lvlJc w:val="left"/>
      <w:pPr>
        <w:tabs>
          <w:tab w:val="num" w:pos="4490"/>
        </w:tabs>
        <w:ind w:left="4490" w:hanging="360"/>
      </w:pPr>
      <w:rPr>
        <w:rFonts w:ascii="Symbol" w:hAnsi="Symbol"/>
      </w:rPr>
    </w:lvl>
    <w:lvl w:ilvl="7">
      <w:start w:val="1"/>
      <w:numFmt w:val="bullet"/>
      <w:lvlText w:val="o"/>
      <w:lvlJc w:val="left"/>
      <w:pPr>
        <w:tabs>
          <w:tab w:val="num" w:pos="5210"/>
        </w:tabs>
        <w:ind w:left="5210" w:hanging="360"/>
      </w:pPr>
      <w:rPr>
        <w:rFonts w:ascii="Courier New" w:hAnsi="Courier New"/>
      </w:rPr>
    </w:lvl>
    <w:lvl w:ilvl="8">
      <w:start w:val="1"/>
      <w:numFmt w:val="bullet"/>
      <w:lvlText w:val=""/>
      <w:lvlJc w:val="left"/>
      <w:pPr>
        <w:tabs>
          <w:tab w:val="num" w:pos="5930"/>
        </w:tabs>
        <w:ind w:left="5930" w:hanging="360"/>
      </w:pPr>
      <w:rPr>
        <w:rFonts w:ascii="Wingdings" w:hAnsi="Wingdings"/>
      </w:rPr>
    </w:lvl>
  </w:abstractNum>
  <w:abstractNum w:abstractNumId="165">
    <w:nsid w:val="000000A7"/>
    <w:multiLevelType w:val="multilevel"/>
    <w:tmpl w:val="000000A7"/>
    <w:name w:val="WWNum168"/>
    <w:lvl w:ilvl="0">
      <w:start w:val="1"/>
      <w:numFmt w:val="bullet"/>
      <w:lvlText w:val=""/>
      <w:lvlJc w:val="left"/>
      <w:pPr>
        <w:tabs>
          <w:tab w:val="num" w:pos="170"/>
        </w:tabs>
        <w:ind w:left="170" w:hanging="360"/>
      </w:pPr>
      <w:rPr>
        <w:rFonts w:ascii="Symbol" w:hAnsi="Symbol"/>
      </w:rPr>
    </w:lvl>
    <w:lvl w:ilvl="1">
      <w:start w:val="1"/>
      <w:numFmt w:val="bullet"/>
      <w:lvlText w:val="o"/>
      <w:lvlJc w:val="left"/>
      <w:pPr>
        <w:tabs>
          <w:tab w:val="num" w:pos="890"/>
        </w:tabs>
        <w:ind w:left="890" w:hanging="360"/>
      </w:pPr>
      <w:rPr>
        <w:rFonts w:ascii="Courier New" w:hAnsi="Courier New"/>
      </w:rPr>
    </w:lvl>
    <w:lvl w:ilvl="2">
      <w:start w:val="1"/>
      <w:numFmt w:val="bullet"/>
      <w:lvlText w:val=""/>
      <w:lvlJc w:val="left"/>
      <w:pPr>
        <w:tabs>
          <w:tab w:val="num" w:pos="1610"/>
        </w:tabs>
        <w:ind w:left="1610" w:hanging="360"/>
      </w:pPr>
      <w:rPr>
        <w:rFonts w:ascii="Wingdings" w:hAnsi="Wingdings"/>
      </w:rPr>
    </w:lvl>
    <w:lvl w:ilvl="3">
      <w:start w:val="1"/>
      <w:numFmt w:val="bullet"/>
      <w:lvlText w:val=""/>
      <w:lvlJc w:val="left"/>
      <w:pPr>
        <w:tabs>
          <w:tab w:val="num" w:pos="2330"/>
        </w:tabs>
        <w:ind w:left="2330" w:hanging="360"/>
      </w:pPr>
      <w:rPr>
        <w:rFonts w:ascii="Symbol" w:hAnsi="Symbol"/>
      </w:rPr>
    </w:lvl>
    <w:lvl w:ilvl="4">
      <w:start w:val="1"/>
      <w:numFmt w:val="bullet"/>
      <w:lvlText w:val="o"/>
      <w:lvlJc w:val="left"/>
      <w:pPr>
        <w:tabs>
          <w:tab w:val="num" w:pos="3050"/>
        </w:tabs>
        <w:ind w:left="3050" w:hanging="360"/>
      </w:pPr>
      <w:rPr>
        <w:rFonts w:ascii="Courier New" w:hAnsi="Courier New"/>
      </w:rPr>
    </w:lvl>
    <w:lvl w:ilvl="5">
      <w:start w:val="1"/>
      <w:numFmt w:val="bullet"/>
      <w:lvlText w:val=""/>
      <w:lvlJc w:val="left"/>
      <w:pPr>
        <w:tabs>
          <w:tab w:val="num" w:pos="3770"/>
        </w:tabs>
        <w:ind w:left="3770" w:hanging="360"/>
      </w:pPr>
      <w:rPr>
        <w:rFonts w:ascii="Wingdings" w:hAnsi="Wingdings"/>
      </w:rPr>
    </w:lvl>
    <w:lvl w:ilvl="6">
      <w:start w:val="1"/>
      <w:numFmt w:val="bullet"/>
      <w:lvlText w:val=""/>
      <w:lvlJc w:val="left"/>
      <w:pPr>
        <w:tabs>
          <w:tab w:val="num" w:pos="4490"/>
        </w:tabs>
        <w:ind w:left="4490" w:hanging="360"/>
      </w:pPr>
      <w:rPr>
        <w:rFonts w:ascii="Symbol" w:hAnsi="Symbol"/>
      </w:rPr>
    </w:lvl>
    <w:lvl w:ilvl="7">
      <w:start w:val="1"/>
      <w:numFmt w:val="bullet"/>
      <w:lvlText w:val="o"/>
      <w:lvlJc w:val="left"/>
      <w:pPr>
        <w:tabs>
          <w:tab w:val="num" w:pos="5210"/>
        </w:tabs>
        <w:ind w:left="5210" w:hanging="360"/>
      </w:pPr>
      <w:rPr>
        <w:rFonts w:ascii="Courier New" w:hAnsi="Courier New"/>
      </w:rPr>
    </w:lvl>
    <w:lvl w:ilvl="8">
      <w:start w:val="1"/>
      <w:numFmt w:val="bullet"/>
      <w:lvlText w:val=""/>
      <w:lvlJc w:val="left"/>
      <w:pPr>
        <w:tabs>
          <w:tab w:val="num" w:pos="5930"/>
        </w:tabs>
        <w:ind w:left="5930" w:hanging="360"/>
      </w:pPr>
      <w:rPr>
        <w:rFonts w:ascii="Wingdings" w:hAnsi="Wingdings"/>
      </w:rPr>
    </w:lvl>
  </w:abstractNum>
  <w:abstractNum w:abstractNumId="166">
    <w:nsid w:val="000000A8"/>
    <w:multiLevelType w:val="multilevel"/>
    <w:tmpl w:val="000000A8"/>
    <w:name w:val="WWNum169"/>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67">
    <w:nsid w:val="000000A9"/>
    <w:multiLevelType w:val="multilevel"/>
    <w:tmpl w:val="000000A9"/>
    <w:name w:val="WWNum170"/>
    <w:lvl w:ilvl="0">
      <w:start w:val="1"/>
      <w:numFmt w:val="bullet"/>
      <w:lvlText w:val=""/>
      <w:lvlJc w:val="left"/>
      <w:pPr>
        <w:tabs>
          <w:tab w:val="num" w:pos="170"/>
        </w:tabs>
        <w:ind w:left="170" w:hanging="360"/>
      </w:pPr>
      <w:rPr>
        <w:rFonts w:ascii="Symbol" w:hAnsi="Symbol"/>
      </w:rPr>
    </w:lvl>
    <w:lvl w:ilvl="1">
      <w:start w:val="1"/>
      <w:numFmt w:val="bullet"/>
      <w:lvlText w:val="o"/>
      <w:lvlJc w:val="left"/>
      <w:pPr>
        <w:tabs>
          <w:tab w:val="num" w:pos="890"/>
        </w:tabs>
        <w:ind w:left="890" w:hanging="360"/>
      </w:pPr>
      <w:rPr>
        <w:rFonts w:ascii="Courier New" w:hAnsi="Courier New"/>
      </w:rPr>
    </w:lvl>
    <w:lvl w:ilvl="2">
      <w:start w:val="1"/>
      <w:numFmt w:val="bullet"/>
      <w:lvlText w:val=""/>
      <w:lvlJc w:val="left"/>
      <w:pPr>
        <w:tabs>
          <w:tab w:val="num" w:pos="1610"/>
        </w:tabs>
        <w:ind w:left="1610" w:hanging="360"/>
      </w:pPr>
      <w:rPr>
        <w:rFonts w:ascii="Wingdings" w:hAnsi="Wingdings"/>
      </w:rPr>
    </w:lvl>
    <w:lvl w:ilvl="3">
      <w:start w:val="1"/>
      <w:numFmt w:val="bullet"/>
      <w:lvlText w:val=""/>
      <w:lvlJc w:val="left"/>
      <w:pPr>
        <w:tabs>
          <w:tab w:val="num" w:pos="2330"/>
        </w:tabs>
        <w:ind w:left="2330" w:hanging="360"/>
      </w:pPr>
      <w:rPr>
        <w:rFonts w:ascii="Symbol" w:hAnsi="Symbol"/>
      </w:rPr>
    </w:lvl>
    <w:lvl w:ilvl="4">
      <w:start w:val="1"/>
      <w:numFmt w:val="bullet"/>
      <w:lvlText w:val="o"/>
      <w:lvlJc w:val="left"/>
      <w:pPr>
        <w:tabs>
          <w:tab w:val="num" w:pos="3050"/>
        </w:tabs>
        <w:ind w:left="3050" w:hanging="360"/>
      </w:pPr>
      <w:rPr>
        <w:rFonts w:ascii="Courier New" w:hAnsi="Courier New"/>
      </w:rPr>
    </w:lvl>
    <w:lvl w:ilvl="5">
      <w:start w:val="1"/>
      <w:numFmt w:val="bullet"/>
      <w:lvlText w:val=""/>
      <w:lvlJc w:val="left"/>
      <w:pPr>
        <w:tabs>
          <w:tab w:val="num" w:pos="3770"/>
        </w:tabs>
        <w:ind w:left="3770" w:hanging="360"/>
      </w:pPr>
      <w:rPr>
        <w:rFonts w:ascii="Wingdings" w:hAnsi="Wingdings"/>
      </w:rPr>
    </w:lvl>
    <w:lvl w:ilvl="6">
      <w:start w:val="1"/>
      <w:numFmt w:val="bullet"/>
      <w:lvlText w:val=""/>
      <w:lvlJc w:val="left"/>
      <w:pPr>
        <w:tabs>
          <w:tab w:val="num" w:pos="4490"/>
        </w:tabs>
        <w:ind w:left="4490" w:hanging="360"/>
      </w:pPr>
      <w:rPr>
        <w:rFonts w:ascii="Symbol" w:hAnsi="Symbol"/>
      </w:rPr>
    </w:lvl>
    <w:lvl w:ilvl="7">
      <w:start w:val="1"/>
      <w:numFmt w:val="bullet"/>
      <w:lvlText w:val="o"/>
      <w:lvlJc w:val="left"/>
      <w:pPr>
        <w:tabs>
          <w:tab w:val="num" w:pos="5210"/>
        </w:tabs>
        <w:ind w:left="5210" w:hanging="360"/>
      </w:pPr>
      <w:rPr>
        <w:rFonts w:ascii="Courier New" w:hAnsi="Courier New"/>
      </w:rPr>
    </w:lvl>
    <w:lvl w:ilvl="8">
      <w:start w:val="1"/>
      <w:numFmt w:val="bullet"/>
      <w:lvlText w:val=""/>
      <w:lvlJc w:val="left"/>
      <w:pPr>
        <w:tabs>
          <w:tab w:val="num" w:pos="5930"/>
        </w:tabs>
        <w:ind w:left="5930" w:hanging="360"/>
      </w:pPr>
      <w:rPr>
        <w:rFonts w:ascii="Wingdings" w:hAnsi="Wingdings"/>
      </w:rPr>
    </w:lvl>
  </w:abstractNum>
  <w:abstractNum w:abstractNumId="168">
    <w:nsid w:val="000000AA"/>
    <w:multiLevelType w:val="multilevel"/>
    <w:tmpl w:val="000000AA"/>
    <w:name w:val="WWNum171"/>
    <w:lvl w:ilvl="0">
      <w:start w:val="1"/>
      <w:numFmt w:val="bullet"/>
      <w:lvlText w:val=""/>
      <w:lvlJc w:val="left"/>
      <w:pPr>
        <w:tabs>
          <w:tab w:val="num" w:pos="170"/>
        </w:tabs>
        <w:ind w:left="170" w:hanging="360"/>
      </w:pPr>
      <w:rPr>
        <w:rFonts w:ascii="Symbol" w:hAnsi="Symbol"/>
      </w:rPr>
    </w:lvl>
    <w:lvl w:ilvl="1">
      <w:start w:val="1"/>
      <w:numFmt w:val="bullet"/>
      <w:lvlText w:val="o"/>
      <w:lvlJc w:val="left"/>
      <w:pPr>
        <w:tabs>
          <w:tab w:val="num" w:pos="890"/>
        </w:tabs>
        <w:ind w:left="890" w:hanging="360"/>
      </w:pPr>
      <w:rPr>
        <w:rFonts w:ascii="Courier New" w:hAnsi="Courier New"/>
      </w:rPr>
    </w:lvl>
    <w:lvl w:ilvl="2">
      <w:start w:val="1"/>
      <w:numFmt w:val="bullet"/>
      <w:lvlText w:val=""/>
      <w:lvlJc w:val="left"/>
      <w:pPr>
        <w:tabs>
          <w:tab w:val="num" w:pos="1610"/>
        </w:tabs>
        <w:ind w:left="1610" w:hanging="360"/>
      </w:pPr>
      <w:rPr>
        <w:rFonts w:ascii="Wingdings" w:hAnsi="Wingdings"/>
      </w:rPr>
    </w:lvl>
    <w:lvl w:ilvl="3">
      <w:start w:val="1"/>
      <w:numFmt w:val="bullet"/>
      <w:lvlText w:val=""/>
      <w:lvlJc w:val="left"/>
      <w:pPr>
        <w:tabs>
          <w:tab w:val="num" w:pos="2330"/>
        </w:tabs>
        <w:ind w:left="2330" w:hanging="360"/>
      </w:pPr>
      <w:rPr>
        <w:rFonts w:ascii="Symbol" w:hAnsi="Symbol"/>
      </w:rPr>
    </w:lvl>
    <w:lvl w:ilvl="4">
      <w:start w:val="1"/>
      <w:numFmt w:val="bullet"/>
      <w:lvlText w:val="o"/>
      <w:lvlJc w:val="left"/>
      <w:pPr>
        <w:tabs>
          <w:tab w:val="num" w:pos="3050"/>
        </w:tabs>
        <w:ind w:left="3050" w:hanging="360"/>
      </w:pPr>
      <w:rPr>
        <w:rFonts w:ascii="Courier New" w:hAnsi="Courier New"/>
      </w:rPr>
    </w:lvl>
    <w:lvl w:ilvl="5">
      <w:start w:val="1"/>
      <w:numFmt w:val="bullet"/>
      <w:lvlText w:val=""/>
      <w:lvlJc w:val="left"/>
      <w:pPr>
        <w:tabs>
          <w:tab w:val="num" w:pos="3770"/>
        </w:tabs>
        <w:ind w:left="3770" w:hanging="360"/>
      </w:pPr>
      <w:rPr>
        <w:rFonts w:ascii="Wingdings" w:hAnsi="Wingdings"/>
      </w:rPr>
    </w:lvl>
    <w:lvl w:ilvl="6">
      <w:start w:val="1"/>
      <w:numFmt w:val="bullet"/>
      <w:lvlText w:val=""/>
      <w:lvlJc w:val="left"/>
      <w:pPr>
        <w:tabs>
          <w:tab w:val="num" w:pos="4490"/>
        </w:tabs>
        <w:ind w:left="4490" w:hanging="360"/>
      </w:pPr>
      <w:rPr>
        <w:rFonts w:ascii="Symbol" w:hAnsi="Symbol"/>
      </w:rPr>
    </w:lvl>
    <w:lvl w:ilvl="7">
      <w:start w:val="1"/>
      <w:numFmt w:val="bullet"/>
      <w:lvlText w:val="o"/>
      <w:lvlJc w:val="left"/>
      <w:pPr>
        <w:tabs>
          <w:tab w:val="num" w:pos="5210"/>
        </w:tabs>
        <w:ind w:left="5210" w:hanging="360"/>
      </w:pPr>
      <w:rPr>
        <w:rFonts w:ascii="Courier New" w:hAnsi="Courier New"/>
      </w:rPr>
    </w:lvl>
    <w:lvl w:ilvl="8">
      <w:start w:val="1"/>
      <w:numFmt w:val="bullet"/>
      <w:lvlText w:val=""/>
      <w:lvlJc w:val="left"/>
      <w:pPr>
        <w:tabs>
          <w:tab w:val="num" w:pos="5930"/>
        </w:tabs>
        <w:ind w:left="5930" w:hanging="360"/>
      </w:pPr>
      <w:rPr>
        <w:rFonts w:ascii="Wingdings" w:hAnsi="Wingdings"/>
      </w:rPr>
    </w:lvl>
  </w:abstractNum>
  <w:abstractNum w:abstractNumId="169">
    <w:nsid w:val="000000AB"/>
    <w:multiLevelType w:val="multilevel"/>
    <w:tmpl w:val="000000AB"/>
    <w:name w:val="WWNum172"/>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70">
    <w:nsid w:val="000000AC"/>
    <w:multiLevelType w:val="multilevel"/>
    <w:tmpl w:val="000000AC"/>
    <w:name w:val="WWNum17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171">
    <w:nsid w:val="000000AD"/>
    <w:multiLevelType w:val="multilevel"/>
    <w:tmpl w:val="000000AD"/>
    <w:name w:val="WWNum174"/>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72">
    <w:nsid w:val="000000AE"/>
    <w:multiLevelType w:val="multilevel"/>
    <w:tmpl w:val="000000AE"/>
    <w:name w:val="WWNum175"/>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73">
    <w:nsid w:val="000000AF"/>
    <w:multiLevelType w:val="multilevel"/>
    <w:tmpl w:val="000000AF"/>
    <w:name w:val="WWNum176"/>
    <w:lvl w:ilvl="0">
      <w:start w:val="1"/>
      <w:numFmt w:val="bullet"/>
      <w:lvlText w:val=""/>
      <w:lvlJc w:val="left"/>
      <w:pPr>
        <w:tabs>
          <w:tab w:val="num" w:pos="170"/>
        </w:tabs>
        <w:ind w:left="170" w:hanging="360"/>
      </w:pPr>
      <w:rPr>
        <w:rFonts w:ascii="Symbol" w:hAnsi="Symbol"/>
      </w:rPr>
    </w:lvl>
    <w:lvl w:ilvl="1">
      <w:start w:val="1"/>
      <w:numFmt w:val="bullet"/>
      <w:lvlText w:val="o"/>
      <w:lvlJc w:val="left"/>
      <w:pPr>
        <w:tabs>
          <w:tab w:val="num" w:pos="890"/>
        </w:tabs>
        <w:ind w:left="890" w:hanging="360"/>
      </w:pPr>
      <w:rPr>
        <w:rFonts w:ascii="Courier New" w:hAnsi="Courier New"/>
      </w:rPr>
    </w:lvl>
    <w:lvl w:ilvl="2">
      <w:start w:val="1"/>
      <w:numFmt w:val="bullet"/>
      <w:lvlText w:val=""/>
      <w:lvlJc w:val="left"/>
      <w:pPr>
        <w:tabs>
          <w:tab w:val="num" w:pos="1610"/>
        </w:tabs>
        <w:ind w:left="1610" w:hanging="360"/>
      </w:pPr>
      <w:rPr>
        <w:rFonts w:ascii="Wingdings" w:hAnsi="Wingdings"/>
      </w:rPr>
    </w:lvl>
    <w:lvl w:ilvl="3">
      <w:start w:val="1"/>
      <w:numFmt w:val="bullet"/>
      <w:lvlText w:val=""/>
      <w:lvlJc w:val="left"/>
      <w:pPr>
        <w:tabs>
          <w:tab w:val="num" w:pos="2330"/>
        </w:tabs>
        <w:ind w:left="2330" w:hanging="360"/>
      </w:pPr>
      <w:rPr>
        <w:rFonts w:ascii="Symbol" w:hAnsi="Symbol"/>
      </w:rPr>
    </w:lvl>
    <w:lvl w:ilvl="4">
      <w:start w:val="1"/>
      <w:numFmt w:val="bullet"/>
      <w:lvlText w:val="o"/>
      <w:lvlJc w:val="left"/>
      <w:pPr>
        <w:tabs>
          <w:tab w:val="num" w:pos="3050"/>
        </w:tabs>
        <w:ind w:left="3050" w:hanging="360"/>
      </w:pPr>
      <w:rPr>
        <w:rFonts w:ascii="Courier New" w:hAnsi="Courier New"/>
      </w:rPr>
    </w:lvl>
    <w:lvl w:ilvl="5">
      <w:start w:val="1"/>
      <w:numFmt w:val="bullet"/>
      <w:lvlText w:val=""/>
      <w:lvlJc w:val="left"/>
      <w:pPr>
        <w:tabs>
          <w:tab w:val="num" w:pos="3770"/>
        </w:tabs>
        <w:ind w:left="3770" w:hanging="360"/>
      </w:pPr>
      <w:rPr>
        <w:rFonts w:ascii="Wingdings" w:hAnsi="Wingdings"/>
      </w:rPr>
    </w:lvl>
    <w:lvl w:ilvl="6">
      <w:start w:val="1"/>
      <w:numFmt w:val="bullet"/>
      <w:lvlText w:val=""/>
      <w:lvlJc w:val="left"/>
      <w:pPr>
        <w:tabs>
          <w:tab w:val="num" w:pos="4490"/>
        </w:tabs>
        <w:ind w:left="4490" w:hanging="360"/>
      </w:pPr>
      <w:rPr>
        <w:rFonts w:ascii="Symbol" w:hAnsi="Symbol"/>
      </w:rPr>
    </w:lvl>
    <w:lvl w:ilvl="7">
      <w:start w:val="1"/>
      <w:numFmt w:val="bullet"/>
      <w:lvlText w:val="o"/>
      <w:lvlJc w:val="left"/>
      <w:pPr>
        <w:tabs>
          <w:tab w:val="num" w:pos="5210"/>
        </w:tabs>
        <w:ind w:left="5210" w:hanging="360"/>
      </w:pPr>
      <w:rPr>
        <w:rFonts w:ascii="Courier New" w:hAnsi="Courier New"/>
      </w:rPr>
    </w:lvl>
    <w:lvl w:ilvl="8">
      <w:start w:val="1"/>
      <w:numFmt w:val="bullet"/>
      <w:lvlText w:val=""/>
      <w:lvlJc w:val="left"/>
      <w:pPr>
        <w:tabs>
          <w:tab w:val="num" w:pos="5930"/>
        </w:tabs>
        <w:ind w:left="5930" w:hanging="360"/>
      </w:pPr>
      <w:rPr>
        <w:rFonts w:ascii="Wingdings" w:hAnsi="Wingdings"/>
      </w:rPr>
    </w:lvl>
  </w:abstractNum>
  <w:abstractNum w:abstractNumId="174">
    <w:nsid w:val="000000B0"/>
    <w:multiLevelType w:val="multilevel"/>
    <w:tmpl w:val="000000B0"/>
    <w:name w:val="WWNum177"/>
    <w:lvl w:ilvl="0">
      <w:start w:val="1"/>
      <w:numFmt w:val="bullet"/>
      <w:lvlText w:val=""/>
      <w:lvlJc w:val="left"/>
      <w:pPr>
        <w:tabs>
          <w:tab w:val="num" w:pos="170"/>
        </w:tabs>
        <w:ind w:left="170" w:hanging="360"/>
      </w:pPr>
      <w:rPr>
        <w:rFonts w:ascii="Symbol" w:hAnsi="Symbol"/>
      </w:rPr>
    </w:lvl>
    <w:lvl w:ilvl="1">
      <w:start w:val="1"/>
      <w:numFmt w:val="bullet"/>
      <w:lvlText w:val="o"/>
      <w:lvlJc w:val="left"/>
      <w:pPr>
        <w:tabs>
          <w:tab w:val="num" w:pos="890"/>
        </w:tabs>
        <w:ind w:left="890" w:hanging="360"/>
      </w:pPr>
      <w:rPr>
        <w:rFonts w:ascii="Courier New" w:hAnsi="Courier New"/>
      </w:rPr>
    </w:lvl>
    <w:lvl w:ilvl="2">
      <w:start w:val="1"/>
      <w:numFmt w:val="bullet"/>
      <w:lvlText w:val=""/>
      <w:lvlJc w:val="left"/>
      <w:pPr>
        <w:tabs>
          <w:tab w:val="num" w:pos="1610"/>
        </w:tabs>
        <w:ind w:left="1610" w:hanging="360"/>
      </w:pPr>
      <w:rPr>
        <w:rFonts w:ascii="Wingdings" w:hAnsi="Wingdings"/>
      </w:rPr>
    </w:lvl>
    <w:lvl w:ilvl="3">
      <w:start w:val="1"/>
      <w:numFmt w:val="bullet"/>
      <w:lvlText w:val=""/>
      <w:lvlJc w:val="left"/>
      <w:pPr>
        <w:tabs>
          <w:tab w:val="num" w:pos="2330"/>
        </w:tabs>
        <w:ind w:left="2330" w:hanging="360"/>
      </w:pPr>
      <w:rPr>
        <w:rFonts w:ascii="Symbol" w:hAnsi="Symbol"/>
      </w:rPr>
    </w:lvl>
    <w:lvl w:ilvl="4">
      <w:start w:val="1"/>
      <w:numFmt w:val="bullet"/>
      <w:lvlText w:val="o"/>
      <w:lvlJc w:val="left"/>
      <w:pPr>
        <w:tabs>
          <w:tab w:val="num" w:pos="3050"/>
        </w:tabs>
        <w:ind w:left="3050" w:hanging="360"/>
      </w:pPr>
      <w:rPr>
        <w:rFonts w:ascii="Courier New" w:hAnsi="Courier New"/>
      </w:rPr>
    </w:lvl>
    <w:lvl w:ilvl="5">
      <w:start w:val="1"/>
      <w:numFmt w:val="bullet"/>
      <w:lvlText w:val=""/>
      <w:lvlJc w:val="left"/>
      <w:pPr>
        <w:tabs>
          <w:tab w:val="num" w:pos="3770"/>
        </w:tabs>
        <w:ind w:left="3770" w:hanging="360"/>
      </w:pPr>
      <w:rPr>
        <w:rFonts w:ascii="Wingdings" w:hAnsi="Wingdings"/>
      </w:rPr>
    </w:lvl>
    <w:lvl w:ilvl="6">
      <w:start w:val="1"/>
      <w:numFmt w:val="bullet"/>
      <w:lvlText w:val=""/>
      <w:lvlJc w:val="left"/>
      <w:pPr>
        <w:tabs>
          <w:tab w:val="num" w:pos="4490"/>
        </w:tabs>
        <w:ind w:left="4490" w:hanging="360"/>
      </w:pPr>
      <w:rPr>
        <w:rFonts w:ascii="Symbol" w:hAnsi="Symbol"/>
      </w:rPr>
    </w:lvl>
    <w:lvl w:ilvl="7">
      <w:start w:val="1"/>
      <w:numFmt w:val="bullet"/>
      <w:lvlText w:val="o"/>
      <w:lvlJc w:val="left"/>
      <w:pPr>
        <w:tabs>
          <w:tab w:val="num" w:pos="5210"/>
        </w:tabs>
        <w:ind w:left="5210" w:hanging="360"/>
      </w:pPr>
      <w:rPr>
        <w:rFonts w:ascii="Courier New" w:hAnsi="Courier New"/>
      </w:rPr>
    </w:lvl>
    <w:lvl w:ilvl="8">
      <w:start w:val="1"/>
      <w:numFmt w:val="bullet"/>
      <w:lvlText w:val=""/>
      <w:lvlJc w:val="left"/>
      <w:pPr>
        <w:tabs>
          <w:tab w:val="num" w:pos="5930"/>
        </w:tabs>
        <w:ind w:left="5930" w:hanging="360"/>
      </w:pPr>
      <w:rPr>
        <w:rFonts w:ascii="Wingdings" w:hAnsi="Wingdings"/>
      </w:rPr>
    </w:lvl>
  </w:abstractNum>
  <w:abstractNum w:abstractNumId="175">
    <w:nsid w:val="000000B1"/>
    <w:multiLevelType w:val="multilevel"/>
    <w:tmpl w:val="000000B1"/>
    <w:name w:val="WWNum178"/>
    <w:lvl w:ilvl="0">
      <w:start w:val="1"/>
      <w:numFmt w:val="bullet"/>
      <w:lvlText w:val=""/>
      <w:lvlJc w:val="left"/>
      <w:pPr>
        <w:tabs>
          <w:tab w:val="num" w:pos="170"/>
        </w:tabs>
        <w:ind w:left="170" w:hanging="360"/>
      </w:pPr>
      <w:rPr>
        <w:rFonts w:ascii="Symbol" w:hAnsi="Symbol"/>
      </w:rPr>
    </w:lvl>
    <w:lvl w:ilvl="1">
      <w:start w:val="1"/>
      <w:numFmt w:val="bullet"/>
      <w:lvlText w:val="o"/>
      <w:lvlJc w:val="left"/>
      <w:pPr>
        <w:tabs>
          <w:tab w:val="num" w:pos="890"/>
        </w:tabs>
        <w:ind w:left="890" w:hanging="360"/>
      </w:pPr>
      <w:rPr>
        <w:rFonts w:ascii="Courier New" w:hAnsi="Courier New"/>
      </w:rPr>
    </w:lvl>
    <w:lvl w:ilvl="2">
      <w:start w:val="1"/>
      <w:numFmt w:val="bullet"/>
      <w:lvlText w:val=""/>
      <w:lvlJc w:val="left"/>
      <w:pPr>
        <w:tabs>
          <w:tab w:val="num" w:pos="1610"/>
        </w:tabs>
        <w:ind w:left="1610" w:hanging="360"/>
      </w:pPr>
      <w:rPr>
        <w:rFonts w:ascii="Wingdings" w:hAnsi="Wingdings"/>
      </w:rPr>
    </w:lvl>
    <w:lvl w:ilvl="3">
      <w:start w:val="1"/>
      <w:numFmt w:val="bullet"/>
      <w:lvlText w:val=""/>
      <w:lvlJc w:val="left"/>
      <w:pPr>
        <w:tabs>
          <w:tab w:val="num" w:pos="2330"/>
        </w:tabs>
        <w:ind w:left="2330" w:hanging="360"/>
      </w:pPr>
      <w:rPr>
        <w:rFonts w:ascii="Symbol" w:hAnsi="Symbol"/>
      </w:rPr>
    </w:lvl>
    <w:lvl w:ilvl="4">
      <w:start w:val="1"/>
      <w:numFmt w:val="bullet"/>
      <w:lvlText w:val="o"/>
      <w:lvlJc w:val="left"/>
      <w:pPr>
        <w:tabs>
          <w:tab w:val="num" w:pos="3050"/>
        </w:tabs>
        <w:ind w:left="3050" w:hanging="360"/>
      </w:pPr>
      <w:rPr>
        <w:rFonts w:ascii="Courier New" w:hAnsi="Courier New"/>
      </w:rPr>
    </w:lvl>
    <w:lvl w:ilvl="5">
      <w:start w:val="1"/>
      <w:numFmt w:val="bullet"/>
      <w:lvlText w:val=""/>
      <w:lvlJc w:val="left"/>
      <w:pPr>
        <w:tabs>
          <w:tab w:val="num" w:pos="3770"/>
        </w:tabs>
        <w:ind w:left="3770" w:hanging="360"/>
      </w:pPr>
      <w:rPr>
        <w:rFonts w:ascii="Wingdings" w:hAnsi="Wingdings"/>
      </w:rPr>
    </w:lvl>
    <w:lvl w:ilvl="6">
      <w:start w:val="1"/>
      <w:numFmt w:val="bullet"/>
      <w:lvlText w:val=""/>
      <w:lvlJc w:val="left"/>
      <w:pPr>
        <w:tabs>
          <w:tab w:val="num" w:pos="4490"/>
        </w:tabs>
        <w:ind w:left="4490" w:hanging="360"/>
      </w:pPr>
      <w:rPr>
        <w:rFonts w:ascii="Symbol" w:hAnsi="Symbol"/>
      </w:rPr>
    </w:lvl>
    <w:lvl w:ilvl="7">
      <w:start w:val="1"/>
      <w:numFmt w:val="bullet"/>
      <w:lvlText w:val="o"/>
      <w:lvlJc w:val="left"/>
      <w:pPr>
        <w:tabs>
          <w:tab w:val="num" w:pos="5210"/>
        </w:tabs>
        <w:ind w:left="5210" w:hanging="360"/>
      </w:pPr>
      <w:rPr>
        <w:rFonts w:ascii="Courier New" w:hAnsi="Courier New"/>
      </w:rPr>
    </w:lvl>
    <w:lvl w:ilvl="8">
      <w:start w:val="1"/>
      <w:numFmt w:val="bullet"/>
      <w:lvlText w:val=""/>
      <w:lvlJc w:val="left"/>
      <w:pPr>
        <w:tabs>
          <w:tab w:val="num" w:pos="5930"/>
        </w:tabs>
        <w:ind w:left="5930" w:hanging="360"/>
      </w:pPr>
      <w:rPr>
        <w:rFonts w:ascii="Wingdings" w:hAnsi="Wingdings"/>
      </w:rPr>
    </w:lvl>
  </w:abstractNum>
  <w:abstractNum w:abstractNumId="176">
    <w:nsid w:val="000000B2"/>
    <w:multiLevelType w:val="multilevel"/>
    <w:tmpl w:val="000000B2"/>
    <w:name w:val="WWNum17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7">
    <w:nsid w:val="009B5F6C"/>
    <w:multiLevelType w:val="hybridMultilevel"/>
    <w:tmpl w:val="5162A794"/>
    <w:lvl w:ilvl="0" w:tplc="04190001">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nsid w:val="00A275D8"/>
    <w:multiLevelType w:val="hybridMultilevel"/>
    <w:tmpl w:val="760AEEF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9">
    <w:nsid w:val="047C3980"/>
    <w:multiLevelType w:val="hybridMultilevel"/>
    <w:tmpl w:val="043269F6"/>
    <w:lvl w:ilvl="0" w:tplc="04190001">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0">
    <w:nsid w:val="0D4846D9"/>
    <w:multiLevelType w:val="hybridMultilevel"/>
    <w:tmpl w:val="8EF852C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1">
    <w:nsid w:val="0FC3636A"/>
    <w:multiLevelType w:val="multilevel"/>
    <w:tmpl w:val="705E3DA6"/>
    <w:lvl w:ilvl="0">
      <w:start w:val="3"/>
      <w:numFmt w:val="decimal"/>
      <w:lvlText w:val="%1."/>
      <w:lvlJc w:val="left"/>
      <w:pPr>
        <w:tabs>
          <w:tab w:val="num" w:pos="645"/>
        </w:tabs>
        <w:ind w:left="645" w:hanging="645"/>
      </w:pPr>
      <w:rPr>
        <w:rFonts w:hint="default"/>
      </w:rPr>
    </w:lvl>
    <w:lvl w:ilvl="1">
      <w:start w:val="2"/>
      <w:numFmt w:val="decimal"/>
      <w:lvlText w:val="%1.%2."/>
      <w:lvlJc w:val="left"/>
      <w:pPr>
        <w:tabs>
          <w:tab w:val="num" w:pos="1260"/>
        </w:tabs>
        <w:ind w:left="1260" w:hanging="720"/>
      </w:pPr>
      <w:rPr>
        <w:rFonts w:hint="default"/>
      </w:rPr>
    </w:lvl>
    <w:lvl w:ilvl="2">
      <w:start w:val="4"/>
      <w:numFmt w:val="decimal"/>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5040"/>
        </w:tabs>
        <w:ind w:left="5040" w:hanging="180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480"/>
        </w:tabs>
        <w:ind w:left="6480" w:hanging="2160"/>
      </w:pPr>
      <w:rPr>
        <w:rFonts w:hint="default"/>
      </w:rPr>
    </w:lvl>
  </w:abstractNum>
  <w:abstractNum w:abstractNumId="182">
    <w:nsid w:val="11AB029C"/>
    <w:multiLevelType w:val="hybridMultilevel"/>
    <w:tmpl w:val="90D60DE4"/>
    <w:lvl w:ilvl="0" w:tplc="8A86CDCA">
      <w:numFmt w:val="bullet"/>
      <w:lvlText w:val="–"/>
      <w:lvlJc w:val="left"/>
      <w:pPr>
        <w:tabs>
          <w:tab w:val="num" w:pos="1485"/>
        </w:tabs>
        <w:ind w:left="1485" w:hanging="360"/>
      </w:pPr>
      <w:rPr>
        <w:rFonts w:ascii="Calibri" w:eastAsia="Times New Roman" w:hAnsi="Calibri" w:cs="Calibri" w:hint="default"/>
      </w:rPr>
    </w:lvl>
    <w:lvl w:ilvl="1" w:tplc="04190003" w:tentative="1">
      <w:start w:val="1"/>
      <w:numFmt w:val="bullet"/>
      <w:lvlText w:val="o"/>
      <w:lvlJc w:val="left"/>
      <w:pPr>
        <w:tabs>
          <w:tab w:val="num" w:pos="2205"/>
        </w:tabs>
        <w:ind w:left="2205" w:hanging="360"/>
      </w:pPr>
      <w:rPr>
        <w:rFonts w:ascii="Courier New" w:hAnsi="Courier New" w:cs="Courier New" w:hint="default"/>
      </w:rPr>
    </w:lvl>
    <w:lvl w:ilvl="2" w:tplc="04190005" w:tentative="1">
      <w:start w:val="1"/>
      <w:numFmt w:val="bullet"/>
      <w:lvlText w:val=""/>
      <w:lvlJc w:val="left"/>
      <w:pPr>
        <w:tabs>
          <w:tab w:val="num" w:pos="2925"/>
        </w:tabs>
        <w:ind w:left="2925" w:hanging="360"/>
      </w:pPr>
      <w:rPr>
        <w:rFonts w:ascii="Wingdings" w:hAnsi="Wingdings" w:hint="default"/>
      </w:rPr>
    </w:lvl>
    <w:lvl w:ilvl="3" w:tplc="04190001" w:tentative="1">
      <w:start w:val="1"/>
      <w:numFmt w:val="bullet"/>
      <w:lvlText w:val=""/>
      <w:lvlJc w:val="left"/>
      <w:pPr>
        <w:tabs>
          <w:tab w:val="num" w:pos="3645"/>
        </w:tabs>
        <w:ind w:left="3645" w:hanging="360"/>
      </w:pPr>
      <w:rPr>
        <w:rFonts w:ascii="Symbol" w:hAnsi="Symbol" w:hint="default"/>
      </w:rPr>
    </w:lvl>
    <w:lvl w:ilvl="4" w:tplc="04190003" w:tentative="1">
      <w:start w:val="1"/>
      <w:numFmt w:val="bullet"/>
      <w:lvlText w:val="o"/>
      <w:lvlJc w:val="left"/>
      <w:pPr>
        <w:tabs>
          <w:tab w:val="num" w:pos="4365"/>
        </w:tabs>
        <w:ind w:left="4365" w:hanging="360"/>
      </w:pPr>
      <w:rPr>
        <w:rFonts w:ascii="Courier New" w:hAnsi="Courier New" w:cs="Courier New" w:hint="default"/>
      </w:rPr>
    </w:lvl>
    <w:lvl w:ilvl="5" w:tplc="04190005" w:tentative="1">
      <w:start w:val="1"/>
      <w:numFmt w:val="bullet"/>
      <w:lvlText w:val=""/>
      <w:lvlJc w:val="left"/>
      <w:pPr>
        <w:tabs>
          <w:tab w:val="num" w:pos="5085"/>
        </w:tabs>
        <w:ind w:left="5085" w:hanging="360"/>
      </w:pPr>
      <w:rPr>
        <w:rFonts w:ascii="Wingdings" w:hAnsi="Wingdings" w:hint="default"/>
      </w:rPr>
    </w:lvl>
    <w:lvl w:ilvl="6" w:tplc="04190001" w:tentative="1">
      <w:start w:val="1"/>
      <w:numFmt w:val="bullet"/>
      <w:lvlText w:val=""/>
      <w:lvlJc w:val="left"/>
      <w:pPr>
        <w:tabs>
          <w:tab w:val="num" w:pos="5805"/>
        </w:tabs>
        <w:ind w:left="5805" w:hanging="360"/>
      </w:pPr>
      <w:rPr>
        <w:rFonts w:ascii="Symbol" w:hAnsi="Symbol" w:hint="default"/>
      </w:rPr>
    </w:lvl>
    <w:lvl w:ilvl="7" w:tplc="04190003" w:tentative="1">
      <w:start w:val="1"/>
      <w:numFmt w:val="bullet"/>
      <w:lvlText w:val="o"/>
      <w:lvlJc w:val="left"/>
      <w:pPr>
        <w:tabs>
          <w:tab w:val="num" w:pos="6525"/>
        </w:tabs>
        <w:ind w:left="6525" w:hanging="360"/>
      </w:pPr>
      <w:rPr>
        <w:rFonts w:ascii="Courier New" w:hAnsi="Courier New" w:cs="Courier New" w:hint="default"/>
      </w:rPr>
    </w:lvl>
    <w:lvl w:ilvl="8" w:tplc="04190005" w:tentative="1">
      <w:start w:val="1"/>
      <w:numFmt w:val="bullet"/>
      <w:lvlText w:val=""/>
      <w:lvlJc w:val="left"/>
      <w:pPr>
        <w:tabs>
          <w:tab w:val="num" w:pos="7245"/>
        </w:tabs>
        <w:ind w:left="7245" w:hanging="360"/>
      </w:pPr>
      <w:rPr>
        <w:rFonts w:ascii="Wingdings" w:hAnsi="Wingdings" w:hint="default"/>
      </w:rPr>
    </w:lvl>
  </w:abstractNum>
  <w:abstractNum w:abstractNumId="183">
    <w:nsid w:val="1B151ECE"/>
    <w:multiLevelType w:val="multilevel"/>
    <w:tmpl w:val="17D84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4">
    <w:nsid w:val="1BB104F8"/>
    <w:multiLevelType w:val="hybridMultilevel"/>
    <w:tmpl w:val="A4467C16"/>
    <w:lvl w:ilvl="0" w:tplc="6D8C3704">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5">
    <w:nsid w:val="20464699"/>
    <w:multiLevelType w:val="hybridMultilevel"/>
    <w:tmpl w:val="3AEAA55C"/>
    <w:lvl w:ilvl="0" w:tplc="8A86CDCA">
      <w:numFmt w:val="bullet"/>
      <w:lvlText w:val="–"/>
      <w:lvlJc w:val="left"/>
      <w:pPr>
        <w:tabs>
          <w:tab w:val="num" w:pos="1140"/>
        </w:tabs>
        <w:ind w:left="1140" w:hanging="360"/>
      </w:pPr>
      <w:rPr>
        <w:rFonts w:ascii="Calibri" w:eastAsia="Times New Roman" w:hAnsi="Calibri" w:cs="Calibri" w:hint="default"/>
      </w:rPr>
    </w:lvl>
    <w:lvl w:ilvl="1" w:tplc="04190003" w:tentative="1">
      <w:start w:val="1"/>
      <w:numFmt w:val="bullet"/>
      <w:lvlText w:val="o"/>
      <w:lvlJc w:val="left"/>
      <w:pPr>
        <w:tabs>
          <w:tab w:val="num" w:pos="1860"/>
        </w:tabs>
        <w:ind w:left="1860" w:hanging="360"/>
      </w:pPr>
      <w:rPr>
        <w:rFonts w:ascii="Courier New" w:hAnsi="Courier New" w:cs="Courier New" w:hint="default"/>
      </w:rPr>
    </w:lvl>
    <w:lvl w:ilvl="2" w:tplc="04190005" w:tentative="1">
      <w:start w:val="1"/>
      <w:numFmt w:val="bullet"/>
      <w:lvlText w:val=""/>
      <w:lvlJc w:val="left"/>
      <w:pPr>
        <w:tabs>
          <w:tab w:val="num" w:pos="2580"/>
        </w:tabs>
        <w:ind w:left="2580" w:hanging="360"/>
      </w:pPr>
      <w:rPr>
        <w:rFonts w:ascii="Wingdings" w:hAnsi="Wingdings" w:hint="default"/>
      </w:rPr>
    </w:lvl>
    <w:lvl w:ilvl="3" w:tplc="04190001" w:tentative="1">
      <w:start w:val="1"/>
      <w:numFmt w:val="bullet"/>
      <w:lvlText w:val=""/>
      <w:lvlJc w:val="left"/>
      <w:pPr>
        <w:tabs>
          <w:tab w:val="num" w:pos="3300"/>
        </w:tabs>
        <w:ind w:left="3300" w:hanging="360"/>
      </w:pPr>
      <w:rPr>
        <w:rFonts w:ascii="Symbol" w:hAnsi="Symbol" w:hint="default"/>
      </w:rPr>
    </w:lvl>
    <w:lvl w:ilvl="4" w:tplc="04190003" w:tentative="1">
      <w:start w:val="1"/>
      <w:numFmt w:val="bullet"/>
      <w:lvlText w:val="o"/>
      <w:lvlJc w:val="left"/>
      <w:pPr>
        <w:tabs>
          <w:tab w:val="num" w:pos="4020"/>
        </w:tabs>
        <w:ind w:left="4020" w:hanging="360"/>
      </w:pPr>
      <w:rPr>
        <w:rFonts w:ascii="Courier New" w:hAnsi="Courier New" w:cs="Courier New" w:hint="default"/>
      </w:rPr>
    </w:lvl>
    <w:lvl w:ilvl="5" w:tplc="04190005" w:tentative="1">
      <w:start w:val="1"/>
      <w:numFmt w:val="bullet"/>
      <w:lvlText w:val=""/>
      <w:lvlJc w:val="left"/>
      <w:pPr>
        <w:tabs>
          <w:tab w:val="num" w:pos="4740"/>
        </w:tabs>
        <w:ind w:left="4740" w:hanging="360"/>
      </w:pPr>
      <w:rPr>
        <w:rFonts w:ascii="Wingdings" w:hAnsi="Wingdings" w:hint="default"/>
      </w:rPr>
    </w:lvl>
    <w:lvl w:ilvl="6" w:tplc="04190001" w:tentative="1">
      <w:start w:val="1"/>
      <w:numFmt w:val="bullet"/>
      <w:lvlText w:val=""/>
      <w:lvlJc w:val="left"/>
      <w:pPr>
        <w:tabs>
          <w:tab w:val="num" w:pos="5460"/>
        </w:tabs>
        <w:ind w:left="5460" w:hanging="360"/>
      </w:pPr>
      <w:rPr>
        <w:rFonts w:ascii="Symbol" w:hAnsi="Symbol" w:hint="default"/>
      </w:rPr>
    </w:lvl>
    <w:lvl w:ilvl="7" w:tplc="04190003" w:tentative="1">
      <w:start w:val="1"/>
      <w:numFmt w:val="bullet"/>
      <w:lvlText w:val="o"/>
      <w:lvlJc w:val="left"/>
      <w:pPr>
        <w:tabs>
          <w:tab w:val="num" w:pos="6180"/>
        </w:tabs>
        <w:ind w:left="6180" w:hanging="360"/>
      </w:pPr>
      <w:rPr>
        <w:rFonts w:ascii="Courier New" w:hAnsi="Courier New" w:cs="Courier New" w:hint="default"/>
      </w:rPr>
    </w:lvl>
    <w:lvl w:ilvl="8" w:tplc="04190005" w:tentative="1">
      <w:start w:val="1"/>
      <w:numFmt w:val="bullet"/>
      <w:lvlText w:val=""/>
      <w:lvlJc w:val="left"/>
      <w:pPr>
        <w:tabs>
          <w:tab w:val="num" w:pos="6900"/>
        </w:tabs>
        <w:ind w:left="6900" w:hanging="360"/>
      </w:pPr>
      <w:rPr>
        <w:rFonts w:ascii="Wingdings" w:hAnsi="Wingdings" w:hint="default"/>
      </w:rPr>
    </w:lvl>
  </w:abstractNum>
  <w:abstractNum w:abstractNumId="186">
    <w:nsid w:val="237A3AD0"/>
    <w:multiLevelType w:val="hybridMultilevel"/>
    <w:tmpl w:val="F8DCAB3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7">
    <w:nsid w:val="25A014CC"/>
    <w:multiLevelType w:val="hybridMultilevel"/>
    <w:tmpl w:val="338E3566"/>
    <w:lvl w:ilvl="0" w:tplc="8A86CDCA">
      <w:numFmt w:val="bullet"/>
      <w:lvlText w:val="–"/>
      <w:lvlJc w:val="left"/>
      <w:pPr>
        <w:ind w:left="720" w:hanging="360"/>
      </w:pPr>
      <w:rPr>
        <w:rFonts w:ascii="Calibri" w:eastAsia="Times New Roman"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8">
    <w:nsid w:val="28515F64"/>
    <w:multiLevelType w:val="hybridMultilevel"/>
    <w:tmpl w:val="B896DED4"/>
    <w:lvl w:ilvl="0" w:tplc="767AAB0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89">
    <w:nsid w:val="2C4B78DD"/>
    <w:multiLevelType w:val="hybridMultilevel"/>
    <w:tmpl w:val="245AF8EC"/>
    <w:lvl w:ilvl="0" w:tplc="8A86CDCA">
      <w:numFmt w:val="bullet"/>
      <w:lvlText w:val="–"/>
      <w:lvlJc w:val="left"/>
      <w:pPr>
        <w:tabs>
          <w:tab w:val="num" w:pos="720"/>
        </w:tabs>
        <w:ind w:left="720" w:hanging="360"/>
      </w:pPr>
      <w:rPr>
        <w:rFonts w:ascii="Calibri" w:eastAsia="Times New Roman" w:hAnsi="Calibri" w:cs="Calibri"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0">
    <w:nsid w:val="328C6232"/>
    <w:multiLevelType w:val="hybridMultilevel"/>
    <w:tmpl w:val="D6B0DC54"/>
    <w:lvl w:ilvl="0" w:tplc="8A86CDCA">
      <w:numFmt w:val="bullet"/>
      <w:lvlText w:val="–"/>
      <w:lvlJc w:val="left"/>
      <w:pPr>
        <w:tabs>
          <w:tab w:val="num" w:pos="720"/>
        </w:tabs>
        <w:ind w:left="720" w:hanging="360"/>
      </w:pPr>
      <w:rPr>
        <w:rFonts w:ascii="Calibri" w:eastAsia="Times New Roman" w:hAnsi="Calibri" w:cs="Calibri"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1">
    <w:nsid w:val="3654689A"/>
    <w:multiLevelType w:val="hybridMultilevel"/>
    <w:tmpl w:val="4886B404"/>
    <w:lvl w:ilvl="0" w:tplc="04190001">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2">
    <w:nsid w:val="374C14B2"/>
    <w:multiLevelType w:val="multilevel"/>
    <w:tmpl w:val="0EE4880E"/>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2"/>
      <w:numFmt w:val="decimal"/>
      <w:isLgl/>
      <w:lvlText w:val="%1.%2.%3."/>
      <w:lvlJc w:val="left"/>
      <w:pPr>
        <w:ind w:left="1146"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3">
    <w:nsid w:val="3A481C12"/>
    <w:multiLevelType w:val="hybridMultilevel"/>
    <w:tmpl w:val="503EB158"/>
    <w:lvl w:ilvl="0" w:tplc="0D7A69FA">
      <w:start w:val="1"/>
      <w:numFmt w:val="bullet"/>
      <w:lvlText w:val="."/>
      <w:lvlJc w:val="left"/>
      <w:pPr>
        <w:tabs>
          <w:tab w:val="num" w:pos="1334"/>
        </w:tabs>
        <w:ind w:left="1334" w:hanging="360"/>
      </w:pPr>
      <w:rPr>
        <w:rFonts w:ascii="Stencil" w:hAnsi="Stenci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4">
    <w:nsid w:val="3B7237E8"/>
    <w:multiLevelType w:val="hybridMultilevel"/>
    <w:tmpl w:val="FA309922"/>
    <w:lvl w:ilvl="0" w:tplc="8A86CDCA">
      <w:numFmt w:val="bullet"/>
      <w:lvlText w:val="–"/>
      <w:lvlJc w:val="left"/>
      <w:pPr>
        <w:tabs>
          <w:tab w:val="num" w:pos="1140"/>
        </w:tabs>
        <w:ind w:left="1140" w:hanging="360"/>
      </w:pPr>
      <w:rPr>
        <w:rFonts w:ascii="Calibri" w:eastAsia="Times New Roman" w:hAnsi="Calibri" w:cs="Calibri" w:hint="default"/>
      </w:rPr>
    </w:lvl>
    <w:lvl w:ilvl="1" w:tplc="04190003" w:tentative="1">
      <w:start w:val="1"/>
      <w:numFmt w:val="bullet"/>
      <w:lvlText w:val="o"/>
      <w:lvlJc w:val="left"/>
      <w:pPr>
        <w:tabs>
          <w:tab w:val="num" w:pos="1860"/>
        </w:tabs>
        <w:ind w:left="1860" w:hanging="360"/>
      </w:pPr>
      <w:rPr>
        <w:rFonts w:ascii="Courier New" w:hAnsi="Courier New" w:cs="Courier New" w:hint="default"/>
      </w:rPr>
    </w:lvl>
    <w:lvl w:ilvl="2" w:tplc="04190005" w:tentative="1">
      <w:start w:val="1"/>
      <w:numFmt w:val="bullet"/>
      <w:lvlText w:val=""/>
      <w:lvlJc w:val="left"/>
      <w:pPr>
        <w:tabs>
          <w:tab w:val="num" w:pos="2580"/>
        </w:tabs>
        <w:ind w:left="2580" w:hanging="360"/>
      </w:pPr>
      <w:rPr>
        <w:rFonts w:ascii="Wingdings" w:hAnsi="Wingdings" w:hint="default"/>
      </w:rPr>
    </w:lvl>
    <w:lvl w:ilvl="3" w:tplc="04190001" w:tentative="1">
      <w:start w:val="1"/>
      <w:numFmt w:val="bullet"/>
      <w:lvlText w:val=""/>
      <w:lvlJc w:val="left"/>
      <w:pPr>
        <w:tabs>
          <w:tab w:val="num" w:pos="3300"/>
        </w:tabs>
        <w:ind w:left="3300" w:hanging="360"/>
      </w:pPr>
      <w:rPr>
        <w:rFonts w:ascii="Symbol" w:hAnsi="Symbol" w:hint="default"/>
      </w:rPr>
    </w:lvl>
    <w:lvl w:ilvl="4" w:tplc="04190003" w:tentative="1">
      <w:start w:val="1"/>
      <w:numFmt w:val="bullet"/>
      <w:lvlText w:val="o"/>
      <w:lvlJc w:val="left"/>
      <w:pPr>
        <w:tabs>
          <w:tab w:val="num" w:pos="4020"/>
        </w:tabs>
        <w:ind w:left="4020" w:hanging="360"/>
      </w:pPr>
      <w:rPr>
        <w:rFonts w:ascii="Courier New" w:hAnsi="Courier New" w:cs="Courier New" w:hint="default"/>
      </w:rPr>
    </w:lvl>
    <w:lvl w:ilvl="5" w:tplc="04190005" w:tentative="1">
      <w:start w:val="1"/>
      <w:numFmt w:val="bullet"/>
      <w:lvlText w:val=""/>
      <w:lvlJc w:val="left"/>
      <w:pPr>
        <w:tabs>
          <w:tab w:val="num" w:pos="4740"/>
        </w:tabs>
        <w:ind w:left="4740" w:hanging="360"/>
      </w:pPr>
      <w:rPr>
        <w:rFonts w:ascii="Wingdings" w:hAnsi="Wingdings" w:hint="default"/>
      </w:rPr>
    </w:lvl>
    <w:lvl w:ilvl="6" w:tplc="04190001" w:tentative="1">
      <w:start w:val="1"/>
      <w:numFmt w:val="bullet"/>
      <w:lvlText w:val=""/>
      <w:lvlJc w:val="left"/>
      <w:pPr>
        <w:tabs>
          <w:tab w:val="num" w:pos="5460"/>
        </w:tabs>
        <w:ind w:left="5460" w:hanging="360"/>
      </w:pPr>
      <w:rPr>
        <w:rFonts w:ascii="Symbol" w:hAnsi="Symbol" w:hint="default"/>
      </w:rPr>
    </w:lvl>
    <w:lvl w:ilvl="7" w:tplc="04190003" w:tentative="1">
      <w:start w:val="1"/>
      <w:numFmt w:val="bullet"/>
      <w:lvlText w:val="o"/>
      <w:lvlJc w:val="left"/>
      <w:pPr>
        <w:tabs>
          <w:tab w:val="num" w:pos="6180"/>
        </w:tabs>
        <w:ind w:left="6180" w:hanging="360"/>
      </w:pPr>
      <w:rPr>
        <w:rFonts w:ascii="Courier New" w:hAnsi="Courier New" w:cs="Courier New" w:hint="default"/>
      </w:rPr>
    </w:lvl>
    <w:lvl w:ilvl="8" w:tplc="04190005" w:tentative="1">
      <w:start w:val="1"/>
      <w:numFmt w:val="bullet"/>
      <w:lvlText w:val=""/>
      <w:lvlJc w:val="left"/>
      <w:pPr>
        <w:tabs>
          <w:tab w:val="num" w:pos="6900"/>
        </w:tabs>
        <w:ind w:left="6900" w:hanging="360"/>
      </w:pPr>
      <w:rPr>
        <w:rFonts w:ascii="Wingdings" w:hAnsi="Wingdings" w:hint="default"/>
      </w:rPr>
    </w:lvl>
  </w:abstractNum>
  <w:abstractNum w:abstractNumId="195">
    <w:nsid w:val="465F7B84"/>
    <w:multiLevelType w:val="hybridMultilevel"/>
    <w:tmpl w:val="B1905918"/>
    <w:lvl w:ilvl="0" w:tplc="8A86CDCA">
      <w:numFmt w:val="bullet"/>
      <w:lvlText w:val="–"/>
      <w:lvlJc w:val="left"/>
      <w:pPr>
        <w:tabs>
          <w:tab w:val="num" w:pos="1140"/>
        </w:tabs>
        <w:ind w:left="1140" w:hanging="360"/>
      </w:pPr>
      <w:rPr>
        <w:rFonts w:ascii="Calibri" w:eastAsia="Times New Roman" w:hAnsi="Calibri" w:cs="Calibri" w:hint="default"/>
      </w:rPr>
    </w:lvl>
    <w:lvl w:ilvl="1" w:tplc="04190003" w:tentative="1">
      <w:start w:val="1"/>
      <w:numFmt w:val="bullet"/>
      <w:lvlText w:val="o"/>
      <w:lvlJc w:val="left"/>
      <w:pPr>
        <w:tabs>
          <w:tab w:val="num" w:pos="1860"/>
        </w:tabs>
        <w:ind w:left="1860" w:hanging="360"/>
      </w:pPr>
      <w:rPr>
        <w:rFonts w:ascii="Courier New" w:hAnsi="Courier New" w:cs="Courier New" w:hint="default"/>
      </w:rPr>
    </w:lvl>
    <w:lvl w:ilvl="2" w:tplc="04190005" w:tentative="1">
      <w:start w:val="1"/>
      <w:numFmt w:val="bullet"/>
      <w:lvlText w:val=""/>
      <w:lvlJc w:val="left"/>
      <w:pPr>
        <w:tabs>
          <w:tab w:val="num" w:pos="2580"/>
        </w:tabs>
        <w:ind w:left="2580" w:hanging="360"/>
      </w:pPr>
      <w:rPr>
        <w:rFonts w:ascii="Wingdings" w:hAnsi="Wingdings" w:hint="default"/>
      </w:rPr>
    </w:lvl>
    <w:lvl w:ilvl="3" w:tplc="04190001" w:tentative="1">
      <w:start w:val="1"/>
      <w:numFmt w:val="bullet"/>
      <w:lvlText w:val=""/>
      <w:lvlJc w:val="left"/>
      <w:pPr>
        <w:tabs>
          <w:tab w:val="num" w:pos="3300"/>
        </w:tabs>
        <w:ind w:left="3300" w:hanging="360"/>
      </w:pPr>
      <w:rPr>
        <w:rFonts w:ascii="Symbol" w:hAnsi="Symbol" w:hint="default"/>
      </w:rPr>
    </w:lvl>
    <w:lvl w:ilvl="4" w:tplc="04190003" w:tentative="1">
      <w:start w:val="1"/>
      <w:numFmt w:val="bullet"/>
      <w:lvlText w:val="o"/>
      <w:lvlJc w:val="left"/>
      <w:pPr>
        <w:tabs>
          <w:tab w:val="num" w:pos="4020"/>
        </w:tabs>
        <w:ind w:left="4020" w:hanging="360"/>
      </w:pPr>
      <w:rPr>
        <w:rFonts w:ascii="Courier New" w:hAnsi="Courier New" w:cs="Courier New" w:hint="default"/>
      </w:rPr>
    </w:lvl>
    <w:lvl w:ilvl="5" w:tplc="04190005" w:tentative="1">
      <w:start w:val="1"/>
      <w:numFmt w:val="bullet"/>
      <w:lvlText w:val=""/>
      <w:lvlJc w:val="left"/>
      <w:pPr>
        <w:tabs>
          <w:tab w:val="num" w:pos="4740"/>
        </w:tabs>
        <w:ind w:left="4740" w:hanging="360"/>
      </w:pPr>
      <w:rPr>
        <w:rFonts w:ascii="Wingdings" w:hAnsi="Wingdings" w:hint="default"/>
      </w:rPr>
    </w:lvl>
    <w:lvl w:ilvl="6" w:tplc="04190001" w:tentative="1">
      <w:start w:val="1"/>
      <w:numFmt w:val="bullet"/>
      <w:lvlText w:val=""/>
      <w:lvlJc w:val="left"/>
      <w:pPr>
        <w:tabs>
          <w:tab w:val="num" w:pos="5460"/>
        </w:tabs>
        <w:ind w:left="5460" w:hanging="360"/>
      </w:pPr>
      <w:rPr>
        <w:rFonts w:ascii="Symbol" w:hAnsi="Symbol" w:hint="default"/>
      </w:rPr>
    </w:lvl>
    <w:lvl w:ilvl="7" w:tplc="04190003" w:tentative="1">
      <w:start w:val="1"/>
      <w:numFmt w:val="bullet"/>
      <w:lvlText w:val="o"/>
      <w:lvlJc w:val="left"/>
      <w:pPr>
        <w:tabs>
          <w:tab w:val="num" w:pos="6180"/>
        </w:tabs>
        <w:ind w:left="6180" w:hanging="360"/>
      </w:pPr>
      <w:rPr>
        <w:rFonts w:ascii="Courier New" w:hAnsi="Courier New" w:cs="Courier New" w:hint="default"/>
      </w:rPr>
    </w:lvl>
    <w:lvl w:ilvl="8" w:tplc="04190005" w:tentative="1">
      <w:start w:val="1"/>
      <w:numFmt w:val="bullet"/>
      <w:lvlText w:val=""/>
      <w:lvlJc w:val="left"/>
      <w:pPr>
        <w:tabs>
          <w:tab w:val="num" w:pos="6900"/>
        </w:tabs>
        <w:ind w:left="6900" w:hanging="360"/>
      </w:pPr>
      <w:rPr>
        <w:rFonts w:ascii="Wingdings" w:hAnsi="Wingdings" w:hint="default"/>
      </w:rPr>
    </w:lvl>
  </w:abstractNum>
  <w:abstractNum w:abstractNumId="196">
    <w:nsid w:val="47E86626"/>
    <w:multiLevelType w:val="hybridMultilevel"/>
    <w:tmpl w:val="3336E7C4"/>
    <w:lvl w:ilvl="0" w:tplc="6D8C3704">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7">
    <w:nsid w:val="488026F9"/>
    <w:multiLevelType w:val="hybridMultilevel"/>
    <w:tmpl w:val="BD029444"/>
    <w:lvl w:ilvl="0" w:tplc="8A86CDCA">
      <w:numFmt w:val="bullet"/>
      <w:lvlText w:val="–"/>
      <w:lvlJc w:val="left"/>
      <w:pPr>
        <w:tabs>
          <w:tab w:val="num" w:pos="1080"/>
        </w:tabs>
        <w:ind w:left="1080" w:hanging="360"/>
      </w:pPr>
      <w:rPr>
        <w:rFonts w:ascii="Calibri" w:eastAsia="Times New Roman" w:hAnsi="Calibri" w:cs="Calibri"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8">
    <w:nsid w:val="4B6D5CBD"/>
    <w:multiLevelType w:val="multilevel"/>
    <w:tmpl w:val="F7CAA2B8"/>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9">
    <w:nsid w:val="4B8568E3"/>
    <w:multiLevelType w:val="multilevel"/>
    <w:tmpl w:val="5060C8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0">
    <w:nsid w:val="4E6A7117"/>
    <w:multiLevelType w:val="hybridMultilevel"/>
    <w:tmpl w:val="47341F56"/>
    <w:lvl w:ilvl="0" w:tplc="0419000F">
      <w:start w:val="1"/>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1">
    <w:nsid w:val="557D6558"/>
    <w:multiLevelType w:val="hybridMultilevel"/>
    <w:tmpl w:val="FAD8F9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2">
    <w:nsid w:val="5C445734"/>
    <w:multiLevelType w:val="hybridMultilevel"/>
    <w:tmpl w:val="44F02D52"/>
    <w:lvl w:ilvl="0" w:tplc="8A86CDCA">
      <w:numFmt w:val="bullet"/>
      <w:lvlText w:val="–"/>
      <w:lvlJc w:val="left"/>
      <w:pPr>
        <w:tabs>
          <w:tab w:val="num" w:pos="720"/>
        </w:tabs>
        <w:ind w:left="720" w:hanging="360"/>
      </w:pPr>
      <w:rPr>
        <w:rFonts w:ascii="Calibri" w:eastAsia="Times New Roman" w:hAnsi="Calibri" w:cs="Calibri"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3">
    <w:nsid w:val="608A530E"/>
    <w:multiLevelType w:val="hybridMultilevel"/>
    <w:tmpl w:val="B68CBA3E"/>
    <w:lvl w:ilvl="0" w:tplc="767AAB0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04">
    <w:nsid w:val="60A5688B"/>
    <w:multiLevelType w:val="hybridMultilevel"/>
    <w:tmpl w:val="A86A89C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5">
    <w:nsid w:val="60FE4DDB"/>
    <w:multiLevelType w:val="hybridMultilevel"/>
    <w:tmpl w:val="B9F224F2"/>
    <w:lvl w:ilvl="0" w:tplc="04190001">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6">
    <w:nsid w:val="6717386C"/>
    <w:multiLevelType w:val="hybridMultilevel"/>
    <w:tmpl w:val="D79E8392"/>
    <w:lvl w:ilvl="0" w:tplc="04190001">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7">
    <w:nsid w:val="69D728D1"/>
    <w:multiLevelType w:val="hybridMultilevel"/>
    <w:tmpl w:val="24F89F46"/>
    <w:name w:val="WWNum1302"/>
    <w:lvl w:ilvl="0" w:tplc="FEE89AF6">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8">
    <w:nsid w:val="6E8F3CC6"/>
    <w:multiLevelType w:val="hybridMultilevel"/>
    <w:tmpl w:val="9572C9B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9">
    <w:nsid w:val="71330555"/>
    <w:multiLevelType w:val="hybridMultilevel"/>
    <w:tmpl w:val="79006DFE"/>
    <w:lvl w:ilvl="0" w:tplc="6D8C370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0">
    <w:nsid w:val="76D057BC"/>
    <w:multiLevelType w:val="hybridMultilevel"/>
    <w:tmpl w:val="FDC402EA"/>
    <w:lvl w:ilvl="0" w:tplc="00000003">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1">
    <w:nsid w:val="78A80E30"/>
    <w:multiLevelType w:val="hybridMultilevel"/>
    <w:tmpl w:val="F322F770"/>
    <w:lvl w:ilvl="0" w:tplc="6D8C3704">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2">
    <w:nsid w:val="7A9A34CE"/>
    <w:multiLevelType w:val="hybridMultilevel"/>
    <w:tmpl w:val="1A02FDD4"/>
    <w:lvl w:ilvl="0" w:tplc="8A86CDCA">
      <w:numFmt w:val="bullet"/>
      <w:lvlText w:val="–"/>
      <w:lvlJc w:val="left"/>
      <w:pPr>
        <w:tabs>
          <w:tab w:val="num" w:pos="1200"/>
        </w:tabs>
        <w:ind w:left="1200" w:hanging="360"/>
      </w:pPr>
      <w:rPr>
        <w:rFonts w:ascii="Calibri" w:eastAsia="Times New Roman" w:hAnsi="Calibri" w:cs="Calibri" w:hint="default"/>
      </w:rPr>
    </w:lvl>
    <w:lvl w:ilvl="1" w:tplc="04190003" w:tentative="1">
      <w:start w:val="1"/>
      <w:numFmt w:val="bullet"/>
      <w:lvlText w:val="o"/>
      <w:lvlJc w:val="left"/>
      <w:pPr>
        <w:tabs>
          <w:tab w:val="num" w:pos="1920"/>
        </w:tabs>
        <w:ind w:left="1920" w:hanging="360"/>
      </w:pPr>
      <w:rPr>
        <w:rFonts w:ascii="Courier New" w:hAnsi="Courier New" w:cs="Courier New" w:hint="default"/>
      </w:rPr>
    </w:lvl>
    <w:lvl w:ilvl="2" w:tplc="04190005" w:tentative="1">
      <w:start w:val="1"/>
      <w:numFmt w:val="bullet"/>
      <w:lvlText w:val=""/>
      <w:lvlJc w:val="left"/>
      <w:pPr>
        <w:tabs>
          <w:tab w:val="num" w:pos="2640"/>
        </w:tabs>
        <w:ind w:left="2640" w:hanging="360"/>
      </w:pPr>
      <w:rPr>
        <w:rFonts w:ascii="Wingdings" w:hAnsi="Wingdings" w:hint="default"/>
      </w:rPr>
    </w:lvl>
    <w:lvl w:ilvl="3" w:tplc="04190001" w:tentative="1">
      <w:start w:val="1"/>
      <w:numFmt w:val="bullet"/>
      <w:lvlText w:val=""/>
      <w:lvlJc w:val="left"/>
      <w:pPr>
        <w:tabs>
          <w:tab w:val="num" w:pos="3360"/>
        </w:tabs>
        <w:ind w:left="3360" w:hanging="360"/>
      </w:pPr>
      <w:rPr>
        <w:rFonts w:ascii="Symbol" w:hAnsi="Symbol" w:hint="default"/>
      </w:rPr>
    </w:lvl>
    <w:lvl w:ilvl="4" w:tplc="04190003" w:tentative="1">
      <w:start w:val="1"/>
      <w:numFmt w:val="bullet"/>
      <w:lvlText w:val="o"/>
      <w:lvlJc w:val="left"/>
      <w:pPr>
        <w:tabs>
          <w:tab w:val="num" w:pos="4080"/>
        </w:tabs>
        <w:ind w:left="4080" w:hanging="360"/>
      </w:pPr>
      <w:rPr>
        <w:rFonts w:ascii="Courier New" w:hAnsi="Courier New" w:cs="Courier New" w:hint="default"/>
      </w:rPr>
    </w:lvl>
    <w:lvl w:ilvl="5" w:tplc="04190005" w:tentative="1">
      <w:start w:val="1"/>
      <w:numFmt w:val="bullet"/>
      <w:lvlText w:val=""/>
      <w:lvlJc w:val="left"/>
      <w:pPr>
        <w:tabs>
          <w:tab w:val="num" w:pos="4800"/>
        </w:tabs>
        <w:ind w:left="4800" w:hanging="360"/>
      </w:pPr>
      <w:rPr>
        <w:rFonts w:ascii="Wingdings" w:hAnsi="Wingdings" w:hint="default"/>
      </w:rPr>
    </w:lvl>
    <w:lvl w:ilvl="6" w:tplc="04190001" w:tentative="1">
      <w:start w:val="1"/>
      <w:numFmt w:val="bullet"/>
      <w:lvlText w:val=""/>
      <w:lvlJc w:val="left"/>
      <w:pPr>
        <w:tabs>
          <w:tab w:val="num" w:pos="5520"/>
        </w:tabs>
        <w:ind w:left="5520" w:hanging="360"/>
      </w:pPr>
      <w:rPr>
        <w:rFonts w:ascii="Symbol" w:hAnsi="Symbol" w:hint="default"/>
      </w:rPr>
    </w:lvl>
    <w:lvl w:ilvl="7" w:tplc="04190003" w:tentative="1">
      <w:start w:val="1"/>
      <w:numFmt w:val="bullet"/>
      <w:lvlText w:val="o"/>
      <w:lvlJc w:val="left"/>
      <w:pPr>
        <w:tabs>
          <w:tab w:val="num" w:pos="6240"/>
        </w:tabs>
        <w:ind w:left="6240" w:hanging="360"/>
      </w:pPr>
      <w:rPr>
        <w:rFonts w:ascii="Courier New" w:hAnsi="Courier New" w:cs="Courier New" w:hint="default"/>
      </w:rPr>
    </w:lvl>
    <w:lvl w:ilvl="8" w:tplc="04190005" w:tentative="1">
      <w:start w:val="1"/>
      <w:numFmt w:val="bullet"/>
      <w:lvlText w:val=""/>
      <w:lvlJc w:val="left"/>
      <w:pPr>
        <w:tabs>
          <w:tab w:val="num" w:pos="6960"/>
        </w:tabs>
        <w:ind w:left="6960" w:hanging="360"/>
      </w:pPr>
      <w:rPr>
        <w:rFonts w:ascii="Wingdings" w:hAnsi="Wingdings" w:hint="default"/>
      </w:rPr>
    </w:lvl>
  </w:abstractNum>
  <w:abstractNum w:abstractNumId="213">
    <w:nsid w:val="7EFA1B1E"/>
    <w:multiLevelType w:val="hybridMultilevel"/>
    <w:tmpl w:val="FA400FC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4">
    <w:nsid w:val="7FC745A9"/>
    <w:multiLevelType w:val="multilevel"/>
    <w:tmpl w:val="60FC3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99"/>
  </w:num>
  <w:num w:numId="2">
    <w:abstractNumId w:val="192"/>
  </w:num>
  <w:num w:numId="3">
    <w:abstractNumId w:val="183"/>
  </w:num>
  <w:num w:numId="4">
    <w:abstractNumId w:val="214"/>
  </w:num>
  <w:num w:numId="5">
    <w:abstractNumId w:val="193"/>
  </w:num>
  <w:num w:numId="6">
    <w:abstractNumId w:val="182"/>
  </w:num>
  <w:num w:numId="7">
    <w:abstractNumId w:val="190"/>
  </w:num>
  <w:num w:numId="8">
    <w:abstractNumId w:val="197"/>
  </w:num>
  <w:num w:numId="9">
    <w:abstractNumId w:val="212"/>
  </w:num>
  <w:num w:numId="10">
    <w:abstractNumId w:val="195"/>
  </w:num>
  <w:num w:numId="11">
    <w:abstractNumId w:val="185"/>
  </w:num>
  <w:num w:numId="12">
    <w:abstractNumId w:val="202"/>
  </w:num>
  <w:num w:numId="13">
    <w:abstractNumId w:val="189"/>
  </w:num>
  <w:num w:numId="14">
    <w:abstractNumId w:val="187"/>
  </w:num>
  <w:num w:numId="15">
    <w:abstractNumId w:val="194"/>
  </w:num>
  <w:num w:numId="16">
    <w:abstractNumId w:val="12"/>
  </w:num>
  <w:num w:numId="17">
    <w:abstractNumId w:val="16"/>
  </w:num>
  <w:num w:numId="18">
    <w:abstractNumId w:val="18"/>
  </w:num>
  <w:num w:numId="19">
    <w:abstractNumId w:val="28"/>
  </w:num>
  <w:num w:numId="20">
    <w:abstractNumId w:val="35"/>
  </w:num>
  <w:num w:numId="21">
    <w:abstractNumId w:val="39"/>
  </w:num>
  <w:num w:numId="22">
    <w:abstractNumId w:val="52"/>
  </w:num>
  <w:num w:numId="23">
    <w:abstractNumId w:val="54"/>
  </w:num>
  <w:num w:numId="24">
    <w:abstractNumId w:val="62"/>
  </w:num>
  <w:num w:numId="25">
    <w:abstractNumId w:val="64"/>
  </w:num>
  <w:num w:numId="26">
    <w:abstractNumId w:val="65"/>
  </w:num>
  <w:num w:numId="27">
    <w:abstractNumId w:val="67"/>
  </w:num>
  <w:num w:numId="28">
    <w:abstractNumId w:val="76"/>
  </w:num>
  <w:num w:numId="29">
    <w:abstractNumId w:val="81"/>
  </w:num>
  <w:num w:numId="30">
    <w:abstractNumId w:val="85"/>
  </w:num>
  <w:num w:numId="31">
    <w:abstractNumId w:val="89"/>
  </w:num>
  <w:num w:numId="32">
    <w:abstractNumId w:val="90"/>
  </w:num>
  <w:num w:numId="33">
    <w:abstractNumId w:val="101"/>
  </w:num>
  <w:num w:numId="34">
    <w:abstractNumId w:val="102"/>
  </w:num>
  <w:num w:numId="35">
    <w:abstractNumId w:val="105"/>
  </w:num>
  <w:num w:numId="36">
    <w:abstractNumId w:val="108"/>
  </w:num>
  <w:num w:numId="37">
    <w:abstractNumId w:val="121"/>
  </w:num>
  <w:num w:numId="38">
    <w:abstractNumId w:val="128"/>
  </w:num>
  <w:num w:numId="39">
    <w:abstractNumId w:val="144"/>
  </w:num>
  <w:num w:numId="40">
    <w:abstractNumId w:val="147"/>
  </w:num>
  <w:num w:numId="41">
    <w:abstractNumId w:val="170"/>
  </w:num>
  <w:num w:numId="42">
    <w:abstractNumId w:val="171"/>
  </w:num>
  <w:num w:numId="43">
    <w:abstractNumId w:val="175"/>
  </w:num>
  <w:num w:numId="44">
    <w:abstractNumId w:val="204"/>
  </w:num>
  <w:num w:numId="45">
    <w:abstractNumId w:val="209"/>
  </w:num>
  <w:num w:numId="46">
    <w:abstractNumId w:val="184"/>
  </w:num>
  <w:num w:numId="47">
    <w:abstractNumId w:val="196"/>
  </w:num>
  <w:num w:numId="48">
    <w:abstractNumId w:val="186"/>
  </w:num>
  <w:num w:numId="49">
    <w:abstractNumId w:val="208"/>
  </w:num>
  <w:num w:numId="50">
    <w:abstractNumId w:val="180"/>
  </w:num>
  <w:num w:numId="51">
    <w:abstractNumId w:val="178"/>
  </w:num>
  <w:num w:numId="52">
    <w:abstractNumId w:val="191"/>
  </w:num>
  <w:num w:numId="53">
    <w:abstractNumId w:val="177"/>
  </w:num>
  <w:num w:numId="54">
    <w:abstractNumId w:val="206"/>
  </w:num>
  <w:num w:numId="55">
    <w:abstractNumId w:val="179"/>
  </w:num>
  <w:num w:numId="56">
    <w:abstractNumId w:val="205"/>
  </w:num>
  <w:num w:numId="57">
    <w:abstractNumId w:val="181"/>
  </w:num>
  <w:num w:numId="58">
    <w:abstractNumId w:val="213"/>
  </w:num>
  <w:num w:numId="59">
    <w:abstractNumId w:val="201"/>
  </w:num>
  <w:num w:numId="60">
    <w:abstractNumId w:val="211"/>
  </w:num>
  <w:num w:numId="61">
    <w:abstractNumId w:val="210"/>
  </w:num>
  <w:num w:numId="62">
    <w:abstractNumId w:val="20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8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55"/>
  </w:num>
  <w:num w:numId="65">
    <w:abstractNumId w:val="57"/>
  </w:num>
  <w:num w:numId="66">
    <w:abstractNumId w:val="58"/>
  </w:num>
  <w:num w:numId="67">
    <w:abstractNumId w:val="59"/>
  </w:num>
  <w:num w:numId="68">
    <w:abstractNumId w:val="60"/>
  </w:num>
  <w:num w:numId="69">
    <w:abstractNumId w:val="61"/>
  </w:num>
  <w:num w:numId="70">
    <w:abstractNumId w:val="63"/>
  </w:num>
  <w:num w:numId="71">
    <w:abstractNumId w:val="66"/>
  </w:num>
  <w:num w:numId="72">
    <w:abstractNumId w:val="68"/>
  </w:num>
  <w:num w:numId="73">
    <w:abstractNumId w:val="69"/>
  </w:num>
  <w:num w:numId="74">
    <w:abstractNumId w:val="70"/>
  </w:num>
  <w:num w:numId="75">
    <w:abstractNumId w:val="200"/>
  </w:num>
  <w:num w:numId="76">
    <w:abstractNumId w:val="198"/>
  </w:num>
  <w:numIdMacAtCleanup w:val="7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0"/>
    <w:footnote w:id="1"/>
  </w:footnotePr>
  <w:endnotePr>
    <w:endnote w:id="0"/>
    <w:endnote w:id="1"/>
  </w:endnotePr>
  <w:compat/>
  <w:rsids>
    <w:rsidRoot w:val="000A378C"/>
    <w:rsid w:val="00050F48"/>
    <w:rsid w:val="00060D1A"/>
    <w:rsid w:val="00062C39"/>
    <w:rsid w:val="00077B43"/>
    <w:rsid w:val="00091176"/>
    <w:rsid w:val="000A378C"/>
    <w:rsid w:val="000A4191"/>
    <w:rsid w:val="000F764A"/>
    <w:rsid w:val="001001DA"/>
    <w:rsid w:val="0011001A"/>
    <w:rsid w:val="00116709"/>
    <w:rsid w:val="001502BC"/>
    <w:rsid w:val="001647EE"/>
    <w:rsid w:val="00185AC9"/>
    <w:rsid w:val="00186870"/>
    <w:rsid w:val="001B5691"/>
    <w:rsid w:val="001C084D"/>
    <w:rsid w:val="001D5D3E"/>
    <w:rsid w:val="001D6A86"/>
    <w:rsid w:val="001D7356"/>
    <w:rsid w:val="001E6DEF"/>
    <w:rsid w:val="00227CC2"/>
    <w:rsid w:val="0025198C"/>
    <w:rsid w:val="00293E89"/>
    <w:rsid w:val="002C3A7B"/>
    <w:rsid w:val="002C42D4"/>
    <w:rsid w:val="002E2DED"/>
    <w:rsid w:val="00304290"/>
    <w:rsid w:val="00376735"/>
    <w:rsid w:val="00382629"/>
    <w:rsid w:val="00386C84"/>
    <w:rsid w:val="00403430"/>
    <w:rsid w:val="00405B51"/>
    <w:rsid w:val="00412901"/>
    <w:rsid w:val="00460BBA"/>
    <w:rsid w:val="004860E9"/>
    <w:rsid w:val="004A277B"/>
    <w:rsid w:val="004C7059"/>
    <w:rsid w:val="004D1F4B"/>
    <w:rsid w:val="004D44A3"/>
    <w:rsid w:val="004E71E1"/>
    <w:rsid w:val="004E7D9E"/>
    <w:rsid w:val="004F3E93"/>
    <w:rsid w:val="00536AF7"/>
    <w:rsid w:val="00556184"/>
    <w:rsid w:val="00563298"/>
    <w:rsid w:val="005735E1"/>
    <w:rsid w:val="00583AC0"/>
    <w:rsid w:val="00595741"/>
    <w:rsid w:val="005A4A10"/>
    <w:rsid w:val="006034FC"/>
    <w:rsid w:val="00617909"/>
    <w:rsid w:val="00645D51"/>
    <w:rsid w:val="0066749F"/>
    <w:rsid w:val="00682362"/>
    <w:rsid w:val="00686A00"/>
    <w:rsid w:val="006A0948"/>
    <w:rsid w:val="006B5C21"/>
    <w:rsid w:val="006B6389"/>
    <w:rsid w:val="006B7667"/>
    <w:rsid w:val="006C50F2"/>
    <w:rsid w:val="006E465B"/>
    <w:rsid w:val="006F2270"/>
    <w:rsid w:val="006F7F10"/>
    <w:rsid w:val="00715EEB"/>
    <w:rsid w:val="0079279C"/>
    <w:rsid w:val="007A4038"/>
    <w:rsid w:val="007A7085"/>
    <w:rsid w:val="007B5B83"/>
    <w:rsid w:val="007F4B5A"/>
    <w:rsid w:val="008063EE"/>
    <w:rsid w:val="008205D9"/>
    <w:rsid w:val="00882D59"/>
    <w:rsid w:val="008D053A"/>
    <w:rsid w:val="008E2CAA"/>
    <w:rsid w:val="008E2DD0"/>
    <w:rsid w:val="00930422"/>
    <w:rsid w:val="0096454C"/>
    <w:rsid w:val="00965DAE"/>
    <w:rsid w:val="009A467A"/>
    <w:rsid w:val="009B686F"/>
    <w:rsid w:val="009C0F4F"/>
    <w:rsid w:val="009D7C4F"/>
    <w:rsid w:val="00A07CAC"/>
    <w:rsid w:val="00A11BA7"/>
    <w:rsid w:val="00A3565C"/>
    <w:rsid w:val="00AB0755"/>
    <w:rsid w:val="00AB2E80"/>
    <w:rsid w:val="00AC4657"/>
    <w:rsid w:val="00B04292"/>
    <w:rsid w:val="00B67DBC"/>
    <w:rsid w:val="00B7241C"/>
    <w:rsid w:val="00B82B74"/>
    <w:rsid w:val="00BB6AC3"/>
    <w:rsid w:val="00BC7E7F"/>
    <w:rsid w:val="00BD7F79"/>
    <w:rsid w:val="00BE4530"/>
    <w:rsid w:val="00C0269C"/>
    <w:rsid w:val="00C05982"/>
    <w:rsid w:val="00C243D6"/>
    <w:rsid w:val="00C45883"/>
    <w:rsid w:val="00C921EB"/>
    <w:rsid w:val="00CD0493"/>
    <w:rsid w:val="00D06EEE"/>
    <w:rsid w:val="00D21C42"/>
    <w:rsid w:val="00D24533"/>
    <w:rsid w:val="00D403E6"/>
    <w:rsid w:val="00D57113"/>
    <w:rsid w:val="00D900C7"/>
    <w:rsid w:val="00D94AEF"/>
    <w:rsid w:val="00D961A0"/>
    <w:rsid w:val="00D96666"/>
    <w:rsid w:val="00DA34E5"/>
    <w:rsid w:val="00DB71DA"/>
    <w:rsid w:val="00DC7172"/>
    <w:rsid w:val="00DF0190"/>
    <w:rsid w:val="00DF0712"/>
    <w:rsid w:val="00DF2648"/>
    <w:rsid w:val="00E62540"/>
    <w:rsid w:val="00EA5FC7"/>
    <w:rsid w:val="00EE469E"/>
    <w:rsid w:val="00F24EF7"/>
    <w:rsid w:val="00F828A4"/>
    <w:rsid w:val="00F93D00"/>
    <w:rsid w:val="00F96D12"/>
    <w:rsid w:val="00FC704E"/>
    <w:rsid w:val="00FE02F0"/>
    <w:rsid w:val="00FF1105"/>
    <w:rsid w:val="00FF6CF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378C"/>
    <w:pPr>
      <w:spacing w:after="200" w:line="276" w:lineRule="auto"/>
    </w:pPr>
    <w:rPr>
      <w:rFonts w:ascii="Calibri" w:eastAsia="Calibri" w:hAnsi="Calibri"/>
      <w:sz w:val="22"/>
      <w:szCs w:val="22"/>
      <w:lang w:eastAsia="en-US"/>
    </w:rPr>
  </w:style>
  <w:style w:type="paragraph" w:styleId="1">
    <w:name w:val="heading 1"/>
    <w:basedOn w:val="a"/>
    <w:next w:val="a"/>
    <w:link w:val="11"/>
    <w:qFormat/>
    <w:rsid w:val="000A378C"/>
    <w:pPr>
      <w:keepNext/>
      <w:spacing w:before="240" w:after="60" w:line="240" w:lineRule="auto"/>
      <w:outlineLvl w:val="0"/>
    </w:pPr>
    <w:rPr>
      <w:rFonts w:ascii="Arial" w:eastAsia="Times New Roman" w:hAnsi="Arial" w:cs="Arial"/>
      <w:b/>
      <w:bCs/>
      <w:kern w:val="32"/>
      <w:sz w:val="32"/>
      <w:szCs w:val="32"/>
      <w:lang w:val="de-DE" w:eastAsia="ru-RU"/>
    </w:rPr>
  </w:style>
  <w:style w:type="paragraph" w:styleId="2">
    <w:name w:val="heading 2"/>
    <w:basedOn w:val="a"/>
    <w:next w:val="a"/>
    <w:link w:val="21"/>
    <w:qFormat/>
    <w:rsid w:val="000A378C"/>
    <w:pPr>
      <w:keepNext/>
      <w:keepLines/>
      <w:widowControl w:val="0"/>
      <w:spacing w:before="200" w:after="0" w:line="240" w:lineRule="auto"/>
      <w:ind w:firstLine="400"/>
      <w:jc w:val="both"/>
      <w:outlineLvl w:val="1"/>
    </w:pPr>
    <w:rPr>
      <w:rFonts w:ascii="Cambria" w:eastAsia="Times New Roman" w:hAnsi="Cambria"/>
      <w:b/>
      <w:color w:val="4F81BD"/>
      <w:sz w:val="26"/>
      <w:szCs w:val="26"/>
      <w:lang w:eastAsia="ru-RU"/>
    </w:rPr>
  </w:style>
  <w:style w:type="paragraph" w:styleId="3">
    <w:name w:val="heading 3"/>
    <w:basedOn w:val="a"/>
    <w:next w:val="a"/>
    <w:link w:val="31"/>
    <w:qFormat/>
    <w:rsid w:val="000A378C"/>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0A378C"/>
    <w:pPr>
      <w:keepNext/>
      <w:spacing w:before="240" w:after="60" w:line="240" w:lineRule="auto"/>
      <w:outlineLvl w:val="3"/>
    </w:pPr>
    <w:rPr>
      <w:rFonts w:ascii="Times New Roman" w:eastAsia="Times New Roman" w:hAnsi="Times New Roman"/>
      <w:b/>
      <w:bCs/>
      <w:sz w:val="28"/>
      <w:szCs w:val="28"/>
      <w:lang w:val="de-DE" w:eastAsia="ru-RU"/>
    </w:rPr>
  </w:style>
  <w:style w:type="paragraph" w:styleId="5">
    <w:name w:val="heading 5"/>
    <w:basedOn w:val="a"/>
    <w:next w:val="a"/>
    <w:link w:val="50"/>
    <w:qFormat/>
    <w:rsid w:val="000A378C"/>
    <w:pPr>
      <w:spacing w:before="240" w:after="60" w:line="240" w:lineRule="auto"/>
      <w:ind w:firstLine="709"/>
      <w:jc w:val="both"/>
      <w:outlineLvl w:val="4"/>
    </w:pPr>
    <w:rPr>
      <w:rFonts w:ascii="Times New Roman" w:eastAsia="Times New Roman" w:hAnsi="Times New Roman"/>
      <w:b/>
      <w:bCs/>
      <w:i/>
      <w:iCs/>
      <w:sz w:val="26"/>
      <w:szCs w:val="26"/>
      <w:lang w:bidi="en-US"/>
    </w:rPr>
  </w:style>
  <w:style w:type="paragraph" w:styleId="6">
    <w:name w:val="heading 6"/>
    <w:basedOn w:val="a"/>
    <w:next w:val="a"/>
    <w:link w:val="60"/>
    <w:qFormat/>
    <w:rsid w:val="000A378C"/>
    <w:pPr>
      <w:spacing w:before="240" w:after="60" w:line="240" w:lineRule="auto"/>
      <w:ind w:firstLine="709"/>
      <w:jc w:val="both"/>
      <w:outlineLvl w:val="5"/>
    </w:pPr>
    <w:rPr>
      <w:rFonts w:ascii="Times New Roman" w:eastAsia="Times New Roman" w:hAnsi="Times New Roman"/>
      <w:b/>
      <w:bCs/>
      <w:lang w:bidi="en-US"/>
    </w:rPr>
  </w:style>
  <w:style w:type="paragraph" w:styleId="7">
    <w:name w:val="heading 7"/>
    <w:basedOn w:val="a"/>
    <w:next w:val="a"/>
    <w:link w:val="70"/>
    <w:qFormat/>
    <w:rsid w:val="000A378C"/>
    <w:pPr>
      <w:spacing w:before="240" w:after="60" w:line="240" w:lineRule="auto"/>
      <w:ind w:firstLine="709"/>
      <w:jc w:val="both"/>
      <w:outlineLvl w:val="6"/>
    </w:pPr>
    <w:rPr>
      <w:rFonts w:ascii="Times New Roman" w:eastAsia="Times New Roman" w:hAnsi="Times New Roman"/>
      <w:sz w:val="24"/>
      <w:szCs w:val="24"/>
      <w:lang w:bidi="en-US"/>
    </w:rPr>
  </w:style>
  <w:style w:type="paragraph" w:styleId="8">
    <w:name w:val="heading 8"/>
    <w:basedOn w:val="a"/>
    <w:next w:val="a"/>
    <w:link w:val="80"/>
    <w:qFormat/>
    <w:rsid w:val="000A378C"/>
    <w:pPr>
      <w:spacing w:before="240" w:after="60" w:line="240" w:lineRule="auto"/>
      <w:ind w:firstLine="709"/>
      <w:jc w:val="both"/>
      <w:outlineLvl w:val="7"/>
    </w:pPr>
    <w:rPr>
      <w:rFonts w:ascii="Times New Roman" w:eastAsia="Times New Roman" w:hAnsi="Times New Roman"/>
      <w:i/>
      <w:iCs/>
      <w:sz w:val="24"/>
      <w:szCs w:val="24"/>
      <w:lang w:bidi="en-US"/>
    </w:rPr>
  </w:style>
  <w:style w:type="paragraph" w:styleId="9">
    <w:name w:val="heading 9"/>
    <w:basedOn w:val="a"/>
    <w:next w:val="a"/>
    <w:link w:val="90"/>
    <w:qFormat/>
    <w:rsid w:val="000A378C"/>
    <w:pPr>
      <w:spacing w:before="240" w:after="60" w:line="240" w:lineRule="auto"/>
      <w:ind w:firstLine="709"/>
      <w:jc w:val="both"/>
      <w:outlineLvl w:val="8"/>
    </w:pPr>
    <w:rPr>
      <w:rFonts w:ascii="Arial" w:eastAsia="Times New Roman" w:hAnsi="Arial"/>
      <w:lang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Слабая ссылка1"/>
    <w:rsid w:val="000A378C"/>
  </w:style>
  <w:style w:type="paragraph" w:customStyle="1" w:styleId="12">
    <w:name w:val="Текст1"/>
    <w:basedOn w:val="a"/>
    <w:rsid w:val="000A378C"/>
    <w:pPr>
      <w:suppressAutoHyphens/>
    </w:pPr>
    <w:rPr>
      <w:rFonts w:eastAsia="Times New Roman" w:cs="Calibri"/>
      <w:b/>
      <w:bCs/>
      <w:kern w:val="1"/>
      <w:lang w:eastAsia="ar-SA"/>
    </w:rPr>
  </w:style>
  <w:style w:type="paragraph" w:styleId="20">
    <w:name w:val="toc 2"/>
    <w:basedOn w:val="a"/>
    <w:rsid w:val="000A378C"/>
    <w:pPr>
      <w:tabs>
        <w:tab w:val="right" w:leader="dot" w:pos="9345"/>
      </w:tabs>
      <w:suppressAutoHyphens/>
      <w:spacing w:after="0" w:line="100" w:lineRule="atLeast"/>
      <w:ind w:left="283"/>
      <w:jc w:val="center"/>
    </w:pPr>
    <w:rPr>
      <w:rFonts w:ascii="Times New Roman" w:eastAsia="Times New Roman" w:hAnsi="Times New Roman"/>
      <w:b/>
      <w:bCs/>
      <w:smallCaps/>
      <w:kern w:val="1"/>
      <w:sz w:val="44"/>
      <w:szCs w:val="44"/>
      <w:lang w:eastAsia="ar-SA"/>
    </w:rPr>
  </w:style>
  <w:style w:type="paragraph" w:customStyle="1" w:styleId="13">
    <w:name w:val="Без интервала1"/>
    <w:rsid w:val="000A378C"/>
    <w:pPr>
      <w:widowControl w:val="0"/>
      <w:suppressAutoHyphens/>
    </w:pPr>
    <w:rPr>
      <w:rFonts w:ascii="Calibri" w:hAnsi="Calibri" w:cs="Calibri"/>
      <w:kern w:val="1"/>
      <w:sz w:val="22"/>
      <w:szCs w:val="22"/>
      <w:lang w:eastAsia="ar-SA"/>
    </w:rPr>
  </w:style>
  <w:style w:type="paragraph" w:styleId="a3">
    <w:name w:val="List Paragraph"/>
    <w:basedOn w:val="a"/>
    <w:link w:val="a4"/>
    <w:qFormat/>
    <w:rsid w:val="000A378C"/>
    <w:pPr>
      <w:ind w:left="720"/>
      <w:contextualSpacing/>
    </w:pPr>
  </w:style>
  <w:style w:type="paragraph" w:customStyle="1" w:styleId="a00">
    <w:name w:val="a0"/>
    <w:basedOn w:val="a"/>
    <w:rsid w:val="000A378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1">
    <w:name w:val="Заголовок 1 Знак1"/>
    <w:link w:val="1"/>
    <w:rsid w:val="000A378C"/>
    <w:rPr>
      <w:rFonts w:ascii="Arial" w:hAnsi="Arial" w:cs="Arial"/>
      <w:b/>
      <w:bCs/>
      <w:kern w:val="32"/>
      <w:sz w:val="32"/>
      <w:szCs w:val="32"/>
      <w:lang w:val="de-DE" w:eastAsia="ru-RU" w:bidi="ar-SA"/>
    </w:rPr>
  </w:style>
  <w:style w:type="character" w:customStyle="1" w:styleId="21">
    <w:name w:val="Заголовок 2 Знак1"/>
    <w:link w:val="2"/>
    <w:rsid w:val="000A378C"/>
    <w:rPr>
      <w:rFonts w:ascii="Cambria" w:hAnsi="Cambria"/>
      <w:b/>
      <w:color w:val="4F81BD"/>
      <w:sz w:val="26"/>
      <w:szCs w:val="26"/>
      <w:lang w:val="ru-RU" w:eastAsia="ru-RU" w:bidi="ar-SA"/>
    </w:rPr>
  </w:style>
  <w:style w:type="character" w:customStyle="1" w:styleId="31">
    <w:name w:val="Заголовок 3 Знак1"/>
    <w:link w:val="3"/>
    <w:rsid w:val="000A378C"/>
    <w:rPr>
      <w:rFonts w:ascii="Arial" w:hAnsi="Arial" w:cs="Arial"/>
      <w:b/>
      <w:bCs/>
      <w:sz w:val="26"/>
      <w:szCs w:val="26"/>
      <w:lang w:val="ru-RU" w:eastAsia="ru-RU" w:bidi="ar-SA"/>
    </w:rPr>
  </w:style>
  <w:style w:type="character" w:customStyle="1" w:styleId="50">
    <w:name w:val="Заголовок 5 Знак"/>
    <w:link w:val="5"/>
    <w:semiHidden/>
    <w:rsid w:val="000A378C"/>
    <w:rPr>
      <w:b/>
      <w:bCs/>
      <w:i/>
      <w:iCs/>
      <w:sz w:val="26"/>
      <w:szCs w:val="26"/>
      <w:lang w:val="ru-RU" w:eastAsia="en-US" w:bidi="en-US"/>
    </w:rPr>
  </w:style>
  <w:style w:type="character" w:styleId="a5">
    <w:name w:val="footnote reference"/>
    <w:basedOn w:val="a0"/>
    <w:rsid w:val="000A378C"/>
  </w:style>
  <w:style w:type="paragraph" w:customStyle="1" w:styleId="Zag1">
    <w:name w:val="Zag_1"/>
    <w:basedOn w:val="a"/>
    <w:rsid w:val="000A378C"/>
    <w:pPr>
      <w:widowControl w:val="0"/>
      <w:autoSpaceDE w:val="0"/>
      <w:autoSpaceDN w:val="0"/>
      <w:adjustRightInd w:val="0"/>
      <w:spacing w:after="337" w:line="302" w:lineRule="exact"/>
      <w:jc w:val="center"/>
    </w:pPr>
    <w:rPr>
      <w:rFonts w:ascii="Times New Roman" w:hAnsi="Times New Roman"/>
      <w:b/>
      <w:bCs/>
      <w:color w:val="000000"/>
      <w:sz w:val="24"/>
      <w:szCs w:val="24"/>
      <w:lang w:val="en-US" w:eastAsia="ru-RU"/>
    </w:rPr>
  </w:style>
  <w:style w:type="character" w:customStyle="1" w:styleId="Zag11">
    <w:name w:val="Zag_11"/>
    <w:rsid w:val="000A378C"/>
  </w:style>
  <w:style w:type="paragraph" w:customStyle="1" w:styleId="Osnova">
    <w:name w:val="Osnova"/>
    <w:basedOn w:val="a"/>
    <w:rsid w:val="000A378C"/>
    <w:pPr>
      <w:widowControl w:val="0"/>
      <w:autoSpaceDE w:val="0"/>
      <w:autoSpaceDN w:val="0"/>
      <w:adjustRightInd w:val="0"/>
      <w:spacing w:after="0" w:line="213" w:lineRule="exact"/>
      <w:ind w:firstLine="339"/>
      <w:jc w:val="both"/>
    </w:pPr>
    <w:rPr>
      <w:rFonts w:ascii="NewtonCSanPin" w:hAnsi="NewtonCSanPin" w:cs="NewtonCSanPin"/>
      <w:color w:val="000000"/>
      <w:sz w:val="21"/>
      <w:szCs w:val="21"/>
      <w:lang w:val="en-US" w:eastAsia="ru-RU"/>
    </w:rPr>
  </w:style>
  <w:style w:type="character" w:customStyle="1" w:styleId="Osnova1">
    <w:name w:val="Osnova1"/>
    <w:rsid w:val="000A378C"/>
  </w:style>
  <w:style w:type="paragraph" w:customStyle="1" w:styleId="Zag2">
    <w:name w:val="Zag_2"/>
    <w:basedOn w:val="a"/>
    <w:rsid w:val="000A378C"/>
    <w:pPr>
      <w:widowControl w:val="0"/>
      <w:autoSpaceDE w:val="0"/>
      <w:autoSpaceDN w:val="0"/>
      <w:adjustRightInd w:val="0"/>
      <w:spacing w:after="129" w:line="291" w:lineRule="exact"/>
      <w:jc w:val="center"/>
    </w:pPr>
    <w:rPr>
      <w:rFonts w:ascii="Times New Roman" w:hAnsi="Times New Roman"/>
      <w:b/>
      <w:bCs/>
      <w:color w:val="000000"/>
      <w:sz w:val="24"/>
      <w:szCs w:val="24"/>
      <w:lang w:val="en-US" w:eastAsia="ru-RU"/>
    </w:rPr>
  </w:style>
  <w:style w:type="character" w:customStyle="1" w:styleId="Zag21">
    <w:name w:val="Zag_21"/>
    <w:rsid w:val="000A378C"/>
  </w:style>
  <w:style w:type="paragraph" w:customStyle="1" w:styleId="Zag3">
    <w:name w:val="Zag_3"/>
    <w:basedOn w:val="a"/>
    <w:rsid w:val="000A378C"/>
    <w:pPr>
      <w:widowControl w:val="0"/>
      <w:autoSpaceDE w:val="0"/>
      <w:autoSpaceDN w:val="0"/>
      <w:adjustRightInd w:val="0"/>
      <w:spacing w:after="68" w:line="282" w:lineRule="exact"/>
      <w:jc w:val="center"/>
    </w:pPr>
    <w:rPr>
      <w:rFonts w:ascii="Times New Roman" w:hAnsi="Times New Roman"/>
      <w:i/>
      <w:iCs/>
      <w:color w:val="000000"/>
      <w:sz w:val="24"/>
      <w:szCs w:val="24"/>
      <w:lang w:val="en-US" w:eastAsia="ru-RU"/>
    </w:rPr>
  </w:style>
  <w:style w:type="character" w:customStyle="1" w:styleId="Zag31">
    <w:name w:val="Zag_31"/>
    <w:rsid w:val="000A378C"/>
  </w:style>
  <w:style w:type="paragraph" w:customStyle="1" w:styleId="a6">
    <w:name w:val="Ξαϋχνϋι"/>
    <w:basedOn w:val="a"/>
    <w:rsid w:val="000A378C"/>
    <w:pPr>
      <w:widowControl w:val="0"/>
      <w:autoSpaceDE w:val="0"/>
      <w:autoSpaceDN w:val="0"/>
      <w:adjustRightInd w:val="0"/>
      <w:spacing w:after="0" w:line="240" w:lineRule="auto"/>
    </w:pPr>
    <w:rPr>
      <w:rFonts w:ascii="Times New Roman" w:hAnsi="Times New Roman"/>
      <w:color w:val="000000"/>
      <w:sz w:val="24"/>
      <w:szCs w:val="24"/>
      <w:lang w:val="en-US" w:eastAsia="ru-RU"/>
    </w:rPr>
  </w:style>
  <w:style w:type="paragraph" w:customStyle="1" w:styleId="a7">
    <w:name w:val="Νξβϋι"/>
    <w:basedOn w:val="a"/>
    <w:rsid w:val="000A378C"/>
    <w:pPr>
      <w:widowControl w:val="0"/>
      <w:autoSpaceDE w:val="0"/>
      <w:autoSpaceDN w:val="0"/>
      <w:adjustRightInd w:val="0"/>
      <w:spacing w:after="0" w:line="240" w:lineRule="auto"/>
    </w:pPr>
    <w:rPr>
      <w:rFonts w:ascii="Times New Roman" w:hAnsi="Times New Roman"/>
      <w:color w:val="000000"/>
      <w:sz w:val="24"/>
      <w:szCs w:val="24"/>
      <w:lang w:val="en-US" w:eastAsia="ru-RU"/>
    </w:rPr>
  </w:style>
  <w:style w:type="paragraph" w:styleId="a8">
    <w:name w:val="header"/>
    <w:basedOn w:val="a"/>
    <w:link w:val="a9"/>
    <w:rsid w:val="000A378C"/>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val="en-US" w:eastAsia="ru-RU"/>
    </w:rPr>
  </w:style>
  <w:style w:type="character" w:customStyle="1" w:styleId="a9">
    <w:name w:val="Верхний колонтитул Знак"/>
    <w:link w:val="a8"/>
    <w:locked/>
    <w:rsid w:val="000A378C"/>
    <w:rPr>
      <w:rFonts w:eastAsia="Calibri"/>
      <w:sz w:val="24"/>
      <w:szCs w:val="24"/>
      <w:lang w:val="en-US" w:eastAsia="ru-RU" w:bidi="ar-SA"/>
    </w:rPr>
  </w:style>
  <w:style w:type="paragraph" w:styleId="aa">
    <w:name w:val="footer"/>
    <w:basedOn w:val="a"/>
    <w:link w:val="14"/>
    <w:rsid w:val="000A378C"/>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val="en-US" w:eastAsia="ru-RU"/>
    </w:rPr>
  </w:style>
  <w:style w:type="character" w:customStyle="1" w:styleId="14">
    <w:name w:val="Нижний колонтитул Знак1"/>
    <w:link w:val="aa"/>
    <w:locked/>
    <w:rsid w:val="000A378C"/>
    <w:rPr>
      <w:rFonts w:eastAsia="Calibri"/>
      <w:sz w:val="24"/>
      <w:szCs w:val="24"/>
      <w:lang w:val="en-US" w:eastAsia="ru-RU" w:bidi="ar-SA"/>
    </w:rPr>
  </w:style>
  <w:style w:type="paragraph" w:customStyle="1" w:styleId="zag4">
    <w:name w:val="zag_4"/>
    <w:basedOn w:val="a"/>
    <w:rsid w:val="000A378C"/>
    <w:pPr>
      <w:widowControl w:val="0"/>
      <w:autoSpaceDE w:val="0"/>
      <w:autoSpaceDN w:val="0"/>
      <w:adjustRightInd w:val="0"/>
      <w:spacing w:after="0" w:line="213" w:lineRule="exact"/>
      <w:jc w:val="center"/>
    </w:pPr>
    <w:rPr>
      <w:rFonts w:ascii="NewtonCSanPin" w:hAnsi="NewtonCSanPin" w:cs="NewtonCSanPin"/>
      <w:b/>
      <w:bCs/>
      <w:i/>
      <w:iCs/>
      <w:color w:val="000000"/>
      <w:sz w:val="21"/>
      <w:szCs w:val="21"/>
      <w:lang w:val="en-US" w:eastAsia="ru-RU"/>
    </w:rPr>
  </w:style>
  <w:style w:type="paragraph" w:customStyle="1" w:styleId="NormalPP">
    <w:name w:val="Normal PP"/>
    <w:basedOn w:val="a"/>
    <w:rsid w:val="000A378C"/>
    <w:pPr>
      <w:widowControl w:val="0"/>
      <w:autoSpaceDE w:val="0"/>
      <w:autoSpaceDN w:val="0"/>
      <w:adjustRightInd w:val="0"/>
      <w:spacing w:after="0" w:line="240" w:lineRule="auto"/>
    </w:pPr>
    <w:rPr>
      <w:rFonts w:ascii="Arial" w:hAnsi="Arial" w:cs="Arial"/>
      <w:color w:val="000000"/>
      <w:sz w:val="24"/>
      <w:szCs w:val="24"/>
      <w:lang w:val="en-US" w:eastAsia="ru-RU"/>
    </w:rPr>
  </w:style>
  <w:style w:type="paragraph" w:customStyle="1" w:styleId="text2">
    <w:name w:val="text2"/>
    <w:basedOn w:val="a"/>
    <w:rsid w:val="000A378C"/>
    <w:pPr>
      <w:widowControl w:val="0"/>
      <w:autoSpaceDE w:val="0"/>
      <w:autoSpaceDN w:val="0"/>
      <w:adjustRightInd w:val="0"/>
      <w:spacing w:after="0" w:line="240" w:lineRule="auto"/>
      <w:ind w:left="566" w:right="793"/>
      <w:jc w:val="both"/>
    </w:pPr>
    <w:rPr>
      <w:rFonts w:ascii="Times New Roman" w:hAnsi="Times New Roman"/>
      <w:color w:val="000000"/>
      <w:sz w:val="24"/>
      <w:szCs w:val="24"/>
      <w:lang w:val="en-US" w:eastAsia="ru-RU"/>
    </w:rPr>
  </w:style>
  <w:style w:type="paragraph" w:styleId="ab">
    <w:name w:val="Body Text Indent"/>
    <w:basedOn w:val="a"/>
    <w:link w:val="15"/>
    <w:rsid w:val="000A378C"/>
    <w:pPr>
      <w:spacing w:after="120" w:line="240" w:lineRule="auto"/>
      <w:ind w:left="283"/>
    </w:pPr>
    <w:rPr>
      <w:rFonts w:ascii="Times New Roman" w:eastAsia="Times New Roman" w:hAnsi="Times New Roman"/>
      <w:sz w:val="24"/>
      <w:szCs w:val="24"/>
      <w:lang w:eastAsia="ru-RU"/>
    </w:rPr>
  </w:style>
  <w:style w:type="character" w:customStyle="1" w:styleId="15">
    <w:name w:val="Основной текст с отступом Знак1"/>
    <w:link w:val="ab"/>
    <w:rsid w:val="000A378C"/>
    <w:rPr>
      <w:sz w:val="24"/>
      <w:szCs w:val="24"/>
      <w:lang w:val="ru-RU" w:eastAsia="ru-RU" w:bidi="ar-SA"/>
    </w:rPr>
  </w:style>
  <w:style w:type="paragraph" w:styleId="22">
    <w:name w:val="Body Text 2"/>
    <w:basedOn w:val="a"/>
    <w:link w:val="23"/>
    <w:rsid w:val="000A378C"/>
    <w:pPr>
      <w:spacing w:after="120" w:line="480" w:lineRule="auto"/>
    </w:pPr>
    <w:rPr>
      <w:rFonts w:ascii="Times New Roman" w:eastAsia="Times New Roman" w:hAnsi="Times New Roman"/>
      <w:sz w:val="24"/>
      <w:szCs w:val="24"/>
      <w:lang w:eastAsia="ru-RU"/>
    </w:rPr>
  </w:style>
  <w:style w:type="paragraph" w:styleId="ac">
    <w:name w:val="footnote text"/>
    <w:aliases w:val="Знак6,F1"/>
    <w:basedOn w:val="a"/>
    <w:link w:val="ad"/>
    <w:unhideWhenUsed/>
    <w:rsid w:val="000A378C"/>
    <w:pPr>
      <w:widowControl w:val="0"/>
      <w:spacing w:after="0" w:line="240" w:lineRule="auto"/>
      <w:ind w:firstLine="400"/>
      <w:jc w:val="both"/>
    </w:pPr>
    <w:rPr>
      <w:rFonts w:ascii="Times New Roman" w:eastAsia="Times New Roman" w:hAnsi="Times New Roman"/>
      <w:sz w:val="24"/>
      <w:szCs w:val="24"/>
      <w:lang w:eastAsia="ru-RU"/>
    </w:rPr>
  </w:style>
  <w:style w:type="character" w:customStyle="1" w:styleId="ad">
    <w:name w:val="Текст сноски Знак"/>
    <w:aliases w:val="Знак6 Знак,F1 Знак"/>
    <w:link w:val="ac"/>
    <w:rsid w:val="000A378C"/>
    <w:rPr>
      <w:sz w:val="24"/>
      <w:szCs w:val="24"/>
      <w:lang w:val="ru-RU" w:eastAsia="ru-RU" w:bidi="ar-SA"/>
    </w:rPr>
  </w:style>
  <w:style w:type="paragraph" w:styleId="ae">
    <w:name w:val="Normal (Web)"/>
    <w:basedOn w:val="a"/>
    <w:unhideWhenUsed/>
    <w:rsid w:val="000A378C"/>
    <w:pPr>
      <w:spacing w:before="100" w:beforeAutospacing="1" w:after="100" w:afterAutospacing="1" w:line="240" w:lineRule="auto"/>
    </w:pPr>
    <w:rPr>
      <w:rFonts w:ascii="Times New Roman" w:eastAsia="Times New Roman" w:hAnsi="Times New Roman"/>
      <w:sz w:val="24"/>
      <w:szCs w:val="24"/>
      <w:lang w:eastAsia="ru-RU"/>
    </w:rPr>
  </w:style>
  <w:style w:type="character" w:styleId="af">
    <w:name w:val="Hyperlink"/>
    <w:rsid w:val="000A378C"/>
    <w:rPr>
      <w:color w:val="0000FF"/>
      <w:u w:val="single"/>
    </w:rPr>
  </w:style>
  <w:style w:type="paragraph" w:customStyle="1" w:styleId="16">
    <w:name w:val="Знак Знак1 Знак Знак Знак"/>
    <w:basedOn w:val="a"/>
    <w:rsid w:val="000A378C"/>
    <w:pPr>
      <w:spacing w:after="160" w:line="240" w:lineRule="exact"/>
    </w:pPr>
    <w:rPr>
      <w:rFonts w:ascii="Verdana" w:eastAsia="Times New Roman" w:hAnsi="Verdana"/>
      <w:sz w:val="20"/>
      <w:szCs w:val="20"/>
      <w:lang w:val="en-US"/>
    </w:rPr>
  </w:style>
  <w:style w:type="paragraph" w:customStyle="1" w:styleId="af0">
    <w:name w:val="Знак Знак Знак Знак Знак"/>
    <w:basedOn w:val="a"/>
    <w:rsid w:val="000A378C"/>
    <w:pPr>
      <w:spacing w:after="160" w:line="240" w:lineRule="exact"/>
    </w:pPr>
    <w:rPr>
      <w:rFonts w:ascii="Verdana" w:eastAsia="Times New Roman" w:hAnsi="Verdana"/>
      <w:sz w:val="20"/>
      <w:szCs w:val="20"/>
      <w:lang w:val="en-US"/>
    </w:rPr>
  </w:style>
  <w:style w:type="paragraph" w:styleId="24">
    <w:name w:val="Body Text Indent 2"/>
    <w:basedOn w:val="a"/>
    <w:link w:val="25"/>
    <w:rsid w:val="000A378C"/>
    <w:pPr>
      <w:spacing w:after="120" w:line="480" w:lineRule="auto"/>
      <w:ind w:left="283"/>
    </w:pPr>
    <w:rPr>
      <w:rFonts w:ascii="Times New Roman" w:eastAsia="Times New Roman" w:hAnsi="Times New Roman"/>
      <w:sz w:val="24"/>
      <w:szCs w:val="24"/>
      <w:lang w:eastAsia="ru-RU"/>
    </w:rPr>
  </w:style>
  <w:style w:type="paragraph" w:styleId="30">
    <w:name w:val="Body Text Indent 3"/>
    <w:basedOn w:val="a"/>
    <w:link w:val="32"/>
    <w:rsid w:val="000A378C"/>
    <w:pPr>
      <w:spacing w:after="120" w:line="240" w:lineRule="auto"/>
      <w:ind w:left="283"/>
    </w:pPr>
    <w:rPr>
      <w:rFonts w:ascii="Times New Roman" w:eastAsia="Times New Roman" w:hAnsi="Times New Roman"/>
      <w:sz w:val="16"/>
      <w:szCs w:val="16"/>
      <w:lang w:eastAsia="ru-RU"/>
    </w:rPr>
  </w:style>
  <w:style w:type="paragraph" w:customStyle="1" w:styleId="17">
    <w:name w:val="Заголовок1"/>
    <w:basedOn w:val="a"/>
    <w:link w:val="af1"/>
    <w:qFormat/>
    <w:rsid w:val="000A378C"/>
    <w:pPr>
      <w:spacing w:after="0" w:line="240" w:lineRule="auto"/>
      <w:ind w:left="-993" w:right="-285"/>
      <w:jc w:val="center"/>
    </w:pPr>
    <w:rPr>
      <w:rFonts w:ascii="Times New Roman" w:eastAsia="Times New Roman" w:hAnsi="Times New Roman"/>
      <w:b/>
      <w:sz w:val="24"/>
      <w:szCs w:val="20"/>
      <w:lang w:eastAsia="ru-RU"/>
    </w:rPr>
  </w:style>
  <w:style w:type="paragraph" w:customStyle="1" w:styleId="CharCharCarCharCarCharCarCharCarCharCharCharCarCharCharChar">
    <w:name w:val="Char Char Car Char Car Char Car Char Car Char Char Char Car Char Char Char"/>
    <w:basedOn w:val="a"/>
    <w:rsid w:val="000A378C"/>
    <w:pPr>
      <w:autoSpaceDE w:val="0"/>
      <w:autoSpaceDN w:val="0"/>
      <w:spacing w:after="160" w:line="240" w:lineRule="exact"/>
    </w:pPr>
    <w:rPr>
      <w:rFonts w:ascii="Arial" w:eastAsia="Times New Roman" w:hAnsi="Arial" w:cs="Arial"/>
      <w:sz w:val="20"/>
      <w:szCs w:val="20"/>
      <w:lang w:val="en-US"/>
    </w:rPr>
  </w:style>
  <w:style w:type="paragraph" w:customStyle="1" w:styleId="af2">
    <w:name w:val="Знак Знак"/>
    <w:basedOn w:val="a"/>
    <w:rsid w:val="000A378C"/>
    <w:pPr>
      <w:spacing w:after="160" w:line="240" w:lineRule="exact"/>
    </w:pPr>
    <w:rPr>
      <w:rFonts w:ascii="Verdana" w:eastAsia="Times New Roman" w:hAnsi="Verdana"/>
      <w:sz w:val="20"/>
      <w:szCs w:val="20"/>
      <w:lang w:val="en-US"/>
    </w:rPr>
  </w:style>
  <w:style w:type="character" w:styleId="af3">
    <w:name w:val="Strong"/>
    <w:qFormat/>
    <w:rsid w:val="000A378C"/>
    <w:rPr>
      <w:b/>
      <w:bCs/>
    </w:rPr>
  </w:style>
  <w:style w:type="paragraph" w:customStyle="1" w:styleId="18">
    <w:name w:val="Обычный1"/>
    <w:rsid w:val="000A378C"/>
    <w:pPr>
      <w:widowControl w:val="0"/>
      <w:jc w:val="both"/>
    </w:pPr>
  </w:style>
  <w:style w:type="paragraph" w:styleId="af4">
    <w:name w:val="Body Text"/>
    <w:aliases w:val="body text,Основной текст Знак1,Основной текст Знак Знак,Основной текст отчета,Основной текст отчета Знак,Основной текст отчета Знак Знак Знак,DTP Body Text"/>
    <w:basedOn w:val="a"/>
    <w:link w:val="af5"/>
    <w:rsid w:val="000A378C"/>
    <w:pPr>
      <w:spacing w:after="120" w:line="240" w:lineRule="auto"/>
    </w:pPr>
    <w:rPr>
      <w:rFonts w:ascii="Times New Roman" w:eastAsia="Times New Roman" w:hAnsi="Times New Roman"/>
      <w:sz w:val="24"/>
      <w:szCs w:val="24"/>
      <w:lang w:eastAsia="ru-RU"/>
    </w:rPr>
  </w:style>
  <w:style w:type="character" w:customStyle="1" w:styleId="af5">
    <w:name w:val="Основной текст Знак"/>
    <w:aliases w:val="body text Знак,Основной текст Знак1 Знак,Основной текст Знак Знак Знак,Основной текст отчета Знак1,Основной текст отчета Знак Знак,Основной текст отчета Знак Знак Знак Знак,DTP Body Text Знак"/>
    <w:link w:val="af4"/>
    <w:locked/>
    <w:rsid w:val="000A378C"/>
    <w:rPr>
      <w:sz w:val="24"/>
      <w:szCs w:val="24"/>
      <w:lang w:val="ru-RU" w:eastAsia="ru-RU" w:bidi="ar-SA"/>
    </w:rPr>
  </w:style>
  <w:style w:type="character" w:customStyle="1" w:styleId="spelle">
    <w:name w:val="spelle"/>
    <w:basedOn w:val="a0"/>
    <w:rsid w:val="000A378C"/>
  </w:style>
  <w:style w:type="character" w:customStyle="1" w:styleId="grame">
    <w:name w:val="grame"/>
    <w:basedOn w:val="a0"/>
    <w:rsid w:val="000A378C"/>
  </w:style>
  <w:style w:type="paragraph" w:customStyle="1" w:styleId="af6">
    <w:name w:val="a"/>
    <w:basedOn w:val="a"/>
    <w:rsid w:val="000A378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Iauiue">
    <w:name w:val="Iau.iue"/>
    <w:basedOn w:val="a"/>
    <w:next w:val="a"/>
    <w:rsid w:val="000A378C"/>
    <w:pPr>
      <w:autoSpaceDE w:val="0"/>
      <w:autoSpaceDN w:val="0"/>
      <w:adjustRightInd w:val="0"/>
      <w:spacing w:after="0" w:line="240" w:lineRule="auto"/>
    </w:pPr>
    <w:rPr>
      <w:rFonts w:ascii="Times New Roman" w:eastAsia="Times New Roman" w:hAnsi="Times New Roman"/>
      <w:sz w:val="24"/>
      <w:szCs w:val="24"/>
      <w:lang w:eastAsia="ru-RU"/>
    </w:rPr>
  </w:style>
  <w:style w:type="character" w:styleId="af7">
    <w:name w:val="page number"/>
    <w:basedOn w:val="a0"/>
    <w:rsid w:val="000A378C"/>
  </w:style>
  <w:style w:type="table" w:styleId="af8">
    <w:name w:val="Table Grid"/>
    <w:basedOn w:val="a1"/>
    <w:rsid w:val="000A37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9">
    <w:name w:val="Знак Знак Знак"/>
    <w:basedOn w:val="a"/>
    <w:rsid w:val="000A378C"/>
    <w:pPr>
      <w:spacing w:after="160" w:line="240" w:lineRule="exact"/>
    </w:pPr>
    <w:rPr>
      <w:rFonts w:ascii="Verdana" w:eastAsia="Times New Roman" w:hAnsi="Verdana"/>
      <w:sz w:val="20"/>
      <w:szCs w:val="20"/>
      <w:lang w:val="en-US"/>
    </w:rPr>
  </w:style>
  <w:style w:type="character" w:customStyle="1" w:styleId="61">
    <w:name w:val="Знак6 Знак Знак1"/>
    <w:semiHidden/>
    <w:locked/>
    <w:rsid w:val="000A378C"/>
    <w:rPr>
      <w:lang w:val="ru-RU" w:eastAsia="ru-RU" w:bidi="ar-SA"/>
    </w:rPr>
  </w:style>
  <w:style w:type="character" w:customStyle="1" w:styleId="normalchar1">
    <w:name w:val="normal__char1"/>
    <w:rsid w:val="000A378C"/>
    <w:rPr>
      <w:rFonts w:ascii="Calibri" w:hAnsi="Calibri" w:hint="default"/>
      <w:sz w:val="22"/>
      <w:szCs w:val="22"/>
    </w:rPr>
  </w:style>
  <w:style w:type="paragraph" w:customStyle="1" w:styleId="19">
    <w:name w:val="Обычный1"/>
    <w:rsid w:val="000A378C"/>
    <w:pPr>
      <w:widowControl w:val="0"/>
      <w:jc w:val="both"/>
    </w:pPr>
  </w:style>
  <w:style w:type="paragraph" w:customStyle="1" w:styleId="1a">
    <w:name w:val="Абзац списка1"/>
    <w:basedOn w:val="a"/>
    <w:rsid w:val="000A378C"/>
    <w:pPr>
      <w:spacing w:after="0" w:line="240" w:lineRule="auto"/>
      <w:ind w:left="720"/>
      <w:contextualSpacing/>
    </w:pPr>
    <w:rPr>
      <w:rFonts w:ascii="Times New Roman" w:hAnsi="Times New Roman"/>
      <w:sz w:val="24"/>
      <w:szCs w:val="24"/>
      <w:lang w:eastAsia="ru-RU"/>
    </w:rPr>
  </w:style>
  <w:style w:type="paragraph" w:customStyle="1" w:styleId="afa">
    <w:name w:val="Знак Знак Знак Знак"/>
    <w:basedOn w:val="a"/>
    <w:rsid w:val="000A378C"/>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paragraph" w:customStyle="1" w:styleId="1b">
    <w:name w:val="Номер 1"/>
    <w:basedOn w:val="1"/>
    <w:qFormat/>
    <w:rsid w:val="000A378C"/>
    <w:pPr>
      <w:suppressAutoHyphens/>
      <w:autoSpaceDE w:val="0"/>
      <w:autoSpaceDN w:val="0"/>
      <w:adjustRightInd w:val="0"/>
      <w:spacing w:before="360" w:after="240" w:line="360" w:lineRule="auto"/>
      <w:jc w:val="center"/>
    </w:pPr>
    <w:rPr>
      <w:rFonts w:ascii="Times New Roman" w:hAnsi="Times New Roman" w:cs="Times New Roman"/>
      <w:bCs w:val="0"/>
      <w:kern w:val="0"/>
      <w:sz w:val="28"/>
      <w:szCs w:val="20"/>
      <w:lang w:val="ru-RU"/>
    </w:rPr>
  </w:style>
  <w:style w:type="paragraph" w:customStyle="1" w:styleId="Iauiue0">
    <w:name w:val="Iau?iue"/>
    <w:rsid w:val="000A378C"/>
    <w:pPr>
      <w:overflowPunct w:val="0"/>
      <w:autoSpaceDE w:val="0"/>
      <w:autoSpaceDN w:val="0"/>
      <w:adjustRightInd w:val="0"/>
      <w:textAlignment w:val="baseline"/>
    </w:pPr>
    <w:rPr>
      <w:sz w:val="24"/>
      <w:lang w:eastAsia="de-DE"/>
    </w:rPr>
  </w:style>
  <w:style w:type="paragraph" w:customStyle="1" w:styleId="26">
    <w:name w:val="Номер 2"/>
    <w:basedOn w:val="3"/>
    <w:qFormat/>
    <w:rsid w:val="000A378C"/>
    <w:pPr>
      <w:spacing w:before="120" w:after="120" w:line="360" w:lineRule="auto"/>
      <w:jc w:val="center"/>
    </w:pPr>
    <w:rPr>
      <w:rFonts w:ascii="Times New Roman" w:hAnsi="Times New Roman"/>
      <w:sz w:val="28"/>
      <w:szCs w:val="28"/>
    </w:rPr>
  </w:style>
  <w:style w:type="paragraph" w:customStyle="1" w:styleId="210">
    <w:name w:val="Основной текст 21"/>
    <w:basedOn w:val="a"/>
    <w:rsid w:val="000A378C"/>
    <w:pPr>
      <w:overflowPunct w:val="0"/>
      <w:autoSpaceDE w:val="0"/>
      <w:autoSpaceDN w:val="0"/>
      <w:adjustRightInd w:val="0"/>
      <w:spacing w:after="0" w:line="360" w:lineRule="auto"/>
      <w:ind w:firstLine="709"/>
      <w:jc w:val="both"/>
      <w:textAlignment w:val="baseline"/>
    </w:pPr>
    <w:rPr>
      <w:rFonts w:ascii="Times New Roman" w:eastAsia="Times New Roman" w:hAnsi="Times New Roman"/>
      <w:sz w:val="28"/>
      <w:szCs w:val="20"/>
      <w:lang w:eastAsia="de-DE"/>
    </w:rPr>
  </w:style>
  <w:style w:type="paragraph" w:customStyle="1" w:styleId="220">
    <w:name w:val="Основной текст 22"/>
    <w:basedOn w:val="a"/>
    <w:rsid w:val="000A378C"/>
    <w:pPr>
      <w:spacing w:after="0" w:line="240" w:lineRule="auto"/>
      <w:ind w:firstLine="709"/>
      <w:jc w:val="both"/>
    </w:pPr>
    <w:rPr>
      <w:rFonts w:ascii="Times New Roman" w:eastAsia="Times New Roman" w:hAnsi="Times New Roman"/>
      <w:sz w:val="24"/>
      <w:szCs w:val="24"/>
      <w:lang w:eastAsia="ru-RU"/>
    </w:rPr>
  </w:style>
  <w:style w:type="paragraph" w:customStyle="1" w:styleId="211">
    <w:name w:val="Основной текст с отступом 21"/>
    <w:basedOn w:val="a"/>
    <w:rsid w:val="000A378C"/>
    <w:pPr>
      <w:spacing w:after="0" w:line="240" w:lineRule="auto"/>
      <w:ind w:firstLine="709"/>
      <w:jc w:val="both"/>
    </w:pPr>
    <w:rPr>
      <w:rFonts w:ascii="Times New Roman" w:eastAsia="Times New Roman" w:hAnsi="Times New Roman"/>
      <w:szCs w:val="20"/>
      <w:lang w:eastAsia="ru-RU"/>
    </w:rPr>
  </w:style>
  <w:style w:type="character" w:customStyle="1" w:styleId="FontStyle37">
    <w:name w:val="Font Style37"/>
    <w:rsid w:val="000A378C"/>
    <w:rPr>
      <w:rFonts w:ascii="Times New Roman" w:hAnsi="Times New Roman" w:cs="Times New Roman"/>
      <w:sz w:val="20"/>
      <w:szCs w:val="20"/>
    </w:rPr>
  </w:style>
  <w:style w:type="paragraph" w:customStyle="1" w:styleId="Style3">
    <w:name w:val="Style3"/>
    <w:basedOn w:val="a"/>
    <w:rsid w:val="000A378C"/>
    <w:pPr>
      <w:widowControl w:val="0"/>
      <w:autoSpaceDE w:val="0"/>
      <w:autoSpaceDN w:val="0"/>
      <w:adjustRightInd w:val="0"/>
      <w:spacing w:after="0" w:line="293" w:lineRule="exact"/>
      <w:ind w:firstLine="504"/>
      <w:jc w:val="both"/>
    </w:pPr>
    <w:rPr>
      <w:rFonts w:ascii="Times New Roman" w:eastAsia="Times New Roman" w:hAnsi="Times New Roman"/>
      <w:sz w:val="24"/>
      <w:szCs w:val="24"/>
      <w:lang w:eastAsia="ru-RU"/>
    </w:rPr>
  </w:style>
  <w:style w:type="paragraph" w:customStyle="1" w:styleId="Style1">
    <w:name w:val="Style1"/>
    <w:basedOn w:val="a"/>
    <w:rsid w:val="000A378C"/>
    <w:pPr>
      <w:widowControl w:val="0"/>
      <w:autoSpaceDE w:val="0"/>
      <w:autoSpaceDN w:val="0"/>
      <w:adjustRightInd w:val="0"/>
      <w:spacing w:after="0" w:line="298" w:lineRule="exact"/>
      <w:ind w:firstLine="514"/>
      <w:jc w:val="both"/>
    </w:pPr>
    <w:rPr>
      <w:rFonts w:ascii="Times New Roman" w:eastAsia="Times New Roman" w:hAnsi="Times New Roman"/>
      <w:sz w:val="24"/>
      <w:szCs w:val="24"/>
      <w:lang w:eastAsia="ru-RU"/>
    </w:rPr>
  </w:style>
  <w:style w:type="paragraph" w:customStyle="1" w:styleId="BodyText21">
    <w:name w:val="Body Text 21"/>
    <w:basedOn w:val="a"/>
    <w:rsid w:val="000A378C"/>
    <w:pPr>
      <w:spacing w:after="0" w:line="240" w:lineRule="auto"/>
      <w:ind w:firstLine="709"/>
      <w:jc w:val="both"/>
    </w:pPr>
    <w:rPr>
      <w:rFonts w:ascii="Times New Roman" w:eastAsia="Times New Roman" w:hAnsi="Times New Roman"/>
      <w:sz w:val="24"/>
      <w:szCs w:val="24"/>
      <w:lang w:eastAsia="ru-RU"/>
    </w:rPr>
  </w:style>
  <w:style w:type="paragraph" w:styleId="33">
    <w:name w:val="Body Text 3"/>
    <w:basedOn w:val="a"/>
    <w:rsid w:val="000A378C"/>
    <w:pPr>
      <w:spacing w:after="120" w:line="240" w:lineRule="auto"/>
    </w:pPr>
    <w:rPr>
      <w:rFonts w:ascii="Times New Roman" w:eastAsia="Times New Roman" w:hAnsi="Times New Roman"/>
      <w:sz w:val="16"/>
      <w:szCs w:val="16"/>
      <w:lang w:val="de-DE" w:eastAsia="ru-RU"/>
    </w:rPr>
  </w:style>
  <w:style w:type="paragraph" w:styleId="afb">
    <w:name w:val="caption"/>
    <w:basedOn w:val="a"/>
    <w:next w:val="a"/>
    <w:qFormat/>
    <w:rsid w:val="000A378C"/>
    <w:pPr>
      <w:widowControl w:val="0"/>
      <w:shd w:val="clear" w:color="auto" w:fill="FFFFFF"/>
      <w:spacing w:after="120" w:line="360" w:lineRule="auto"/>
      <w:ind w:right="398"/>
      <w:jc w:val="center"/>
    </w:pPr>
    <w:rPr>
      <w:rFonts w:ascii="Times New Roman" w:eastAsia="Times New Roman" w:hAnsi="Times New Roman"/>
      <w:b/>
      <w:color w:val="000000"/>
      <w:sz w:val="24"/>
      <w:szCs w:val="24"/>
      <w:lang w:eastAsia="zh-CN"/>
    </w:rPr>
  </w:style>
  <w:style w:type="paragraph" w:customStyle="1" w:styleId="afc">
    <w:name w:val="Стиль"/>
    <w:rsid w:val="000A378C"/>
    <w:pPr>
      <w:widowControl w:val="0"/>
      <w:autoSpaceDE w:val="0"/>
      <w:autoSpaceDN w:val="0"/>
      <w:adjustRightInd w:val="0"/>
    </w:pPr>
    <w:rPr>
      <w:sz w:val="24"/>
      <w:szCs w:val="24"/>
    </w:rPr>
  </w:style>
  <w:style w:type="character" w:styleId="afd">
    <w:name w:val="annotation reference"/>
    <w:rsid w:val="000A378C"/>
    <w:rPr>
      <w:sz w:val="16"/>
      <w:szCs w:val="16"/>
    </w:rPr>
  </w:style>
  <w:style w:type="character" w:styleId="afe">
    <w:name w:val="Emphasis"/>
    <w:qFormat/>
    <w:rsid w:val="000A378C"/>
    <w:rPr>
      <w:i/>
      <w:iCs/>
    </w:rPr>
  </w:style>
  <w:style w:type="paragraph" w:customStyle="1" w:styleId="Iniiaiieoaeno21">
    <w:name w:val="Iniiaiie oaeno 21"/>
    <w:basedOn w:val="a"/>
    <w:rsid w:val="000A378C"/>
    <w:pPr>
      <w:widowControl w:val="0"/>
      <w:autoSpaceDE w:val="0"/>
      <w:autoSpaceDN w:val="0"/>
      <w:spacing w:after="0" w:line="360" w:lineRule="auto"/>
      <w:jc w:val="both"/>
    </w:pPr>
    <w:rPr>
      <w:rFonts w:ascii="Times New Roman" w:eastAsia="SimSun" w:hAnsi="Times New Roman"/>
      <w:sz w:val="24"/>
      <w:szCs w:val="24"/>
      <w:lang w:eastAsia="zh-CN"/>
    </w:rPr>
  </w:style>
  <w:style w:type="paragraph" w:customStyle="1" w:styleId="aff">
    <w:name w:val="Знак"/>
    <w:basedOn w:val="a"/>
    <w:rsid w:val="000A378C"/>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paragraph" w:customStyle="1" w:styleId="aff0">
    <w:name w:val="Знак Знак Знак Знак Знак Знак Знак Знак Знак Знак Знак Знак Знак Знак Знак Знак"/>
    <w:basedOn w:val="a"/>
    <w:rsid w:val="000A378C"/>
    <w:pPr>
      <w:spacing w:after="160" w:line="240" w:lineRule="exact"/>
    </w:pPr>
    <w:rPr>
      <w:rFonts w:ascii="Verdana" w:eastAsia="Times New Roman" w:hAnsi="Verdana"/>
      <w:sz w:val="20"/>
      <w:szCs w:val="20"/>
      <w:lang w:val="en-US"/>
    </w:rPr>
  </w:style>
  <w:style w:type="paragraph" w:customStyle="1" w:styleId="aff1">
    <w:name w:val="Новый"/>
    <w:basedOn w:val="a"/>
    <w:rsid w:val="000A378C"/>
    <w:pPr>
      <w:spacing w:after="0" w:line="360" w:lineRule="auto"/>
      <w:ind w:firstLine="454"/>
      <w:jc w:val="both"/>
    </w:pPr>
    <w:rPr>
      <w:rFonts w:ascii="Times New Roman" w:eastAsia="Times New Roman" w:hAnsi="Times New Roman"/>
      <w:sz w:val="28"/>
      <w:szCs w:val="24"/>
      <w:lang w:bidi="en-US"/>
    </w:rPr>
  </w:style>
  <w:style w:type="character" w:customStyle="1" w:styleId="1c">
    <w:name w:val="Заголовок 1 Знак"/>
    <w:rsid w:val="000A378C"/>
    <w:rPr>
      <w:rFonts w:ascii="Arial" w:eastAsia="Times New Roman" w:hAnsi="Arial" w:cs="Times New Roman"/>
      <w:b/>
      <w:bCs/>
      <w:kern w:val="32"/>
      <w:sz w:val="32"/>
      <w:szCs w:val="32"/>
    </w:rPr>
  </w:style>
  <w:style w:type="character" w:customStyle="1" w:styleId="27">
    <w:name w:val="Заголовок 2 Знак"/>
    <w:rsid w:val="000A378C"/>
    <w:rPr>
      <w:rFonts w:ascii="Arial" w:eastAsia="Times New Roman" w:hAnsi="Arial" w:cs="Times New Roman"/>
      <w:b/>
      <w:bCs/>
      <w:iCs/>
      <w:sz w:val="28"/>
      <w:szCs w:val="28"/>
    </w:rPr>
  </w:style>
  <w:style w:type="character" w:customStyle="1" w:styleId="34">
    <w:name w:val="Заголовок 3 Знак"/>
    <w:rsid w:val="000A378C"/>
    <w:rPr>
      <w:rFonts w:ascii="Arial" w:eastAsia="Times New Roman" w:hAnsi="Arial" w:cs="Times New Roman"/>
      <w:b/>
      <w:bCs/>
      <w:sz w:val="24"/>
      <w:szCs w:val="26"/>
    </w:rPr>
  </w:style>
  <w:style w:type="character" w:customStyle="1" w:styleId="aff2">
    <w:name w:val="Название Знак"/>
    <w:rsid w:val="000A378C"/>
    <w:rPr>
      <w:rFonts w:ascii="Arial" w:eastAsia="Times New Roman" w:hAnsi="Arial" w:cs="Times New Roman"/>
      <w:b/>
      <w:bCs/>
      <w:kern w:val="28"/>
      <w:sz w:val="32"/>
      <w:szCs w:val="32"/>
    </w:rPr>
  </w:style>
  <w:style w:type="paragraph" w:styleId="aff3">
    <w:name w:val="Subtitle"/>
    <w:basedOn w:val="a"/>
    <w:next w:val="a"/>
    <w:link w:val="1d"/>
    <w:qFormat/>
    <w:rsid w:val="000A378C"/>
    <w:pPr>
      <w:spacing w:after="60" w:line="240" w:lineRule="auto"/>
      <w:ind w:firstLine="709"/>
      <w:jc w:val="center"/>
      <w:outlineLvl w:val="1"/>
    </w:pPr>
    <w:rPr>
      <w:rFonts w:ascii="Arial" w:eastAsia="Times New Roman" w:hAnsi="Arial"/>
      <w:sz w:val="24"/>
      <w:szCs w:val="24"/>
      <w:lang w:bidi="en-US"/>
    </w:rPr>
  </w:style>
  <w:style w:type="character" w:customStyle="1" w:styleId="aff4">
    <w:name w:val="Подзаголовок Знак"/>
    <w:rsid w:val="000A378C"/>
    <w:rPr>
      <w:rFonts w:ascii="Arial" w:eastAsia="Times New Roman" w:hAnsi="Arial" w:cs="Times New Roman"/>
      <w:sz w:val="24"/>
      <w:szCs w:val="24"/>
    </w:rPr>
  </w:style>
  <w:style w:type="paragraph" w:customStyle="1" w:styleId="28">
    <w:name w:val="Без интервала2"/>
    <w:aliases w:val="основа"/>
    <w:basedOn w:val="a"/>
    <w:qFormat/>
    <w:rsid w:val="000A378C"/>
    <w:pPr>
      <w:spacing w:after="0" w:line="240" w:lineRule="auto"/>
      <w:ind w:firstLine="709"/>
      <w:jc w:val="both"/>
    </w:pPr>
    <w:rPr>
      <w:rFonts w:ascii="Times New Roman" w:eastAsia="Times New Roman" w:hAnsi="Times New Roman"/>
      <w:sz w:val="24"/>
      <w:szCs w:val="32"/>
      <w:lang w:bidi="en-US"/>
    </w:rPr>
  </w:style>
  <w:style w:type="character" w:customStyle="1" w:styleId="aff5">
    <w:name w:val="Без интервала Знак"/>
    <w:aliases w:val="основа Знак"/>
    <w:rsid w:val="000A378C"/>
    <w:rPr>
      <w:sz w:val="24"/>
      <w:szCs w:val="32"/>
    </w:rPr>
  </w:style>
  <w:style w:type="paragraph" w:styleId="29">
    <w:name w:val="Quote"/>
    <w:basedOn w:val="a"/>
    <w:next w:val="a"/>
    <w:qFormat/>
    <w:rsid w:val="000A378C"/>
    <w:pPr>
      <w:spacing w:after="0" w:line="240" w:lineRule="auto"/>
      <w:ind w:firstLine="709"/>
      <w:jc w:val="both"/>
    </w:pPr>
    <w:rPr>
      <w:rFonts w:ascii="Times New Roman" w:eastAsia="Times New Roman" w:hAnsi="Times New Roman"/>
      <w:i/>
      <w:sz w:val="24"/>
      <w:szCs w:val="24"/>
      <w:lang w:bidi="en-US"/>
    </w:rPr>
  </w:style>
  <w:style w:type="character" w:customStyle="1" w:styleId="2a">
    <w:name w:val="Цитата 2 Знак"/>
    <w:rsid w:val="000A378C"/>
    <w:rPr>
      <w:rFonts w:cs="Times New Roman"/>
      <w:i/>
      <w:sz w:val="24"/>
      <w:szCs w:val="24"/>
    </w:rPr>
  </w:style>
  <w:style w:type="paragraph" w:styleId="aff6">
    <w:name w:val="Intense Quote"/>
    <w:basedOn w:val="a"/>
    <w:next w:val="a"/>
    <w:qFormat/>
    <w:rsid w:val="000A378C"/>
    <w:pPr>
      <w:spacing w:after="0" w:line="240" w:lineRule="auto"/>
      <w:ind w:left="720" w:right="720" w:firstLine="709"/>
      <w:jc w:val="both"/>
    </w:pPr>
    <w:rPr>
      <w:rFonts w:ascii="Times New Roman" w:eastAsia="Times New Roman" w:hAnsi="Times New Roman"/>
      <w:b/>
      <w:i/>
      <w:sz w:val="24"/>
      <w:lang w:bidi="en-US"/>
    </w:rPr>
  </w:style>
  <w:style w:type="character" w:customStyle="1" w:styleId="aff7">
    <w:name w:val="Выделенная цитата Знак"/>
    <w:rsid w:val="000A378C"/>
    <w:rPr>
      <w:rFonts w:cs="Times New Roman"/>
      <w:b/>
      <w:i/>
      <w:sz w:val="24"/>
    </w:rPr>
  </w:style>
  <w:style w:type="character" w:styleId="aff8">
    <w:name w:val="Subtle Emphasis"/>
    <w:qFormat/>
    <w:rsid w:val="000A378C"/>
    <w:rPr>
      <w:i/>
      <w:color w:val="5A5A5A"/>
    </w:rPr>
  </w:style>
  <w:style w:type="character" w:styleId="aff9">
    <w:name w:val="Intense Emphasis"/>
    <w:qFormat/>
    <w:rsid w:val="000A378C"/>
    <w:rPr>
      <w:b/>
      <w:i/>
      <w:sz w:val="24"/>
      <w:szCs w:val="24"/>
      <w:u w:val="single"/>
    </w:rPr>
  </w:style>
  <w:style w:type="character" w:styleId="affa">
    <w:name w:val="Subtle Reference"/>
    <w:qFormat/>
    <w:rsid w:val="000A378C"/>
    <w:rPr>
      <w:sz w:val="24"/>
      <w:szCs w:val="24"/>
      <w:u w:val="single"/>
    </w:rPr>
  </w:style>
  <w:style w:type="character" w:styleId="affb">
    <w:name w:val="Intense Reference"/>
    <w:qFormat/>
    <w:rsid w:val="000A378C"/>
    <w:rPr>
      <w:b/>
      <w:sz w:val="24"/>
      <w:u w:val="single"/>
    </w:rPr>
  </w:style>
  <w:style w:type="character" w:styleId="affc">
    <w:name w:val="Book Title"/>
    <w:qFormat/>
    <w:rsid w:val="000A378C"/>
    <w:rPr>
      <w:rFonts w:ascii="Arial" w:eastAsia="Times New Roman" w:hAnsi="Arial"/>
      <w:b/>
      <w:i/>
      <w:sz w:val="24"/>
      <w:szCs w:val="24"/>
    </w:rPr>
  </w:style>
  <w:style w:type="paragraph" w:styleId="affd">
    <w:name w:val="TOC Heading"/>
    <w:basedOn w:val="1"/>
    <w:next w:val="a"/>
    <w:qFormat/>
    <w:rsid w:val="000A378C"/>
    <w:pPr>
      <w:jc w:val="center"/>
      <w:outlineLvl w:val="9"/>
    </w:pPr>
    <w:rPr>
      <w:rFonts w:cs="Times New Roman"/>
      <w:lang w:val="ru-RU" w:eastAsia="en-US" w:bidi="en-US"/>
    </w:rPr>
  </w:style>
  <w:style w:type="character" w:customStyle="1" w:styleId="affe">
    <w:name w:val="Нижний колонтитул Знак"/>
    <w:rsid w:val="000A378C"/>
    <w:rPr>
      <w:rFonts w:ascii="Times New Roman" w:eastAsia="Times New Roman" w:hAnsi="Times New Roman"/>
      <w:noProof w:val="0"/>
      <w:sz w:val="24"/>
      <w:lang w:val="ru-RU" w:eastAsia="ru-RU" w:bidi="ar-SA"/>
    </w:rPr>
  </w:style>
  <w:style w:type="character" w:customStyle="1" w:styleId="apple-style-span">
    <w:name w:val="apple-style-span"/>
    <w:basedOn w:val="a0"/>
    <w:rsid w:val="000A378C"/>
  </w:style>
  <w:style w:type="paragraph" w:customStyle="1" w:styleId="CompanyName">
    <w:name w:val="Company Name"/>
    <w:basedOn w:val="28"/>
    <w:rsid w:val="000A378C"/>
    <w:pPr>
      <w:ind w:left="634" w:firstLine="0"/>
      <w:jc w:val="left"/>
    </w:pPr>
    <w:rPr>
      <w:rFonts w:ascii="Cambria" w:hAnsi="Cambria" w:cs="Cambria"/>
      <w:caps/>
      <w:spacing w:val="20"/>
      <w:sz w:val="18"/>
      <w:szCs w:val="22"/>
      <w:lang w:eastAsia="zh-TW" w:bidi="ar-SA"/>
    </w:rPr>
  </w:style>
  <w:style w:type="paragraph" w:customStyle="1" w:styleId="AuthorsName">
    <w:name w:val="Author's Name"/>
    <w:basedOn w:val="28"/>
    <w:rsid w:val="000A378C"/>
    <w:pPr>
      <w:ind w:left="634" w:firstLine="0"/>
      <w:jc w:val="left"/>
    </w:pPr>
    <w:rPr>
      <w:rFonts w:ascii="Cambria" w:hAnsi="Cambria" w:cs="Cambria"/>
      <w:sz w:val="18"/>
      <w:szCs w:val="22"/>
      <w:lang w:eastAsia="zh-TW" w:bidi="ar-SA"/>
    </w:rPr>
  </w:style>
  <w:style w:type="paragraph" w:customStyle="1" w:styleId="DocumentDate">
    <w:name w:val="Document Date"/>
    <w:basedOn w:val="28"/>
    <w:rsid w:val="000A378C"/>
    <w:pPr>
      <w:ind w:left="634" w:firstLine="0"/>
      <w:jc w:val="left"/>
    </w:pPr>
    <w:rPr>
      <w:rFonts w:ascii="Cambria" w:hAnsi="Cambria" w:cs="Cambria"/>
      <w:caps/>
      <w:color w:val="7F7F7F"/>
      <w:sz w:val="16"/>
      <w:szCs w:val="22"/>
      <w:lang w:eastAsia="zh-TW" w:bidi="ar-SA"/>
    </w:rPr>
  </w:style>
  <w:style w:type="paragraph" w:customStyle="1" w:styleId="Abstract">
    <w:name w:val="Abstract"/>
    <w:basedOn w:val="a"/>
    <w:link w:val="Abstract0"/>
    <w:rsid w:val="000A378C"/>
    <w:pPr>
      <w:widowControl w:val="0"/>
      <w:autoSpaceDE w:val="0"/>
      <w:autoSpaceDN w:val="0"/>
      <w:adjustRightInd w:val="0"/>
      <w:spacing w:after="0" w:line="360" w:lineRule="auto"/>
      <w:ind w:firstLine="454"/>
      <w:jc w:val="both"/>
    </w:pPr>
    <w:rPr>
      <w:rFonts w:ascii="Times New Roman" w:eastAsia="@Arial Unicode MS" w:hAnsi="Times New Roman"/>
      <w:sz w:val="28"/>
      <w:szCs w:val="28"/>
      <w:lang w:eastAsia="ru-RU"/>
    </w:rPr>
  </w:style>
  <w:style w:type="paragraph" w:customStyle="1" w:styleId="afff">
    <w:name w:val="Аннотации"/>
    <w:basedOn w:val="a"/>
    <w:rsid w:val="000A378C"/>
    <w:pPr>
      <w:spacing w:after="0" w:line="240" w:lineRule="auto"/>
      <w:ind w:firstLine="284"/>
      <w:jc w:val="both"/>
    </w:pPr>
    <w:rPr>
      <w:rFonts w:ascii="Times New Roman" w:eastAsia="Times New Roman" w:hAnsi="Times New Roman"/>
      <w:szCs w:val="20"/>
      <w:lang w:eastAsia="ru-RU"/>
    </w:rPr>
  </w:style>
  <w:style w:type="character" w:customStyle="1" w:styleId="afff0">
    <w:name w:val="Основной текст с отступом Знак"/>
    <w:rsid w:val="000A378C"/>
    <w:rPr>
      <w:rFonts w:ascii="Times New Roman" w:eastAsia="Times New Roman" w:hAnsi="Times New Roman"/>
      <w:noProof w:val="0"/>
      <w:sz w:val="24"/>
      <w:lang w:val="ru-RU" w:eastAsia="ru-RU" w:bidi="ar-SA"/>
    </w:rPr>
  </w:style>
  <w:style w:type="paragraph" w:styleId="afff1">
    <w:name w:val="Plain Text"/>
    <w:basedOn w:val="a"/>
    <w:rsid w:val="000A378C"/>
    <w:pPr>
      <w:spacing w:after="0" w:line="240" w:lineRule="auto"/>
    </w:pPr>
    <w:rPr>
      <w:rFonts w:ascii="Courier New" w:eastAsia="Times New Roman" w:hAnsi="Courier New" w:cs="Courier New"/>
      <w:sz w:val="20"/>
      <w:szCs w:val="20"/>
      <w:lang w:eastAsia="ru-RU"/>
    </w:rPr>
  </w:style>
  <w:style w:type="paragraph" w:customStyle="1" w:styleId="afff2">
    <w:name w:val="Содержимое таблицы"/>
    <w:basedOn w:val="a"/>
    <w:rsid w:val="000A378C"/>
    <w:pPr>
      <w:widowControl w:val="0"/>
      <w:suppressLineNumbers/>
      <w:suppressAutoHyphens/>
      <w:spacing w:after="0" w:line="240" w:lineRule="auto"/>
    </w:pPr>
    <w:rPr>
      <w:rFonts w:ascii="Times New Roman" w:eastAsia="Lucida Sans Unicode" w:hAnsi="Times New Roman"/>
      <w:kern w:val="1"/>
      <w:sz w:val="24"/>
      <w:szCs w:val="24"/>
    </w:rPr>
  </w:style>
  <w:style w:type="paragraph" w:customStyle="1" w:styleId="1e">
    <w:name w:val="Стиль1"/>
    <w:rsid w:val="000A378C"/>
    <w:pPr>
      <w:spacing w:line="360" w:lineRule="auto"/>
      <w:ind w:firstLine="720"/>
      <w:jc w:val="both"/>
    </w:pPr>
    <w:rPr>
      <w:sz w:val="24"/>
    </w:rPr>
  </w:style>
  <w:style w:type="character" w:customStyle="1" w:styleId="afff3">
    <w:name w:val="Методика подзаголовок"/>
    <w:rsid w:val="000A378C"/>
    <w:rPr>
      <w:rFonts w:ascii="Times New Roman" w:hAnsi="Times New Roman"/>
      <w:b/>
      <w:bCs/>
      <w:spacing w:val="30"/>
    </w:rPr>
  </w:style>
  <w:style w:type="paragraph" w:customStyle="1" w:styleId="afff4">
    <w:name w:val="текст сноски"/>
    <w:basedOn w:val="a"/>
    <w:rsid w:val="000A378C"/>
    <w:pPr>
      <w:widowControl w:val="0"/>
      <w:spacing w:after="0" w:line="240" w:lineRule="auto"/>
    </w:pPr>
    <w:rPr>
      <w:rFonts w:ascii="Gelvetsky 12pt" w:eastAsia="Times New Roman" w:hAnsi="Gelvetsky 12pt" w:cs="Gelvetsky 12pt"/>
      <w:sz w:val="24"/>
      <w:szCs w:val="24"/>
      <w:lang w:val="en-US" w:eastAsia="ru-RU"/>
    </w:rPr>
  </w:style>
  <w:style w:type="character" w:customStyle="1" w:styleId="afff5">
    <w:name w:val="Схема документа Знак"/>
    <w:link w:val="afff6"/>
    <w:rsid w:val="000A378C"/>
    <w:rPr>
      <w:rFonts w:ascii="Arial" w:hAnsi="Arial"/>
      <w:b/>
      <w:bCs/>
      <w:sz w:val="28"/>
      <w:szCs w:val="26"/>
      <w:lang w:bidi="ar-SA"/>
    </w:rPr>
  </w:style>
  <w:style w:type="character" w:customStyle="1" w:styleId="180">
    <w:name w:val="Знак Знак18"/>
    <w:rsid w:val="000A378C"/>
    <w:rPr>
      <w:rFonts w:ascii="Arial" w:eastAsia="Times New Roman" w:hAnsi="Arial" w:cs="Times New Roman"/>
      <w:b/>
      <w:bCs/>
      <w:kern w:val="32"/>
      <w:sz w:val="32"/>
      <w:szCs w:val="32"/>
    </w:rPr>
  </w:style>
  <w:style w:type="character" w:customStyle="1" w:styleId="170">
    <w:name w:val="Знак Знак17"/>
    <w:rsid w:val="000A378C"/>
    <w:rPr>
      <w:rFonts w:ascii="Arial" w:eastAsia="Times New Roman" w:hAnsi="Arial" w:cs="Times New Roman"/>
      <w:b/>
      <w:bCs/>
      <w:iCs/>
      <w:sz w:val="28"/>
      <w:szCs w:val="28"/>
    </w:rPr>
  </w:style>
  <w:style w:type="character" w:customStyle="1" w:styleId="160">
    <w:name w:val="Знак Знак16"/>
    <w:rsid w:val="000A378C"/>
    <w:rPr>
      <w:rFonts w:ascii="Arial" w:eastAsia="Times New Roman" w:hAnsi="Arial" w:cs="Times New Roman"/>
      <w:b/>
      <w:bCs/>
      <w:sz w:val="24"/>
      <w:szCs w:val="26"/>
    </w:rPr>
  </w:style>
  <w:style w:type="character" w:customStyle="1" w:styleId="40">
    <w:name w:val="Заголовок 4 Знак"/>
    <w:link w:val="4"/>
    <w:semiHidden/>
    <w:rsid w:val="000A378C"/>
    <w:rPr>
      <w:b/>
      <w:bCs/>
      <w:sz w:val="28"/>
      <w:szCs w:val="28"/>
      <w:lang w:val="de-DE" w:eastAsia="ru-RU" w:bidi="ar-SA"/>
    </w:rPr>
  </w:style>
  <w:style w:type="character" w:customStyle="1" w:styleId="60">
    <w:name w:val="Заголовок 6 Знак"/>
    <w:link w:val="6"/>
    <w:semiHidden/>
    <w:rsid w:val="000A378C"/>
    <w:rPr>
      <w:b/>
      <w:bCs/>
      <w:sz w:val="22"/>
      <w:szCs w:val="22"/>
      <w:lang w:val="ru-RU" w:eastAsia="en-US" w:bidi="en-US"/>
    </w:rPr>
  </w:style>
  <w:style w:type="character" w:customStyle="1" w:styleId="70">
    <w:name w:val="Заголовок 7 Знак"/>
    <w:link w:val="7"/>
    <w:semiHidden/>
    <w:rsid w:val="000A378C"/>
    <w:rPr>
      <w:sz w:val="24"/>
      <w:szCs w:val="24"/>
      <w:lang w:val="ru-RU" w:eastAsia="en-US" w:bidi="en-US"/>
    </w:rPr>
  </w:style>
  <w:style w:type="character" w:customStyle="1" w:styleId="80">
    <w:name w:val="Заголовок 8 Знак"/>
    <w:link w:val="8"/>
    <w:semiHidden/>
    <w:rsid w:val="000A378C"/>
    <w:rPr>
      <w:i/>
      <w:iCs/>
      <w:sz w:val="24"/>
      <w:szCs w:val="24"/>
      <w:lang w:val="ru-RU" w:eastAsia="en-US" w:bidi="en-US"/>
    </w:rPr>
  </w:style>
  <w:style w:type="character" w:customStyle="1" w:styleId="90">
    <w:name w:val="Заголовок 9 Знак"/>
    <w:link w:val="9"/>
    <w:semiHidden/>
    <w:rsid w:val="000A378C"/>
    <w:rPr>
      <w:rFonts w:ascii="Arial" w:hAnsi="Arial"/>
      <w:sz w:val="22"/>
      <w:szCs w:val="22"/>
      <w:lang w:val="ru-RU" w:eastAsia="en-US" w:bidi="en-US"/>
    </w:rPr>
  </w:style>
  <w:style w:type="character" w:customStyle="1" w:styleId="af1">
    <w:name w:val="Заголовок Знак"/>
    <w:link w:val="17"/>
    <w:rsid w:val="000A378C"/>
    <w:rPr>
      <w:b/>
      <w:sz w:val="24"/>
      <w:lang w:val="ru-RU" w:eastAsia="ru-RU" w:bidi="ar-SA"/>
    </w:rPr>
  </w:style>
  <w:style w:type="character" w:customStyle="1" w:styleId="1d">
    <w:name w:val="Подзаголовок Знак1"/>
    <w:link w:val="aff3"/>
    <w:rsid w:val="000A378C"/>
    <w:rPr>
      <w:rFonts w:ascii="Arial" w:hAnsi="Arial"/>
      <w:sz w:val="24"/>
      <w:szCs w:val="24"/>
      <w:lang w:val="ru-RU" w:eastAsia="en-US" w:bidi="en-US"/>
    </w:rPr>
  </w:style>
  <w:style w:type="character" w:customStyle="1" w:styleId="25">
    <w:name w:val="Основной текст с отступом 2 Знак"/>
    <w:link w:val="24"/>
    <w:semiHidden/>
    <w:rsid w:val="000A378C"/>
    <w:rPr>
      <w:sz w:val="24"/>
      <w:szCs w:val="24"/>
      <w:lang w:val="ru-RU" w:eastAsia="ru-RU" w:bidi="ar-SA"/>
    </w:rPr>
  </w:style>
  <w:style w:type="paragraph" w:styleId="afff6">
    <w:name w:val="Document Map"/>
    <w:basedOn w:val="a"/>
    <w:link w:val="afff5"/>
    <w:semiHidden/>
    <w:unhideWhenUsed/>
    <w:rsid w:val="000A378C"/>
    <w:pPr>
      <w:spacing w:after="0" w:line="240" w:lineRule="auto"/>
      <w:ind w:firstLine="709"/>
      <w:jc w:val="both"/>
    </w:pPr>
    <w:rPr>
      <w:rFonts w:ascii="Arial" w:eastAsia="Times New Roman" w:hAnsi="Arial"/>
      <w:b/>
      <w:bCs/>
      <w:sz w:val="28"/>
      <w:szCs w:val="26"/>
      <w:lang w:eastAsia="ru-RU"/>
    </w:rPr>
  </w:style>
  <w:style w:type="paragraph" w:styleId="1f">
    <w:name w:val="toc 1"/>
    <w:basedOn w:val="a"/>
    <w:next w:val="a"/>
    <w:autoRedefine/>
    <w:unhideWhenUsed/>
    <w:rsid w:val="000A378C"/>
    <w:pPr>
      <w:tabs>
        <w:tab w:val="right" w:leader="dot" w:pos="9345"/>
      </w:tabs>
      <w:spacing w:before="120" w:after="0" w:line="240" w:lineRule="auto"/>
    </w:pPr>
    <w:rPr>
      <w:rFonts w:ascii="Arial" w:eastAsia="Times New Roman" w:hAnsi="Arial"/>
      <w:b/>
      <w:caps/>
      <w:sz w:val="28"/>
      <w:szCs w:val="24"/>
      <w:lang w:bidi="en-US"/>
    </w:rPr>
  </w:style>
  <w:style w:type="paragraph" w:styleId="35">
    <w:name w:val="toc 3"/>
    <w:basedOn w:val="a"/>
    <w:next w:val="a"/>
    <w:autoRedefine/>
    <w:unhideWhenUsed/>
    <w:rsid w:val="000A378C"/>
    <w:pPr>
      <w:tabs>
        <w:tab w:val="right" w:leader="dot" w:pos="9345"/>
      </w:tabs>
      <w:spacing w:after="100" w:line="240" w:lineRule="auto"/>
      <w:ind w:left="482"/>
      <w:contextualSpacing/>
    </w:pPr>
    <w:rPr>
      <w:rFonts w:ascii="Times New Roman" w:eastAsia="Times New Roman" w:hAnsi="Times New Roman"/>
      <w:sz w:val="28"/>
      <w:szCs w:val="24"/>
      <w:lang w:bidi="en-US"/>
    </w:rPr>
  </w:style>
  <w:style w:type="paragraph" w:styleId="afff7">
    <w:name w:val="Balloon Text"/>
    <w:basedOn w:val="a"/>
    <w:semiHidden/>
    <w:unhideWhenUsed/>
    <w:rsid w:val="000A378C"/>
    <w:pPr>
      <w:spacing w:after="0" w:line="240" w:lineRule="auto"/>
      <w:ind w:firstLine="709"/>
      <w:jc w:val="both"/>
    </w:pPr>
    <w:rPr>
      <w:rFonts w:ascii="Tahoma" w:eastAsia="Times New Roman" w:hAnsi="Tahoma" w:cs="Tahoma"/>
      <w:sz w:val="16"/>
      <w:szCs w:val="16"/>
      <w:lang w:bidi="en-US"/>
    </w:rPr>
  </w:style>
  <w:style w:type="paragraph" w:styleId="41">
    <w:name w:val="toc 4"/>
    <w:basedOn w:val="a"/>
    <w:next w:val="a"/>
    <w:autoRedefine/>
    <w:unhideWhenUsed/>
    <w:rsid w:val="000A378C"/>
    <w:pPr>
      <w:spacing w:after="100"/>
      <w:ind w:left="660"/>
    </w:pPr>
    <w:rPr>
      <w:rFonts w:ascii="Times New Roman" w:eastAsia="Times New Roman" w:hAnsi="Times New Roman"/>
      <w:lang w:eastAsia="ru-RU"/>
    </w:rPr>
  </w:style>
  <w:style w:type="paragraph" w:styleId="51">
    <w:name w:val="toc 5"/>
    <w:basedOn w:val="a"/>
    <w:next w:val="a"/>
    <w:autoRedefine/>
    <w:unhideWhenUsed/>
    <w:rsid w:val="000A378C"/>
    <w:pPr>
      <w:spacing w:after="100"/>
      <w:ind w:left="880"/>
    </w:pPr>
    <w:rPr>
      <w:rFonts w:ascii="Times New Roman" w:eastAsia="Times New Roman" w:hAnsi="Times New Roman"/>
      <w:lang w:eastAsia="ru-RU"/>
    </w:rPr>
  </w:style>
  <w:style w:type="paragraph" w:styleId="62">
    <w:name w:val="toc 6"/>
    <w:basedOn w:val="a"/>
    <w:next w:val="a"/>
    <w:autoRedefine/>
    <w:unhideWhenUsed/>
    <w:rsid w:val="000A378C"/>
    <w:pPr>
      <w:spacing w:after="100"/>
      <w:ind w:left="1100"/>
    </w:pPr>
    <w:rPr>
      <w:rFonts w:ascii="Times New Roman" w:eastAsia="Times New Roman" w:hAnsi="Times New Roman"/>
      <w:lang w:eastAsia="ru-RU"/>
    </w:rPr>
  </w:style>
  <w:style w:type="paragraph" w:styleId="71">
    <w:name w:val="toc 7"/>
    <w:basedOn w:val="a"/>
    <w:next w:val="a"/>
    <w:autoRedefine/>
    <w:unhideWhenUsed/>
    <w:rsid w:val="000A378C"/>
    <w:pPr>
      <w:spacing w:after="100"/>
      <w:ind w:left="1320"/>
    </w:pPr>
    <w:rPr>
      <w:rFonts w:ascii="Times New Roman" w:eastAsia="Times New Roman" w:hAnsi="Times New Roman"/>
      <w:lang w:eastAsia="ru-RU"/>
    </w:rPr>
  </w:style>
  <w:style w:type="paragraph" w:styleId="81">
    <w:name w:val="toc 8"/>
    <w:basedOn w:val="a"/>
    <w:next w:val="a"/>
    <w:autoRedefine/>
    <w:unhideWhenUsed/>
    <w:rsid w:val="000A378C"/>
    <w:pPr>
      <w:spacing w:after="100"/>
      <w:ind w:left="1540"/>
    </w:pPr>
    <w:rPr>
      <w:rFonts w:ascii="Times New Roman" w:eastAsia="Times New Roman" w:hAnsi="Times New Roman"/>
      <w:lang w:eastAsia="ru-RU"/>
    </w:rPr>
  </w:style>
  <w:style w:type="paragraph" w:styleId="91">
    <w:name w:val="toc 9"/>
    <w:basedOn w:val="a"/>
    <w:next w:val="a"/>
    <w:autoRedefine/>
    <w:unhideWhenUsed/>
    <w:rsid w:val="000A378C"/>
    <w:pPr>
      <w:spacing w:after="100"/>
      <w:ind w:left="1760"/>
    </w:pPr>
    <w:rPr>
      <w:rFonts w:ascii="Times New Roman" w:eastAsia="Times New Roman" w:hAnsi="Times New Roman"/>
      <w:lang w:eastAsia="ru-RU"/>
    </w:rPr>
  </w:style>
  <w:style w:type="numbering" w:customStyle="1" w:styleId="1f0">
    <w:name w:val="Нет списка1"/>
    <w:next w:val="a2"/>
    <w:semiHidden/>
    <w:unhideWhenUsed/>
    <w:rsid w:val="000A378C"/>
  </w:style>
  <w:style w:type="table" w:customStyle="1" w:styleId="B2ColorfulShadingAccent2">
    <w:name w:val="B2 Colorful Shading Accent 2"/>
    <w:basedOn w:val="a1"/>
    <w:rsid w:val="000A378C"/>
    <w:rPr>
      <w:rFonts w:cs="Calibri"/>
      <w:color w:val="000000"/>
      <w:lang w:eastAsia="ja-JP"/>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tcBorders>
          <w:top w:val="nil"/>
          <w:left w:val="nil"/>
          <w:bottom w:val="nil"/>
          <w:right w:val="nil"/>
          <w:insideH w:val="nil"/>
          <w:insideV w:val="nil"/>
        </w:tcBorders>
        <w:shd w:val="clear" w:color="auto" w:fill="DFA7A6"/>
      </w:tcPr>
    </w:tblStylePr>
    <w:tblStylePr w:type="neCell">
      <w:rPr>
        <w:color w:val="000000"/>
      </w:rPr>
    </w:tblStylePr>
    <w:tblStylePr w:type="nwCell">
      <w:rPr>
        <w:color w:val="000000"/>
      </w:rPr>
    </w:tblStylePr>
  </w:style>
  <w:style w:type="table" w:customStyle="1" w:styleId="1f1">
    <w:name w:val="Сетка таблицы1"/>
    <w:basedOn w:val="a1"/>
    <w:next w:val="af8"/>
    <w:rsid w:val="000A37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b">
    <w:name w:val="Сетка таблицы2"/>
    <w:basedOn w:val="a1"/>
    <w:next w:val="af8"/>
    <w:rsid w:val="000A37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8">
    <w:name w:val="Block Text"/>
    <w:basedOn w:val="a"/>
    <w:rsid w:val="000A378C"/>
    <w:pPr>
      <w:spacing w:after="0" w:line="240" w:lineRule="auto"/>
      <w:ind w:left="57" w:right="57" w:firstLine="720"/>
      <w:jc w:val="both"/>
    </w:pPr>
    <w:rPr>
      <w:rFonts w:ascii="Times New Roman" w:eastAsia="Times New Roman" w:hAnsi="Times New Roman"/>
      <w:sz w:val="24"/>
      <w:szCs w:val="20"/>
      <w:lang w:eastAsia="ru-RU"/>
    </w:rPr>
  </w:style>
  <w:style w:type="table" w:customStyle="1" w:styleId="36">
    <w:name w:val="Сетка таблицы3"/>
    <w:basedOn w:val="a1"/>
    <w:next w:val="af8"/>
    <w:rsid w:val="000A378C"/>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B2ColorfulShadingAccent21">
    <w:name w:val="B2 Colorful Shading Accent 21"/>
    <w:basedOn w:val="a1"/>
    <w:rsid w:val="000A378C"/>
    <w:rPr>
      <w:rFonts w:cs="Calibri"/>
      <w:color w:val="000000"/>
      <w:lang w:eastAsia="ja-JP"/>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tcBorders>
          <w:top w:val="nil"/>
          <w:left w:val="nil"/>
          <w:bottom w:val="nil"/>
          <w:right w:val="nil"/>
          <w:insideH w:val="nil"/>
          <w:insideV w:val="nil"/>
        </w:tcBorders>
        <w:shd w:val="clear" w:color="auto" w:fill="DFA7A6"/>
      </w:tcPr>
    </w:tblStylePr>
    <w:tblStylePr w:type="neCell">
      <w:rPr>
        <w:color w:val="000000"/>
      </w:rPr>
    </w:tblStylePr>
    <w:tblStylePr w:type="nwCell">
      <w:rPr>
        <w:color w:val="000000"/>
      </w:rPr>
    </w:tblStylePr>
  </w:style>
  <w:style w:type="table" w:customStyle="1" w:styleId="110">
    <w:name w:val="Сетка таблицы11"/>
    <w:basedOn w:val="a1"/>
    <w:next w:val="af8"/>
    <w:rsid w:val="000A37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Сетка таблицы21"/>
    <w:basedOn w:val="a1"/>
    <w:next w:val="af8"/>
    <w:rsid w:val="000A37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rsid w:val="000A3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paragraph" w:customStyle="1" w:styleId="description">
    <w:name w:val="description"/>
    <w:basedOn w:val="a"/>
    <w:rsid w:val="000A378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post-authorvcard">
    <w:name w:val="post-author vcard"/>
    <w:basedOn w:val="a0"/>
    <w:rsid w:val="000A378C"/>
  </w:style>
  <w:style w:type="character" w:customStyle="1" w:styleId="fn">
    <w:name w:val="fn"/>
    <w:basedOn w:val="a0"/>
    <w:rsid w:val="000A378C"/>
  </w:style>
  <w:style w:type="character" w:customStyle="1" w:styleId="post-timestamp2">
    <w:name w:val="post-timestamp2"/>
    <w:rsid w:val="000A378C"/>
    <w:rPr>
      <w:color w:val="999966"/>
    </w:rPr>
  </w:style>
  <w:style w:type="character" w:customStyle="1" w:styleId="post-comment-link">
    <w:name w:val="post-comment-link"/>
    <w:basedOn w:val="a0"/>
    <w:rsid w:val="000A378C"/>
  </w:style>
  <w:style w:type="character" w:customStyle="1" w:styleId="item-controlblog-adminpid-1744177254">
    <w:name w:val="item-control blog-admin pid-1744177254"/>
    <w:basedOn w:val="a0"/>
    <w:rsid w:val="000A378C"/>
  </w:style>
  <w:style w:type="character" w:customStyle="1" w:styleId="zippytoggle-open">
    <w:name w:val="zippy toggle-open"/>
    <w:basedOn w:val="a0"/>
    <w:rsid w:val="000A378C"/>
  </w:style>
  <w:style w:type="character" w:customStyle="1" w:styleId="post-count">
    <w:name w:val="post-count"/>
    <w:basedOn w:val="a0"/>
    <w:rsid w:val="000A378C"/>
  </w:style>
  <w:style w:type="character" w:customStyle="1" w:styleId="zippy">
    <w:name w:val="zippy"/>
    <w:basedOn w:val="a0"/>
    <w:rsid w:val="000A378C"/>
  </w:style>
  <w:style w:type="character" w:customStyle="1" w:styleId="item-controlblog-admin">
    <w:name w:val="item-control blog-admin"/>
    <w:basedOn w:val="a0"/>
    <w:rsid w:val="000A378C"/>
  </w:style>
  <w:style w:type="paragraph" w:customStyle="1" w:styleId="msonormalcxspmiddle">
    <w:name w:val="msonormalcxspmiddle"/>
    <w:basedOn w:val="a"/>
    <w:rsid w:val="000A378C"/>
    <w:pPr>
      <w:widowControl w:val="0"/>
      <w:suppressAutoHyphens/>
      <w:spacing w:before="280" w:after="280" w:line="240" w:lineRule="auto"/>
    </w:pPr>
    <w:rPr>
      <w:rFonts w:ascii="Times New Roman" w:eastAsia="Arial Unicode MS" w:hAnsi="Times New Roman" w:cs="Tahoma"/>
      <w:color w:val="000000"/>
      <w:sz w:val="24"/>
      <w:szCs w:val="24"/>
      <w:lang w:val="en-US" w:eastAsia="ar-SA"/>
    </w:rPr>
  </w:style>
  <w:style w:type="paragraph" w:customStyle="1" w:styleId="1f2">
    <w:name w:val="Знак1"/>
    <w:basedOn w:val="a"/>
    <w:rsid w:val="000A378C"/>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paragraph" w:customStyle="1" w:styleId="msonormalcxspmiddlecxspmiddle">
    <w:name w:val="msonormalcxspmiddlecxspmiddle"/>
    <w:basedOn w:val="a"/>
    <w:rsid w:val="000A378C"/>
    <w:pPr>
      <w:widowControl w:val="0"/>
      <w:suppressAutoHyphens/>
      <w:spacing w:before="280" w:after="280" w:line="240" w:lineRule="auto"/>
    </w:pPr>
    <w:rPr>
      <w:rFonts w:ascii="Times New Roman" w:eastAsia="Arial Unicode MS" w:hAnsi="Times New Roman" w:cs="Tahoma"/>
      <w:color w:val="000000"/>
      <w:sz w:val="24"/>
      <w:szCs w:val="24"/>
      <w:lang w:val="en-US" w:eastAsia="ar-SA"/>
    </w:rPr>
  </w:style>
  <w:style w:type="character" w:customStyle="1" w:styleId="BodyTextChar">
    <w:name w:val="Body Text Char"/>
    <w:aliases w:val="DTP Body Text Char"/>
    <w:semiHidden/>
    <w:locked/>
    <w:rsid w:val="000A378C"/>
    <w:rPr>
      <w:sz w:val="24"/>
      <w:szCs w:val="24"/>
      <w:lang w:val="ru-RU" w:eastAsia="ru-RU" w:bidi="ar-SA"/>
    </w:rPr>
  </w:style>
  <w:style w:type="paragraph" w:customStyle="1" w:styleId="acknowledgment">
    <w:name w:val="acknowledgment"/>
    <w:basedOn w:val="a"/>
    <w:next w:val="a"/>
    <w:rsid w:val="000A378C"/>
    <w:pPr>
      <w:widowControl w:val="0"/>
      <w:spacing w:before="480" w:after="0" w:line="240" w:lineRule="auto"/>
    </w:pPr>
    <w:rPr>
      <w:rFonts w:ascii="Arial" w:eastAsia="Times New Roman" w:hAnsi="Arial"/>
      <w:vanish/>
      <w:sz w:val="18"/>
      <w:szCs w:val="20"/>
      <w:lang w:val="en-GB"/>
    </w:rPr>
  </w:style>
  <w:style w:type="character" w:customStyle="1" w:styleId="1f3">
    <w:name w:val="Знак Знак1"/>
    <w:locked/>
    <w:rsid w:val="000A378C"/>
    <w:rPr>
      <w:rFonts w:ascii="Arial" w:hAnsi="Arial" w:cs="Arial"/>
      <w:b/>
      <w:bCs/>
      <w:sz w:val="26"/>
      <w:szCs w:val="26"/>
      <w:lang w:val="ru-RU" w:eastAsia="ru-RU" w:bidi="ar-SA"/>
    </w:rPr>
  </w:style>
  <w:style w:type="character" w:customStyle="1" w:styleId="afff9">
    <w:name w:val="Знак Знак"/>
    <w:semiHidden/>
    <w:locked/>
    <w:rsid w:val="000A378C"/>
    <w:rPr>
      <w:lang w:val="ru-RU" w:eastAsia="en-US" w:bidi="en-US"/>
    </w:rPr>
  </w:style>
  <w:style w:type="paragraph" w:customStyle="1" w:styleId="western">
    <w:name w:val="western"/>
    <w:basedOn w:val="a"/>
    <w:rsid w:val="000A378C"/>
    <w:pPr>
      <w:spacing w:before="100" w:beforeAutospacing="1" w:after="115" w:line="240" w:lineRule="auto"/>
      <w:ind w:firstLine="706"/>
      <w:jc w:val="both"/>
    </w:pPr>
    <w:rPr>
      <w:rFonts w:ascii="Times New Roman" w:eastAsia="Times New Roman" w:hAnsi="Times New Roman"/>
      <w:color w:val="000000"/>
      <w:sz w:val="24"/>
      <w:szCs w:val="24"/>
      <w:lang w:eastAsia="ru-RU"/>
    </w:rPr>
  </w:style>
  <w:style w:type="paragraph" w:customStyle="1" w:styleId="NR">
    <w:name w:val="NR"/>
    <w:basedOn w:val="a"/>
    <w:rsid w:val="000A378C"/>
    <w:pPr>
      <w:spacing w:after="0" w:line="240" w:lineRule="auto"/>
    </w:pPr>
    <w:rPr>
      <w:rFonts w:ascii="Times New Roman" w:eastAsia="Times New Roman" w:hAnsi="Times New Roman"/>
      <w:sz w:val="24"/>
      <w:szCs w:val="20"/>
    </w:rPr>
  </w:style>
  <w:style w:type="character" w:customStyle="1" w:styleId="63">
    <w:name w:val="Знак6 Знак Знак"/>
    <w:semiHidden/>
    <w:locked/>
    <w:rsid w:val="000A378C"/>
    <w:rPr>
      <w:lang w:val="ru-RU" w:eastAsia="ru-RU" w:bidi="ar-SA"/>
    </w:rPr>
  </w:style>
  <w:style w:type="paragraph" w:customStyle="1" w:styleId="2c">
    <w:name w:val="Знак Знак2 Знак"/>
    <w:basedOn w:val="a"/>
    <w:rsid w:val="000A378C"/>
    <w:pPr>
      <w:spacing w:after="160" w:line="240" w:lineRule="exact"/>
    </w:pPr>
    <w:rPr>
      <w:rFonts w:ascii="Verdana" w:eastAsia="Times New Roman" w:hAnsi="Verdana"/>
      <w:sz w:val="20"/>
      <w:szCs w:val="20"/>
      <w:lang w:val="en-US"/>
    </w:rPr>
  </w:style>
  <w:style w:type="paragraph" w:styleId="2d">
    <w:name w:val="List Bullet 2"/>
    <w:basedOn w:val="a"/>
    <w:autoRedefine/>
    <w:rsid w:val="000A378C"/>
    <w:pPr>
      <w:spacing w:before="60" w:after="60" w:line="240" w:lineRule="auto"/>
      <w:ind w:firstLine="720"/>
      <w:jc w:val="both"/>
    </w:pPr>
    <w:rPr>
      <w:rFonts w:ascii="Times New Roman" w:eastAsia="Times New Roman" w:hAnsi="Times New Roman"/>
      <w:sz w:val="24"/>
      <w:szCs w:val="24"/>
      <w:lang w:eastAsia="ru-RU"/>
    </w:rPr>
  </w:style>
  <w:style w:type="character" w:customStyle="1" w:styleId="Heading3Char">
    <w:name w:val="Heading 3 Char"/>
    <w:locked/>
    <w:rsid w:val="000A378C"/>
    <w:rPr>
      <w:rFonts w:ascii="Arial" w:hAnsi="Arial" w:cs="Arial"/>
      <w:b/>
      <w:bCs/>
      <w:sz w:val="26"/>
      <w:szCs w:val="26"/>
      <w:lang w:eastAsia="ru-RU"/>
    </w:rPr>
  </w:style>
  <w:style w:type="character" w:customStyle="1" w:styleId="list0020paragraphchar1">
    <w:name w:val="list_0020paragraph__char1"/>
    <w:rsid w:val="000A378C"/>
    <w:rPr>
      <w:rFonts w:ascii="Times New Roman" w:hAnsi="Times New Roman" w:cs="Times New Roman"/>
      <w:sz w:val="24"/>
      <w:szCs w:val="24"/>
    </w:rPr>
  </w:style>
  <w:style w:type="character" w:customStyle="1" w:styleId="HTML0">
    <w:name w:val="Стандартный HTML Знак"/>
    <w:link w:val="HTML"/>
    <w:locked/>
    <w:rsid w:val="000A378C"/>
    <w:rPr>
      <w:rFonts w:ascii="Courier New" w:hAnsi="Courier New" w:cs="Courier New"/>
      <w:lang w:val="ru-RU" w:eastAsia="ru-RU" w:bidi="ar-SA"/>
    </w:rPr>
  </w:style>
  <w:style w:type="character" w:customStyle="1" w:styleId="1f4">
    <w:name w:val="Основной шрифт абзаца1"/>
    <w:rsid w:val="000A378C"/>
  </w:style>
  <w:style w:type="paragraph" w:customStyle="1" w:styleId="2e">
    <w:name w:val="Заголовок2"/>
    <w:basedOn w:val="a"/>
    <w:next w:val="af4"/>
    <w:qFormat/>
    <w:rsid w:val="000A378C"/>
    <w:pPr>
      <w:keepNext/>
      <w:suppressAutoHyphens/>
      <w:spacing w:before="240" w:after="120" w:line="240" w:lineRule="auto"/>
    </w:pPr>
    <w:rPr>
      <w:rFonts w:ascii="Arial" w:eastAsia="MS Mincho" w:hAnsi="Arial" w:cs="Tahoma"/>
      <w:sz w:val="28"/>
      <w:szCs w:val="28"/>
      <w:lang w:eastAsia="ar-SA"/>
    </w:rPr>
  </w:style>
  <w:style w:type="paragraph" w:styleId="afffa">
    <w:name w:val="List"/>
    <w:basedOn w:val="af4"/>
    <w:semiHidden/>
    <w:rsid w:val="000A378C"/>
    <w:pPr>
      <w:suppressAutoHyphens/>
    </w:pPr>
    <w:rPr>
      <w:rFonts w:cs="Tahoma"/>
      <w:lang w:eastAsia="ar-SA"/>
    </w:rPr>
  </w:style>
  <w:style w:type="paragraph" w:customStyle="1" w:styleId="1f5">
    <w:name w:val="Название1"/>
    <w:basedOn w:val="a"/>
    <w:rsid w:val="000A378C"/>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f6">
    <w:name w:val="Указатель1"/>
    <w:basedOn w:val="a"/>
    <w:rsid w:val="000A378C"/>
    <w:pPr>
      <w:suppressLineNumbers/>
      <w:suppressAutoHyphens/>
      <w:spacing w:after="0" w:line="240" w:lineRule="auto"/>
    </w:pPr>
    <w:rPr>
      <w:rFonts w:ascii="Times New Roman" w:eastAsia="Times New Roman" w:hAnsi="Times New Roman" w:cs="Tahoma"/>
      <w:sz w:val="24"/>
      <w:szCs w:val="24"/>
      <w:lang w:eastAsia="ar-SA"/>
    </w:rPr>
  </w:style>
  <w:style w:type="character" w:customStyle="1" w:styleId="afffb">
    <w:name w:val="Символ сноски"/>
    <w:rsid w:val="000A378C"/>
    <w:rPr>
      <w:vertAlign w:val="superscript"/>
    </w:rPr>
  </w:style>
  <w:style w:type="character" w:customStyle="1" w:styleId="dash0417043d0430043a00200441043d043e0441043a0438char">
    <w:name w:val="dash0417_043d_0430_043a_0020_0441_043d_043e_0441_043a_0438__char"/>
    <w:basedOn w:val="a0"/>
    <w:rsid w:val="000A378C"/>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0A378C"/>
    <w:rPr>
      <w:rFonts w:ascii="Times New Roman" w:hAnsi="Times New Roman" w:cs="Times New Roman" w:hint="default"/>
      <w:strike w:val="0"/>
      <w:dstrike w:val="0"/>
      <w:sz w:val="24"/>
      <w:szCs w:val="24"/>
      <w:u w:val="none"/>
      <w:effect w:val="none"/>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
    <w:rsid w:val="000A378C"/>
    <w:pPr>
      <w:spacing w:after="0" w:line="240" w:lineRule="auto"/>
      <w:ind w:left="720" w:firstLine="700"/>
      <w:jc w:val="both"/>
    </w:pPr>
    <w:rPr>
      <w:rFonts w:ascii="Times New Roman" w:eastAsia="Times New Roman" w:hAnsi="Times New Roman"/>
      <w:sz w:val="24"/>
      <w:szCs w:val="24"/>
      <w:lang w:eastAsia="ru-RU"/>
    </w:rPr>
  </w:style>
  <w:style w:type="character" w:customStyle="1" w:styleId="dash0410005f0431005f0437005f0430005f0446005f0020005f0441005f043f005f0438005f0441005f043a005f0430char1">
    <w:name w:val="dash0410_005f0431_005f0437_005f0430_005f0446_005f0020_005f0441_005f043f_005f0438_005f0441_005f043a_005f0430__char1"/>
    <w:rsid w:val="000A378C"/>
    <w:rPr>
      <w:rFonts w:ascii="Times New Roman" w:hAnsi="Times New Roman" w:cs="Times New Roman" w:hint="default"/>
      <w:strike w:val="0"/>
      <w:dstrike w:val="0"/>
      <w:sz w:val="24"/>
      <w:szCs w:val="24"/>
      <w:u w:val="none"/>
      <w:effect w:val="none"/>
    </w:rPr>
  </w:style>
  <w:style w:type="character" w:customStyle="1" w:styleId="normal005f005f005f005fchar1005f005fchar1char1">
    <w:name w:val="normal_005f005f_005f005fchar1_005f_005fchar1__char1"/>
    <w:rsid w:val="000A378C"/>
    <w:rPr>
      <w:rFonts w:ascii="Arial" w:hAnsi="Arial" w:cs="Arial" w:hint="default"/>
      <w:sz w:val="22"/>
      <w:szCs w:val="22"/>
    </w:rPr>
  </w:style>
  <w:style w:type="paragraph" w:customStyle="1" w:styleId="dash0422005f0435005f043a005f0441005f0442005f0020005f0441005f043d005f043e005f0441005f043a005f0438005f002c005f0417005f043d005f0430005f043a6">
    <w:name w:val="dash0422_005f0435_005f043a_005f0441_005f0442_005f0020_005f0441_005f043d_005f043e_005f0441_005f043a_005f0438_005f002c_005f0417_005f043d_005f0430_005f043a6"/>
    <w:basedOn w:val="a"/>
    <w:rsid w:val="000A378C"/>
    <w:pPr>
      <w:spacing w:after="0" w:line="240" w:lineRule="auto"/>
    </w:pPr>
    <w:rPr>
      <w:rFonts w:ascii="Times New Roman" w:eastAsia="Times New Roman" w:hAnsi="Times New Roman"/>
      <w:sz w:val="24"/>
      <w:szCs w:val="24"/>
      <w:lang w:eastAsia="ru-RU"/>
    </w:rPr>
  </w:style>
  <w:style w:type="character" w:customStyle="1" w:styleId="dash041e005f0431005f044b005f0447005f043d005f044b005f0439005f005fchar1char1">
    <w:name w:val="dash041e_005f0431_005f044b_005f0447_005f043d_005f044b_005f0439_005f_005fchar1__char1"/>
    <w:rsid w:val="000A378C"/>
    <w:rPr>
      <w:rFonts w:ascii="Times New Roman" w:hAnsi="Times New Roman" w:cs="Times New Roman" w:hint="default"/>
      <w:strike w:val="0"/>
      <w:dstrike w:val="0"/>
      <w:sz w:val="24"/>
      <w:szCs w:val="24"/>
      <w:u w:val="none"/>
      <w:effect w:val="none"/>
    </w:rPr>
  </w:style>
  <w:style w:type="paragraph" w:customStyle="1" w:styleId="dash041e005f0431005f044b005f0447005f043d005f044b005f0439">
    <w:name w:val="dash041e_005f0431_005f044b_005f0447_005f043d_005f044b_005f0439"/>
    <w:basedOn w:val="a"/>
    <w:rsid w:val="000A378C"/>
    <w:pPr>
      <w:spacing w:after="0" w:line="240" w:lineRule="auto"/>
    </w:pPr>
    <w:rPr>
      <w:rFonts w:ascii="Times New Roman" w:eastAsia="Times New Roman" w:hAnsi="Times New Roman"/>
      <w:sz w:val="24"/>
      <w:szCs w:val="24"/>
      <w:lang w:eastAsia="ru-RU"/>
    </w:rPr>
  </w:style>
  <w:style w:type="paragraph" w:customStyle="1" w:styleId="afffc">
    <w:name w:val="#Текст_мой"/>
    <w:rsid w:val="000A378C"/>
    <w:pPr>
      <w:autoSpaceDE w:val="0"/>
      <w:autoSpaceDN w:val="0"/>
      <w:adjustRightInd w:val="0"/>
      <w:spacing w:line="240" w:lineRule="atLeast"/>
      <w:ind w:firstLine="283"/>
      <w:jc w:val="both"/>
    </w:pPr>
    <w:rPr>
      <w:rFonts w:ascii="SchoolBookC" w:hAnsi="SchoolBookC" w:cs="SchoolBookC"/>
      <w:sz w:val="21"/>
      <w:szCs w:val="21"/>
    </w:rPr>
  </w:style>
  <w:style w:type="paragraph" w:customStyle="1" w:styleId="afffd">
    <w:name w:val="Знак Знак Знак Знак Знак Знак Знак Знак Знак"/>
    <w:basedOn w:val="a"/>
    <w:rsid w:val="000A378C"/>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character" w:customStyle="1" w:styleId="dash041e005f0441005f043d005f043e005f0432005f043d005f043e005f0439005f0020005f0442005f0435005f043a005f0441005f0442005f0020005f0441005f0020005f043e005f0442005f0441005f0442005f0443005f043f005f043e005f043char1">
    <w:name w:val="dash041e_005f0441_005f043d_005f043e_005f0432_005f043d_005f043e_005f0439_005f0020_005f0442_005f0435_005f043a_005f0441_005f0442_005f0020_005f0441_005f0020_005f043e_005f0442_005f0441_005f0442_005f0443_005f043f_005f043e_005f043__char1"/>
    <w:rsid w:val="000A378C"/>
    <w:rPr>
      <w:rFonts w:ascii="Times New Roman" w:hAnsi="Times New Roman" w:cs="Times New Roman" w:hint="default"/>
      <w:strike w:val="0"/>
      <w:dstrike w:val="0"/>
      <w:sz w:val="24"/>
      <w:szCs w:val="24"/>
      <w:u w:val="none"/>
      <w:effect w:val="none"/>
    </w:rPr>
  </w:style>
  <w:style w:type="character" w:customStyle="1" w:styleId="23">
    <w:name w:val="Основной текст 2 Знак"/>
    <w:link w:val="22"/>
    <w:rsid w:val="000A378C"/>
    <w:rPr>
      <w:sz w:val="24"/>
      <w:szCs w:val="24"/>
      <w:lang w:val="ru-RU" w:eastAsia="ru-RU" w:bidi="ar-SA"/>
    </w:rPr>
  </w:style>
  <w:style w:type="paragraph" w:customStyle="1" w:styleId="-12">
    <w:name w:val="Цветной список - Акцент 12"/>
    <w:basedOn w:val="a"/>
    <w:qFormat/>
    <w:rsid w:val="000A378C"/>
    <w:pPr>
      <w:spacing w:line="240" w:lineRule="auto"/>
      <w:ind w:left="720"/>
      <w:contextualSpacing/>
    </w:pPr>
    <w:rPr>
      <w:rFonts w:ascii="Cambria" w:eastAsia="Cambria" w:hAnsi="Cambria"/>
      <w:sz w:val="24"/>
      <w:szCs w:val="24"/>
    </w:rPr>
  </w:style>
  <w:style w:type="character" w:customStyle="1" w:styleId="dash041e005f0431005f044b005f0447005f043d005f044b005f0439char1">
    <w:name w:val="dash041e_005f0431_005f044b_005f0447_005f043d_005f044b_005f0439__char1"/>
    <w:rsid w:val="000A378C"/>
    <w:rPr>
      <w:rFonts w:ascii="Times New Roman" w:hAnsi="Times New Roman" w:cs="Times New Roman" w:hint="default"/>
      <w:strike w:val="0"/>
      <w:dstrike w:val="0"/>
      <w:sz w:val="24"/>
      <w:szCs w:val="24"/>
      <w:u w:val="none"/>
      <w:effect w:val="none"/>
    </w:rPr>
  </w:style>
  <w:style w:type="character" w:customStyle="1" w:styleId="dash041e0431044b0447043d044b0439char1">
    <w:name w:val="dash041e_0431_044b_0447_043d_044b_0439__char1"/>
    <w:rsid w:val="000A378C"/>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
    <w:rsid w:val="000A378C"/>
    <w:pPr>
      <w:spacing w:after="0" w:line="240" w:lineRule="auto"/>
    </w:pPr>
    <w:rPr>
      <w:rFonts w:ascii="Times New Roman" w:eastAsia="Times New Roman" w:hAnsi="Times New Roman"/>
      <w:sz w:val="24"/>
      <w:szCs w:val="24"/>
      <w:lang w:eastAsia="ru-RU"/>
    </w:rPr>
  </w:style>
  <w:style w:type="paragraph" w:customStyle="1" w:styleId="afffe">
    <w:name w:val="А_основной"/>
    <w:basedOn w:val="a"/>
    <w:link w:val="affff"/>
    <w:qFormat/>
    <w:rsid w:val="000A378C"/>
    <w:pPr>
      <w:spacing w:after="0" w:line="360" w:lineRule="auto"/>
      <w:ind w:firstLine="454"/>
      <w:jc w:val="both"/>
    </w:pPr>
    <w:rPr>
      <w:rFonts w:ascii="Times New Roman" w:hAnsi="Times New Roman"/>
      <w:sz w:val="28"/>
      <w:szCs w:val="28"/>
    </w:rPr>
  </w:style>
  <w:style w:type="character" w:customStyle="1" w:styleId="affff">
    <w:name w:val="А_основной Знак"/>
    <w:link w:val="afffe"/>
    <w:rsid w:val="000A378C"/>
    <w:rPr>
      <w:rFonts w:eastAsia="Calibri"/>
      <w:sz w:val="28"/>
      <w:szCs w:val="28"/>
      <w:lang w:val="ru-RU" w:eastAsia="en-US" w:bidi="ar-SA"/>
    </w:rPr>
  </w:style>
  <w:style w:type="paragraph" w:styleId="affff0">
    <w:name w:val="annotation text"/>
    <w:basedOn w:val="a"/>
    <w:semiHidden/>
    <w:rsid w:val="000A378C"/>
    <w:pPr>
      <w:spacing w:after="0" w:line="240" w:lineRule="auto"/>
    </w:pPr>
    <w:rPr>
      <w:rFonts w:ascii="Times New Roman" w:eastAsia="Times New Roman" w:hAnsi="Times New Roman"/>
      <w:sz w:val="20"/>
      <w:szCs w:val="20"/>
      <w:lang w:eastAsia="ru-RU"/>
    </w:rPr>
  </w:style>
  <w:style w:type="character" w:customStyle="1" w:styleId="maintext1">
    <w:name w:val="maintext1"/>
    <w:rsid w:val="000A378C"/>
    <w:rPr>
      <w:vanish w:val="0"/>
      <w:webHidden w:val="0"/>
      <w:sz w:val="24"/>
      <w:szCs w:val="24"/>
      <w:specVanish w:val="0"/>
    </w:rPr>
  </w:style>
  <w:style w:type="paragraph" w:customStyle="1" w:styleId="default">
    <w:name w:val="default"/>
    <w:basedOn w:val="a"/>
    <w:rsid w:val="000A378C"/>
    <w:pPr>
      <w:spacing w:after="0" w:line="240" w:lineRule="auto"/>
    </w:pPr>
    <w:rPr>
      <w:rFonts w:ascii="Times New Roman" w:eastAsia="Times New Roman" w:hAnsi="Times New Roman"/>
      <w:sz w:val="24"/>
      <w:szCs w:val="24"/>
      <w:lang w:eastAsia="ru-RU"/>
    </w:rPr>
  </w:style>
  <w:style w:type="character" w:customStyle="1" w:styleId="default005f005fchar1char1">
    <w:name w:val="default_005f_005fchar1__char1"/>
    <w:rsid w:val="000A378C"/>
    <w:rPr>
      <w:rFonts w:ascii="Times New Roman" w:hAnsi="Times New Roman" w:cs="Times New Roman" w:hint="default"/>
      <w:strike w:val="0"/>
      <w:dstrike w:val="0"/>
      <w:sz w:val="24"/>
      <w:szCs w:val="24"/>
      <w:u w:val="none"/>
      <w:effect w:val="none"/>
    </w:rPr>
  </w:style>
  <w:style w:type="paragraph" w:customStyle="1" w:styleId="Default0">
    <w:name w:val="Default"/>
    <w:rsid w:val="000A378C"/>
    <w:pPr>
      <w:autoSpaceDE w:val="0"/>
      <w:autoSpaceDN w:val="0"/>
      <w:adjustRightInd w:val="0"/>
    </w:pPr>
    <w:rPr>
      <w:color w:val="000000"/>
      <w:sz w:val="24"/>
      <w:szCs w:val="24"/>
    </w:rPr>
  </w:style>
  <w:style w:type="paragraph" w:customStyle="1" w:styleId="ConsPlusNormal">
    <w:name w:val="ConsPlusNormal"/>
    <w:rsid w:val="000A378C"/>
    <w:pPr>
      <w:widowControl w:val="0"/>
      <w:autoSpaceDE w:val="0"/>
      <w:autoSpaceDN w:val="0"/>
      <w:adjustRightInd w:val="0"/>
      <w:ind w:firstLine="720"/>
    </w:pPr>
    <w:rPr>
      <w:rFonts w:ascii="Arial" w:hAnsi="Arial" w:cs="Arial"/>
    </w:rPr>
  </w:style>
  <w:style w:type="character" w:customStyle="1" w:styleId="32">
    <w:name w:val="Основной текст с отступом 3 Знак"/>
    <w:link w:val="30"/>
    <w:rsid w:val="000A378C"/>
    <w:rPr>
      <w:sz w:val="16"/>
      <w:szCs w:val="16"/>
      <w:lang w:val="ru-RU" w:eastAsia="ru-RU" w:bidi="ar-SA"/>
    </w:rPr>
  </w:style>
  <w:style w:type="paragraph" w:customStyle="1" w:styleId="affff1">
    <w:name w:val="А_осн"/>
    <w:basedOn w:val="Abstract"/>
    <w:link w:val="affff2"/>
    <w:rsid w:val="000A378C"/>
  </w:style>
  <w:style w:type="character" w:customStyle="1" w:styleId="Abstract0">
    <w:name w:val="Abstract Знак"/>
    <w:link w:val="Abstract"/>
    <w:rsid w:val="000A378C"/>
    <w:rPr>
      <w:rFonts w:eastAsia="@Arial Unicode MS"/>
      <w:sz w:val="28"/>
      <w:szCs w:val="28"/>
      <w:lang w:val="ru-RU" w:eastAsia="ru-RU" w:bidi="ar-SA"/>
    </w:rPr>
  </w:style>
  <w:style w:type="character" w:customStyle="1" w:styleId="affff2">
    <w:name w:val="А_осн Знак"/>
    <w:basedOn w:val="Abstract0"/>
    <w:link w:val="affff1"/>
    <w:rsid w:val="000A378C"/>
    <w:rPr>
      <w:rFonts w:eastAsia="@Arial Unicode MS"/>
      <w:sz w:val="28"/>
      <w:szCs w:val="28"/>
      <w:lang w:val="ru-RU" w:eastAsia="ru-RU" w:bidi="ar-SA"/>
    </w:rPr>
  </w:style>
  <w:style w:type="paragraph" w:customStyle="1" w:styleId="affff3">
    <w:name w:val="А_сноска"/>
    <w:basedOn w:val="ac"/>
    <w:link w:val="affff4"/>
    <w:qFormat/>
    <w:rsid w:val="000A378C"/>
  </w:style>
  <w:style w:type="character" w:customStyle="1" w:styleId="affff4">
    <w:name w:val="А_сноска Знак"/>
    <w:basedOn w:val="ad"/>
    <w:link w:val="affff3"/>
    <w:rsid w:val="000A378C"/>
    <w:rPr>
      <w:sz w:val="24"/>
      <w:szCs w:val="24"/>
      <w:lang w:val="ru-RU" w:eastAsia="ru-RU" w:bidi="ar-SA"/>
    </w:rPr>
  </w:style>
  <w:style w:type="paragraph" w:customStyle="1" w:styleId="2f">
    <w:name w:val="Абзац списка2"/>
    <w:basedOn w:val="a"/>
    <w:rsid w:val="000A378C"/>
    <w:pPr>
      <w:ind w:left="720"/>
    </w:pPr>
    <w:rPr>
      <w:rFonts w:cs="Calibri"/>
      <w:lang w:eastAsia="ru-RU"/>
    </w:rPr>
  </w:style>
  <w:style w:type="paragraph" w:customStyle="1" w:styleId="affff5">
    <w:name w:val="А ОСН ТЕКСТ"/>
    <w:basedOn w:val="a"/>
    <w:link w:val="affff6"/>
    <w:rsid w:val="000A378C"/>
    <w:pPr>
      <w:spacing w:after="0" w:line="360" w:lineRule="auto"/>
      <w:ind w:firstLine="454"/>
      <w:jc w:val="both"/>
    </w:pPr>
    <w:rPr>
      <w:rFonts w:ascii="Times New Roman" w:eastAsia="Arial Unicode MS" w:hAnsi="Times New Roman"/>
      <w:color w:val="000000"/>
      <w:sz w:val="28"/>
      <w:szCs w:val="28"/>
      <w:lang w:eastAsia="ru-RU"/>
    </w:rPr>
  </w:style>
  <w:style w:type="character" w:customStyle="1" w:styleId="affff6">
    <w:name w:val="А ОСН ТЕКСТ Знак"/>
    <w:link w:val="affff5"/>
    <w:rsid w:val="000A378C"/>
    <w:rPr>
      <w:rFonts w:eastAsia="Arial Unicode MS"/>
      <w:color w:val="000000"/>
      <w:sz w:val="28"/>
      <w:szCs w:val="28"/>
      <w:lang w:val="ru-RU" w:eastAsia="ru-RU" w:bidi="ar-SA"/>
    </w:rPr>
  </w:style>
  <w:style w:type="character" w:customStyle="1" w:styleId="ListLabel1">
    <w:name w:val="ListLabel 1"/>
    <w:rsid w:val="009B686F"/>
    <w:rPr>
      <w:rFonts w:cs="Times New Roman"/>
      <w:b/>
      <w:bCs/>
    </w:rPr>
  </w:style>
  <w:style w:type="character" w:customStyle="1" w:styleId="ListLabel2">
    <w:name w:val="ListLabel 2"/>
    <w:rsid w:val="009B686F"/>
    <w:rPr>
      <w:rFonts w:cs="Times New Roman"/>
    </w:rPr>
  </w:style>
  <w:style w:type="character" w:customStyle="1" w:styleId="ListLabel3">
    <w:name w:val="ListLabel 3"/>
    <w:rsid w:val="009B686F"/>
    <w:rPr>
      <w:color w:val="00000A"/>
    </w:rPr>
  </w:style>
  <w:style w:type="character" w:customStyle="1" w:styleId="ListLabel4">
    <w:name w:val="ListLabel 4"/>
    <w:rsid w:val="009B686F"/>
    <w:rPr>
      <w:color w:val="000000"/>
    </w:rPr>
  </w:style>
  <w:style w:type="character" w:customStyle="1" w:styleId="ListLabel5">
    <w:name w:val="ListLabel 5"/>
    <w:rsid w:val="009B686F"/>
    <w:rPr>
      <w:rFonts w:eastAsia="Times New Roman" w:cs="Times New Roman"/>
    </w:rPr>
  </w:style>
  <w:style w:type="character" w:customStyle="1" w:styleId="2f0">
    <w:name w:val="Основной шрифт абзаца2"/>
    <w:rsid w:val="009B686F"/>
  </w:style>
  <w:style w:type="character" w:customStyle="1" w:styleId="Heading1Char">
    <w:name w:val="Heading 1 Char"/>
    <w:basedOn w:val="2f0"/>
    <w:rsid w:val="009B686F"/>
  </w:style>
  <w:style w:type="character" w:customStyle="1" w:styleId="Heading2Char">
    <w:name w:val="Heading 2 Char"/>
    <w:basedOn w:val="2f0"/>
    <w:rsid w:val="009B686F"/>
  </w:style>
  <w:style w:type="character" w:customStyle="1" w:styleId="Heading4Char">
    <w:name w:val="Heading 4 Char"/>
    <w:basedOn w:val="2f0"/>
    <w:rsid w:val="009B686F"/>
  </w:style>
  <w:style w:type="character" w:customStyle="1" w:styleId="Heading5Char">
    <w:name w:val="Heading 5 Char"/>
    <w:basedOn w:val="2f0"/>
    <w:rsid w:val="009B686F"/>
  </w:style>
  <w:style w:type="character" w:customStyle="1" w:styleId="CharStyle598">
    <w:name w:val="CharStyle598"/>
    <w:basedOn w:val="2f0"/>
    <w:rsid w:val="009B686F"/>
  </w:style>
  <w:style w:type="character" w:customStyle="1" w:styleId="FooterChar">
    <w:name w:val="Footer Char"/>
    <w:basedOn w:val="2f0"/>
    <w:rsid w:val="009B686F"/>
  </w:style>
  <w:style w:type="character" w:customStyle="1" w:styleId="1f7">
    <w:name w:val="Номер страницы1"/>
    <w:basedOn w:val="2f0"/>
    <w:rsid w:val="009B686F"/>
  </w:style>
  <w:style w:type="character" w:customStyle="1" w:styleId="TitleChar">
    <w:name w:val="Title Char"/>
    <w:rsid w:val="009B686F"/>
  </w:style>
  <w:style w:type="character" w:customStyle="1" w:styleId="TitleChar1">
    <w:name w:val="Title Char1"/>
    <w:basedOn w:val="2f0"/>
    <w:rsid w:val="009B686F"/>
  </w:style>
  <w:style w:type="character" w:customStyle="1" w:styleId="FootnoteTextChar">
    <w:name w:val="Footnote Text Char"/>
    <w:basedOn w:val="2f0"/>
    <w:rsid w:val="009B686F"/>
  </w:style>
  <w:style w:type="character" w:customStyle="1" w:styleId="1f8">
    <w:name w:val="Знак сноски1"/>
    <w:basedOn w:val="2f0"/>
    <w:rsid w:val="009B686F"/>
  </w:style>
  <w:style w:type="character" w:customStyle="1" w:styleId="BodyTextIndentChar">
    <w:name w:val="Body Text Indent Char"/>
    <w:basedOn w:val="2f0"/>
    <w:rsid w:val="009B686F"/>
  </w:style>
  <w:style w:type="character" w:customStyle="1" w:styleId="PlainTextChar">
    <w:name w:val="Plain Text Char"/>
    <w:basedOn w:val="2f0"/>
    <w:rsid w:val="009B686F"/>
  </w:style>
  <w:style w:type="character" w:customStyle="1" w:styleId="HeaderChar">
    <w:name w:val="Header Char"/>
    <w:basedOn w:val="2f0"/>
    <w:rsid w:val="009B686F"/>
  </w:style>
  <w:style w:type="character" w:customStyle="1" w:styleId="affff7">
    <w:name w:val="А_заголовок Знак"/>
    <w:basedOn w:val="affff"/>
    <w:rsid w:val="009B686F"/>
    <w:rPr>
      <w:rFonts w:eastAsia="Calibri"/>
      <w:sz w:val="28"/>
      <w:szCs w:val="28"/>
      <w:lang w:val="ru-RU" w:eastAsia="en-US" w:bidi="ar-SA"/>
    </w:rPr>
  </w:style>
  <w:style w:type="character" w:customStyle="1" w:styleId="affff8">
    <w:name w:val="Стиль основной Знак"/>
    <w:basedOn w:val="TitleChar"/>
    <w:rsid w:val="009B686F"/>
  </w:style>
  <w:style w:type="character" w:customStyle="1" w:styleId="BalloonTextChar">
    <w:name w:val="Balloon Text Char"/>
    <w:basedOn w:val="2f0"/>
    <w:rsid w:val="009B686F"/>
  </w:style>
  <w:style w:type="character" w:customStyle="1" w:styleId="BodyText2Char">
    <w:name w:val="Body Text 2 Char"/>
    <w:basedOn w:val="2f0"/>
    <w:rsid w:val="009B686F"/>
  </w:style>
  <w:style w:type="character" w:customStyle="1" w:styleId="BodyTextIndent2Char">
    <w:name w:val="Body Text Indent 2 Char"/>
    <w:basedOn w:val="2f0"/>
    <w:rsid w:val="009B686F"/>
  </w:style>
  <w:style w:type="character" w:customStyle="1" w:styleId="BodyText3Char">
    <w:name w:val="Body Text 3 Char"/>
    <w:basedOn w:val="2f0"/>
    <w:rsid w:val="009B686F"/>
  </w:style>
  <w:style w:type="character" w:customStyle="1" w:styleId="2f1">
    <w:name w:val="Знак Знак2"/>
    <w:basedOn w:val="2f0"/>
    <w:rsid w:val="009B686F"/>
  </w:style>
  <w:style w:type="character" w:customStyle="1" w:styleId="64">
    <w:name w:val="Знак Знак6"/>
    <w:basedOn w:val="2f0"/>
    <w:rsid w:val="009B686F"/>
  </w:style>
  <w:style w:type="character" w:customStyle="1" w:styleId="titlemain21">
    <w:name w:val="titlemain21"/>
    <w:basedOn w:val="2f0"/>
    <w:rsid w:val="009B686F"/>
  </w:style>
  <w:style w:type="character" w:customStyle="1" w:styleId="FontStyle63">
    <w:name w:val="Font Style63"/>
    <w:basedOn w:val="2f0"/>
    <w:rsid w:val="009B686F"/>
  </w:style>
  <w:style w:type="character" w:customStyle="1" w:styleId="FontStyle69">
    <w:name w:val="Font Style69"/>
    <w:basedOn w:val="2f0"/>
    <w:rsid w:val="009B686F"/>
  </w:style>
  <w:style w:type="character" w:customStyle="1" w:styleId="FontStyle70">
    <w:name w:val="Font Style70"/>
    <w:basedOn w:val="2f0"/>
    <w:rsid w:val="009B686F"/>
  </w:style>
  <w:style w:type="character" w:customStyle="1" w:styleId="MessageHeaderChar">
    <w:name w:val="Message Header Char"/>
    <w:basedOn w:val="2f0"/>
    <w:rsid w:val="009B686F"/>
  </w:style>
  <w:style w:type="character" w:customStyle="1" w:styleId="submenu-table">
    <w:name w:val="submenu-table"/>
    <w:basedOn w:val="2f0"/>
    <w:rsid w:val="009B686F"/>
  </w:style>
  <w:style w:type="character" w:customStyle="1" w:styleId="butback">
    <w:name w:val="butback"/>
    <w:basedOn w:val="2f0"/>
    <w:rsid w:val="009B686F"/>
  </w:style>
  <w:style w:type="character" w:customStyle="1" w:styleId="1f9">
    <w:name w:val="Сноска1"/>
    <w:rsid w:val="009B686F"/>
  </w:style>
  <w:style w:type="character" w:customStyle="1" w:styleId="NoSpacingChar">
    <w:name w:val="No Spacing Char"/>
    <w:rsid w:val="009B686F"/>
  </w:style>
  <w:style w:type="character" w:customStyle="1" w:styleId="NormalWebChar">
    <w:name w:val="Normal (Web) Char"/>
    <w:basedOn w:val="2f0"/>
    <w:rsid w:val="009B686F"/>
  </w:style>
  <w:style w:type="character" w:customStyle="1" w:styleId="BodyTextIndent3Char">
    <w:name w:val="Body Text Indent 3 Char"/>
    <w:basedOn w:val="2f0"/>
    <w:rsid w:val="009B686F"/>
  </w:style>
  <w:style w:type="character" w:customStyle="1" w:styleId="CommentTextChar">
    <w:name w:val="Comment Text Char"/>
    <w:rsid w:val="009B686F"/>
  </w:style>
  <w:style w:type="character" w:customStyle="1" w:styleId="CommentTextChar1">
    <w:name w:val="Comment Text Char1"/>
    <w:basedOn w:val="2f0"/>
    <w:rsid w:val="009B686F"/>
  </w:style>
  <w:style w:type="character" w:customStyle="1" w:styleId="CommentTextChar2">
    <w:name w:val="Comment Text Char2"/>
    <w:basedOn w:val="2f0"/>
    <w:rsid w:val="009B686F"/>
  </w:style>
  <w:style w:type="character" w:customStyle="1" w:styleId="EndnoteTextChar">
    <w:name w:val="Endnote Text Char"/>
    <w:rsid w:val="009B686F"/>
  </w:style>
  <w:style w:type="character" w:customStyle="1" w:styleId="EndnoteTextChar1">
    <w:name w:val="Endnote Text Char1"/>
    <w:basedOn w:val="2f0"/>
    <w:rsid w:val="009B686F"/>
  </w:style>
  <w:style w:type="character" w:customStyle="1" w:styleId="EndnoteTextChar2">
    <w:name w:val="Endnote Text Char2"/>
    <w:basedOn w:val="2f0"/>
    <w:rsid w:val="009B686F"/>
  </w:style>
  <w:style w:type="character" w:customStyle="1" w:styleId="udar">
    <w:name w:val="udar"/>
    <w:basedOn w:val="2f0"/>
    <w:rsid w:val="009B686F"/>
  </w:style>
  <w:style w:type="character" w:customStyle="1" w:styleId="1fa">
    <w:name w:val="Номер строки1"/>
    <w:basedOn w:val="2f0"/>
    <w:rsid w:val="009B686F"/>
  </w:style>
  <w:style w:type="character" w:customStyle="1" w:styleId="SubtitleChar">
    <w:name w:val="Subtitle Char"/>
    <w:basedOn w:val="2f0"/>
    <w:rsid w:val="009B686F"/>
  </w:style>
  <w:style w:type="character" w:customStyle="1" w:styleId="c3">
    <w:name w:val="c3"/>
    <w:rsid w:val="009B686F"/>
  </w:style>
  <w:style w:type="character" w:customStyle="1" w:styleId="FontStyle31">
    <w:name w:val="Font Style31"/>
    <w:rsid w:val="009B686F"/>
  </w:style>
  <w:style w:type="character" w:customStyle="1" w:styleId="apple-converted-space">
    <w:name w:val="apple-converted-space"/>
    <w:basedOn w:val="2f0"/>
    <w:rsid w:val="009B686F"/>
  </w:style>
  <w:style w:type="character" w:styleId="affff9">
    <w:name w:val="endnote reference"/>
    <w:rsid w:val="009B686F"/>
    <w:rPr>
      <w:vertAlign w:val="superscript"/>
    </w:rPr>
  </w:style>
  <w:style w:type="character" w:customStyle="1" w:styleId="affffa">
    <w:name w:val="Символы концевой сноски"/>
    <w:rsid w:val="009B686F"/>
  </w:style>
  <w:style w:type="paragraph" w:customStyle="1" w:styleId="Style1111">
    <w:name w:val="Style1111"/>
    <w:basedOn w:val="a"/>
    <w:rsid w:val="009B686F"/>
    <w:pPr>
      <w:suppressAutoHyphens/>
    </w:pPr>
    <w:rPr>
      <w:rFonts w:eastAsia="Times New Roman" w:cs="Calibri"/>
      <w:b/>
      <w:bCs/>
      <w:kern w:val="1"/>
      <w:lang w:eastAsia="ar-SA"/>
    </w:rPr>
  </w:style>
  <w:style w:type="paragraph" w:customStyle="1" w:styleId="Style1163">
    <w:name w:val="Style1163"/>
    <w:basedOn w:val="a"/>
    <w:rsid w:val="009B686F"/>
    <w:pPr>
      <w:suppressAutoHyphens/>
    </w:pPr>
    <w:rPr>
      <w:rFonts w:eastAsia="Times New Roman" w:cs="Calibri"/>
      <w:b/>
      <w:bCs/>
      <w:kern w:val="1"/>
      <w:lang w:eastAsia="ar-SA"/>
    </w:rPr>
  </w:style>
  <w:style w:type="paragraph" w:customStyle="1" w:styleId="u-2-msonormal">
    <w:name w:val="u-2-msonormal"/>
    <w:basedOn w:val="a"/>
    <w:rsid w:val="009B686F"/>
    <w:pPr>
      <w:suppressAutoHyphens/>
    </w:pPr>
    <w:rPr>
      <w:rFonts w:eastAsia="Times New Roman" w:cs="Calibri"/>
      <w:b/>
      <w:bCs/>
      <w:kern w:val="1"/>
      <w:lang w:eastAsia="ar-SA"/>
    </w:rPr>
  </w:style>
  <w:style w:type="paragraph" w:customStyle="1" w:styleId="1fb">
    <w:name w:val="Обычный (веб)1"/>
    <w:basedOn w:val="a"/>
    <w:rsid w:val="009B686F"/>
    <w:pPr>
      <w:suppressAutoHyphens/>
    </w:pPr>
    <w:rPr>
      <w:rFonts w:eastAsia="Times New Roman" w:cs="Calibri"/>
      <w:b/>
      <w:bCs/>
      <w:kern w:val="1"/>
      <w:lang w:eastAsia="ar-SA"/>
    </w:rPr>
  </w:style>
  <w:style w:type="paragraph" w:customStyle="1" w:styleId="1fc">
    <w:name w:val="Текст сноски1"/>
    <w:basedOn w:val="a"/>
    <w:rsid w:val="009B686F"/>
    <w:pPr>
      <w:suppressAutoHyphens/>
    </w:pPr>
    <w:rPr>
      <w:rFonts w:eastAsia="Times New Roman" w:cs="Calibri"/>
      <w:b/>
      <w:bCs/>
      <w:kern w:val="1"/>
      <w:lang w:eastAsia="ar-SA"/>
    </w:rPr>
  </w:style>
  <w:style w:type="paragraph" w:customStyle="1" w:styleId="affffb">
    <w:name w:val="Заголовок таблицы"/>
    <w:basedOn w:val="a"/>
    <w:rsid w:val="009B686F"/>
    <w:pPr>
      <w:suppressLineNumbers/>
      <w:suppressAutoHyphens/>
      <w:spacing w:after="0" w:line="100" w:lineRule="atLeast"/>
      <w:jc w:val="center"/>
    </w:pPr>
    <w:rPr>
      <w:rFonts w:ascii="Times" w:eastAsia="Times New Roman" w:hAnsi="Times" w:cs="Times"/>
      <w:b/>
      <w:bCs/>
      <w:kern w:val="1"/>
      <w:sz w:val="24"/>
      <w:szCs w:val="24"/>
      <w:lang w:val="en-US" w:eastAsia="ar-SA"/>
    </w:rPr>
  </w:style>
  <w:style w:type="paragraph" w:customStyle="1" w:styleId="37">
    <w:name w:val="Без интервала3"/>
    <w:rsid w:val="009B686F"/>
    <w:pPr>
      <w:widowControl w:val="0"/>
      <w:suppressAutoHyphens/>
    </w:pPr>
    <w:rPr>
      <w:rFonts w:ascii="Calibri" w:hAnsi="Calibri" w:cs="Calibri"/>
      <w:kern w:val="1"/>
      <w:sz w:val="22"/>
      <w:szCs w:val="22"/>
      <w:lang w:eastAsia="ar-SA"/>
    </w:rPr>
  </w:style>
  <w:style w:type="paragraph" w:customStyle="1" w:styleId="affffc">
    <w:name w:val="А_заголовок"/>
    <w:basedOn w:val="afffe"/>
    <w:rsid w:val="009B686F"/>
    <w:pPr>
      <w:suppressAutoHyphens/>
      <w:spacing w:after="200" w:line="276" w:lineRule="auto"/>
      <w:ind w:firstLine="0"/>
      <w:jc w:val="left"/>
    </w:pPr>
    <w:rPr>
      <w:rFonts w:ascii="Calibri" w:eastAsia="Times New Roman" w:hAnsi="Calibri" w:cs="Calibri"/>
      <w:b/>
      <w:bCs/>
      <w:kern w:val="1"/>
      <w:sz w:val="22"/>
      <w:szCs w:val="22"/>
      <w:lang w:eastAsia="ar-SA"/>
    </w:rPr>
  </w:style>
  <w:style w:type="paragraph" w:customStyle="1" w:styleId="affffd">
    <w:name w:val="Стиль основной"/>
    <w:basedOn w:val="2e"/>
    <w:rsid w:val="009B686F"/>
    <w:pPr>
      <w:spacing w:after="0" w:line="100" w:lineRule="atLeast"/>
      <w:jc w:val="center"/>
    </w:pPr>
    <w:rPr>
      <w:rFonts w:eastAsia="Arial Unicode MS" w:cs="Mangal"/>
      <w:b/>
      <w:bCs/>
      <w:kern w:val="1"/>
      <w:sz w:val="24"/>
      <w:szCs w:val="24"/>
    </w:rPr>
  </w:style>
  <w:style w:type="paragraph" w:customStyle="1" w:styleId="1fd">
    <w:name w:val="Текст выноски1"/>
    <w:basedOn w:val="a"/>
    <w:rsid w:val="009B686F"/>
    <w:pPr>
      <w:suppressAutoHyphens/>
    </w:pPr>
    <w:rPr>
      <w:rFonts w:eastAsia="Times New Roman" w:cs="Calibri"/>
      <w:b/>
      <w:bCs/>
      <w:kern w:val="1"/>
      <w:lang w:eastAsia="ar-SA"/>
    </w:rPr>
  </w:style>
  <w:style w:type="paragraph" w:customStyle="1" w:styleId="310">
    <w:name w:val="Основной текст 31"/>
    <w:basedOn w:val="a"/>
    <w:rsid w:val="009B686F"/>
    <w:pPr>
      <w:suppressAutoHyphens/>
    </w:pPr>
    <w:rPr>
      <w:rFonts w:eastAsia="Times New Roman" w:cs="Calibri"/>
      <w:b/>
      <w:bCs/>
      <w:kern w:val="1"/>
      <w:lang w:eastAsia="ar-SA"/>
    </w:rPr>
  </w:style>
  <w:style w:type="paragraph" w:customStyle="1" w:styleId="titlemain2">
    <w:name w:val="titlemain2"/>
    <w:basedOn w:val="a"/>
    <w:rsid w:val="009B686F"/>
    <w:pPr>
      <w:suppressAutoHyphens/>
    </w:pPr>
    <w:rPr>
      <w:rFonts w:eastAsia="Times New Roman" w:cs="Calibri"/>
      <w:b/>
      <w:bCs/>
      <w:kern w:val="1"/>
      <w:lang w:eastAsia="ar-SA"/>
    </w:rPr>
  </w:style>
  <w:style w:type="paragraph" w:customStyle="1" w:styleId="Style31">
    <w:name w:val="Style31"/>
    <w:basedOn w:val="a"/>
    <w:rsid w:val="009B686F"/>
    <w:pPr>
      <w:suppressAutoHyphens/>
    </w:pPr>
    <w:rPr>
      <w:rFonts w:eastAsia="Times New Roman" w:cs="Calibri"/>
      <w:b/>
      <w:bCs/>
      <w:kern w:val="1"/>
      <w:lang w:eastAsia="ar-SA"/>
    </w:rPr>
  </w:style>
  <w:style w:type="paragraph" w:customStyle="1" w:styleId="Style41">
    <w:name w:val="Style41"/>
    <w:basedOn w:val="a"/>
    <w:rsid w:val="009B686F"/>
    <w:pPr>
      <w:suppressAutoHyphens/>
    </w:pPr>
    <w:rPr>
      <w:rFonts w:eastAsia="Times New Roman" w:cs="Calibri"/>
      <w:b/>
      <w:bCs/>
      <w:kern w:val="1"/>
      <w:lang w:eastAsia="ar-SA"/>
    </w:rPr>
  </w:style>
  <w:style w:type="paragraph" w:customStyle="1" w:styleId="213">
    <w:name w:val="Основной текст с отступом 21"/>
    <w:basedOn w:val="a"/>
    <w:rsid w:val="009B686F"/>
    <w:pPr>
      <w:suppressAutoHyphens/>
    </w:pPr>
    <w:rPr>
      <w:rFonts w:eastAsia="Times New Roman" w:cs="Calibri"/>
      <w:b/>
      <w:bCs/>
      <w:kern w:val="1"/>
      <w:lang w:eastAsia="ar-SA"/>
    </w:rPr>
  </w:style>
  <w:style w:type="paragraph" w:customStyle="1" w:styleId="1fe">
    <w:name w:val="Абзац списка1"/>
    <w:basedOn w:val="a"/>
    <w:rsid w:val="009B686F"/>
    <w:pPr>
      <w:suppressAutoHyphens/>
    </w:pPr>
    <w:rPr>
      <w:rFonts w:eastAsia="Times New Roman" w:cs="Calibri"/>
      <w:b/>
      <w:bCs/>
      <w:kern w:val="1"/>
      <w:lang w:eastAsia="ar-SA"/>
    </w:rPr>
  </w:style>
  <w:style w:type="paragraph" w:customStyle="1" w:styleId="affffe">
    <w:name w:val="Основной"/>
    <w:basedOn w:val="a"/>
    <w:rsid w:val="009B686F"/>
    <w:pPr>
      <w:suppressAutoHyphens/>
    </w:pPr>
    <w:rPr>
      <w:rFonts w:eastAsia="Times New Roman" w:cs="Calibri"/>
      <w:b/>
      <w:bCs/>
      <w:kern w:val="1"/>
      <w:lang w:eastAsia="ar-SA"/>
    </w:rPr>
  </w:style>
  <w:style w:type="paragraph" w:customStyle="1" w:styleId="afffff">
    <w:name w:val="Таблица"/>
    <w:basedOn w:val="affffe"/>
    <w:rsid w:val="009B686F"/>
    <w:pPr>
      <w:tabs>
        <w:tab w:val="left" w:pos="4500"/>
        <w:tab w:val="left" w:pos="9180"/>
        <w:tab w:val="left" w:pos="9360"/>
      </w:tabs>
      <w:spacing w:line="194" w:lineRule="atLeast"/>
    </w:pPr>
    <w:rPr>
      <w:sz w:val="19"/>
      <w:szCs w:val="19"/>
    </w:rPr>
  </w:style>
  <w:style w:type="paragraph" w:customStyle="1" w:styleId="1ff">
    <w:name w:val="Шапка1"/>
    <w:basedOn w:val="afffff"/>
    <w:rsid w:val="009B686F"/>
  </w:style>
  <w:style w:type="paragraph" w:customStyle="1" w:styleId="NoParagraphStyle">
    <w:name w:val="[No Paragraph Style]"/>
    <w:rsid w:val="009B686F"/>
    <w:pPr>
      <w:widowControl w:val="0"/>
      <w:suppressAutoHyphens/>
    </w:pPr>
    <w:rPr>
      <w:rFonts w:ascii="Calibri" w:hAnsi="Calibri" w:cs="Calibri"/>
      <w:kern w:val="1"/>
      <w:sz w:val="22"/>
      <w:szCs w:val="22"/>
      <w:lang w:eastAsia="ar-SA"/>
    </w:rPr>
  </w:style>
  <w:style w:type="paragraph" w:customStyle="1" w:styleId="afffff0">
    <w:name w:val="Буллит"/>
    <w:basedOn w:val="affffe"/>
    <w:rsid w:val="009B686F"/>
  </w:style>
  <w:style w:type="paragraph" w:customStyle="1" w:styleId="38">
    <w:name w:val="Заг 3"/>
    <w:basedOn w:val="a"/>
    <w:rsid w:val="009B686F"/>
    <w:pPr>
      <w:suppressAutoHyphens/>
    </w:pPr>
    <w:rPr>
      <w:rFonts w:eastAsia="Times New Roman" w:cs="Calibri"/>
      <w:b/>
      <w:bCs/>
      <w:kern w:val="1"/>
      <w:lang w:eastAsia="ar-SA"/>
    </w:rPr>
  </w:style>
  <w:style w:type="paragraph" w:customStyle="1" w:styleId="111">
    <w:name w:val="Заголовок 11"/>
    <w:basedOn w:val="a"/>
    <w:rsid w:val="009B686F"/>
    <w:pPr>
      <w:suppressAutoHyphens/>
    </w:pPr>
    <w:rPr>
      <w:rFonts w:eastAsia="Times New Roman" w:cs="Calibri"/>
      <w:b/>
      <w:bCs/>
      <w:kern w:val="1"/>
      <w:lang w:eastAsia="ar-SA"/>
    </w:rPr>
  </w:style>
  <w:style w:type="paragraph" w:customStyle="1" w:styleId="311">
    <w:name w:val="Основной текст с отступом 31"/>
    <w:basedOn w:val="a"/>
    <w:rsid w:val="009B686F"/>
    <w:pPr>
      <w:suppressAutoHyphens/>
    </w:pPr>
    <w:rPr>
      <w:rFonts w:eastAsia="Times New Roman" w:cs="Calibri"/>
      <w:b/>
      <w:bCs/>
      <w:kern w:val="1"/>
      <w:lang w:eastAsia="ar-SA"/>
    </w:rPr>
  </w:style>
  <w:style w:type="paragraph" w:customStyle="1" w:styleId="1ff0">
    <w:name w:val="Текст примечания1"/>
    <w:basedOn w:val="a"/>
    <w:rsid w:val="009B686F"/>
    <w:pPr>
      <w:suppressAutoHyphens/>
    </w:pPr>
    <w:rPr>
      <w:rFonts w:eastAsia="Times New Roman" w:cs="Calibri"/>
      <w:b/>
      <w:bCs/>
      <w:kern w:val="1"/>
      <w:lang w:eastAsia="ar-SA"/>
    </w:rPr>
  </w:style>
  <w:style w:type="paragraph" w:customStyle="1" w:styleId="1ff1">
    <w:name w:val="Текст концевой сноски1"/>
    <w:basedOn w:val="a"/>
    <w:rsid w:val="009B686F"/>
    <w:pPr>
      <w:suppressAutoHyphens/>
    </w:pPr>
    <w:rPr>
      <w:rFonts w:eastAsia="Times New Roman" w:cs="Calibri"/>
      <w:b/>
      <w:bCs/>
      <w:kern w:val="1"/>
      <w:lang w:eastAsia="ar-SA"/>
    </w:rPr>
  </w:style>
  <w:style w:type="paragraph" w:customStyle="1" w:styleId="1ff2">
    <w:name w:val="Маркированный список1"/>
    <w:basedOn w:val="afffa"/>
    <w:rsid w:val="009B686F"/>
    <w:pPr>
      <w:spacing w:after="0" w:line="100" w:lineRule="atLeast"/>
      <w:ind w:left="283" w:hanging="283"/>
    </w:pPr>
    <w:rPr>
      <w:rFonts w:ascii="Calibri" w:hAnsi="Calibri" w:cs="Times New Roman"/>
      <w:b/>
      <w:bCs/>
      <w:kern w:val="1"/>
    </w:rPr>
  </w:style>
  <w:style w:type="paragraph" w:customStyle="1" w:styleId="afffff1">
    <w:name w:val="Знак"/>
    <w:basedOn w:val="a"/>
    <w:rsid w:val="009B686F"/>
    <w:pPr>
      <w:suppressAutoHyphens/>
    </w:pPr>
    <w:rPr>
      <w:rFonts w:eastAsia="Times New Roman" w:cs="Calibri"/>
      <w:b/>
      <w:bCs/>
      <w:kern w:val="1"/>
      <w:lang w:eastAsia="ar-SA"/>
    </w:rPr>
  </w:style>
  <w:style w:type="paragraph" w:customStyle="1" w:styleId="afffff2">
    <w:name w:val="Знак Знак Знак Знак Знак Знак Знак Знак Знак Знак"/>
    <w:basedOn w:val="a"/>
    <w:rsid w:val="009B686F"/>
    <w:pPr>
      <w:suppressAutoHyphens/>
    </w:pPr>
    <w:rPr>
      <w:rFonts w:eastAsia="Times New Roman" w:cs="Calibri"/>
      <w:b/>
      <w:bCs/>
      <w:kern w:val="1"/>
      <w:lang w:eastAsia="ar-SA"/>
    </w:rPr>
  </w:style>
  <w:style w:type="paragraph" w:customStyle="1" w:styleId="st">
    <w:name w:val="st"/>
    <w:basedOn w:val="a"/>
    <w:rsid w:val="009B686F"/>
    <w:pPr>
      <w:suppressAutoHyphens/>
    </w:pPr>
    <w:rPr>
      <w:rFonts w:eastAsia="Times New Roman" w:cs="Calibri"/>
      <w:b/>
      <w:bCs/>
      <w:kern w:val="1"/>
      <w:lang w:eastAsia="ar-SA"/>
    </w:rPr>
  </w:style>
  <w:style w:type="paragraph" w:customStyle="1" w:styleId="39">
    <w:name w:val="Заголовок 3+"/>
    <w:basedOn w:val="a"/>
    <w:rsid w:val="009B686F"/>
    <w:pPr>
      <w:suppressAutoHyphens/>
    </w:pPr>
    <w:rPr>
      <w:rFonts w:eastAsia="Times New Roman" w:cs="Calibri"/>
      <w:b/>
      <w:bCs/>
      <w:kern w:val="1"/>
      <w:lang w:eastAsia="ar-SA"/>
    </w:rPr>
  </w:style>
  <w:style w:type="paragraph" w:customStyle="1" w:styleId="ListParagraph1">
    <w:name w:val="List Paragraph1"/>
    <w:basedOn w:val="a"/>
    <w:rsid w:val="009B686F"/>
    <w:pPr>
      <w:suppressAutoHyphens/>
    </w:pPr>
    <w:rPr>
      <w:rFonts w:eastAsia="Times New Roman" w:cs="Calibri"/>
      <w:b/>
      <w:bCs/>
      <w:kern w:val="1"/>
      <w:lang w:eastAsia="ar-SA"/>
    </w:rPr>
  </w:style>
  <w:style w:type="paragraph" w:customStyle="1" w:styleId="afffff3">
    <w:name w:val="Содержимое врезки"/>
    <w:basedOn w:val="af4"/>
    <w:rsid w:val="009B686F"/>
    <w:pPr>
      <w:suppressAutoHyphens/>
      <w:spacing w:line="100" w:lineRule="atLeast"/>
    </w:pPr>
    <w:rPr>
      <w:rFonts w:ascii="Liberation Serif" w:hAnsi="Liberation Serif" w:cs="Liberation Serif"/>
      <w:b/>
      <w:bCs/>
      <w:kern w:val="1"/>
      <w:lang w:eastAsia="ar-SA"/>
    </w:rPr>
  </w:style>
  <w:style w:type="character" w:customStyle="1" w:styleId="a4">
    <w:name w:val="Абзац списка Знак"/>
    <w:link w:val="a3"/>
    <w:locked/>
    <w:rsid w:val="00A3565C"/>
    <w:rPr>
      <w:rFonts w:ascii="Calibri" w:eastAsia="Calibri" w:hAnsi="Calibri"/>
      <w:sz w:val="22"/>
      <w:szCs w:val="22"/>
      <w:lang w:val="ru-RU" w:eastAsia="en-US" w:bidi="ar-SA"/>
    </w:rPr>
  </w:style>
  <w:style w:type="character" w:customStyle="1" w:styleId="240">
    <w:name w:val="Знак Знак24"/>
    <w:locked/>
    <w:rsid w:val="00460BBA"/>
    <w:rPr>
      <w:rFonts w:ascii="Calibri Light" w:hAnsi="Calibri Light" w:cs="Calibri Light"/>
      <w:b/>
      <w:bCs/>
      <w:kern w:val="32"/>
      <w:sz w:val="32"/>
      <w:szCs w:val="32"/>
    </w:rPr>
  </w:style>
  <w:style w:type="character" w:customStyle="1" w:styleId="230">
    <w:name w:val="Знак Знак23"/>
    <w:locked/>
    <w:rsid w:val="00460BBA"/>
    <w:rPr>
      <w:rFonts w:ascii="Calibri Light" w:hAnsi="Calibri Light" w:cs="Calibri Light"/>
      <w:b/>
      <w:bCs/>
      <w:i/>
      <w:iCs/>
      <w:sz w:val="28"/>
      <w:szCs w:val="28"/>
    </w:rPr>
  </w:style>
  <w:style w:type="paragraph" w:customStyle="1" w:styleId="ConsNonformat">
    <w:name w:val="ConsNonformat"/>
    <w:rsid w:val="00460BBA"/>
    <w:pPr>
      <w:widowControl w:val="0"/>
      <w:autoSpaceDE w:val="0"/>
      <w:autoSpaceDN w:val="0"/>
      <w:adjustRightInd w:val="0"/>
      <w:ind w:right="19772"/>
    </w:pPr>
    <w:rPr>
      <w:rFonts w:ascii="Courier New" w:hAnsi="Courier New" w:cs="Courier New"/>
      <w:lang w:val="en-US"/>
    </w:rPr>
  </w:style>
  <w:style w:type="paragraph" w:customStyle="1" w:styleId="ConsNormal">
    <w:name w:val="ConsNormal"/>
    <w:rsid w:val="00460BBA"/>
    <w:pPr>
      <w:widowControl w:val="0"/>
      <w:autoSpaceDE w:val="0"/>
      <w:autoSpaceDN w:val="0"/>
      <w:adjustRightInd w:val="0"/>
      <w:ind w:right="19772" w:firstLine="720"/>
    </w:pPr>
    <w:rPr>
      <w:rFonts w:ascii="Arial" w:hAnsi="Arial" w:cs="Arial"/>
      <w:lang w:val="en-US"/>
    </w:rPr>
  </w:style>
  <w:style w:type="paragraph" w:customStyle="1" w:styleId="ConsCell">
    <w:name w:val="ConsCell"/>
    <w:rsid w:val="00460BBA"/>
    <w:pPr>
      <w:widowControl w:val="0"/>
      <w:autoSpaceDE w:val="0"/>
      <w:autoSpaceDN w:val="0"/>
      <w:adjustRightInd w:val="0"/>
      <w:ind w:right="19772"/>
    </w:pPr>
    <w:rPr>
      <w:rFonts w:ascii="Arial" w:hAnsi="Arial" w:cs="Arial"/>
      <w:lang w:val="en-US"/>
    </w:rPr>
  </w:style>
  <w:style w:type="paragraph" w:customStyle="1" w:styleId="Style4">
    <w:name w:val="Style4"/>
    <w:basedOn w:val="a"/>
    <w:rsid w:val="00460BBA"/>
    <w:pPr>
      <w:widowControl w:val="0"/>
      <w:autoSpaceDE w:val="0"/>
      <w:autoSpaceDN w:val="0"/>
      <w:adjustRightInd w:val="0"/>
      <w:spacing w:after="0" w:line="461" w:lineRule="exact"/>
      <w:ind w:hanging="125"/>
    </w:pPr>
    <w:rPr>
      <w:rFonts w:eastAsia="Times New Roman" w:cs="Calibri"/>
      <w:sz w:val="24"/>
      <w:szCs w:val="24"/>
      <w:lang w:val="en-US" w:eastAsia="ru-RU"/>
    </w:rPr>
  </w:style>
  <w:style w:type="character" w:customStyle="1" w:styleId="FontStyle115">
    <w:name w:val="Font Style115"/>
    <w:rsid w:val="00460BBA"/>
    <w:rPr>
      <w:rFonts w:ascii="Times New Roman" w:hAnsi="Times New Roman" w:cs="Times New Roman"/>
      <w:b/>
      <w:bCs/>
      <w:sz w:val="36"/>
      <w:szCs w:val="36"/>
    </w:rPr>
  </w:style>
  <w:style w:type="character" w:customStyle="1" w:styleId="FontStyle122">
    <w:name w:val="Font Style122"/>
    <w:rsid w:val="00460BBA"/>
    <w:rPr>
      <w:rFonts w:ascii="Times New Roman" w:hAnsi="Times New Roman" w:cs="Times New Roman"/>
      <w:b/>
      <w:bCs/>
      <w:sz w:val="34"/>
      <w:szCs w:val="34"/>
    </w:rPr>
  </w:style>
  <w:style w:type="paragraph" w:customStyle="1" w:styleId="Style12">
    <w:name w:val="Style12"/>
    <w:basedOn w:val="a"/>
    <w:rsid w:val="00460BBA"/>
    <w:pPr>
      <w:widowControl w:val="0"/>
      <w:autoSpaceDE w:val="0"/>
      <w:autoSpaceDN w:val="0"/>
      <w:adjustRightInd w:val="0"/>
      <w:spacing w:after="0" w:line="307" w:lineRule="exact"/>
      <w:ind w:hanging="845"/>
    </w:pPr>
    <w:rPr>
      <w:rFonts w:eastAsia="Times New Roman" w:cs="Calibri"/>
      <w:sz w:val="24"/>
      <w:szCs w:val="24"/>
      <w:lang w:val="en-US" w:eastAsia="ru-RU"/>
    </w:rPr>
  </w:style>
  <w:style w:type="character" w:customStyle="1" w:styleId="FontStyle116">
    <w:name w:val="Font Style116"/>
    <w:rsid w:val="00460BBA"/>
    <w:rPr>
      <w:rFonts w:ascii="Times New Roman" w:hAnsi="Times New Roman" w:cs="Times New Roman"/>
      <w:sz w:val="24"/>
      <w:szCs w:val="24"/>
    </w:rPr>
  </w:style>
  <w:style w:type="paragraph" w:customStyle="1" w:styleId="Style20">
    <w:name w:val="Style20"/>
    <w:basedOn w:val="a"/>
    <w:rsid w:val="00460BBA"/>
    <w:pPr>
      <w:widowControl w:val="0"/>
      <w:autoSpaceDE w:val="0"/>
      <w:autoSpaceDN w:val="0"/>
      <w:adjustRightInd w:val="0"/>
      <w:spacing w:after="0" w:line="240" w:lineRule="auto"/>
      <w:jc w:val="center"/>
    </w:pPr>
    <w:rPr>
      <w:rFonts w:eastAsia="Times New Roman" w:cs="Calibri"/>
      <w:sz w:val="24"/>
      <w:szCs w:val="24"/>
      <w:lang w:val="en-US" w:eastAsia="ru-RU"/>
    </w:rPr>
  </w:style>
  <w:style w:type="paragraph" w:customStyle="1" w:styleId="Style21">
    <w:name w:val="Style21"/>
    <w:basedOn w:val="a"/>
    <w:rsid w:val="00460BBA"/>
    <w:pPr>
      <w:widowControl w:val="0"/>
      <w:autoSpaceDE w:val="0"/>
      <w:autoSpaceDN w:val="0"/>
      <w:adjustRightInd w:val="0"/>
      <w:spacing w:after="0" w:line="322" w:lineRule="exact"/>
      <w:jc w:val="both"/>
    </w:pPr>
    <w:rPr>
      <w:rFonts w:eastAsia="Times New Roman" w:cs="Calibri"/>
      <w:sz w:val="24"/>
      <w:szCs w:val="24"/>
      <w:lang w:val="en-US" w:eastAsia="ru-RU"/>
    </w:rPr>
  </w:style>
  <w:style w:type="paragraph" w:customStyle="1" w:styleId="Style22">
    <w:name w:val="Style22"/>
    <w:basedOn w:val="a"/>
    <w:rsid w:val="00460BBA"/>
    <w:pPr>
      <w:widowControl w:val="0"/>
      <w:autoSpaceDE w:val="0"/>
      <w:autoSpaceDN w:val="0"/>
      <w:adjustRightInd w:val="0"/>
      <w:spacing w:after="0" w:line="322" w:lineRule="exact"/>
      <w:jc w:val="both"/>
    </w:pPr>
    <w:rPr>
      <w:rFonts w:eastAsia="Times New Roman" w:cs="Calibri"/>
      <w:sz w:val="24"/>
      <w:szCs w:val="24"/>
      <w:lang w:val="en-US" w:eastAsia="ru-RU"/>
    </w:rPr>
  </w:style>
  <w:style w:type="paragraph" w:customStyle="1" w:styleId="Style23">
    <w:name w:val="Style23"/>
    <w:basedOn w:val="a"/>
    <w:rsid w:val="00460BBA"/>
    <w:pPr>
      <w:widowControl w:val="0"/>
      <w:autoSpaceDE w:val="0"/>
      <w:autoSpaceDN w:val="0"/>
      <w:adjustRightInd w:val="0"/>
      <w:spacing w:after="0" w:line="322" w:lineRule="exact"/>
      <w:ind w:firstLine="494"/>
      <w:jc w:val="both"/>
    </w:pPr>
    <w:rPr>
      <w:rFonts w:eastAsia="Times New Roman" w:cs="Calibri"/>
      <w:sz w:val="24"/>
      <w:szCs w:val="24"/>
      <w:lang w:val="en-US" w:eastAsia="ru-RU"/>
    </w:rPr>
  </w:style>
  <w:style w:type="paragraph" w:customStyle="1" w:styleId="Style27">
    <w:name w:val="Style27"/>
    <w:basedOn w:val="a"/>
    <w:rsid w:val="00460BBA"/>
    <w:pPr>
      <w:widowControl w:val="0"/>
      <w:autoSpaceDE w:val="0"/>
      <w:autoSpaceDN w:val="0"/>
      <w:adjustRightInd w:val="0"/>
      <w:spacing w:after="0" w:line="322" w:lineRule="exact"/>
      <w:jc w:val="both"/>
    </w:pPr>
    <w:rPr>
      <w:rFonts w:eastAsia="Times New Roman" w:cs="Calibri"/>
      <w:sz w:val="24"/>
      <w:szCs w:val="24"/>
      <w:lang w:val="en-US" w:eastAsia="ru-RU"/>
    </w:rPr>
  </w:style>
  <w:style w:type="paragraph" w:customStyle="1" w:styleId="Style30">
    <w:name w:val="Style30"/>
    <w:basedOn w:val="a"/>
    <w:rsid w:val="00460BBA"/>
    <w:pPr>
      <w:widowControl w:val="0"/>
      <w:autoSpaceDE w:val="0"/>
      <w:autoSpaceDN w:val="0"/>
      <w:adjustRightInd w:val="0"/>
      <w:spacing w:after="0" w:line="322" w:lineRule="exact"/>
      <w:ind w:firstLine="571"/>
      <w:jc w:val="both"/>
    </w:pPr>
    <w:rPr>
      <w:rFonts w:eastAsia="Times New Roman" w:cs="Calibri"/>
      <w:sz w:val="24"/>
      <w:szCs w:val="24"/>
      <w:lang w:val="en-US" w:eastAsia="ru-RU"/>
    </w:rPr>
  </w:style>
  <w:style w:type="paragraph" w:customStyle="1" w:styleId="Style35">
    <w:name w:val="Style35"/>
    <w:basedOn w:val="a"/>
    <w:rsid w:val="00460BBA"/>
    <w:pPr>
      <w:widowControl w:val="0"/>
      <w:autoSpaceDE w:val="0"/>
      <w:autoSpaceDN w:val="0"/>
      <w:adjustRightInd w:val="0"/>
      <w:spacing w:after="0" w:line="322" w:lineRule="exact"/>
      <w:ind w:firstLine="571"/>
      <w:jc w:val="both"/>
    </w:pPr>
    <w:rPr>
      <w:rFonts w:eastAsia="Times New Roman" w:cs="Calibri"/>
      <w:sz w:val="24"/>
      <w:szCs w:val="24"/>
      <w:lang w:val="en-US" w:eastAsia="ru-RU"/>
    </w:rPr>
  </w:style>
  <w:style w:type="paragraph" w:customStyle="1" w:styleId="Style37">
    <w:name w:val="Style37"/>
    <w:basedOn w:val="a"/>
    <w:rsid w:val="00460BBA"/>
    <w:pPr>
      <w:widowControl w:val="0"/>
      <w:autoSpaceDE w:val="0"/>
      <w:autoSpaceDN w:val="0"/>
      <w:adjustRightInd w:val="0"/>
      <w:spacing w:after="0" w:line="240" w:lineRule="auto"/>
    </w:pPr>
    <w:rPr>
      <w:rFonts w:eastAsia="Times New Roman" w:cs="Calibri"/>
      <w:sz w:val="24"/>
      <w:szCs w:val="24"/>
      <w:lang w:val="en-US" w:eastAsia="ru-RU"/>
    </w:rPr>
  </w:style>
  <w:style w:type="paragraph" w:customStyle="1" w:styleId="Style38">
    <w:name w:val="Style38"/>
    <w:basedOn w:val="a"/>
    <w:rsid w:val="00460BBA"/>
    <w:pPr>
      <w:widowControl w:val="0"/>
      <w:autoSpaceDE w:val="0"/>
      <w:autoSpaceDN w:val="0"/>
      <w:adjustRightInd w:val="0"/>
      <w:spacing w:after="0" w:line="322" w:lineRule="exact"/>
      <w:ind w:firstLine="432"/>
      <w:jc w:val="both"/>
    </w:pPr>
    <w:rPr>
      <w:rFonts w:eastAsia="Times New Roman" w:cs="Calibri"/>
      <w:sz w:val="24"/>
      <w:szCs w:val="24"/>
      <w:lang w:val="en-US" w:eastAsia="ru-RU"/>
    </w:rPr>
  </w:style>
  <w:style w:type="paragraph" w:customStyle="1" w:styleId="Style40">
    <w:name w:val="Style40"/>
    <w:basedOn w:val="a"/>
    <w:rsid w:val="00460BBA"/>
    <w:pPr>
      <w:widowControl w:val="0"/>
      <w:autoSpaceDE w:val="0"/>
      <w:autoSpaceDN w:val="0"/>
      <w:adjustRightInd w:val="0"/>
      <w:spacing w:after="0" w:line="240" w:lineRule="auto"/>
      <w:jc w:val="both"/>
    </w:pPr>
    <w:rPr>
      <w:rFonts w:eastAsia="Times New Roman" w:cs="Calibri"/>
      <w:sz w:val="24"/>
      <w:szCs w:val="24"/>
      <w:lang w:val="en-US" w:eastAsia="ru-RU"/>
    </w:rPr>
  </w:style>
  <w:style w:type="paragraph" w:customStyle="1" w:styleId="Style42">
    <w:name w:val="Style42"/>
    <w:basedOn w:val="a"/>
    <w:rsid w:val="00460BBA"/>
    <w:pPr>
      <w:widowControl w:val="0"/>
      <w:autoSpaceDE w:val="0"/>
      <w:autoSpaceDN w:val="0"/>
      <w:adjustRightInd w:val="0"/>
      <w:spacing w:after="0" w:line="240" w:lineRule="auto"/>
    </w:pPr>
    <w:rPr>
      <w:rFonts w:eastAsia="Times New Roman" w:cs="Calibri"/>
      <w:sz w:val="24"/>
      <w:szCs w:val="24"/>
      <w:lang w:val="en-US" w:eastAsia="ru-RU"/>
    </w:rPr>
  </w:style>
  <w:style w:type="paragraph" w:customStyle="1" w:styleId="Style43">
    <w:name w:val="Style43"/>
    <w:basedOn w:val="a"/>
    <w:rsid w:val="00460BBA"/>
    <w:pPr>
      <w:widowControl w:val="0"/>
      <w:autoSpaceDE w:val="0"/>
      <w:autoSpaceDN w:val="0"/>
      <w:adjustRightInd w:val="0"/>
      <w:spacing w:after="0" w:line="322" w:lineRule="exact"/>
      <w:ind w:firstLine="715"/>
      <w:jc w:val="both"/>
    </w:pPr>
    <w:rPr>
      <w:rFonts w:eastAsia="Times New Roman" w:cs="Calibri"/>
      <w:sz w:val="24"/>
      <w:szCs w:val="24"/>
      <w:lang w:val="en-US" w:eastAsia="ru-RU"/>
    </w:rPr>
  </w:style>
  <w:style w:type="character" w:customStyle="1" w:styleId="FontStyle140">
    <w:name w:val="Font Style140"/>
    <w:rsid w:val="00460BBA"/>
    <w:rPr>
      <w:rFonts w:ascii="Times New Roman" w:hAnsi="Times New Roman" w:cs="Times New Roman"/>
      <w:sz w:val="26"/>
      <w:szCs w:val="26"/>
    </w:rPr>
  </w:style>
  <w:style w:type="character" w:customStyle="1" w:styleId="FontStyle141">
    <w:name w:val="Font Style141"/>
    <w:rsid w:val="00460BBA"/>
    <w:rPr>
      <w:rFonts w:ascii="Times New Roman" w:hAnsi="Times New Roman" w:cs="Times New Roman"/>
      <w:b/>
      <w:bCs/>
      <w:sz w:val="26"/>
      <w:szCs w:val="26"/>
    </w:rPr>
  </w:style>
  <w:style w:type="character" w:customStyle="1" w:styleId="FontStyle142">
    <w:name w:val="Font Style142"/>
    <w:rsid w:val="00460BBA"/>
    <w:rPr>
      <w:rFonts w:ascii="Times New Roman" w:hAnsi="Times New Roman" w:cs="Times New Roman"/>
      <w:sz w:val="20"/>
      <w:szCs w:val="20"/>
    </w:rPr>
  </w:style>
  <w:style w:type="paragraph" w:customStyle="1" w:styleId="Style39">
    <w:name w:val="Style39"/>
    <w:basedOn w:val="a"/>
    <w:rsid w:val="00460BBA"/>
    <w:pPr>
      <w:widowControl w:val="0"/>
      <w:autoSpaceDE w:val="0"/>
      <w:autoSpaceDN w:val="0"/>
      <w:adjustRightInd w:val="0"/>
      <w:spacing w:after="0" w:line="322" w:lineRule="exact"/>
    </w:pPr>
    <w:rPr>
      <w:rFonts w:eastAsia="Times New Roman" w:cs="Calibri"/>
      <w:sz w:val="24"/>
      <w:szCs w:val="24"/>
      <w:lang w:val="en-US" w:eastAsia="ru-RU"/>
    </w:rPr>
  </w:style>
  <w:style w:type="paragraph" w:customStyle="1" w:styleId="Style64">
    <w:name w:val="Style64"/>
    <w:basedOn w:val="a"/>
    <w:rsid w:val="00460BBA"/>
    <w:pPr>
      <w:widowControl w:val="0"/>
      <w:autoSpaceDE w:val="0"/>
      <w:autoSpaceDN w:val="0"/>
      <w:adjustRightInd w:val="0"/>
      <w:spacing w:after="0" w:line="240" w:lineRule="auto"/>
      <w:jc w:val="right"/>
    </w:pPr>
    <w:rPr>
      <w:rFonts w:eastAsia="Times New Roman" w:cs="Calibri"/>
      <w:sz w:val="24"/>
      <w:szCs w:val="24"/>
      <w:lang w:val="en-US" w:eastAsia="ru-RU"/>
    </w:rPr>
  </w:style>
  <w:style w:type="character" w:customStyle="1" w:styleId="FontStyle139">
    <w:name w:val="Font Style139"/>
    <w:rsid w:val="00460BBA"/>
    <w:rPr>
      <w:rFonts w:ascii="Times New Roman" w:hAnsi="Times New Roman" w:cs="Times New Roman"/>
      <w:b/>
      <w:bCs/>
      <w:sz w:val="30"/>
      <w:szCs w:val="30"/>
    </w:rPr>
  </w:style>
  <w:style w:type="paragraph" w:customStyle="1" w:styleId="Style5">
    <w:name w:val="Style5"/>
    <w:basedOn w:val="a"/>
    <w:rsid w:val="00460BBA"/>
    <w:pPr>
      <w:widowControl w:val="0"/>
      <w:autoSpaceDE w:val="0"/>
      <w:autoSpaceDN w:val="0"/>
      <w:adjustRightInd w:val="0"/>
      <w:spacing w:after="0" w:line="240" w:lineRule="auto"/>
      <w:jc w:val="both"/>
    </w:pPr>
    <w:rPr>
      <w:rFonts w:eastAsia="Times New Roman" w:cs="Calibri"/>
      <w:sz w:val="24"/>
      <w:szCs w:val="24"/>
      <w:lang w:val="en-US" w:eastAsia="ru-RU"/>
    </w:rPr>
  </w:style>
  <w:style w:type="paragraph" w:customStyle="1" w:styleId="Style69">
    <w:name w:val="Style69"/>
    <w:basedOn w:val="a"/>
    <w:rsid w:val="00460BBA"/>
    <w:pPr>
      <w:widowControl w:val="0"/>
      <w:autoSpaceDE w:val="0"/>
      <w:autoSpaceDN w:val="0"/>
      <w:adjustRightInd w:val="0"/>
      <w:spacing w:after="0" w:line="322" w:lineRule="exact"/>
      <w:ind w:hanging="922"/>
    </w:pPr>
    <w:rPr>
      <w:rFonts w:eastAsia="Times New Roman" w:cs="Calibri"/>
      <w:sz w:val="24"/>
      <w:szCs w:val="24"/>
      <w:lang w:val="en-US" w:eastAsia="ru-RU"/>
    </w:rPr>
  </w:style>
  <w:style w:type="paragraph" w:customStyle="1" w:styleId="Style87">
    <w:name w:val="Style87"/>
    <w:basedOn w:val="a"/>
    <w:rsid w:val="00460BBA"/>
    <w:pPr>
      <w:widowControl w:val="0"/>
      <w:autoSpaceDE w:val="0"/>
      <w:autoSpaceDN w:val="0"/>
      <w:adjustRightInd w:val="0"/>
      <w:spacing w:after="0" w:line="322" w:lineRule="exact"/>
      <w:ind w:firstLine="720"/>
    </w:pPr>
    <w:rPr>
      <w:rFonts w:eastAsia="Times New Roman" w:cs="Calibri"/>
      <w:sz w:val="24"/>
      <w:szCs w:val="24"/>
      <w:lang w:val="en-US" w:eastAsia="ru-RU"/>
    </w:rPr>
  </w:style>
  <w:style w:type="paragraph" w:customStyle="1" w:styleId="Style18">
    <w:name w:val="Style18"/>
    <w:basedOn w:val="a"/>
    <w:rsid w:val="00460BBA"/>
    <w:pPr>
      <w:widowControl w:val="0"/>
      <w:autoSpaceDE w:val="0"/>
      <w:autoSpaceDN w:val="0"/>
      <w:adjustRightInd w:val="0"/>
      <w:spacing w:after="0" w:line="322" w:lineRule="exact"/>
      <w:jc w:val="center"/>
    </w:pPr>
    <w:rPr>
      <w:rFonts w:eastAsia="Times New Roman" w:cs="Calibri"/>
      <w:sz w:val="24"/>
      <w:szCs w:val="24"/>
      <w:lang w:val="en-US" w:eastAsia="ru-RU"/>
    </w:rPr>
  </w:style>
  <w:style w:type="paragraph" w:customStyle="1" w:styleId="Style34">
    <w:name w:val="Style34"/>
    <w:basedOn w:val="a"/>
    <w:rsid w:val="00460BBA"/>
    <w:pPr>
      <w:widowControl w:val="0"/>
      <w:autoSpaceDE w:val="0"/>
      <w:autoSpaceDN w:val="0"/>
      <w:adjustRightInd w:val="0"/>
      <w:spacing w:after="0" w:line="322" w:lineRule="exact"/>
    </w:pPr>
    <w:rPr>
      <w:rFonts w:eastAsia="Times New Roman" w:cs="Calibri"/>
      <w:sz w:val="24"/>
      <w:szCs w:val="24"/>
      <w:lang w:val="en-US" w:eastAsia="ru-RU"/>
    </w:rPr>
  </w:style>
  <w:style w:type="paragraph" w:customStyle="1" w:styleId="Style58">
    <w:name w:val="Style58"/>
    <w:basedOn w:val="a"/>
    <w:rsid w:val="00460BBA"/>
    <w:pPr>
      <w:widowControl w:val="0"/>
      <w:autoSpaceDE w:val="0"/>
      <w:autoSpaceDN w:val="0"/>
      <w:adjustRightInd w:val="0"/>
      <w:spacing w:after="0" w:line="322" w:lineRule="exact"/>
      <w:ind w:firstLine="1248"/>
    </w:pPr>
    <w:rPr>
      <w:rFonts w:eastAsia="Times New Roman" w:cs="Calibri"/>
      <w:sz w:val="24"/>
      <w:szCs w:val="24"/>
      <w:lang w:val="en-US" w:eastAsia="ru-RU"/>
    </w:rPr>
  </w:style>
  <w:style w:type="paragraph" w:customStyle="1" w:styleId="Style102">
    <w:name w:val="Style102"/>
    <w:basedOn w:val="a"/>
    <w:rsid w:val="00460BBA"/>
    <w:pPr>
      <w:widowControl w:val="0"/>
      <w:autoSpaceDE w:val="0"/>
      <w:autoSpaceDN w:val="0"/>
      <w:adjustRightInd w:val="0"/>
      <w:spacing w:after="0" w:line="240" w:lineRule="auto"/>
    </w:pPr>
    <w:rPr>
      <w:rFonts w:eastAsia="Times New Roman" w:cs="Calibri"/>
      <w:sz w:val="24"/>
      <w:szCs w:val="24"/>
      <w:lang w:val="en-US" w:eastAsia="ru-RU"/>
    </w:rPr>
  </w:style>
  <w:style w:type="paragraph" w:customStyle="1" w:styleId="Style103">
    <w:name w:val="Style103"/>
    <w:basedOn w:val="a"/>
    <w:rsid w:val="00460BBA"/>
    <w:pPr>
      <w:widowControl w:val="0"/>
      <w:autoSpaceDE w:val="0"/>
      <w:autoSpaceDN w:val="0"/>
      <w:adjustRightInd w:val="0"/>
      <w:spacing w:after="0" w:line="322" w:lineRule="exact"/>
      <w:ind w:firstLine="3245"/>
    </w:pPr>
    <w:rPr>
      <w:rFonts w:eastAsia="Times New Roman" w:cs="Calibri"/>
      <w:sz w:val="24"/>
      <w:szCs w:val="24"/>
      <w:lang w:val="en-US" w:eastAsia="ru-RU"/>
    </w:rPr>
  </w:style>
  <w:style w:type="character" w:customStyle="1" w:styleId="FontStyle136">
    <w:name w:val="Font Style136"/>
    <w:rsid w:val="00460BBA"/>
    <w:rPr>
      <w:rFonts w:ascii="Times New Roman" w:hAnsi="Times New Roman" w:cs="Times New Roman"/>
      <w:i/>
      <w:iCs/>
      <w:sz w:val="26"/>
      <w:szCs w:val="26"/>
    </w:rPr>
  </w:style>
  <w:style w:type="character" w:customStyle="1" w:styleId="FontStyle137">
    <w:name w:val="Font Style137"/>
    <w:rsid w:val="00460BBA"/>
    <w:rPr>
      <w:rFonts w:ascii="Times New Roman" w:hAnsi="Times New Roman" w:cs="Times New Roman"/>
      <w:b/>
      <w:bCs/>
      <w:i/>
      <w:iCs/>
      <w:sz w:val="26"/>
      <w:szCs w:val="26"/>
    </w:rPr>
  </w:style>
  <w:style w:type="paragraph" w:customStyle="1" w:styleId="Style15">
    <w:name w:val="Style15"/>
    <w:basedOn w:val="a"/>
    <w:rsid w:val="00460BBA"/>
    <w:pPr>
      <w:widowControl w:val="0"/>
      <w:autoSpaceDE w:val="0"/>
      <w:autoSpaceDN w:val="0"/>
      <w:adjustRightInd w:val="0"/>
      <w:spacing w:after="0" w:line="346" w:lineRule="exact"/>
      <w:jc w:val="both"/>
    </w:pPr>
    <w:rPr>
      <w:rFonts w:eastAsia="Times New Roman" w:cs="Calibri"/>
      <w:sz w:val="24"/>
      <w:szCs w:val="24"/>
      <w:lang w:val="en-US" w:eastAsia="ru-RU"/>
    </w:rPr>
  </w:style>
  <w:style w:type="paragraph" w:customStyle="1" w:styleId="Style47">
    <w:name w:val="Style47"/>
    <w:basedOn w:val="a"/>
    <w:rsid w:val="00460BBA"/>
    <w:pPr>
      <w:widowControl w:val="0"/>
      <w:autoSpaceDE w:val="0"/>
      <w:autoSpaceDN w:val="0"/>
      <w:adjustRightInd w:val="0"/>
      <w:spacing w:after="0" w:line="240" w:lineRule="auto"/>
    </w:pPr>
    <w:rPr>
      <w:rFonts w:eastAsia="Times New Roman" w:cs="Calibri"/>
      <w:sz w:val="24"/>
      <w:szCs w:val="24"/>
      <w:lang w:val="en-US" w:eastAsia="ru-RU"/>
    </w:rPr>
  </w:style>
  <w:style w:type="paragraph" w:customStyle="1" w:styleId="Style48">
    <w:name w:val="Style48"/>
    <w:basedOn w:val="a"/>
    <w:rsid w:val="00460BBA"/>
    <w:pPr>
      <w:widowControl w:val="0"/>
      <w:autoSpaceDE w:val="0"/>
      <w:autoSpaceDN w:val="0"/>
      <w:adjustRightInd w:val="0"/>
      <w:spacing w:after="0" w:line="346" w:lineRule="exact"/>
      <w:jc w:val="both"/>
    </w:pPr>
    <w:rPr>
      <w:rFonts w:eastAsia="Times New Roman" w:cs="Calibri"/>
      <w:sz w:val="24"/>
      <w:szCs w:val="24"/>
      <w:lang w:val="en-US" w:eastAsia="ru-RU"/>
    </w:rPr>
  </w:style>
  <w:style w:type="paragraph" w:customStyle="1" w:styleId="Style76">
    <w:name w:val="Style76"/>
    <w:basedOn w:val="a"/>
    <w:rsid w:val="00460BBA"/>
    <w:pPr>
      <w:widowControl w:val="0"/>
      <w:autoSpaceDE w:val="0"/>
      <w:autoSpaceDN w:val="0"/>
      <w:adjustRightInd w:val="0"/>
      <w:spacing w:after="0" w:line="240" w:lineRule="auto"/>
    </w:pPr>
    <w:rPr>
      <w:rFonts w:eastAsia="Times New Roman" w:cs="Calibri"/>
      <w:sz w:val="24"/>
      <w:szCs w:val="24"/>
      <w:lang w:val="en-US" w:eastAsia="ru-RU"/>
    </w:rPr>
  </w:style>
  <w:style w:type="paragraph" w:customStyle="1" w:styleId="Style77">
    <w:name w:val="Style77"/>
    <w:basedOn w:val="a"/>
    <w:rsid w:val="00460BBA"/>
    <w:pPr>
      <w:widowControl w:val="0"/>
      <w:autoSpaceDE w:val="0"/>
      <w:autoSpaceDN w:val="0"/>
      <w:adjustRightInd w:val="0"/>
      <w:spacing w:after="0" w:line="346" w:lineRule="exact"/>
    </w:pPr>
    <w:rPr>
      <w:rFonts w:eastAsia="Times New Roman" w:cs="Calibri"/>
      <w:sz w:val="24"/>
      <w:szCs w:val="24"/>
      <w:lang w:val="en-US" w:eastAsia="ru-RU"/>
    </w:rPr>
  </w:style>
  <w:style w:type="character" w:customStyle="1" w:styleId="FontStyle138">
    <w:name w:val="Font Style138"/>
    <w:rsid w:val="00460BBA"/>
    <w:rPr>
      <w:rFonts w:ascii="Times New Roman" w:hAnsi="Times New Roman" w:cs="Times New Roman"/>
      <w:sz w:val="26"/>
      <w:szCs w:val="26"/>
    </w:rPr>
  </w:style>
  <w:style w:type="paragraph" w:customStyle="1" w:styleId="Style11">
    <w:name w:val="Style11"/>
    <w:basedOn w:val="a"/>
    <w:rsid w:val="00460BBA"/>
    <w:pPr>
      <w:widowControl w:val="0"/>
      <w:autoSpaceDE w:val="0"/>
      <w:autoSpaceDN w:val="0"/>
      <w:adjustRightInd w:val="0"/>
      <w:spacing w:after="0" w:line="298" w:lineRule="exact"/>
      <w:ind w:hanging="874"/>
    </w:pPr>
    <w:rPr>
      <w:rFonts w:eastAsia="Times New Roman" w:cs="Calibri"/>
      <w:sz w:val="24"/>
      <w:szCs w:val="24"/>
      <w:lang w:val="en-US" w:eastAsia="ru-RU"/>
    </w:rPr>
  </w:style>
  <w:style w:type="character" w:customStyle="1" w:styleId="FontStyle117">
    <w:name w:val="Font Style117"/>
    <w:rsid w:val="00460BBA"/>
    <w:rPr>
      <w:rFonts w:ascii="Times New Roman" w:hAnsi="Times New Roman" w:cs="Times New Roman"/>
      <w:b/>
      <w:bCs/>
      <w:sz w:val="24"/>
      <w:szCs w:val="24"/>
    </w:rPr>
  </w:style>
  <w:style w:type="paragraph" w:customStyle="1" w:styleId="Style17">
    <w:name w:val="Style17"/>
    <w:basedOn w:val="a"/>
    <w:rsid w:val="00460BBA"/>
    <w:pPr>
      <w:widowControl w:val="0"/>
      <w:autoSpaceDE w:val="0"/>
      <w:autoSpaceDN w:val="0"/>
      <w:adjustRightInd w:val="0"/>
      <w:spacing w:after="0" w:line="322" w:lineRule="exact"/>
    </w:pPr>
    <w:rPr>
      <w:rFonts w:eastAsia="Times New Roman" w:cs="Calibri"/>
      <w:sz w:val="24"/>
      <w:szCs w:val="24"/>
      <w:lang w:val="en-US" w:eastAsia="ru-RU"/>
    </w:rPr>
  </w:style>
  <w:style w:type="paragraph" w:customStyle="1" w:styleId="Style25">
    <w:name w:val="Style25"/>
    <w:basedOn w:val="a"/>
    <w:rsid w:val="00460BBA"/>
    <w:pPr>
      <w:widowControl w:val="0"/>
      <w:autoSpaceDE w:val="0"/>
      <w:autoSpaceDN w:val="0"/>
      <w:adjustRightInd w:val="0"/>
      <w:spacing w:after="0" w:line="322" w:lineRule="exact"/>
      <w:ind w:hanging="130"/>
      <w:jc w:val="both"/>
    </w:pPr>
    <w:rPr>
      <w:rFonts w:eastAsia="Times New Roman" w:cs="Calibri"/>
      <w:sz w:val="24"/>
      <w:szCs w:val="24"/>
      <w:lang w:val="en-US" w:eastAsia="ru-RU"/>
    </w:rPr>
  </w:style>
  <w:style w:type="paragraph" w:customStyle="1" w:styleId="Style54">
    <w:name w:val="Style54"/>
    <w:basedOn w:val="a"/>
    <w:rsid w:val="00460BBA"/>
    <w:pPr>
      <w:widowControl w:val="0"/>
      <w:autoSpaceDE w:val="0"/>
      <w:autoSpaceDN w:val="0"/>
      <w:adjustRightInd w:val="0"/>
      <w:spacing w:after="0" w:line="322" w:lineRule="exact"/>
      <w:ind w:hanging="240"/>
    </w:pPr>
    <w:rPr>
      <w:rFonts w:eastAsia="Times New Roman" w:cs="Calibri"/>
      <w:sz w:val="24"/>
      <w:szCs w:val="24"/>
      <w:lang w:val="en-US" w:eastAsia="ru-RU"/>
    </w:rPr>
  </w:style>
  <w:style w:type="paragraph" w:customStyle="1" w:styleId="Style74">
    <w:name w:val="Style74"/>
    <w:basedOn w:val="a"/>
    <w:rsid w:val="00460BBA"/>
    <w:pPr>
      <w:widowControl w:val="0"/>
      <w:autoSpaceDE w:val="0"/>
      <w:autoSpaceDN w:val="0"/>
      <w:adjustRightInd w:val="0"/>
      <w:spacing w:after="0" w:line="326" w:lineRule="exact"/>
      <w:jc w:val="both"/>
    </w:pPr>
    <w:rPr>
      <w:rFonts w:eastAsia="Times New Roman" w:cs="Calibri"/>
      <w:sz w:val="24"/>
      <w:szCs w:val="24"/>
      <w:lang w:val="en-US" w:eastAsia="ru-RU"/>
    </w:rPr>
  </w:style>
  <w:style w:type="paragraph" w:customStyle="1" w:styleId="Style83">
    <w:name w:val="Style83"/>
    <w:basedOn w:val="a"/>
    <w:rsid w:val="00460BBA"/>
    <w:pPr>
      <w:widowControl w:val="0"/>
      <w:autoSpaceDE w:val="0"/>
      <w:autoSpaceDN w:val="0"/>
      <w:adjustRightInd w:val="0"/>
      <w:spacing w:after="0" w:line="317" w:lineRule="exact"/>
      <w:ind w:hanging="1829"/>
    </w:pPr>
    <w:rPr>
      <w:rFonts w:eastAsia="Times New Roman" w:cs="Calibri"/>
      <w:sz w:val="24"/>
      <w:szCs w:val="24"/>
      <w:lang w:val="en-US" w:eastAsia="ru-RU"/>
    </w:rPr>
  </w:style>
  <w:style w:type="paragraph" w:customStyle="1" w:styleId="Style85">
    <w:name w:val="Style85"/>
    <w:basedOn w:val="a"/>
    <w:rsid w:val="00460BBA"/>
    <w:pPr>
      <w:widowControl w:val="0"/>
      <w:autoSpaceDE w:val="0"/>
      <w:autoSpaceDN w:val="0"/>
      <w:adjustRightInd w:val="0"/>
      <w:spacing w:after="0" w:line="341" w:lineRule="exact"/>
      <w:ind w:hanging="734"/>
    </w:pPr>
    <w:rPr>
      <w:rFonts w:eastAsia="Times New Roman" w:cs="Calibri"/>
      <w:sz w:val="24"/>
      <w:szCs w:val="24"/>
      <w:lang w:val="en-US" w:eastAsia="ru-RU"/>
    </w:rPr>
  </w:style>
  <w:style w:type="paragraph" w:customStyle="1" w:styleId="Style89">
    <w:name w:val="Style89"/>
    <w:basedOn w:val="a"/>
    <w:rsid w:val="00460BBA"/>
    <w:pPr>
      <w:widowControl w:val="0"/>
      <w:autoSpaceDE w:val="0"/>
      <w:autoSpaceDN w:val="0"/>
      <w:adjustRightInd w:val="0"/>
      <w:spacing w:after="0" w:line="322" w:lineRule="exact"/>
      <w:ind w:hanging="274"/>
      <w:jc w:val="both"/>
    </w:pPr>
    <w:rPr>
      <w:rFonts w:eastAsia="Times New Roman" w:cs="Calibri"/>
      <w:sz w:val="24"/>
      <w:szCs w:val="24"/>
      <w:lang w:val="en-US" w:eastAsia="ru-RU"/>
    </w:rPr>
  </w:style>
  <w:style w:type="paragraph" w:customStyle="1" w:styleId="Style93">
    <w:name w:val="Style93"/>
    <w:basedOn w:val="a"/>
    <w:rsid w:val="00460BBA"/>
    <w:pPr>
      <w:widowControl w:val="0"/>
      <w:autoSpaceDE w:val="0"/>
      <w:autoSpaceDN w:val="0"/>
      <w:adjustRightInd w:val="0"/>
      <w:spacing w:after="0" w:line="322" w:lineRule="exact"/>
      <w:ind w:hanging="274"/>
    </w:pPr>
    <w:rPr>
      <w:rFonts w:eastAsia="Times New Roman" w:cs="Calibri"/>
      <w:sz w:val="24"/>
      <w:szCs w:val="24"/>
      <w:lang w:val="en-US" w:eastAsia="ru-RU"/>
    </w:rPr>
  </w:style>
  <w:style w:type="paragraph" w:customStyle="1" w:styleId="Style105">
    <w:name w:val="Style105"/>
    <w:basedOn w:val="a"/>
    <w:rsid w:val="00460BBA"/>
    <w:pPr>
      <w:widowControl w:val="0"/>
      <w:autoSpaceDE w:val="0"/>
      <w:autoSpaceDN w:val="0"/>
      <w:adjustRightInd w:val="0"/>
      <w:spacing w:after="0" w:line="334" w:lineRule="exact"/>
    </w:pPr>
    <w:rPr>
      <w:rFonts w:eastAsia="Times New Roman" w:cs="Calibri"/>
      <w:sz w:val="24"/>
      <w:szCs w:val="24"/>
      <w:lang w:val="en-US" w:eastAsia="ru-RU"/>
    </w:rPr>
  </w:style>
  <w:style w:type="paragraph" w:customStyle="1" w:styleId="Style106">
    <w:name w:val="Style106"/>
    <w:basedOn w:val="a"/>
    <w:rsid w:val="00460BBA"/>
    <w:pPr>
      <w:widowControl w:val="0"/>
      <w:autoSpaceDE w:val="0"/>
      <w:autoSpaceDN w:val="0"/>
      <w:adjustRightInd w:val="0"/>
      <w:spacing w:after="0" w:line="322" w:lineRule="exact"/>
      <w:ind w:hanging="346"/>
      <w:jc w:val="both"/>
    </w:pPr>
    <w:rPr>
      <w:rFonts w:eastAsia="Times New Roman" w:cs="Calibri"/>
      <w:sz w:val="24"/>
      <w:szCs w:val="24"/>
      <w:lang w:val="en-US" w:eastAsia="ru-RU"/>
    </w:rPr>
  </w:style>
  <w:style w:type="paragraph" w:customStyle="1" w:styleId="Style113">
    <w:name w:val="Style113"/>
    <w:basedOn w:val="a"/>
    <w:rsid w:val="00460BBA"/>
    <w:pPr>
      <w:widowControl w:val="0"/>
      <w:autoSpaceDE w:val="0"/>
      <w:autoSpaceDN w:val="0"/>
      <w:adjustRightInd w:val="0"/>
      <w:spacing w:after="0" w:line="240" w:lineRule="auto"/>
    </w:pPr>
    <w:rPr>
      <w:rFonts w:eastAsia="Times New Roman" w:cs="Calibri"/>
      <w:sz w:val="24"/>
      <w:szCs w:val="24"/>
      <w:lang w:val="en-US" w:eastAsia="ru-RU"/>
    </w:rPr>
  </w:style>
  <w:style w:type="character" w:customStyle="1" w:styleId="FontStyle131">
    <w:name w:val="Font Style131"/>
    <w:rsid w:val="00460BBA"/>
    <w:rPr>
      <w:rFonts w:ascii="Calibri" w:hAnsi="Calibri" w:cs="Calibri"/>
      <w:sz w:val="22"/>
      <w:szCs w:val="22"/>
    </w:rPr>
  </w:style>
  <w:style w:type="paragraph" w:customStyle="1" w:styleId="Style46">
    <w:name w:val="Style46"/>
    <w:basedOn w:val="a"/>
    <w:rsid w:val="00460BBA"/>
    <w:pPr>
      <w:widowControl w:val="0"/>
      <w:autoSpaceDE w:val="0"/>
      <w:autoSpaceDN w:val="0"/>
      <w:adjustRightInd w:val="0"/>
      <w:spacing w:after="0" w:line="326" w:lineRule="exact"/>
      <w:ind w:firstLine="581"/>
      <w:jc w:val="both"/>
    </w:pPr>
    <w:rPr>
      <w:rFonts w:eastAsia="Times New Roman" w:cs="Calibri"/>
      <w:sz w:val="24"/>
      <w:szCs w:val="24"/>
      <w:lang w:val="en-US" w:eastAsia="ru-RU"/>
    </w:rPr>
  </w:style>
  <w:style w:type="paragraph" w:customStyle="1" w:styleId="Style81">
    <w:name w:val="Style81"/>
    <w:basedOn w:val="a"/>
    <w:rsid w:val="00460BBA"/>
    <w:pPr>
      <w:widowControl w:val="0"/>
      <w:autoSpaceDE w:val="0"/>
      <w:autoSpaceDN w:val="0"/>
      <w:adjustRightInd w:val="0"/>
      <w:spacing w:after="0" w:line="240" w:lineRule="auto"/>
      <w:jc w:val="both"/>
    </w:pPr>
    <w:rPr>
      <w:rFonts w:eastAsia="Times New Roman" w:cs="Calibri"/>
      <w:sz w:val="24"/>
      <w:szCs w:val="24"/>
      <w:lang w:val="en-US" w:eastAsia="ru-RU"/>
    </w:rPr>
  </w:style>
  <w:style w:type="paragraph" w:customStyle="1" w:styleId="Style67">
    <w:name w:val="Style67"/>
    <w:basedOn w:val="a"/>
    <w:rsid w:val="00460BBA"/>
    <w:pPr>
      <w:widowControl w:val="0"/>
      <w:autoSpaceDE w:val="0"/>
      <w:autoSpaceDN w:val="0"/>
      <w:adjustRightInd w:val="0"/>
      <w:spacing w:after="0" w:line="341" w:lineRule="exact"/>
      <w:ind w:hanging="710"/>
    </w:pPr>
    <w:rPr>
      <w:rFonts w:eastAsia="Times New Roman" w:cs="Calibri"/>
      <w:sz w:val="24"/>
      <w:szCs w:val="24"/>
      <w:lang w:val="en-US" w:eastAsia="ru-RU"/>
    </w:rPr>
  </w:style>
  <w:style w:type="character" w:customStyle="1" w:styleId="FontStyle132">
    <w:name w:val="Font Style132"/>
    <w:rsid w:val="00460BBA"/>
    <w:rPr>
      <w:rFonts w:ascii="Times New Roman" w:hAnsi="Times New Roman" w:cs="Times New Roman"/>
      <w:sz w:val="26"/>
      <w:szCs w:val="26"/>
    </w:rPr>
  </w:style>
  <w:style w:type="paragraph" w:customStyle="1" w:styleId="Style26">
    <w:name w:val="Style26"/>
    <w:basedOn w:val="a"/>
    <w:rsid w:val="00460BBA"/>
    <w:pPr>
      <w:widowControl w:val="0"/>
      <w:autoSpaceDE w:val="0"/>
      <w:autoSpaceDN w:val="0"/>
      <w:adjustRightInd w:val="0"/>
      <w:spacing w:after="0" w:line="322" w:lineRule="exact"/>
      <w:ind w:firstLine="562"/>
    </w:pPr>
    <w:rPr>
      <w:rFonts w:eastAsia="Times New Roman" w:cs="Calibri"/>
      <w:sz w:val="24"/>
      <w:szCs w:val="24"/>
      <w:lang w:val="en-US" w:eastAsia="ru-RU"/>
    </w:rPr>
  </w:style>
  <w:style w:type="paragraph" w:customStyle="1" w:styleId="Style109">
    <w:name w:val="Style109"/>
    <w:basedOn w:val="a"/>
    <w:rsid w:val="00460BBA"/>
    <w:pPr>
      <w:widowControl w:val="0"/>
      <w:autoSpaceDE w:val="0"/>
      <w:autoSpaceDN w:val="0"/>
      <w:adjustRightInd w:val="0"/>
      <w:spacing w:after="0" w:line="312" w:lineRule="exact"/>
      <w:ind w:firstLine="571"/>
      <w:jc w:val="both"/>
    </w:pPr>
    <w:rPr>
      <w:rFonts w:eastAsia="Times New Roman" w:cs="Calibri"/>
      <w:sz w:val="24"/>
      <w:szCs w:val="24"/>
      <w:lang w:val="en-US" w:eastAsia="ru-RU"/>
    </w:rPr>
  </w:style>
  <w:style w:type="character" w:customStyle="1" w:styleId="FontStyle135">
    <w:name w:val="Font Style135"/>
    <w:rsid w:val="00460BBA"/>
    <w:rPr>
      <w:rFonts w:ascii="Calibri" w:hAnsi="Calibri" w:cs="Calibri"/>
      <w:b/>
      <w:bCs/>
      <w:sz w:val="26"/>
      <w:szCs w:val="26"/>
    </w:rPr>
  </w:style>
  <w:style w:type="paragraph" w:customStyle="1" w:styleId="Style86">
    <w:name w:val="Style86"/>
    <w:basedOn w:val="a"/>
    <w:rsid w:val="00460BBA"/>
    <w:pPr>
      <w:widowControl w:val="0"/>
      <w:autoSpaceDE w:val="0"/>
      <w:autoSpaceDN w:val="0"/>
      <w:adjustRightInd w:val="0"/>
      <w:spacing w:after="0" w:line="322" w:lineRule="exact"/>
    </w:pPr>
    <w:rPr>
      <w:rFonts w:eastAsia="Times New Roman" w:cs="Calibri"/>
      <w:sz w:val="24"/>
      <w:szCs w:val="24"/>
      <w:lang w:val="en-US" w:eastAsia="ru-RU"/>
    </w:rPr>
  </w:style>
  <w:style w:type="paragraph" w:customStyle="1" w:styleId="Style96">
    <w:name w:val="Style96"/>
    <w:basedOn w:val="a"/>
    <w:rsid w:val="00460BBA"/>
    <w:pPr>
      <w:widowControl w:val="0"/>
      <w:autoSpaceDE w:val="0"/>
      <w:autoSpaceDN w:val="0"/>
      <w:adjustRightInd w:val="0"/>
      <w:spacing w:after="0" w:line="240" w:lineRule="auto"/>
    </w:pPr>
    <w:rPr>
      <w:rFonts w:eastAsia="Times New Roman" w:cs="Calibri"/>
      <w:sz w:val="24"/>
      <w:szCs w:val="24"/>
      <w:lang w:val="en-US" w:eastAsia="ru-RU"/>
    </w:rPr>
  </w:style>
  <w:style w:type="paragraph" w:customStyle="1" w:styleId="Style28">
    <w:name w:val="Style28"/>
    <w:basedOn w:val="a"/>
    <w:rsid w:val="00460BBA"/>
    <w:pPr>
      <w:widowControl w:val="0"/>
      <w:autoSpaceDE w:val="0"/>
      <w:autoSpaceDN w:val="0"/>
      <w:adjustRightInd w:val="0"/>
      <w:spacing w:after="0" w:line="319" w:lineRule="exact"/>
      <w:ind w:firstLine="576"/>
    </w:pPr>
    <w:rPr>
      <w:rFonts w:eastAsia="Times New Roman" w:cs="Calibri"/>
      <w:sz w:val="24"/>
      <w:szCs w:val="24"/>
      <w:lang w:val="en-US" w:eastAsia="ru-RU"/>
    </w:rPr>
  </w:style>
  <w:style w:type="paragraph" w:customStyle="1" w:styleId="Style95">
    <w:name w:val="Style95"/>
    <w:basedOn w:val="a"/>
    <w:rsid w:val="00460BBA"/>
    <w:pPr>
      <w:widowControl w:val="0"/>
      <w:autoSpaceDE w:val="0"/>
      <w:autoSpaceDN w:val="0"/>
      <w:adjustRightInd w:val="0"/>
      <w:spacing w:after="0" w:line="240" w:lineRule="auto"/>
    </w:pPr>
    <w:rPr>
      <w:rFonts w:eastAsia="Times New Roman" w:cs="Calibri"/>
      <w:sz w:val="24"/>
      <w:szCs w:val="24"/>
      <w:lang w:val="en-US" w:eastAsia="ru-RU"/>
    </w:rPr>
  </w:style>
  <w:style w:type="paragraph" w:customStyle="1" w:styleId="Style33">
    <w:name w:val="Style33"/>
    <w:basedOn w:val="a"/>
    <w:rsid w:val="00460BBA"/>
    <w:pPr>
      <w:widowControl w:val="0"/>
      <w:autoSpaceDE w:val="0"/>
      <w:autoSpaceDN w:val="0"/>
      <w:adjustRightInd w:val="0"/>
      <w:spacing w:after="0" w:line="317" w:lineRule="exact"/>
      <w:ind w:firstLine="422"/>
    </w:pPr>
    <w:rPr>
      <w:rFonts w:eastAsia="Times New Roman" w:cs="Calibri"/>
      <w:sz w:val="24"/>
      <w:szCs w:val="24"/>
      <w:lang w:val="en-US" w:eastAsia="ru-RU"/>
    </w:rPr>
  </w:style>
  <w:style w:type="paragraph" w:customStyle="1" w:styleId="Style36">
    <w:name w:val="Style36"/>
    <w:basedOn w:val="a"/>
    <w:rsid w:val="00460BBA"/>
    <w:pPr>
      <w:widowControl w:val="0"/>
      <w:autoSpaceDE w:val="0"/>
      <w:autoSpaceDN w:val="0"/>
      <w:adjustRightInd w:val="0"/>
      <w:spacing w:after="0" w:line="322" w:lineRule="exact"/>
      <w:ind w:hanging="710"/>
    </w:pPr>
    <w:rPr>
      <w:rFonts w:eastAsia="Times New Roman" w:cs="Calibri"/>
      <w:sz w:val="24"/>
      <w:szCs w:val="24"/>
      <w:lang w:val="en-US" w:eastAsia="ru-RU"/>
    </w:rPr>
  </w:style>
  <w:style w:type="paragraph" w:customStyle="1" w:styleId="Style59">
    <w:name w:val="Style59"/>
    <w:basedOn w:val="a"/>
    <w:rsid w:val="00460BBA"/>
    <w:pPr>
      <w:widowControl w:val="0"/>
      <w:autoSpaceDE w:val="0"/>
      <w:autoSpaceDN w:val="0"/>
      <w:adjustRightInd w:val="0"/>
      <w:spacing w:after="0" w:line="240" w:lineRule="auto"/>
      <w:jc w:val="center"/>
    </w:pPr>
    <w:rPr>
      <w:rFonts w:eastAsia="Times New Roman" w:cs="Calibri"/>
      <w:sz w:val="24"/>
      <w:szCs w:val="24"/>
      <w:lang w:val="en-US" w:eastAsia="ru-RU"/>
    </w:rPr>
  </w:style>
  <w:style w:type="paragraph" w:customStyle="1" w:styleId="Style100">
    <w:name w:val="Style100"/>
    <w:basedOn w:val="a"/>
    <w:rsid w:val="00460BBA"/>
    <w:pPr>
      <w:widowControl w:val="0"/>
      <w:autoSpaceDE w:val="0"/>
      <w:autoSpaceDN w:val="0"/>
      <w:adjustRightInd w:val="0"/>
      <w:spacing w:after="0" w:line="278" w:lineRule="exact"/>
    </w:pPr>
    <w:rPr>
      <w:rFonts w:eastAsia="Times New Roman" w:cs="Calibri"/>
      <w:sz w:val="24"/>
      <w:szCs w:val="24"/>
      <w:lang w:val="en-US" w:eastAsia="ru-RU"/>
    </w:rPr>
  </w:style>
  <w:style w:type="paragraph" w:customStyle="1" w:styleId="Style107">
    <w:name w:val="Style107"/>
    <w:basedOn w:val="a"/>
    <w:rsid w:val="00460BBA"/>
    <w:pPr>
      <w:widowControl w:val="0"/>
      <w:autoSpaceDE w:val="0"/>
      <w:autoSpaceDN w:val="0"/>
      <w:adjustRightInd w:val="0"/>
      <w:spacing w:after="0" w:line="322" w:lineRule="exact"/>
      <w:ind w:firstLine="91"/>
    </w:pPr>
    <w:rPr>
      <w:rFonts w:eastAsia="Times New Roman" w:cs="Calibri"/>
      <w:sz w:val="24"/>
      <w:szCs w:val="24"/>
      <w:lang w:val="en-US" w:eastAsia="ru-RU"/>
    </w:rPr>
  </w:style>
  <w:style w:type="paragraph" w:customStyle="1" w:styleId="Style108">
    <w:name w:val="Style108"/>
    <w:basedOn w:val="a"/>
    <w:rsid w:val="00460BBA"/>
    <w:pPr>
      <w:widowControl w:val="0"/>
      <w:autoSpaceDE w:val="0"/>
      <w:autoSpaceDN w:val="0"/>
      <w:adjustRightInd w:val="0"/>
      <w:spacing w:after="0" w:line="322" w:lineRule="exact"/>
      <w:ind w:firstLine="1819"/>
      <w:jc w:val="both"/>
    </w:pPr>
    <w:rPr>
      <w:rFonts w:eastAsia="Times New Roman" w:cs="Calibri"/>
      <w:sz w:val="24"/>
      <w:szCs w:val="24"/>
      <w:lang w:val="en-US" w:eastAsia="ru-RU"/>
    </w:rPr>
  </w:style>
  <w:style w:type="paragraph" w:customStyle="1" w:styleId="Style111">
    <w:name w:val="Style111"/>
    <w:basedOn w:val="a"/>
    <w:rsid w:val="00460BBA"/>
    <w:pPr>
      <w:widowControl w:val="0"/>
      <w:autoSpaceDE w:val="0"/>
      <w:autoSpaceDN w:val="0"/>
      <w:adjustRightInd w:val="0"/>
      <w:spacing w:after="0" w:line="323" w:lineRule="exact"/>
      <w:ind w:firstLine="571"/>
    </w:pPr>
    <w:rPr>
      <w:rFonts w:eastAsia="Times New Roman" w:cs="Calibri"/>
      <w:sz w:val="24"/>
      <w:szCs w:val="24"/>
      <w:lang w:val="en-US" w:eastAsia="ru-RU"/>
    </w:rPr>
  </w:style>
  <w:style w:type="paragraph" w:customStyle="1" w:styleId="u">
    <w:name w:val="u"/>
    <w:basedOn w:val="a"/>
    <w:rsid w:val="00460BBA"/>
    <w:pPr>
      <w:spacing w:after="0" w:line="240" w:lineRule="auto"/>
      <w:ind w:firstLine="520"/>
      <w:jc w:val="both"/>
    </w:pPr>
    <w:rPr>
      <w:rFonts w:eastAsia="Times New Roman" w:cs="Calibri"/>
      <w:sz w:val="24"/>
      <w:szCs w:val="24"/>
      <w:lang w:val="en-US" w:eastAsia="ru-RU"/>
    </w:rPr>
  </w:style>
  <w:style w:type="paragraph" w:styleId="afffff4">
    <w:name w:val="List Bullet"/>
    <w:basedOn w:val="a"/>
    <w:rsid w:val="00460BBA"/>
    <w:pPr>
      <w:spacing w:after="0" w:line="240" w:lineRule="auto"/>
      <w:ind w:left="360" w:hanging="360"/>
    </w:pPr>
    <w:rPr>
      <w:rFonts w:eastAsia="Times New Roman" w:cs="Calibri"/>
      <w:sz w:val="24"/>
      <w:szCs w:val="24"/>
      <w:lang w:val="en-US" w:eastAsia="ru-RU"/>
    </w:rPr>
  </w:style>
  <w:style w:type="paragraph" w:customStyle="1" w:styleId="Style75">
    <w:name w:val="Style75"/>
    <w:basedOn w:val="a"/>
    <w:rsid w:val="00460BBA"/>
    <w:pPr>
      <w:widowControl w:val="0"/>
      <w:autoSpaceDE w:val="0"/>
      <w:autoSpaceDN w:val="0"/>
      <w:adjustRightInd w:val="0"/>
      <w:spacing w:after="0" w:line="322" w:lineRule="exact"/>
      <w:ind w:firstLine="139"/>
      <w:jc w:val="both"/>
    </w:pPr>
    <w:rPr>
      <w:rFonts w:eastAsia="Times New Roman" w:cs="Calibri"/>
      <w:sz w:val="24"/>
      <w:szCs w:val="24"/>
      <w:lang w:val="en-US" w:eastAsia="ru-RU"/>
    </w:rPr>
  </w:style>
  <w:style w:type="paragraph" w:customStyle="1" w:styleId="Style80">
    <w:name w:val="Style80"/>
    <w:basedOn w:val="a"/>
    <w:rsid w:val="00460BBA"/>
    <w:pPr>
      <w:widowControl w:val="0"/>
      <w:autoSpaceDE w:val="0"/>
      <w:autoSpaceDN w:val="0"/>
      <w:adjustRightInd w:val="0"/>
      <w:spacing w:after="0" w:line="322" w:lineRule="exact"/>
      <w:ind w:firstLine="158"/>
      <w:jc w:val="both"/>
    </w:pPr>
    <w:rPr>
      <w:rFonts w:eastAsia="Times New Roman" w:cs="Calibri"/>
      <w:sz w:val="24"/>
      <w:szCs w:val="24"/>
      <w:lang w:val="en-US" w:eastAsia="ru-RU"/>
    </w:rPr>
  </w:style>
  <w:style w:type="paragraph" w:customStyle="1" w:styleId="Heading">
    <w:name w:val="Heading"/>
    <w:rsid w:val="00460BBA"/>
    <w:pPr>
      <w:widowControl w:val="0"/>
      <w:autoSpaceDE w:val="0"/>
      <w:autoSpaceDN w:val="0"/>
      <w:adjustRightInd w:val="0"/>
    </w:pPr>
    <w:rPr>
      <w:rFonts w:ascii="Arial" w:hAnsi="Arial" w:cs="Arial"/>
      <w:b/>
      <w:bCs/>
      <w:sz w:val="22"/>
      <w:szCs w:val="22"/>
      <w:lang w:val="en-US"/>
    </w:rPr>
  </w:style>
  <w:style w:type="paragraph" w:customStyle="1" w:styleId="Style6">
    <w:name w:val="Style6"/>
    <w:basedOn w:val="a"/>
    <w:rsid w:val="00460BBA"/>
    <w:pPr>
      <w:widowControl w:val="0"/>
      <w:autoSpaceDE w:val="0"/>
      <w:autoSpaceDN w:val="0"/>
      <w:adjustRightInd w:val="0"/>
      <w:spacing w:after="0" w:line="240" w:lineRule="auto"/>
      <w:jc w:val="both"/>
    </w:pPr>
    <w:rPr>
      <w:rFonts w:eastAsia="Times New Roman" w:cs="Calibri"/>
      <w:sz w:val="24"/>
      <w:szCs w:val="24"/>
      <w:lang w:val="en-US" w:eastAsia="ru-RU"/>
    </w:rPr>
  </w:style>
  <w:style w:type="paragraph" w:customStyle="1" w:styleId="Style14">
    <w:name w:val="Style14"/>
    <w:basedOn w:val="a"/>
    <w:rsid w:val="00460BBA"/>
    <w:pPr>
      <w:widowControl w:val="0"/>
      <w:autoSpaceDE w:val="0"/>
      <w:autoSpaceDN w:val="0"/>
      <w:adjustRightInd w:val="0"/>
      <w:spacing w:after="0" w:line="253" w:lineRule="exact"/>
    </w:pPr>
    <w:rPr>
      <w:rFonts w:eastAsia="Times New Roman" w:cs="Calibri"/>
      <w:sz w:val="24"/>
      <w:szCs w:val="24"/>
      <w:lang w:val="en-US" w:eastAsia="ru-RU"/>
    </w:rPr>
  </w:style>
  <w:style w:type="paragraph" w:customStyle="1" w:styleId="Style32">
    <w:name w:val="Style32"/>
    <w:basedOn w:val="a"/>
    <w:rsid w:val="00460BBA"/>
    <w:pPr>
      <w:widowControl w:val="0"/>
      <w:autoSpaceDE w:val="0"/>
      <w:autoSpaceDN w:val="0"/>
      <w:adjustRightInd w:val="0"/>
      <w:spacing w:after="0" w:line="250" w:lineRule="exact"/>
      <w:jc w:val="both"/>
    </w:pPr>
    <w:rPr>
      <w:rFonts w:eastAsia="Times New Roman" w:cs="Calibri"/>
      <w:sz w:val="24"/>
      <w:szCs w:val="24"/>
      <w:lang w:val="en-US" w:eastAsia="ru-RU"/>
    </w:rPr>
  </w:style>
  <w:style w:type="paragraph" w:customStyle="1" w:styleId="Style51">
    <w:name w:val="Style51"/>
    <w:basedOn w:val="a"/>
    <w:rsid w:val="00460BBA"/>
    <w:pPr>
      <w:widowControl w:val="0"/>
      <w:autoSpaceDE w:val="0"/>
      <w:autoSpaceDN w:val="0"/>
      <w:adjustRightInd w:val="0"/>
      <w:spacing w:after="0" w:line="274" w:lineRule="exact"/>
    </w:pPr>
    <w:rPr>
      <w:rFonts w:eastAsia="Times New Roman" w:cs="Calibri"/>
      <w:sz w:val="24"/>
      <w:szCs w:val="24"/>
      <w:lang w:val="en-US" w:eastAsia="ru-RU"/>
    </w:rPr>
  </w:style>
  <w:style w:type="paragraph" w:customStyle="1" w:styleId="Style65">
    <w:name w:val="Style65"/>
    <w:basedOn w:val="a"/>
    <w:rsid w:val="00460BBA"/>
    <w:pPr>
      <w:widowControl w:val="0"/>
      <w:autoSpaceDE w:val="0"/>
      <w:autoSpaceDN w:val="0"/>
      <w:adjustRightInd w:val="0"/>
      <w:spacing w:after="0" w:line="278" w:lineRule="exact"/>
    </w:pPr>
    <w:rPr>
      <w:rFonts w:eastAsia="Times New Roman" w:cs="Calibri"/>
      <w:sz w:val="24"/>
      <w:szCs w:val="24"/>
      <w:lang w:val="en-US" w:eastAsia="ru-RU"/>
    </w:rPr>
  </w:style>
  <w:style w:type="character" w:customStyle="1" w:styleId="FontStyle78">
    <w:name w:val="Font Style78"/>
    <w:rsid w:val="00460BBA"/>
    <w:rPr>
      <w:rFonts w:ascii="Times New Roman" w:hAnsi="Times New Roman" w:cs="Times New Roman"/>
      <w:b/>
      <w:bCs/>
      <w:i/>
      <w:iCs/>
      <w:sz w:val="20"/>
      <w:szCs w:val="20"/>
    </w:rPr>
  </w:style>
  <w:style w:type="character" w:customStyle="1" w:styleId="FontStyle79">
    <w:name w:val="Font Style79"/>
    <w:rsid w:val="00460BBA"/>
    <w:rPr>
      <w:rFonts w:ascii="Times New Roman" w:hAnsi="Times New Roman" w:cs="Times New Roman"/>
      <w:b/>
      <w:bCs/>
      <w:sz w:val="20"/>
      <w:szCs w:val="20"/>
    </w:rPr>
  </w:style>
  <w:style w:type="character" w:customStyle="1" w:styleId="FontStyle80">
    <w:name w:val="Font Style80"/>
    <w:rsid w:val="00460BBA"/>
    <w:rPr>
      <w:rFonts w:ascii="Times New Roman" w:hAnsi="Times New Roman" w:cs="Times New Roman"/>
      <w:sz w:val="20"/>
      <w:szCs w:val="20"/>
    </w:rPr>
  </w:style>
  <w:style w:type="character" w:customStyle="1" w:styleId="FontStyle83">
    <w:name w:val="Font Style83"/>
    <w:rsid w:val="00460BBA"/>
    <w:rPr>
      <w:rFonts w:ascii="Times New Roman" w:hAnsi="Times New Roman" w:cs="Times New Roman"/>
      <w:i/>
      <w:iCs/>
      <w:sz w:val="20"/>
      <w:szCs w:val="20"/>
    </w:rPr>
  </w:style>
  <w:style w:type="character" w:customStyle="1" w:styleId="FontStyle91">
    <w:name w:val="Font Style91"/>
    <w:rsid w:val="00460BBA"/>
    <w:rPr>
      <w:rFonts w:ascii="Times New Roman" w:hAnsi="Times New Roman" w:cs="Times New Roman"/>
      <w:b/>
      <w:bCs/>
      <w:i/>
      <w:iCs/>
      <w:sz w:val="20"/>
      <w:szCs w:val="20"/>
    </w:rPr>
  </w:style>
  <w:style w:type="paragraph" w:customStyle="1" w:styleId="Style50">
    <w:name w:val="Style50"/>
    <w:basedOn w:val="a"/>
    <w:rsid w:val="00460BBA"/>
    <w:pPr>
      <w:widowControl w:val="0"/>
      <w:autoSpaceDE w:val="0"/>
      <w:autoSpaceDN w:val="0"/>
      <w:adjustRightInd w:val="0"/>
      <w:spacing w:after="0" w:line="253" w:lineRule="exact"/>
      <w:ind w:firstLine="547"/>
      <w:jc w:val="both"/>
    </w:pPr>
    <w:rPr>
      <w:rFonts w:eastAsia="Times New Roman" w:cs="Calibri"/>
      <w:sz w:val="24"/>
      <w:szCs w:val="24"/>
      <w:lang w:val="en-US" w:eastAsia="ru-RU"/>
    </w:rPr>
  </w:style>
  <w:style w:type="paragraph" w:customStyle="1" w:styleId="Style71">
    <w:name w:val="Style71"/>
    <w:basedOn w:val="a"/>
    <w:rsid w:val="00460BBA"/>
    <w:pPr>
      <w:widowControl w:val="0"/>
      <w:autoSpaceDE w:val="0"/>
      <w:autoSpaceDN w:val="0"/>
      <w:adjustRightInd w:val="0"/>
      <w:spacing w:after="0" w:line="259" w:lineRule="exact"/>
      <w:ind w:firstLine="715"/>
    </w:pPr>
    <w:rPr>
      <w:rFonts w:eastAsia="Times New Roman" w:cs="Calibri"/>
      <w:sz w:val="24"/>
      <w:szCs w:val="24"/>
      <w:lang w:val="en-US" w:eastAsia="ru-RU"/>
    </w:rPr>
  </w:style>
  <w:style w:type="paragraph" w:styleId="afffff5">
    <w:name w:val="Date"/>
    <w:basedOn w:val="a"/>
    <w:next w:val="a"/>
    <w:rsid w:val="00460BBA"/>
    <w:pPr>
      <w:spacing w:after="0" w:line="240" w:lineRule="auto"/>
    </w:pPr>
    <w:rPr>
      <w:rFonts w:eastAsia="Times New Roman" w:cs="Calibri"/>
      <w:sz w:val="20"/>
      <w:szCs w:val="20"/>
      <w:lang w:val="en-US" w:eastAsia="ru-RU"/>
    </w:rPr>
  </w:style>
  <w:style w:type="character" w:customStyle="1" w:styleId="FontStyle92">
    <w:name w:val="Font Style92"/>
    <w:rsid w:val="00460BBA"/>
    <w:rPr>
      <w:rFonts w:ascii="Times New Roman" w:hAnsi="Times New Roman" w:cs="Times New Roman"/>
      <w:b/>
      <w:bCs/>
      <w:sz w:val="20"/>
      <w:szCs w:val="20"/>
    </w:rPr>
  </w:style>
  <w:style w:type="character" w:customStyle="1" w:styleId="c0">
    <w:name w:val="c0"/>
    <w:basedOn w:val="a0"/>
    <w:rsid w:val="00460BBA"/>
  </w:style>
  <w:style w:type="paragraph" w:customStyle="1" w:styleId="Style2">
    <w:name w:val="Style2"/>
    <w:basedOn w:val="a"/>
    <w:rsid w:val="00460BBA"/>
    <w:pPr>
      <w:widowControl w:val="0"/>
      <w:autoSpaceDE w:val="0"/>
      <w:autoSpaceDN w:val="0"/>
      <w:adjustRightInd w:val="0"/>
      <w:spacing w:after="0" w:line="254" w:lineRule="exact"/>
      <w:jc w:val="center"/>
    </w:pPr>
    <w:rPr>
      <w:rFonts w:eastAsia="Times New Roman" w:cs="Calibri"/>
      <w:sz w:val="24"/>
      <w:szCs w:val="24"/>
      <w:lang w:val="en-US" w:eastAsia="ru-RU"/>
    </w:rPr>
  </w:style>
  <w:style w:type="paragraph" w:customStyle="1" w:styleId="Style8">
    <w:name w:val="Style8"/>
    <w:basedOn w:val="a"/>
    <w:rsid w:val="00460BBA"/>
    <w:pPr>
      <w:widowControl w:val="0"/>
      <w:autoSpaceDE w:val="0"/>
      <w:autoSpaceDN w:val="0"/>
      <w:adjustRightInd w:val="0"/>
      <w:spacing w:after="0" w:line="250" w:lineRule="exact"/>
      <w:ind w:hanging="4219"/>
    </w:pPr>
    <w:rPr>
      <w:rFonts w:eastAsia="Times New Roman" w:cs="Calibri"/>
      <w:sz w:val="24"/>
      <w:szCs w:val="24"/>
      <w:lang w:val="en-US" w:eastAsia="ru-RU"/>
    </w:rPr>
  </w:style>
  <w:style w:type="paragraph" w:customStyle="1" w:styleId="Style10">
    <w:name w:val="Style10"/>
    <w:basedOn w:val="a"/>
    <w:rsid w:val="00460BBA"/>
    <w:pPr>
      <w:widowControl w:val="0"/>
      <w:autoSpaceDE w:val="0"/>
      <w:autoSpaceDN w:val="0"/>
      <w:adjustRightInd w:val="0"/>
      <w:spacing w:after="0" w:line="253" w:lineRule="exact"/>
      <w:ind w:firstLine="907"/>
      <w:jc w:val="both"/>
    </w:pPr>
    <w:rPr>
      <w:rFonts w:eastAsia="Times New Roman" w:cs="Calibri"/>
      <w:sz w:val="24"/>
      <w:szCs w:val="24"/>
      <w:lang w:val="en-US" w:eastAsia="ru-RU"/>
    </w:rPr>
  </w:style>
  <w:style w:type="paragraph" w:customStyle="1" w:styleId="Style13">
    <w:name w:val="Style13"/>
    <w:basedOn w:val="a"/>
    <w:rsid w:val="00460BBA"/>
    <w:pPr>
      <w:widowControl w:val="0"/>
      <w:autoSpaceDE w:val="0"/>
      <w:autoSpaceDN w:val="0"/>
      <w:adjustRightInd w:val="0"/>
      <w:spacing w:after="0" w:line="254" w:lineRule="exact"/>
      <w:ind w:firstLine="859"/>
    </w:pPr>
    <w:rPr>
      <w:rFonts w:eastAsia="Times New Roman" w:cs="Calibri"/>
      <w:sz w:val="24"/>
      <w:szCs w:val="24"/>
      <w:lang w:val="en-US" w:eastAsia="ru-RU"/>
    </w:rPr>
  </w:style>
  <w:style w:type="paragraph" w:customStyle="1" w:styleId="Style16">
    <w:name w:val="Style16"/>
    <w:basedOn w:val="a"/>
    <w:rsid w:val="00460BBA"/>
    <w:pPr>
      <w:widowControl w:val="0"/>
      <w:autoSpaceDE w:val="0"/>
      <w:autoSpaceDN w:val="0"/>
      <w:adjustRightInd w:val="0"/>
      <w:spacing w:after="0" w:line="254" w:lineRule="exact"/>
      <w:ind w:firstLine="850"/>
      <w:jc w:val="both"/>
    </w:pPr>
    <w:rPr>
      <w:rFonts w:eastAsia="Times New Roman" w:cs="Calibri"/>
      <w:sz w:val="24"/>
      <w:szCs w:val="24"/>
      <w:lang w:val="en-US" w:eastAsia="ru-RU"/>
    </w:rPr>
  </w:style>
  <w:style w:type="paragraph" w:customStyle="1" w:styleId="Style19">
    <w:name w:val="Style19"/>
    <w:basedOn w:val="a"/>
    <w:rsid w:val="00460BBA"/>
    <w:pPr>
      <w:widowControl w:val="0"/>
      <w:autoSpaceDE w:val="0"/>
      <w:autoSpaceDN w:val="0"/>
      <w:adjustRightInd w:val="0"/>
      <w:spacing w:after="0" w:line="240" w:lineRule="auto"/>
    </w:pPr>
    <w:rPr>
      <w:rFonts w:eastAsia="Times New Roman" w:cs="Calibri"/>
      <w:sz w:val="24"/>
      <w:szCs w:val="24"/>
      <w:lang w:val="en-US" w:eastAsia="ru-RU"/>
    </w:rPr>
  </w:style>
  <w:style w:type="character" w:customStyle="1" w:styleId="FontStyle48">
    <w:name w:val="Font Style48"/>
    <w:rsid w:val="00460BBA"/>
    <w:rPr>
      <w:rFonts w:ascii="Times New Roman" w:hAnsi="Times New Roman" w:cs="Times New Roman"/>
      <w:b/>
      <w:bCs/>
      <w:smallCaps/>
      <w:sz w:val="18"/>
      <w:szCs w:val="18"/>
    </w:rPr>
  </w:style>
  <w:style w:type="character" w:customStyle="1" w:styleId="FontStyle49">
    <w:name w:val="Font Style49"/>
    <w:rsid w:val="00460BBA"/>
    <w:rPr>
      <w:rFonts w:ascii="Times New Roman" w:hAnsi="Times New Roman" w:cs="Times New Roman"/>
      <w:sz w:val="18"/>
      <w:szCs w:val="18"/>
    </w:rPr>
  </w:style>
  <w:style w:type="character" w:customStyle="1" w:styleId="FontStyle50">
    <w:name w:val="Font Style50"/>
    <w:rsid w:val="00460BBA"/>
    <w:rPr>
      <w:rFonts w:ascii="Times New Roman" w:hAnsi="Times New Roman" w:cs="Times New Roman"/>
      <w:sz w:val="18"/>
      <w:szCs w:val="18"/>
    </w:rPr>
  </w:style>
  <w:style w:type="character" w:customStyle="1" w:styleId="FontStyle51">
    <w:name w:val="Font Style51"/>
    <w:rsid w:val="00460BBA"/>
    <w:rPr>
      <w:rFonts w:ascii="Times New Roman" w:hAnsi="Times New Roman" w:cs="Times New Roman"/>
      <w:sz w:val="18"/>
      <w:szCs w:val="18"/>
    </w:rPr>
  </w:style>
  <w:style w:type="character" w:customStyle="1" w:styleId="FontStyle52">
    <w:name w:val="Font Style52"/>
    <w:rsid w:val="00460BBA"/>
    <w:rPr>
      <w:rFonts w:ascii="Times New Roman" w:hAnsi="Times New Roman" w:cs="Times New Roman"/>
      <w:b/>
      <w:bCs/>
      <w:smallCaps/>
      <w:sz w:val="18"/>
      <w:szCs w:val="18"/>
    </w:rPr>
  </w:style>
  <w:style w:type="character" w:customStyle="1" w:styleId="FontStyle53">
    <w:name w:val="Font Style53"/>
    <w:rsid w:val="00460BBA"/>
    <w:rPr>
      <w:rFonts w:ascii="Times New Roman" w:hAnsi="Times New Roman" w:cs="Times New Roman"/>
      <w:i/>
      <w:iCs/>
      <w:sz w:val="18"/>
      <w:szCs w:val="18"/>
    </w:rPr>
  </w:style>
  <w:style w:type="character" w:customStyle="1" w:styleId="FontStyle56">
    <w:name w:val="Font Style56"/>
    <w:rsid w:val="00460BBA"/>
    <w:rPr>
      <w:rFonts w:ascii="Times New Roman" w:hAnsi="Times New Roman" w:cs="Times New Roman"/>
      <w:b/>
      <w:bCs/>
      <w:sz w:val="18"/>
      <w:szCs w:val="18"/>
    </w:rPr>
  </w:style>
  <w:style w:type="character" w:customStyle="1" w:styleId="FontStyle57">
    <w:name w:val="Font Style57"/>
    <w:rsid w:val="00460BBA"/>
    <w:rPr>
      <w:rFonts w:ascii="Times New Roman" w:hAnsi="Times New Roman" w:cs="Times New Roman"/>
      <w:sz w:val="18"/>
      <w:szCs w:val="18"/>
    </w:rPr>
  </w:style>
  <w:style w:type="paragraph" w:customStyle="1" w:styleId="Style9">
    <w:name w:val="Style9"/>
    <w:basedOn w:val="a"/>
    <w:rsid w:val="00460BBA"/>
    <w:pPr>
      <w:widowControl w:val="0"/>
      <w:autoSpaceDE w:val="0"/>
      <w:autoSpaceDN w:val="0"/>
      <w:adjustRightInd w:val="0"/>
      <w:spacing w:after="0" w:line="240" w:lineRule="auto"/>
    </w:pPr>
    <w:rPr>
      <w:rFonts w:eastAsia="Times New Roman" w:cs="Calibri"/>
      <w:sz w:val="24"/>
      <w:szCs w:val="24"/>
      <w:lang w:val="en-US" w:eastAsia="ru-RU"/>
    </w:rPr>
  </w:style>
  <w:style w:type="character" w:customStyle="1" w:styleId="FontStyle20">
    <w:name w:val="Font Style20"/>
    <w:rsid w:val="00460BBA"/>
    <w:rPr>
      <w:rFonts w:ascii="Arial" w:hAnsi="Arial" w:cs="Arial"/>
      <w:sz w:val="20"/>
      <w:szCs w:val="20"/>
    </w:rPr>
  </w:style>
  <w:style w:type="character" w:customStyle="1" w:styleId="FontStyle21">
    <w:name w:val="Font Style21"/>
    <w:rsid w:val="00460BBA"/>
    <w:rPr>
      <w:rFonts w:ascii="Times New Roman" w:hAnsi="Times New Roman" w:cs="Times New Roman"/>
      <w:i/>
      <w:iCs/>
      <w:sz w:val="20"/>
      <w:szCs w:val="20"/>
    </w:rPr>
  </w:style>
  <w:style w:type="character" w:customStyle="1" w:styleId="FontStyle22">
    <w:name w:val="Font Style22"/>
    <w:rsid w:val="00460BBA"/>
    <w:rPr>
      <w:rFonts w:ascii="Arial" w:hAnsi="Arial" w:cs="Arial"/>
      <w:b/>
      <w:bCs/>
      <w:sz w:val="20"/>
      <w:szCs w:val="20"/>
    </w:rPr>
  </w:style>
  <w:style w:type="character" w:customStyle="1" w:styleId="FontStyle24">
    <w:name w:val="Font Style24"/>
    <w:rsid w:val="00460BBA"/>
    <w:rPr>
      <w:rFonts w:ascii="Times New Roman" w:hAnsi="Times New Roman" w:cs="Times New Roman"/>
      <w:sz w:val="20"/>
      <w:szCs w:val="20"/>
    </w:rPr>
  </w:style>
  <w:style w:type="character" w:customStyle="1" w:styleId="FontStyle25">
    <w:name w:val="Font Style25"/>
    <w:rsid w:val="00460BBA"/>
    <w:rPr>
      <w:rFonts w:ascii="Times New Roman" w:hAnsi="Times New Roman" w:cs="Times New Roman"/>
      <w:b/>
      <w:bCs/>
      <w:sz w:val="20"/>
      <w:szCs w:val="20"/>
    </w:rPr>
  </w:style>
  <w:style w:type="character" w:customStyle="1" w:styleId="FontStyle17">
    <w:name w:val="Font Style17"/>
    <w:rsid w:val="00460BBA"/>
    <w:rPr>
      <w:rFonts w:ascii="Times New Roman" w:hAnsi="Times New Roman" w:cs="Times New Roman"/>
      <w:sz w:val="18"/>
      <w:szCs w:val="18"/>
    </w:rPr>
  </w:style>
  <w:style w:type="character" w:customStyle="1" w:styleId="FontStyle18">
    <w:name w:val="Font Style18"/>
    <w:rsid w:val="00460BBA"/>
    <w:rPr>
      <w:rFonts w:ascii="Times New Roman" w:hAnsi="Times New Roman" w:cs="Times New Roman"/>
      <w:i/>
      <w:iCs/>
      <w:sz w:val="20"/>
      <w:szCs w:val="20"/>
    </w:rPr>
  </w:style>
  <w:style w:type="character" w:customStyle="1" w:styleId="FontStyle19">
    <w:name w:val="Font Style19"/>
    <w:rsid w:val="00460BBA"/>
    <w:rPr>
      <w:rFonts w:ascii="Times New Roman" w:hAnsi="Times New Roman" w:cs="Times New Roman"/>
      <w:b/>
      <w:bCs/>
      <w:i/>
      <w:iCs/>
      <w:sz w:val="20"/>
      <w:szCs w:val="20"/>
    </w:rPr>
  </w:style>
  <w:style w:type="character" w:customStyle="1" w:styleId="FontStyle23">
    <w:name w:val="Font Style23"/>
    <w:rsid w:val="00460BBA"/>
    <w:rPr>
      <w:rFonts w:ascii="Times New Roman" w:hAnsi="Times New Roman" w:cs="Times New Roman"/>
      <w:sz w:val="22"/>
      <w:szCs w:val="22"/>
    </w:rPr>
  </w:style>
  <w:style w:type="paragraph" w:customStyle="1" w:styleId="FR1">
    <w:name w:val="FR1"/>
    <w:rsid w:val="00460BBA"/>
    <w:pPr>
      <w:widowControl w:val="0"/>
      <w:suppressAutoHyphens/>
      <w:autoSpaceDE w:val="0"/>
      <w:spacing w:before="220" w:line="252" w:lineRule="auto"/>
      <w:ind w:right="400" w:firstLine="540"/>
    </w:pPr>
    <w:rPr>
      <w:rFonts w:ascii="Calibri" w:hAnsi="Calibri" w:cs="Calibri"/>
      <w:b/>
      <w:bCs/>
      <w:sz w:val="28"/>
      <w:szCs w:val="28"/>
      <w:lang w:val="en-US" w:eastAsia="zh-CN"/>
    </w:rPr>
  </w:style>
  <w:style w:type="paragraph" w:customStyle="1" w:styleId="241">
    <w:name w:val="Основной текст с отступом 24"/>
    <w:basedOn w:val="a"/>
    <w:rsid w:val="00460BBA"/>
    <w:pPr>
      <w:suppressAutoHyphens/>
      <w:spacing w:after="120" w:line="480" w:lineRule="auto"/>
      <w:ind w:left="283"/>
    </w:pPr>
    <w:rPr>
      <w:rFonts w:eastAsia="Times New Roman" w:cs="Calibri"/>
      <w:sz w:val="24"/>
      <w:szCs w:val="24"/>
      <w:lang w:val="en-US" w:eastAsia="zh-CN"/>
    </w:rPr>
  </w:style>
  <w:style w:type="paragraph" w:customStyle="1" w:styleId="2f2">
    <w:name w:val="Цитата2"/>
    <w:basedOn w:val="a"/>
    <w:rsid w:val="00460BBA"/>
    <w:pPr>
      <w:widowControl w:val="0"/>
      <w:spacing w:before="160" w:after="0" w:line="240" w:lineRule="auto"/>
      <w:ind w:left="301" w:right="-8" w:firstLine="480"/>
      <w:jc w:val="both"/>
    </w:pPr>
    <w:rPr>
      <w:rFonts w:eastAsia="Times New Roman" w:cs="Calibri"/>
      <w:sz w:val="28"/>
      <w:szCs w:val="28"/>
      <w:lang w:val="en-US" w:eastAsia="zh-CN"/>
    </w:rPr>
  </w:style>
  <w:style w:type="paragraph" w:customStyle="1" w:styleId="afffff6">
    <w:name w:val="Базовый"/>
    <w:rsid w:val="00460BBA"/>
    <w:pPr>
      <w:widowControl w:val="0"/>
      <w:tabs>
        <w:tab w:val="left" w:pos="709"/>
      </w:tabs>
      <w:suppressAutoHyphens/>
      <w:spacing w:after="200" w:line="276" w:lineRule="auto"/>
    </w:pPr>
    <w:rPr>
      <w:rFonts w:ascii="Calibri" w:hAnsi="Calibri" w:cs="Calibri"/>
      <w:sz w:val="24"/>
      <w:szCs w:val="24"/>
      <w:lang w:val="en-US" w:eastAsia="zh-CN"/>
    </w:rPr>
  </w:style>
  <w:style w:type="paragraph" w:customStyle="1" w:styleId="FR2">
    <w:name w:val="FR2"/>
    <w:rsid w:val="00460BBA"/>
    <w:pPr>
      <w:widowControl w:val="0"/>
      <w:autoSpaceDE w:val="0"/>
      <w:autoSpaceDN w:val="0"/>
      <w:adjustRightInd w:val="0"/>
      <w:jc w:val="center"/>
    </w:pPr>
    <w:rPr>
      <w:rFonts w:ascii="Calibri" w:hAnsi="Calibri" w:cs="Calibri"/>
      <w:b/>
      <w:bCs/>
      <w:sz w:val="32"/>
      <w:szCs w:val="32"/>
      <w:lang w:val="en-US"/>
    </w:rPr>
  </w:style>
  <w:style w:type="paragraph" w:customStyle="1" w:styleId="312">
    <w:name w:val="Основной текст 31"/>
    <w:basedOn w:val="a"/>
    <w:rsid w:val="00460BBA"/>
    <w:pPr>
      <w:spacing w:after="0" w:line="240" w:lineRule="auto"/>
      <w:jc w:val="both"/>
    </w:pPr>
    <w:rPr>
      <w:rFonts w:eastAsia="Times New Roman" w:cs="Calibri"/>
      <w:sz w:val="24"/>
      <w:szCs w:val="24"/>
      <w:lang w:val="en-US" w:eastAsia="ru-RU"/>
    </w:rPr>
  </w:style>
  <w:style w:type="character" w:customStyle="1" w:styleId="52">
    <w:name w:val="Знак Знак5"/>
    <w:rsid w:val="00460BBA"/>
    <w:rPr>
      <w:b/>
      <w:bCs/>
      <w:sz w:val="24"/>
      <w:szCs w:val="24"/>
      <w:lang w:val="ru-RU" w:eastAsia="ru-RU"/>
    </w:rPr>
  </w:style>
  <w:style w:type="paragraph" w:customStyle="1" w:styleId="NoSpacing1">
    <w:name w:val="No Spacing1"/>
    <w:rsid w:val="00460BBA"/>
    <w:rPr>
      <w:rFonts w:ascii="Calibri" w:hAnsi="Calibri" w:cs="Calibri"/>
      <w:sz w:val="22"/>
      <w:szCs w:val="22"/>
      <w:lang w:val="en-US" w:eastAsia="en-US"/>
    </w:rPr>
  </w:style>
  <w:style w:type="character" w:customStyle="1" w:styleId="42">
    <w:name w:val="Основной текст (4)_"/>
    <w:link w:val="43"/>
    <w:locked/>
    <w:rsid w:val="00460BBA"/>
    <w:rPr>
      <w:shd w:val="clear" w:color="auto" w:fill="FFFFFF"/>
      <w:lang w:bidi="ar-SA"/>
    </w:rPr>
  </w:style>
  <w:style w:type="paragraph" w:customStyle="1" w:styleId="43">
    <w:name w:val="Основной текст (4)"/>
    <w:basedOn w:val="a"/>
    <w:link w:val="42"/>
    <w:rsid w:val="00460BBA"/>
    <w:pPr>
      <w:shd w:val="clear" w:color="auto" w:fill="FFFFFF"/>
      <w:spacing w:before="360" w:after="0" w:line="274" w:lineRule="exact"/>
      <w:ind w:hanging="480"/>
    </w:pPr>
    <w:rPr>
      <w:rFonts w:ascii="Times New Roman" w:eastAsia="Times New Roman" w:hAnsi="Times New Roman"/>
      <w:sz w:val="20"/>
      <w:szCs w:val="20"/>
      <w:shd w:val="clear" w:color="auto" w:fill="FFFFFF"/>
      <w:lang w:eastAsia="ru-RU"/>
    </w:rPr>
  </w:style>
  <w:style w:type="paragraph" w:customStyle="1" w:styleId="2f3">
    <w:name w:val="Без интервала2"/>
    <w:rsid w:val="00460BBA"/>
    <w:rPr>
      <w:rFonts w:ascii="Calibri" w:hAnsi="Calibri" w:cs="Calibri"/>
      <w:sz w:val="24"/>
      <w:szCs w:val="24"/>
      <w:lang w:val="en-US"/>
    </w:rPr>
  </w:style>
  <w:style w:type="character" w:customStyle="1" w:styleId="c2c7">
    <w:name w:val="c2 c7"/>
    <w:basedOn w:val="a0"/>
    <w:rsid w:val="00460BBA"/>
  </w:style>
  <w:style w:type="character" w:customStyle="1" w:styleId="c5">
    <w:name w:val="c5"/>
    <w:basedOn w:val="a0"/>
    <w:rsid w:val="00460BBA"/>
  </w:style>
  <w:style w:type="paragraph" w:customStyle="1" w:styleId="c0c9">
    <w:name w:val="c0 c9"/>
    <w:basedOn w:val="a"/>
    <w:rsid w:val="00460BBA"/>
    <w:pPr>
      <w:spacing w:before="100" w:beforeAutospacing="1" w:after="100" w:afterAutospacing="1" w:line="240" w:lineRule="auto"/>
    </w:pPr>
    <w:rPr>
      <w:rFonts w:eastAsia="Times New Roman" w:cs="Calibri"/>
      <w:sz w:val="24"/>
      <w:szCs w:val="24"/>
      <w:lang w:val="en-US" w:eastAsia="ru-RU"/>
    </w:rPr>
  </w:style>
  <w:style w:type="paragraph" w:customStyle="1" w:styleId="c21c9c12">
    <w:name w:val="c21 c9 c12"/>
    <w:basedOn w:val="a"/>
    <w:rsid w:val="00460BBA"/>
    <w:pPr>
      <w:spacing w:before="100" w:beforeAutospacing="1" w:after="100" w:afterAutospacing="1" w:line="240" w:lineRule="auto"/>
    </w:pPr>
    <w:rPr>
      <w:rFonts w:eastAsia="Times New Roman" w:cs="Calibri"/>
      <w:sz w:val="24"/>
      <w:szCs w:val="24"/>
      <w:lang w:val="en-US" w:eastAsia="ru-RU"/>
    </w:rPr>
  </w:style>
  <w:style w:type="character" w:customStyle="1" w:styleId="FontStyle11">
    <w:name w:val="Font Style11"/>
    <w:rsid w:val="00460BBA"/>
    <w:rPr>
      <w:rFonts w:ascii="Lucida Sans Unicode" w:hAnsi="Lucida Sans Unicode" w:cs="Lucida Sans Unicode"/>
      <w:i/>
      <w:iCs/>
      <w:sz w:val="20"/>
      <w:szCs w:val="20"/>
    </w:rPr>
  </w:style>
  <w:style w:type="paragraph" w:customStyle="1" w:styleId="Style7">
    <w:name w:val="Style7"/>
    <w:basedOn w:val="a"/>
    <w:rsid w:val="00460BBA"/>
    <w:pPr>
      <w:widowControl w:val="0"/>
      <w:autoSpaceDE w:val="0"/>
      <w:autoSpaceDN w:val="0"/>
      <w:adjustRightInd w:val="0"/>
      <w:spacing w:after="0" w:line="326" w:lineRule="exact"/>
    </w:pPr>
    <w:rPr>
      <w:rFonts w:eastAsia="Times New Roman" w:cs="Calibri"/>
      <w:sz w:val="24"/>
      <w:szCs w:val="24"/>
      <w:lang w:val="en-US" w:eastAsia="ru-RU"/>
    </w:rPr>
  </w:style>
  <w:style w:type="paragraph" w:styleId="afffff7">
    <w:name w:val="annotation subject"/>
    <w:basedOn w:val="affff0"/>
    <w:next w:val="affff0"/>
    <w:semiHidden/>
    <w:rsid w:val="00460BBA"/>
    <w:rPr>
      <w:rFonts w:ascii="Calibri" w:hAnsi="Calibri" w:cs="Calibri"/>
      <w:b/>
      <w:bCs/>
      <w:lang w:val="en-US"/>
    </w:rPr>
  </w:style>
  <w:style w:type="paragraph" w:customStyle="1" w:styleId="3a">
    <w:name w:val="Без интервала3"/>
    <w:rsid w:val="00460BBA"/>
    <w:rPr>
      <w:rFonts w:ascii="Calibri" w:hAnsi="Calibri" w:cs="Calibri"/>
      <w:sz w:val="22"/>
      <w:szCs w:val="22"/>
      <w:lang w:eastAsia="en-US"/>
    </w:rPr>
  </w:style>
  <w:style w:type="character" w:customStyle="1" w:styleId="s1">
    <w:name w:val="s1"/>
    <w:basedOn w:val="a0"/>
    <w:rsid w:val="00460BBA"/>
  </w:style>
  <w:style w:type="paragraph" w:customStyle="1" w:styleId="p4">
    <w:name w:val="p4"/>
    <w:basedOn w:val="a"/>
    <w:rsid w:val="00460BBA"/>
    <w:pPr>
      <w:spacing w:before="100" w:beforeAutospacing="1" w:after="100" w:afterAutospacing="1" w:line="240" w:lineRule="auto"/>
    </w:pPr>
    <w:rPr>
      <w:rFonts w:eastAsia="Times New Roman" w:cs="Calibri"/>
      <w:sz w:val="24"/>
      <w:szCs w:val="24"/>
      <w:lang w:eastAsia="ru-RU"/>
    </w:rPr>
  </w:style>
  <w:style w:type="character" w:customStyle="1" w:styleId="s2">
    <w:name w:val="s2"/>
    <w:basedOn w:val="a0"/>
    <w:rsid w:val="00460BBA"/>
  </w:style>
  <w:style w:type="paragraph" w:customStyle="1" w:styleId="p8">
    <w:name w:val="p8"/>
    <w:basedOn w:val="a"/>
    <w:rsid w:val="00460BBA"/>
    <w:pPr>
      <w:spacing w:before="100" w:beforeAutospacing="1" w:after="100" w:afterAutospacing="1" w:line="240" w:lineRule="auto"/>
    </w:pPr>
    <w:rPr>
      <w:rFonts w:eastAsia="Times New Roman" w:cs="Calibri"/>
      <w:sz w:val="24"/>
      <w:szCs w:val="24"/>
      <w:lang w:eastAsia="ru-RU"/>
    </w:rPr>
  </w:style>
  <w:style w:type="character" w:customStyle="1" w:styleId="1ff3">
    <w:name w:val="Слабое выделение1"/>
    <w:rsid w:val="00460BBA"/>
    <w:rPr>
      <w:i/>
      <w:iCs/>
      <w:color w:val="808080"/>
    </w:rPr>
  </w:style>
  <w:style w:type="paragraph" w:customStyle="1" w:styleId="c25">
    <w:name w:val="c25"/>
    <w:basedOn w:val="a"/>
    <w:semiHidden/>
    <w:rsid w:val="00460BBA"/>
    <w:pPr>
      <w:spacing w:before="100" w:beforeAutospacing="1" w:after="100" w:afterAutospacing="1" w:line="240" w:lineRule="auto"/>
    </w:pPr>
    <w:rPr>
      <w:rFonts w:eastAsia="Times New Roman" w:cs="Calibri"/>
      <w:sz w:val="24"/>
      <w:szCs w:val="24"/>
      <w:lang w:eastAsia="ru-RU"/>
    </w:rPr>
  </w:style>
  <w:style w:type="paragraph" w:customStyle="1" w:styleId="msonospacing0">
    <w:name w:val="msonospacing"/>
    <w:basedOn w:val="a"/>
    <w:rsid w:val="00460BBA"/>
    <w:pPr>
      <w:spacing w:before="100" w:beforeAutospacing="1" w:after="100" w:afterAutospacing="1" w:line="240" w:lineRule="auto"/>
    </w:pPr>
    <w:rPr>
      <w:rFonts w:eastAsia="Times New Roman" w:cs="Calibri"/>
      <w:sz w:val="24"/>
      <w:szCs w:val="24"/>
      <w:u w:color="66FF66"/>
      <w:lang w:eastAsia="ru-RU"/>
    </w:rPr>
  </w:style>
  <w:style w:type="character" w:customStyle="1" w:styleId="FontStyle16">
    <w:name w:val="Font Style16"/>
    <w:rsid w:val="00460BBA"/>
    <w:rPr>
      <w:rFonts w:ascii="Times New Roman" w:hAnsi="Times New Roman" w:cs="Times New Roman"/>
      <w:sz w:val="18"/>
      <w:szCs w:val="18"/>
    </w:rPr>
  </w:style>
  <w:style w:type="paragraph" w:customStyle="1" w:styleId="c33">
    <w:name w:val="c33"/>
    <w:basedOn w:val="a"/>
    <w:rsid w:val="004E71E1"/>
    <w:pPr>
      <w:spacing w:before="100" w:beforeAutospacing="1" w:after="100" w:afterAutospacing="1" w:line="240" w:lineRule="auto"/>
    </w:pPr>
    <w:rPr>
      <w:rFonts w:ascii="Times New Roman" w:hAnsi="Times New Roman"/>
      <w:sz w:val="24"/>
      <w:szCs w:val="24"/>
      <w:lang w:eastAsia="ru-RU"/>
    </w:rPr>
  </w:style>
  <w:style w:type="character" w:customStyle="1" w:styleId="FontStyle12">
    <w:name w:val="Font Style12"/>
    <w:rsid w:val="004E71E1"/>
    <w:rPr>
      <w:rFonts w:ascii="Times New Roman" w:hAnsi="Times New Roman" w:cs="Times New Roman"/>
      <w:b/>
      <w:bCs/>
      <w:sz w:val="26"/>
      <w:szCs w:val="26"/>
    </w:rPr>
  </w:style>
  <w:style w:type="character" w:customStyle="1" w:styleId="FontStyle14">
    <w:name w:val="Font Style14"/>
    <w:rsid w:val="004E71E1"/>
    <w:rPr>
      <w:rFonts w:ascii="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divs>
    <w:div w:id="1086153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footer" Target="footer2.xml"/><Relationship Id="rId17" Type="http://schemas.openxmlformats.org/officeDocument/2006/relationships/image" Target="media/image7.emf"/><Relationship Id="rId2" Type="http://schemas.openxmlformats.org/officeDocument/2006/relationships/styles" Target="styles.xml"/><Relationship Id="rId16" Type="http://schemas.openxmlformats.org/officeDocument/2006/relationships/image" Target="media/image6.emf"/><Relationship Id="rId20" Type="http://schemas.openxmlformats.org/officeDocument/2006/relationships/image" Target="media/image10.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oleObject" Target="embeddings/oleObject2.bin"/><Relationship Id="rId19" Type="http://schemas.openxmlformats.org/officeDocument/2006/relationships/image" Target="media/image9.e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306</Pages>
  <Words>134814</Words>
  <Characters>768444</Characters>
  <Application>Microsoft Office Word</Application>
  <DocSecurity>0</DocSecurity>
  <Lines>6403</Lines>
  <Paragraphs>1802</Paragraphs>
  <ScaleCrop>false</ScaleCrop>
  <HeadingPairs>
    <vt:vector size="2" baseType="variant">
      <vt:variant>
        <vt:lpstr>Название</vt:lpstr>
      </vt:variant>
      <vt:variant>
        <vt:i4>1</vt:i4>
      </vt:variant>
    </vt:vector>
  </HeadingPairs>
  <TitlesOfParts>
    <vt:vector size="1" baseType="lpstr">
      <vt:lpstr>Комитет по образованию Администрации Локтевского района Алтайского края</vt:lpstr>
    </vt:vector>
  </TitlesOfParts>
  <Company>Кировская СОШ</Company>
  <LinksUpToDate>false</LinksUpToDate>
  <CharactersWithSpaces>901456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Комитет по образованию Администрации Локтевского района Алтайского края</dc:title>
  <dc:creator>КОМ10</dc:creator>
  <cp:lastModifiedBy>сапият</cp:lastModifiedBy>
  <cp:revision>2</cp:revision>
  <cp:lastPrinted>2019-11-06T08:10:00Z</cp:lastPrinted>
  <dcterms:created xsi:type="dcterms:W3CDTF">2021-05-05T17:42:00Z</dcterms:created>
  <dcterms:modified xsi:type="dcterms:W3CDTF">2021-05-05T17:42:00Z</dcterms:modified>
</cp:coreProperties>
</file>